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04612A" w:rsidTr="0004612A">
        <w:tc>
          <w:tcPr>
            <w:tcW w:w="10089" w:type="dxa"/>
          </w:tcPr>
          <w:p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33517498" r:id="rId9"/>
              </w:object>
            </w:r>
          </w:p>
          <w:p w:rsidR="00FE79FE" w:rsidRPr="0004612A" w:rsidRDefault="00FE79FE" w:rsidP="00FB5D2A">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FB5D2A">
              <w:rPr>
                <w:rFonts w:ascii="Tahoma" w:hAnsi="Tahoma" w:cs="Tahoma"/>
                <w:b/>
                <w:bCs/>
                <w:iCs/>
                <w:color w:val="509141"/>
                <w:sz w:val="36"/>
                <w:szCs w:val="36"/>
                <w:lang w:val="en-US"/>
              </w:rPr>
              <w:t>2042-3</w:t>
            </w:r>
          </w:p>
          <w:p w:rsidR="00FE79FE" w:rsidRPr="0004612A" w:rsidRDefault="00FE79FE" w:rsidP="00DA4F63">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DA4F63">
              <w:rPr>
                <w:rFonts w:ascii="Tahoma" w:hAnsi="Tahoma" w:cs="Tahoma"/>
                <w:b/>
                <w:bCs/>
                <w:iCs/>
                <w:color w:val="509141"/>
                <w:szCs w:val="24"/>
                <w:lang w:val="en-US"/>
              </w:rPr>
              <w:t>11</w:t>
            </w:r>
            <w:r w:rsidRPr="0004612A">
              <w:rPr>
                <w:rFonts w:ascii="Tahoma" w:hAnsi="Tahoma" w:cs="Tahoma"/>
                <w:b/>
                <w:bCs/>
                <w:iCs/>
                <w:color w:val="509141"/>
                <w:szCs w:val="24"/>
                <w:lang w:val="en-US"/>
              </w:rPr>
              <w:t>/</w:t>
            </w:r>
            <w:r w:rsidR="00FB5D2A">
              <w:rPr>
                <w:rFonts w:ascii="Tahoma" w:hAnsi="Tahoma" w:cs="Tahoma"/>
                <w:b/>
                <w:bCs/>
                <w:iCs/>
                <w:color w:val="509141"/>
                <w:szCs w:val="24"/>
                <w:lang w:val="en-US"/>
              </w:rPr>
              <w:t>2009</w:t>
            </w:r>
            <w:r w:rsidRPr="0004612A">
              <w:rPr>
                <w:rFonts w:ascii="Tahoma" w:hAnsi="Tahoma" w:cs="Tahoma"/>
                <w:b/>
                <w:bCs/>
                <w:iCs/>
                <w:color w:val="509141"/>
                <w:szCs w:val="24"/>
                <w:lang w:val="en-US"/>
              </w:rPr>
              <w:t>)</w:t>
            </w:r>
          </w:p>
        </w:tc>
      </w:tr>
      <w:tr w:rsidR="00FE79FE" w:rsidRPr="0004612A" w:rsidTr="0004612A">
        <w:tc>
          <w:tcPr>
            <w:tcW w:w="10089" w:type="dxa"/>
          </w:tcPr>
          <w:p w:rsidR="00013002" w:rsidRPr="0004612A" w:rsidRDefault="00013002" w:rsidP="0004612A">
            <w:pPr>
              <w:spacing w:before="80" w:line="500" w:lineRule="exact"/>
              <w:jc w:val="right"/>
              <w:rPr>
                <w:rFonts w:ascii="Tahoma" w:hAnsi="Tahoma" w:cs="Tahoma"/>
                <w:b/>
                <w:bCs/>
                <w:iCs/>
                <w:color w:val="509141"/>
                <w:sz w:val="44"/>
                <w:szCs w:val="44"/>
                <w:lang w:val="en-US"/>
              </w:rPr>
            </w:pPr>
          </w:p>
          <w:p w:rsidR="00D8150A" w:rsidRPr="0004612A" w:rsidRDefault="00FB5D2A" w:rsidP="00FB5D2A">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Technologies in the area of extremely</w:t>
            </w:r>
            <w:r>
              <w:rPr>
                <w:rFonts w:ascii="Tahoma" w:hAnsi="Tahoma" w:cs="Tahoma"/>
                <w:b/>
                <w:bCs/>
                <w:iCs/>
                <w:color w:val="509141"/>
                <w:sz w:val="44"/>
                <w:szCs w:val="44"/>
                <w:lang w:val="en-US"/>
              </w:rPr>
              <w:br/>
              <w:t>high resolution imagery</w:t>
            </w:r>
          </w:p>
          <w:p w:rsidR="00FE79FE" w:rsidRPr="0004612A" w:rsidRDefault="00AD26B8" w:rsidP="0004612A">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FE79FE" w:rsidRPr="0004612A" w:rsidTr="0004612A">
        <w:tc>
          <w:tcPr>
            <w:tcW w:w="10089" w:type="dxa"/>
          </w:tcPr>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after="180" w:line="360" w:lineRule="exact"/>
              <w:jc w:val="right"/>
              <w:rPr>
                <w:rFonts w:ascii="Tahoma" w:hAnsi="Tahoma" w:cs="Tahoma"/>
                <w:b/>
                <w:bCs/>
                <w:iCs/>
                <w:color w:val="243285"/>
                <w:sz w:val="36"/>
                <w:szCs w:val="36"/>
                <w:lang w:val="en-US"/>
              </w:rPr>
            </w:pPr>
          </w:p>
          <w:p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59428946"/>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tc>
          <w:tcPr>
            <w:tcW w:w="1140" w:type="dxa"/>
            <w:tcBorders>
              <w:top w:val="nil"/>
              <w:left w:val="single" w:sz="12" w:space="0" w:color="000080"/>
              <w:bottom w:val="nil"/>
              <w:right w:val="nil"/>
            </w:tcBorders>
            <w:shd w:val="clear" w:color="auto" w:fill="F3F3F3"/>
          </w:tcPr>
          <w:p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04612A"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04612A" w:rsidRDefault="001A5259" w:rsidP="0004612A">
            <w:pPr>
              <w:spacing w:after="120"/>
              <w:jc w:val="left"/>
              <w:rPr>
                <w:b/>
                <w:bCs/>
                <w:sz w:val="20"/>
                <w:lang w:val="en-US"/>
              </w:rPr>
            </w:pPr>
            <w:r w:rsidRPr="0004612A">
              <w:rPr>
                <w:i/>
                <w:iCs/>
                <w:sz w:val="20"/>
                <w:lang w:val="en-US"/>
              </w:rPr>
              <w:t xml:space="preserve">            </w:t>
            </w:r>
            <w:r w:rsidR="00CB60A4" w:rsidRPr="0004612A">
              <w:rPr>
                <w:b/>
                <w:bCs/>
                <w:i/>
                <w:iCs/>
                <w:sz w:val="20"/>
                <w:lang w:val="en-US"/>
              </w:rPr>
              <w:t>Note</w:t>
            </w:r>
            <w:r w:rsidR="00CB60A4" w:rsidRPr="0004612A">
              <w:rPr>
                <w:i/>
                <w:iCs/>
                <w:sz w:val="20"/>
                <w:lang w:val="en-US"/>
              </w:rPr>
              <w:t xml:space="preserve">: This ITU-R </w:t>
            </w:r>
            <w:r w:rsidR="00505FB4" w:rsidRPr="0004612A">
              <w:rPr>
                <w:i/>
                <w:iCs/>
                <w:sz w:val="20"/>
                <w:lang w:val="en-US"/>
              </w:rPr>
              <w:t>Report</w:t>
            </w:r>
            <w:r w:rsidR="00CB60A4" w:rsidRPr="0004612A">
              <w:rPr>
                <w:i/>
                <w:iCs/>
                <w:sz w:val="20"/>
                <w:lang w:val="en-US"/>
              </w:rPr>
              <w:t xml:space="preserve"> was approved in English </w:t>
            </w:r>
            <w:r w:rsidRPr="0004612A">
              <w:rPr>
                <w:i/>
                <w:iCs/>
                <w:sz w:val="20"/>
                <w:lang w:val="en-US"/>
              </w:rPr>
              <w:t xml:space="preserve">by the Study Group </w:t>
            </w:r>
            <w:r w:rsidR="00CB60A4" w:rsidRPr="0004612A">
              <w:rPr>
                <w:i/>
                <w:iCs/>
                <w:sz w:val="20"/>
                <w:lang w:val="en-US"/>
              </w:rPr>
              <w:t xml:space="preserve">under the </w:t>
            </w:r>
            <w:r w:rsidRPr="0004612A">
              <w:rPr>
                <w:i/>
                <w:iCs/>
                <w:sz w:val="20"/>
                <w:lang w:val="en-US"/>
              </w:rPr>
              <w:t xml:space="preserve">procedure detailed </w:t>
            </w:r>
            <w:r w:rsidRPr="0004612A">
              <w:rPr>
                <w:i/>
                <w:iCs/>
                <w:sz w:val="20"/>
                <w:lang w:val="en-US"/>
              </w:rPr>
              <w:br/>
              <w:t xml:space="preserve">            in Resolution </w:t>
            </w:r>
            <w:r w:rsidR="00CB60A4" w:rsidRPr="0004612A">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33318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33184">
        <w:rPr>
          <w:sz w:val="20"/>
          <w:lang w:val="en-US"/>
        </w:rPr>
        <w:t>10</w:t>
      </w:r>
    </w:p>
    <w:p w:rsidR="00CB60A4" w:rsidRDefault="00CB60A4" w:rsidP="00333184">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333184">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FB5D2A" w:rsidRDefault="00FB5D2A" w:rsidP="00FB5D2A">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BT.</w:t>
      </w:r>
      <w:r>
        <w:rPr>
          <w:rStyle w:val="href"/>
          <w:lang w:val="en-US"/>
        </w:rPr>
        <w:t>2042-3</w:t>
      </w:r>
    </w:p>
    <w:p w:rsidR="00FB5D2A" w:rsidRDefault="00FB5D2A" w:rsidP="00FB5D2A">
      <w:pPr>
        <w:pStyle w:val="Reptitle"/>
        <w:rPr>
          <w:lang w:val="en-US"/>
        </w:rPr>
      </w:pPr>
      <w:r>
        <w:rPr>
          <w:rFonts w:hint="eastAsia"/>
          <w:lang w:val="en-US"/>
        </w:rPr>
        <w:t>Technologies in the area of</w:t>
      </w:r>
      <w:r>
        <w:rPr>
          <w:lang w:val="en-US"/>
        </w:rPr>
        <w:t xml:space="preserve"> extremely high resolution imagery </w:t>
      </w:r>
    </w:p>
    <w:p w:rsidR="00FB5D2A" w:rsidRPr="00A161BB" w:rsidRDefault="00FB5D2A" w:rsidP="00FB5D2A">
      <w:pPr>
        <w:pStyle w:val="Repref"/>
        <w:rPr>
          <w:lang w:val="en-US" w:eastAsia="ja-JP"/>
        </w:rPr>
      </w:pPr>
      <w:r w:rsidRPr="00A161BB">
        <w:rPr>
          <w:lang w:val="en-US" w:eastAsia="ja-JP"/>
        </w:rPr>
        <w:t>(Question ITU-R 40/6)</w:t>
      </w:r>
    </w:p>
    <w:p w:rsidR="00FB5D2A" w:rsidRDefault="00FB5D2A" w:rsidP="00FB5D2A">
      <w:pPr>
        <w:pStyle w:val="Repdate"/>
        <w:rPr>
          <w:lang w:val="en-US" w:eastAsia="ja-JP"/>
        </w:rPr>
      </w:pPr>
      <w:r>
        <w:rPr>
          <w:lang w:val="en-US" w:eastAsia="ja-JP"/>
        </w:rPr>
        <w:t>(2004-2006-2007</w:t>
      </w:r>
      <w:r w:rsidR="00F14706">
        <w:rPr>
          <w:lang w:val="en-US" w:eastAsia="ja-JP"/>
        </w:rPr>
        <w:t>-2009</w:t>
      </w:r>
      <w:r>
        <w:rPr>
          <w:lang w:val="en-US" w:eastAsia="ja-JP"/>
        </w:rPr>
        <w:t>)</w:t>
      </w:r>
    </w:p>
    <w:p w:rsidR="00F14706" w:rsidRDefault="00F14706" w:rsidP="00F14706">
      <w:pPr>
        <w:jc w:val="center"/>
        <w:rPr>
          <w:lang w:val="en-US"/>
        </w:rPr>
      </w:pPr>
      <w:bookmarkStart w:id="4" w:name="_Toc151540478"/>
      <w:r>
        <w:rPr>
          <w:lang w:val="en-US"/>
        </w:rPr>
        <w:t>TABLE OF CONTENTS</w:t>
      </w:r>
    </w:p>
    <w:p w:rsidR="00F14706" w:rsidRDefault="00F14706" w:rsidP="00F14706">
      <w:pPr>
        <w:pStyle w:val="toc0"/>
        <w:jc w:val="right"/>
        <w:rPr>
          <w:lang w:val="en-US"/>
        </w:rPr>
      </w:pPr>
      <w:r>
        <w:rPr>
          <w:lang w:val="en-US"/>
        </w:rPr>
        <w:t>Page</w:t>
      </w:r>
    </w:p>
    <w:p w:rsidR="00D45267" w:rsidRPr="00D45267" w:rsidRDefault="00D45267" w:rsidP="00D45267">
      <w:pPr>
        <w:pStyle w:val="TOC1"/>
        <w:spacing w:before="120"/>
        <w:rPr>
          <w:rFonts w:asciiTheme="minorHAnsi" w:eastAsiaTheme="minorEastAsia" w:hAnsiTheme="minorHAnsi" w:cstheme="minorBidi"/>
          <w:noProof/>
          <w:sz w:val="22"/>
          <w:szCs w:val="22"/>
          <w:lang w:eastAsia="zh-CN"/>
        </w:rPr>
      </w:pPr>
      <w:r w:rsidRPr="00D45267">
        <w:rPr>
          <w:rStyle w:val="Hyperlink"/>
          <w:noProof/>
          <w:color w:val="auto"/>
          <w:u w:val="none"/>
        </w:rPr>
        <w:t>1</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Introduction</w:t>
      </w:r>
      <w:r w:rsidRPr="00D45267">
        <w:rPr>
          <w:noProof/>
          <w:webHidden/>
        </w:rPr>
        <w:tab/>
      </w:r>
      <w:r>
        <w:rPr>
          <w:noProof/>
          <w:webHidden/>
        </w:rPr>
        <w:tab/>
        <w:t>2</w:t>
      </w:r>
    </w:p>
    <w:p w:rsidR="00D45267" w:rsidRPr="00D45267" w:rsidRDefault="00D45267" w:rsidP="00D45267">
      <w:pPr>
        <w:pStyle w:val="TOC2"/>
        <w:spacing w:before="60"/>
        <w:rPr>
          <w:rFonts w:asciiTheme="minorHAnsi" w:eastAsiaTheme="minorEastAsia" w:hAnsiTheme="minorHAnsi" w:cstheme="minorBidi"/>
          <w:noProof/>
          <w:sz w:val="22"/>
          <w:szCs w:val="22"/>
          <w:lang w:eastAsia="zh-CN"/>
        </w:rPr>
      </w:pPr>
      <w:r w:rsidRPr="00D45267">
        <w:rPr>
          <w:rStyle w:val="Hyperlink"/>
          <w:noProof/>
          <w:color w:val="auto"/>
          <w:u w:val="none"/>
          <w:lang w:eastAsia="ja-JP"/>
        </w:rPr>
        <w:t>1.1</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lang w:eastAsia="ja-JP"/>
        </w:rPr>
        <w:t>EHRI systems under development in Japan</w:t>
      </w:r>
      <w:r w:rsidRPr="00D45267">
        <w:rPr>
          <w:noProof/>
          <w:webHidden/>
        </w:rPr>
        <w:tab/>
      </w:r>
      <w:r>
        <w:rPr>
          <w:noProof/>
          <w:webHidden/>
        </w:rPr>
        <w:tab/>
        <w:t>2</w:t>
      </w:r>
    </w:p>
    <w:p w:rsidR="00D45267" w:rsidRPr="00D45267" w:rsidRDefault="00D45267" w:rsidP="00D45267">
      <w:pPr>
        <w:pStyle w:val="TOC2"/>
        <w:spacing w:before="60"/>
        <w:rPr>
          <w:rFonts w:asciiTheme="minorHAnsi" w:eastAsiaTheme="minorEastAsia" w:hAnsiTheme="minorHAnsi" w:cstheme="minorBidi"/>
          <w:noProof/>
          <w:sz w:val="22"/>
          <w:szCs w:val="22"/>
          <w:lang w:eastAsia="zh-CN"/>
        </w:rPr>
      </w:pPr>
      <w:r w:rsidRPr="00D45267">
        <w:rPr>
          <w:rStyle w:val="Hyperlink"/>
          <w:noProof/>
          <w:color w:val="auto"/>
          <w:u w:val="none"/>
          <w:lang w:eastAsia="ja-JP"/>
        </w:rPr>
        <w:t>1.2</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1</w:t>
      </w:r>
      <w:r w:rsidRPr="00D45267">
        <w:rPr>
          <w:rStyle w:val="Hyperlink"/>
          <w:rFonts w:ascii="Tms Rmn" w:hAnsi="Tms Rmn"/>
          <w:noProof/>
          <w:color w:val="auto"/>
          <w:u w:val="none"/>
        </w:rPr>
        <w:t> </w:t>
      </w:r>
      <w:r w:rsidRPr="00D45267">
        <w:rPr>
          <w:rStyle w:val="Hyperlink"/>
          <w:noProof/>
          <w:color w:val="auto"/>
          <w:u w:val="none"/>
        </w:rPr>
        <w:t xml:space="preserve">920 </w:t>
      </w:r>
      <w:r w:rsidRPr="00D45267">
        <w:rPr>
          <w:rStyle w:val="Hyperlink"/>
          <w:rFonts w:hint="eastAsia"/>
          <w:noProof/>
          <w:color w:val="auto"/>
          <w:u w:val="none"/>
        </w:rPr>
        <w:sym w:font="Symbol" w:char="F0B4"/>
      </w:r>
      <w:r w:rsidRPr="00D45267">
        <w:rPr>
          <w:rStyle w:val="Hyperlink"/>
          <w:noProof/>
          <w:color w:val="auto"/>
          <w:u w:val="none"/>
        </w:rPr>
        <w:t xml:space="preserve"> 1</w:t>
      </w:r>
      <w:r w:rsidRPr="00D45267">
        <w:rPr>
          <w:rStyle w:val="Hyperlink"/>
          <w:rFonts w:ascii="Tms Rmn" w:hAnsi="Tms Rmn"/>
          <w:noProof/>
          <w:color w:val="auto"/>
          <w:u w:val="none"/>
        </w:rPr>
        <w:t> </w:t>
      </w:r>
      <w:r w:rsidRPr="00D45267">
        <w:rPr>
          <w:rStyle w:val="Hyperlink"/>
          <w:noProof/>
          <w:color w:val="auto"/>
          <w:u w:val="none"/>
        </w:rPr>
        <w:t>080/60 Hz progressive technologies</w:t>
      </w:r>
      <w:r w:rsidRPr="00D45267">
        <w:rPr>
          <w:rStyle w:val="Hyperlink"/>
          <w:noProof/>
          <w:color w:val="auto"/>
          <w:u w:val="none"/>
          <w:lang w:eastAsia="ja-JP"/>
        </w:rPr>
        <w:t xml:space="preserve"> in Japan in the year 2003</w:t>
      </w:r>
      <w:r w:rsidRPr="00D45267">
        <w:rPr>
          <w:noProof/>
          <w:webHidden/>
        </w:rPr>
        <w:tab/>
      </w:r>
      <w:r>
        <w:rPr>
          <w:noProof/>
          <w:webHidden/>
        </w:rPr>
        <w:tab/>
        <w:t>4</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lang w:eastAsia="ja-JP"/>
        </w:rPr>
        <w:t>1.2.1</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1</w:t>
      </w:r>
      <w:r w:rsidRPr="00D45267">
        <w:rPr>
          <w:rStyle w:val="Hyperlink"/>
          <w:rFonts w:ascii="Tms Rmn" w:hAnsi="Tms Rmn"/>
          <w:noProof/>
          <w:color w:val="auto"/>
          <w:u w:val="none"/>
        </w:rPr>
        <w:t> </w:t>
      </w:r>
      <w:r w:rsidRPr="00D45267">
        <w:rPr>
          <w:rStyle w:val="Hyperlink"/>
          <w:noProof/>
          <w:color w:val="auto"/>
          <w:u w:val="none"/>
        </w:rPr>
        <w:t xml:space="preserve">920 </w:t>
      </w:r>
      <w:r w:rsidRPr="00D45267">
        <w:rPr>
          <w:rStyle w:val="Hyperlink"/>
          <w:rFonts w:hint="eastAsia"/>
          <w:noProof/>
          <w:color w:val="auto"/>
          <w:u w:val="none"/>
        </w:rPr>
        <w:sym w:font="Symbol" w:char="F0B4"/>
      </w:r>
      <w:r w:rsidRPr="00D45267">
        <w:rPr>
          <w:rStyle w:val="Hyperlink"/>
          <w:noProof/>
          <w:color w:val="auto"/>
          <w:u w:val="none"/>
        </w:rPr>
        <w:t xml:space="preserve"> 1</w:t>
      </w:r>
      <w:r w:rsidRPr="00D45267">
        <w:rPr>
          <w:rStyle w:val="Hyperlink"/>
          <w:rFonts w:ascii="Tms Rmn" w:hAnsi="Tms Rmn"/>
          <w:noProof/>
          <w:color w:val="auto"/>
          <w:u w:val="none"/>
        </w:rPr>
        <w:t> </w:t>
      </w:r>
      <w:r w:rsidRPr="00D45267">
        <w:rPr>
          <w:rStyle w:val="Hyperlink"/>
          <w:noProof/>
          <w:color w:val="auto"/>
          <w:u w:val="none"/>
        </w:rPr>
        <w:t>080/60P current technology status</w:t>
      </w:r>
      <w:r w:rsidRPr="00D45267">
        <w:rPr>
          <w:noProof/>
          <w:webHidden/>
        </w:rPr>
        <w:tab/>
      </w:r>
      <w:r>
        <w:rPr>
          <w:noProof/>
          <w:webHidden/>
        </w:rPr>
        <w:tab/>
        <w:t>4</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lang w:eastAsia="ja-JP"/>
        </w:rPr>
        <w:t>1.2.2</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The technologies and products within the foreseeable range</w:t>
      </w:r>
      <w:r w:rsidRPr="00D45267">
        <w:rPr>
          <w:noProof/>
          <w:webHidden/>
        </w:rPr>
        <w:tab/>
      </w:r>
      <w:r>
        <w:rPr>
          <w:noProof/>
          <w:webHidden/>
        </w:rPr>
        <w:tab/>
        <w:t>4</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lang w:eastAsia="ja-JP"/>
        </w:rPr>
        <w:t>1.2.3</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Summary</w:t>
      </w:r>
      <w:r w:rsidRPr="00D45267">
        <w:rPr>
          <w:noProof/>
          <w:webHidden/>
        </w:rPr>
        <w:tab/>
      </w:r>
      <w:r>
        <w:rPr>
          <w:noProof/>
          <w:webHidden/>
        </w:rPr>
        <w:tab/>
        <w:t>5</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lang w:eastAsia="ja-JP"/>
        </w:rPr>
        <w:t>1.2.4</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Bibliograpy</w:t>
      </w:r>
      <w:r w:rsidRPr="00D45267">
        <w:rPr>
          <w:noProof/>
          <w:webHidden/>
        </w:rPr>
        <w:tab/>
      </w:r>
      <w:r>
        <w:rPr>
          <w:noProof/>
          <w:webHidden/>
        </w:rPr>
        <w:tab/>
        <w:t>5</w:t>
      </w:r>
    </w:p>
    <w:p w:rsidR="00D45267" w:rsidRPr="00D45267" w:rsidRDefault="00D45267" w:rsidP="00D45267">
      <w:pPr>
        <w:pStyle w:val="TOC1"/>
        <w:spacing w:before="120"/>
        <w:rPr>
          <w:rFonts w:asciiTheme="minorHAnsi" w:eastAsiaTheme="minorEastAsia" w:hAnsiTheme="minorHAnsi" w:cstheme="minorBidi"/>
          <w:noProof/>
          <w:sz w:val="22"/>
          <w:szCs w:val="22"/>
          <w:lang w:eastAsia="zh-CN"/>
        </w:rPr>
      </w:pPr>
      <w:r w:rsidRPr="00D45267">
        <w:rPr>
          <w:rStyle w:val="Hyperlink"/>
          <w:noProof/>
          <w:color w:val="auto"/>
          <w:u w:val="none"/>
        </w:rPr>
        <w:t>2</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 xml:space="preserve">Overview of current </w:t>
      </w:r>
      <w:r w:rsidRPr="00D45267">
        <w:rPr>
          <w:rStyle w:val="Hyperlink"/>
          <w:noProof/>
          <w:color w:val="auto"/>
          <w:u w:val="none"/>
          <w:lang w:eastAsia="ja-JP"/>
        </w:rPr>
        <w:t>E</w:t>
      </w:r>
      <w:r w:rsidRPr="00D45267">
        <w:rPr>
          <w:rStyle w:val="Hyperlink"/>
          <w:noProof/>
          <w:color w:val="auto"/>
          <w:u w:val="none"/>
        </w:rPr>
        <w:t>HRI technologies</w:t>
      </w:r>
      <w:r w:rsidRPr="00D45267">
        <w:rPr>
          <w:noProof/>
          <w:webHidden/>
        </w:rPr>
        <w:tab/>
      </w:r>
      <w:r>
        <w:rPr>
          <w:noProof/>
          <w:webHidden/>
        </w:rPr>
        <w:tab/>
        <w:t>5</w:t>
      </w:r>
    </w:p>
    <w:p w:rsidR="00D45267" w:rsidRPr="00D45267" w:rsidRDefault="00D45267" w:rsidP="00D45267">
      <w:pPr>
        <w:pStyle w:val="TOC2"/>
        <w:spacing w:before="60"/>
        <w:rPr>
          <w:rFonts w:asciiTheme="minorHAnsi" w:eastAsiaTheme="minorEastAsia" w:hAnsiTheme="minorHAnsi" w:cstheme="minorBidi"/>
          <w:noProof/>
          <w:sz w:val="22"/>
          <w:szCs w:val="22"/>
          <w:lang w:eastAsia="zh-CN"/>
        </w:rPr>
      </w:pPr>
      <w:r w:rsidRPr="00D45267">
        <w:rPr>
          <w:rStyle w:val="Hyperlink"/>
          <w:noProof/>
          <w:color w:val="auto"/>
          <w:u w:val="none"/>
        </w:rPr>
        <w:t>2.1</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Still and picture-by-picture image processing (current practice in programme making)</w:t>
      </w:r>
      <w:r w:rsidRPr="00D45267">
        <w:rPr>
          <w:noProof/>
          <w:webHidden/>
        </w:rPr>
        <w:tab/>
      </w:r>
      <w:r>
        <w:rPr>
          <w:noProof/>
          <w:webHidden/>
        </w:rPr>
        <w:tab/>
        <w:t>5</w:t>
      </w:r>
    </w:p>
    <w:p w:rsidR="00D45267" w:rsidRPr="00D45267" w:rsidRDefault="00D45267" w:rsidP="00D45267">
      <w:pPr>
        <w:pStyle w:val="TOC2"/>
        <w:spacing w:before="60"/>
        <w:rPr>
          <w:rFonts w:asciiTheme="minorHAnsi" w:eastAsiaTheme="minorEastAsia" w:hAnsiTheme="minorHAnsi" w:cstheme="minorBidi"/>
          <w:noProof/>
          <w:sz w:val="22"/>
          <w:szCs w:val="22"/>
          <w:lang w:eastAsia="zh-CN"/>
        </w:rPr>
      </w:pPr>
      <w:r w:rsidRPr="00D45267">
        <w:rPr>
          <w:rStyle w:val="Hyperlink"/>
          <w:noProof/>
          <w:color w:val="auto"/>
          <w:u w:val="none"/>
        </w:rPr>
        <w:t>2.2</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Computer graphics (CG)</w:t>
      </w:r>
      <w:r w:rsidRPr="00D45267">
        <w:rPr>
          <w:noProof/>
          <w:webHidden/>
        </w:rPr>
        <w:tab/>
      </w:r>
      <w:r>
        <w:rPr>
          <w:noProof/>
          <w:webHidden/>
        </w:rPr>
        <w:tab/>
        <w:t>6</w:t>
      </w:r>
    </w:p>
    <w:p w:rsidR="00D45267" w:rsidRPr="00D45267" w:rsidRDefault="00D45267" w:rsidP="00D45267">
      <w:pPr>
        <w:pStyle w:val="TOC1"/>
        <w:spacing w:before="120"/>
        <w:rPr>
          <w:rFonts w:asciiTheme="minorHAnsi" w:eastAsiaTheme="minorEastAsia" w:hAnsiTheme="minorHAnsi" w:cstheme="minorBidi"/>
          <w:noProof/>
          <w:sz w:val="22"/>
          <w:szCs w:val="22"/>
          <w:lang w:eastAsia="zh-CN"/>
        </w:rPr>
      </w:pPr>
      <w:r w:rsidRPr="00D45267">
        <w:rPr>
          <w:rStyle w:val="Hyperlink"/>
          <w:noProof/>
          <w:color w:val="auto"/>
          <w:u w:val="none"/>
        </w:rPr>
        <w:t>3</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 xml:space="preserve">Technologies and devices for </w:t>
      </w:r>
      <w:r w:rsidRPr="00D45267">
        <w:rPr>
          <w:rStyle w:val="Hyperlink"/>
          <w:noProof/>
          <w:color w:val="auto"/>
          <w:u w:val="none"/>
          <w:lang w:eastAsia="ja-JP"/>
        </w:rPr>
        <w:t>E</w:t>
      </w:r>
      <w:r w:rsidRPr="00D45267">
        <w:rPr>
          <w:rStyle w:val="Hyperlink"/>
          <w:noProof/>
          <w:color w:val="auto"/>
          <w:u w:val="none"/>
        </w:rPr>
        <w:t>HRI realization</w:t>
      </w:r>
      <w:r w:rsidRPr="00D45267">
        <w:rPr>
          <w:noProof/>
          <w:webHidden/>
        </w:rPr>
        <w:tab/>
      </w:r>
      <w:r>
        <w:rPr>
          <w:noProof/>
          <w:webHidden/>
        </w:rPr>
        <w:tab/>
        <w:t>6</w:t>
      </w:r>
    </w:p>
    <w:p w:rsidR="00D45267" w:rsidRPr="00D45267" w:rsidRDefault="00D45267" w:rsidP="00D45267">
      <w:pPr>
        <w:pStyle w:val="TOC2"/>
        <w:spacing w:before="60"/>
        <w:rPr>
          <w:rFonts w:asciiTheme="minorHAnsi" w:eastAsiaTheme="minorEastAsia" w:hAnsiTheme="minorHAnsi" w:cstheme="minorBidi"/>
          <w:noProof/>
          <w:sz w:val="22"/>
          <w:szCs w:val="22"/>
          <w:lang w:eastAsia="zh-CN"/>
        </w:rPr>
      </w:pPr>
      <w:r w:rsidRPr="00D45267">
        <w:rPr>
          <w:rStyle w:val="Hyperlink"/>
          <w:noProof/>
          <w:color w:val="auto"/>
          <w:u w:val="none"/>
        </w:rPr>
        <w:t>3.1</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Display devices</w:t>
      </w:r>
      <w:r w:rsidRPr="00D45267">
        <w:rPr>
          <w:noProof/>
          <w:webHidden/>
        </w:rPr>
        <w:tab/>
      </w:r>
      <w:r>
        <w:rPr>
          <w:noProof/>
          <w:webHidden/>
        </w:rPr>
        <w:tab/>
        <w:t>6</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rPr>
        <w:t>3.1.1</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CRT displays</w:t>
      </w:r>
      <w:r w:rsidRPr="00D45267">
        <w:rPr>
          <w:noProof/>
          <w:webHidden/>
        </w:rPr>
        <w:tab/>
      </w:r>
      <w:r>
        <w:rPr>
          <w:noProof/>
          <w:webHidden/>
        </w:rPr>
        <w:tab/>
        <w:t>7</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rPr>
        <w:t>3.1.2</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Projection-type displays</w:t>
      </w:r>
      <w:r w:rsidRPr="00D45267">
        <w:rPr>
          <w:noProof/>
          <w:webHidden/>
        </w:rPr>
        <w:tab/>
      </w:r>
      <w:r>
        <w:rPr>
          <w:noProof/>
          <w:webHidden/>
        </w:rPr>
        <w:tab/>
        <w:t>8</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rPr>
        <w:t>3.1.3</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Display panels</w:t>
      </w:r>
      <w:r w:rsidRPr="00D45267">
        <w:rPr>
          <w:noProof/>
          <w:webHidden/>
        </w:rPr>
        <w:tab/>
      </w:r>
      <w:r>
        <w:rPr>
          <w:noProof/>
          <w:webHidden/>
        </w:rPr>
        <w:tab/>
        <w:t>8</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rPr>
        <w:t>3.1.4</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Consumer displays</w:t>
      </w:r>
      <w:r w:rsidRPr="00D45267">
        <w:rPr>
          <w:noProof/>
          <w:webHidden/>
        </w:rPr>
        <w:tab/>
      </w:r>
      <w:r>
        <w:rPr>
          <w:noProof/>
          <w:webHidden/>
        </w:rPr>
        <w:tab/>
        <w:t>8</w:t>
      </w:r>
    </w:p>
    <w:p w:rsidR="00D45267" w:rsidRPr="00D45267" w:rsidRDefault="00D45267" w:rsidP="00D45267">
      <w:pPr>
        <w:pStyle w:val="TOC2"/>
        <w:spacing w:before="60"/>
        <w:rPr>
          <w:rFonts w:asciiTheme="minorHAnsi" w:eastAsiaTheme="minorEastAsia" w:hAnsiTheme="minorHAnsi" w:cstheme="minorBidi"/>
          <w:noProof/>
          <w:sz w:val="22"/>
          <w:szCs w:val="22"/>
          <w:lang w:eastAsia="zh-CN"/>
        </w:rPr>
      </w:pPr>
      <w:r w:rsidRPr="00D45267">
        <w:rPr>
          <w:rStyle w:val="Hyperlink"/>
          <w:noProof/>
          <w:color w:val="auto"/>
          <w:u w:val="none"/>
        </w:rPr>
        <w:t>3.2</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Acquisition technology</w:t>
      </w:r>
      <w:r w:rsidRPr="00D45267">
        <w:rPr>
          <w:noProof/>
          <w:webHidden/>
        </w:rPr>
        <w:tab/>
      </w:r>
      <w:r>
        <w:rPr>
          <w:noProof/>
          <w:webHidden/>
        </w:rPr>
        <w:tab/>
        <w:t>9</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rPr>
        <w:t>3.2.1</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Electronic picture camera</w:t>
      </w:r>
      <w:r w:rsidRPr="00D45267">
        <w:rPr>
          <w:noProof/>
          <w:webHidden/>
        </w:rPr>
        <w:tab/>
      </w:r>
      <w:r>
        <w:rPr>
          <w:noProof/>
          <w:webHidden/>
        </w:rPr>
        <w:tab/>
        <w:t>9</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rPr>
        <w:t>3.2.2</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Telecine</w:t>
      </w:r>
      <w:r w:rsidRPr="00D45267">
        <w:rPr>
          <w:noProof/>
          <w:webHidden/>
        </w:rPr>
        <w:tab/>
      </w:r>
      <w:r>
        <w:rPr>
          <w:noProof/>
          <w:webHidden/>
        </w:rPr>
        <w:tab/>
      </w:r>
      <w:r w:rsidRPr="00D45267">
        <w:rPr>
          <w:noProof/>
          <w:webHidden/>
        </w:rPr>
        <w:t>1</w:t>
      </w:r>
      <w:r>
        <w:rPr>
          <w:noProof/>
          <w:webHidden/>
        </w:rPr>
        <w:t>0</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rPr>
        <w:t>3.2.3</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Electronic still camera</w:t>
      </w:r>
      <w:r w:rsidRPr="00D45267">
        <w:rPr>
          <w:noProof/>
          <w:webHidden/>
        </w:rPr>
        <w:tab/>
      </w:r>
      <w:r>
        <w:rPr>
          <w:noProof/>
          <w:webHidden/>
        </w:rPr>
        <w:tab/>
      </w:r>
      <w:r w:rsidRPr="00D45267">
        <w:rPr>
          <w:noProof/>
          <w:webHidden/>
        </w:rPr>
        <w:t>1</w:t>
      </w:r>
      <w:r>
        <w:rPr>
          <w:noProof/>
          <w:webHidden/>
        </w:rPr>
        <w:t>0</w:t>
      </w:r>
    </w:p>
    <w:p w:rsidR="00D45267" w:rsidRPr="00D45267" w:rsidRDefault="00D45267" w:rsidP="00D45267">
      <w:pPr>
        <w:pStyle w:val="TOC2"/>
        <w:spacing w:before="60"/>
        <w:rPr>
          <w:rFonts w:asciiTheme="minorHAnsi" w:eastAsiaTheme="minorEastAsia" w:hAnsiTheme="minorHAnsi" w:cstheme="minorBidi"/>
          <w:noProof/>
          <w:sz w:val="22"/>
          <w:szCs w:val="22"/>
          <w:lang w:eastAsia="zh-CN"/>
        </w:rPr>
      </w:pPr>
      <w:r w:rsidRPr="00D45267">
        <w:rPr>
          <w:rStyle w:val="Hyperlink"/>
          <w:noProof/>
          <w:color w:val="auto"/>
          <w:u w:val="none"/>
        </w:rPr>
        <w:t>3.3</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Transmission technology</w:t>
      </w:r>
      <w:r w:rsidRPr="00D45267">
        <w:rPr>
          <w:noProof/>
          <w:webHidden/>
        </w:rPr>
        <w:tab/>
      </w:r>
      <w:r>
        <w:rPr>
          <w:noProof/>
          <w:webHidden/>
        </w:rPr>
        <w:tab/>
      </w:r>
      <w:r w:rsidRPr="00D45267">
        <w:rPr>
          <w:noProof/>
          <w:webHidden/>
        </w:rPr>
        <w:t>1</w:t>
      </w:r>
      <w:r>
        <w:rPr>
          <w:noProof/>
          <w:webHidden/>
        </w:rPr>
        <w:t>0</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rPr>
        <w:t>3.3.1</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Optical transmission</w:t>
      </w:r>
      <w:r w:rsidRPr="00D45267">
        <w:rPr>
          <w:noProof/>
          <w:webHidden/>
        </w:rPr>
        <w:tab/>
      </w:r>
      <w:r>
        <w:rPr>
          <w:noProof/>
          <w:webHidden/>
        </w:rPr>
        <w:tab/>
      </w:r>
      <w:r w:rsidRPr="00D45267">
        <w:rPr>
          <w:noProof/>
          <w:webHidden/>
        </w:rPr>
        <w:t>1</w:t>
      </w:r>
      <w:r>
        <w:rPr>
          <w:noProof/>
          <w:webHidden/>
        </w:rPr>
        <w:t>0</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rPr>
        <w:t>3.3.2</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Satellite broadcasting</w:t>
      </w:r>
      <w:r w:rsidRPr="00D45267">
        <w:rPr>
          <w:noProof/>
          <w:webHidden/>
        </w:rPr>
        <w:tab/>
      </w:r>
      <w:r>
        <w:rPr>
          <w:noProof/>
          <w:webHidden/>
        </w:rPr>
        <w:tab/>
      </w:r>
      <w:r w:rsidRPr="00D45267">
        <w:rPr>
          <w:noProof/>
          <w:webHidden/>
        </w:rPr>
        <w:t>1</w:t>
      </w:r>
      <w:r>
        <w:rPr>
          <w:noProof/>
          <w:webHidden/>
        </w:rPr>
        <w:t>1</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rPr>
        <w:t>3.3.3</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CATV</w:t>
      </w:r>
      <w:r w:rsidRPr="00D45267">
        <w:rPr>
          <w:noProof/>
          <w:webHidden/>
        </w:rPr>
        <w:tab/>
      </w:r>
      <w:r>
        <w:rPr>
          <w:noProof/>
          <w:webHidden/>
        </w:rPr>
        <w:tab/>
      </w:r>
      <w:r w:rsidRPr="00D45267">
        <w:rPr>
          <w:noProof/>
          <w:webHidden/>
        </w:rPr>
        <w:t>1</w:t>
      </w:r>
      <w:r>
        <w:rPr>
          <w:noProof/>
          <w:webHidden/>
        </w:rPr>
        <w:t>4</w:t>
      </w:r>
    </w:p>
    <w:p w:rsidR="00D45267" w:rsidRPr="00D45267" w:rsidRDefault="00D45267" w:rsidP="00D45267">
      <w:pPr>
        <w:pStyle w:val="TOC2"/>
        <w:spacing w:before="60"/>
        <w:rPr>
          <w:rFonts w:asciiTheme="minorHAnsi" w:eastAsiaTheme="minorEastAsia" w:hAnsiTheme="minorHAnsi" w:cstheme="minorBidi"/>
          <w:noProof/>
          <w:sz w:val="22"/>
          <w:szCs w:val="22"/>
          <w:lang w:eastAsia="zh-CN"/>
        </w:rPr>
      </w:pPr>
      <w:r w:rsidRPr="00D45267">
        <w:rPr>
          <w:rStyle w:val="Hyperlink"/>
          <w:noProof/>
          <w:color w:val="auto"/>
          <w:u w:val="none"/>
        </w:rPr>
        <w:t>3.4</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Storage technology</w:t>
      </w:r>
      <w:r w:rsidRPr="00D45267">
        <w:rPr>
          <w:noProof/>
          <w:webHidden/>
        </w:rPr>
        <w:tab/>
      </w:r>
      <w:r>
        <w:rPr>
          <w:noProof/>
          <w:webHidden/>
        </w:rPr>
        <w:tab/>
      </w:r>
      <w:r w:rsidRPr="00D45267">
        <w:rPr>
          <w:noProof/>
          <w:webHidden/>
        </w:rPr>
        <w:t>1</w:t>
      </w:r>
      <w:r>
        <w:rPr>
          <w:noProof/>
          <w:webHidden/>
        </w:rPr>
        <w:t>5</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rPr>
        <w:t>3.4.1</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Tape streamers</w:t>
      </w:r>
      <w:r w:rsidRPr="00D45267">
        <w:rPr>
          <w:noProof/>
          <w:webHidden/>
        </w:rPr>
        <w:tab/>
      </w:r>
      <w:r>
        <w:rPr>
          <w:noProof/>
          <w:webHidden/>
        </w:rPr>
        <w:tab/>
      </w:r>
      <w:r w:rsidRPr="00D45267">
        <w:rPr>
          <w:noProof/>
          <w:webHidden/>
        </w:rPr>
        <w:t>1</w:t>
      </w:r>
      <w:r>
        <w:rPr>
          <w:noProof/>
          <w:webHidden/>
        </w:rPr>
        <w:t>5</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rPr>
        <w:t>3.4.2</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Disks</w:t>
      </w:r>
      <w:r w:rsidRPr="00D45267">
        <w:rPr>
          <w:noProof/>
          <w:webHidden/>
        </w:rPr>
        <w:tab/>
      </w:r>
      <w:r>
        <w:rPr>
          <w:noProof/>
          <w:webHidden/>
        </w:rPr>
        <w:tab/>
      </w:r>
      <w:r w:rsidRPr="00D45267">
        <w:rPr>
          <w:noProof/>
          <w:webHidden/>
        </w:rPr>
        <w:t>1</w:t>
      </w:r>
      <w:r>
        <w:rPr>
          <w:noProof/>
          <w:webHidden/>
        </w:rPr>
        <w:t>6</w:t>
      </w:r>
    </w:p>
    <w:p w:rsidR="00D45267" w:rsidRPr="00D45267" w:rsidRDefault="00D45267" w:rsidP="00D45267">
      <w:pPr>
        <w:pStyle w:val="TOC2"/>
        <w:spacing w:before="60"/>
        <w:rPr>
          <w:rFonts w:asciiTheme="minorHAnsi" w:eastAsiaTheme="minorEastAsia" w:hAnsiTheme="minorHAnsi" w:cstheme="minorBidi"/>
          <w:noProof/>
          <w:sz w:val="22"/>
          <w:szCs w:val="22"/>
          <w:lang w:eastAsia="zh-CN"/>
        </w:rPr>
      </w:pPr>
      <w:r w:rsidRPr="00D45267">
        <w:rPr>
          <w:rStyle w:val="Hyperlink"/>
          <w:noProof/>
          <w:color w:val="auto"/>
          <w:u w:val="none"/>
        </w:rPr>
        <w:t>3.5</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Coding and image processing technology</w:t>
      </w:r>
      <w:r w:rsidRPr="00D45267">
        <w:rPr>
          <w:noProof/>
          <w:webHidden/>
        </w:rPr>
        <w:tab/>
      </w:r>
      <w:r>
        <w:rPr>
          <w:noProof/>
          <w:webHidden/>
        </w:rPr>
        <w:tab/>
      </w:r>
      <w:r w:rsidRPr="00D45267">
        <w:rPr>
          <w:noProof/>
          <w:webHidden/>
        </w:rPr>
        <w:t>1</w:t>
      </w:r>
      <w:r>
        <w:rPr>
          <w:noProof/>
          <w:webHidden/>
        </w:rPr>
        <w:t>7</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rPr>
        <w:t>3.5.1</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General</w:t>
      </w:r>
      <w:r w:rsidRPr="00D45267">
        <w:rPr>
          <w:noProof/>
          <w:webHidden/>
        </w:rPr>
        <w:tab/>
      </w:r>
      <w:r>
        <w:rPr>
          <w:noProof/>
          <w:webHidden/>
        </w:rPr>
        <w:tab/>
      </w:r>
      <w:r w:rsidRPr="00D45267">
        <w:rPr>
          <w:noProof/>
          <w:webHidden/>
        </w:rPr>
        <w:t>1</w:t>
      </w:r>
      <w:r>
        <w:rPr>
          <w:noProof/>
          <w:webHidden/>
        </w:rPr>
        <w:t>7</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rPr>
        <w:t>3.5.2</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MPEG</w:t>
      </w:r>
      <w:r w:rsidRPr="00D45267">
        <w:rPr>
          <w:rStyle w:val="Hyperlink"/>
          <w:noProof/>
          <w:color w:val="auto"/>
          <w:u w:val="none"/>
          <w:lang w:eastAsia="ja-JP"/>
        </w:rPr>
        <w:t>-</w:t>
      </w:r>
      <w:r w:rsidRPr="00D45267">
        <w:rPr>
          <w:rStyle w:val="Hyperlink"/>
          <w:noProof/>
          <w:color w:val="auto"/>
          <w:u w:val="none"/>
        </w:rPr>
        <w:t>4 studio profile</w:t>
      </w:r>
      <w:r w:rsidRPr="00D45267">
        <w:rPr>
          <w:noProof/>
          <w:webHidden/>
        </w:rPr>
        <w:tab/>
      </w:r>
      <w:r>
        <w:rPr>
          <w:noProof/>
          <w:webHidden/>
        </w:rPr>
        <w:tab/>
      </w:r>
      <w:r w:rsidRPr="00D45267">
        <w:rPr>
          <w:noProof/>
          <w:webHidden/>
        </w:rPr>
        <w:t>1</w:t>
      </w:r>
      <w:r>
        <w:rPr>
          <w:noProof/>
          <w:webHidden/>
        </w:rPr>
        <w:t>8</w:t>
      </w:r>
    </w:p>
    <w:p w:rsidR="00D45267" w:rsidRPr="00D45267" w:rsidRDefault="00D45267" w:rsidP="00D45267">
      <w:pPr>
        <w:pStyle w:val="TOC3"/>
        <w:spacing w:before="60"/>
        <w:rPr>
          <w:rFonts w:asciiTheme="minorHAnsi" w:eastAsiaTheme="minorEastAsia" w:hAnsiTheme="minorHAnsi" w:cstheme="minorBidi"/>
          <w:noProof/>
          <w:sz w:val="22"/>
          <w:szCs w:val="22"/>
          <w:lang w:eastAsia="zh-CN"/>
        </w:rPr>
      </w:pPr>
      <w:r w:rsidRPr="00D45267">
        <w:rPr>
          <w:rStyle w:val="Hyperlink"/>
          <w:noProof/>
          <w:color w:val="auto"/>
          <w:u w:val="none"/>
        </w:rPr>
        <w:t>3.5.</w:t>
      </w:r>
      <w:r w:rsidRPr="00D45267">
        <w:rPr>
          <w:rStyle w:val="Hyperlink"/>
          <w:noProof/>
          <w:color w:val="auto"/>
          <w:u w:val="none"/>
          <w:lang w:eastAsia="ja-JP"/>
        </w:rPr>
        <w:t>3</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lang w:eastAsia="ja-JP"/>
        </w:rPr>
        <w:t>H.264 / MPEG-4 AVC</w:t>
      </w:r>
      <w:r w:rsidRPr="00D45267">
        <w:rPr>
          <w:rStyle w:val="Hyperlink"/>
          <w:noProof/>
          <w:color w:val="auto"/>
          <w:u w:val="none"/>
        </w:rPr>
        <w:t xml:space="preserve"> </w:t>
      </w:r>
      <w:r w:rsidRPr="00D45267">
        <w:rPr>
          <w:rStyle w:val="Hyperlink"/>
          <w:noProof/>
          <w:color w:val="auto"/>
          <w:u w:val="none"/>
          <w:lang w:eastAsia="ja-JP"/>
        </w:rPr>
        <w:t>high</w:t>
      </w:r>
      <w:r w:rsidRPr="00D45267">
        <w:rPr>
          <w:rStyle w:val="Hyperlink"/>
          <w:noProof/>
          <w:color w:val="auto"/>
          <w:u w:val="none"/>
        </w:rPr>
        <w:t xml:space="preserve"> profile</w:t>
      </w:r>
      <w:r w:rsidRPr="00D45267">
        <w:rPr>
          <w:noProof/>
          <w:webHidden/>
        </w:rPr>
        <w:tab/>
      </w:r>
      <w:r>
        <w:rPr>
          <w:noProof/>
          <w:webHidden/>
        </w:rPr>
        <w:tab/>
      </w:r>
      <w:r w:rsidRPr="00D45267">
        <w:rPr>
          <w:noProof/>
          <w:webHidden/>
        </w:rPr>
        <w:t>2</w:t>
      </w:r>
      <w:r>
        <w:rPr>
          <w:noProof/>
          <w:webHidden/>
        </w:rPr>
        <w:t>0</w:t>
      </w:r>
    </w:p>
    <w:p w:rsidR="00D45267" w:rsidRPr="00D45267" w:rsidRDefault="00D45267" w:rsidP="00D45267">
      <w:pPr>
        <w:pStyle w:val="TOC1"/>
        <w:spacing w:before="120"/>
        <w:rPr>
          <w:rFonts w:asciiTheme="minorHAnsi" w:eastAsiaTheme="minorEastAsia" w:hAnsiTheme="minorHAnsi" w:cstheme="minorBidi"/>
          <w:noProof/>
          <w:sz w:val="22"/>
          <w:szCs w:val="22"/>
          <w:lang w:eastAsia="zh-CN"/>
        </w:rPr>
      </w:pPr>
      <w:r w:rsidRPr="00D45267">
        <w:rPr>
          <w:rStyle w:val="Hyperlink"/>
          <w:noProof/>
          <w:color w:val="auto"/>
          <w:u w:val="none"/>
        </w:rPr>
        <w:t>4</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Relationship between EHRI and LSDI</w:t>
      </w:r>
      <w:r w:rsidRPr="00D45267">
        <w:rPr>
          <w:noProof/>
          <w:webHidden/>
        </w:rPr>
        <w:tab/>
      </w:r>
      <w:r>
        <w:rPr>
          <w:noProof/>
          <w:webHidden/>
        </w:rPr>
        <w:tab/>
      </w:r>
      <w:r w:rsidRPr="00D45267">
        <w:rPr>
          <w:noProof/>
          <w:webHidden/>
        </w:rPr>
        <w:t>2</w:t>
      </w:r>
      <w:r>
        <w:rPr>
          <w:noProof/>
          <w:webHidden/>
        </w:rPr>
        <w:t>4</w:t>
      </w:r>
    </w:p>
    <w:p w:rsidR="00D45267" w:rsidRPr="00D45267" w:rsidRDefault="00D45267" w:rsidP="006224F1">
      <w:pPr>
        <w:pStyle w:val="TOC1"/>
        <w:spacing w:before="120"/>
        <w:rPr>
          <w:rFonts w:asciiTheme="minorHAnsi" w:eastAsiaTheme="minorEastAsia" w:hAnsiTheme="minorHAnsi" w:cstheme="minorBidi"/>
          <w:noProof/>
          <w:sz w:val="22"/>
          <w:szCs w:val="22"/>
          <w:lang w:eastAsia="zh-CN"/>
        </w:rPr>
      </w:pPr>
      <w:r w:rsidRPr="00D45267">
        <w:rPr>
          <w:rStyle w:val="Hyperlink"/>
          <w:noProof/>
          <w:color w:val="auto"/>
          <w:u w:val="none"/>
        </w:rPr>
        <w:t>5</w:t>
      </w:r>
      <w:r w:rsidRPr="00D45267">
        <w:rPr>
          <w:rFonts w:asciiTheme="minorHAnsi" w:eastAsiaTheme="minorEastAsia" w:hAnsiTheme="minorHAnsi" w:cstheme="minorBidi"/>
          <w:noProof/>
          <w:sz w:val="22"/>
          <w:szCs w:val="22"/>
          <w:lang w:eastAsia="zh-CN"/>
        </w:rPr>
        <w:tab/>
      </w:r>
      <w:r w:rsidRPr="00D45267">
        <w:rPr>
          <w:rStyle w:val="Hyperlink"/>
          <w:noProof/>
          <w:color w:val="auto"/>
          <w:u w:val="none"/>
        </w:rPr>
        <w:t>Parameters</w:t>
      </w:r>
      <w:r w:rsidRPr="00D45267">
        <w:rPr>
          <w:noProof/>
          <w:webHidden/>
        </w:rPr>
        <w:tab/>
      </w:r>
      <w:r>
        <w:rPr>
          <w:noProof/>
          <w:webHidden/>
        </w:rPr>
        <w:tab/>
      </w:r>
      <w:r w:rsidRPr="00D45267">
        <w:rPr>
          <w:noProof/>
          <w:webHidden/>
        </w:rPr>
        <w:t>2</w:t>
      </w:r>
      <w:r w:rsidR="006224F1">
        <w:rPr>
          <w:noProof/>
          <w:webHidden/>
        </w:rPr>
        <w:t>5</w:t>
      </w:r>
    </w:p>
    <w:p w:rsidR="00FB5D2A" w:rsidRDefault="00FB5D2A" w:rsidP="00FB5D2A">
      <w:pPr>
        <w:pStyle w:val="Heading1"/>
        <w:rPr>
          <w:lang w:val="en-US"/>
        </w:rPr>
      </w:pPr>
      <w:bookmarkStart w:id="5" w:name="_Toc259428947"/>
      <w:r>
        <w:rPr>
          <w:lang w:val="en-US"/>
        </w:rPr>
        <w:lastRenderedPageBreak/>
        <w:t>1</w:t>
      </w:r>
      <w:r>
        <w:rPr>
          <w:lang w:val="en-US"/>
        </w:rPr>
        <w:tab/>
        <w:t>Introduction</w:t>
      </w:r>
      <w:bookmarkEnd w:id="4"/>
      <w:bookmarkEnd w:id="5"/>
    </w:p>
    <w:p w:rsidR="00FB5D2A" w:rsidRDefault="00FB5D2A" w:rsidP="00FB5D2A">
      <w:pPr>
        <w:rPr>
          <w:lang w:val="en-US"/>
        </w:rPr>
      </w:pPr>
      <w:r>
        <w:rPr>
          <w:rFonts w:hint="eastAsia"/>
          <w:lang w:val="en-US"/>
        </w:rPr>
        <w:t xml:space="preserve">Throughout this </w:t>
      </w:r>
      <w:r>
        <w:rPr>
          <w:rFonts w:hint="eastAsia"/>
          <w:lang w:val="en-US" w:eastAsia="ja-JP"/>
        </w:rPr>
        <w:t>Report</w:t>
      </w:r>
      <w:r>
        <w:rPr>
          <w:rFonts w:hint="eastAsia"/>
          <w:lang w:val="en-US"/>
        </w:rPr>
        <w:t xml:space="preserve"> a hierarchy </w:t>
      </w:r>
      <w:r>
        <w:rPr>
          <w:rFonts w:hint="eastAsia"/>
          <w:lang w:val="en-US" w:eastAsia="ja-JP"/>
        </w:rPr>
        <w:t xml:space="preserve">of spatial resolutions, which is recommended in </w:t>
      </w:r>
      <w:r>
        <w:rPr>
          <w:lang w:val="en-US" w:eastAsia="ja-JP"/>
        </w:rPr>
        <w:t xml:space="preserve">Recommendation </w:t>
      </w:r>
      <w:r>
        <w:rPr>
          <w:rFonts w:hint="eastAsia"/>
          <w:lang w:val="en-US" w:eastAsia="ja-JP"/>
        </w:rPr>
        <w:t xml:space="preserve">ITU-R BT.1201 and also </w:t>
      </w:r>
      <w:r>
        <w:rPr>
          <w:rFonts w:hint="eastAsia"/>
          <w:lang w:val="en-US"/>
        </w:rPr>
        <w:t>given in Table</w:t>
      </w:r>
      <w:r>
        <w:rPr>
          <w:lang w:val="en-US"/>
        </w:rPr>
        <w:t> </w:t>
      </w:r>
      <w:r>
        <w:rPr>
          <w:rFonts w:hint="eastAsia"/>
          <w:lang w:val="en-US"/>
        </w:rPr>
        <w:t>1</w:t>
      </w:r>
      <w:r>
        <w:rPr>
          <w:rFonts w:hint="eastAsia"/>
          <w:lang w:val="en-US" w:eastAsia="ja-JP"/>
        </w:rPr>
        <w:t>,</w:t>
      </w:r>
      <w:r>
        <w:rPr>
          <w:rFonts w:hint="eastAsia"/>
          <w:lang w:val="en-US"/>
        </w:rPr>
        <w:t xml:space="preserve"> is adopted to </w:t>
      </w:r>
      <w:r>
        <w:rPr>
          <w:lang w:val="en-US"/>
        </w:rPr>
        <w:t>classify</w:t>
      </w:r>
      <w:r>
        <w:rPr>
          <w:rFonts w:hint="eastAsia"/>
          <w:lang w:val="en-US"/>
        </w:rPr>
        <w:t xml:space="preserve"> </w:t>
      </w:r>
      <w:r>
        <w:rPr>
          <w:lang w:val="en-US"/>
        </w:rPr>
        <w:t>spatial</w:t>
      </w:r>
      <w:r>
        <w:rPr>
          <w:rFonts w:hint="eastAsia"/>
          <w:lang w:val="en-US"/>
        </w:rPr>
        <w:t xml:space="preserve"> resolution of pictures in extremely high resolution imagery</w:t>
      </w:r>
      <w:r>
        <w:rPr>
          <w:lang w:val="en-US"/>
        </w:rPr>
        <w:t xml:space="preserve"> (EHRI)</w:t>
      </w:r>
      <w:r>
        <w:rPr>
          <w:rFonts w:hint="eastAsia"/>
          <w:lang w:val="en-US"/>
        </w:rPr>
        <w:t xml:space="preserve">. The limitation of available technologies in this area </w:t>
      </w:r>
      <w:r>
        <w:rPr>
          <w:rFonts w:hint="eastAsia"/>
          <w:lang w:val="en-US" w:eastAsia="ja-JP"/>
        </w:rPr>
        <w:t xml:space="preserve">used to </w:t>
      </w:r>
      <w:r>
        <w:rPr>
          <w:rFonts w:hint="eastAsia"/>
          <w:lang w:val="en-US"/>
        </w:rPr>
        <w:t xml:space="preserve">force us </w:t>
      </w:r>
      <w:r>
        <w:rPr>
          <w:rFonts w:hint="eastAsia"/>
          <w:lang w:val="en-US" w:eastAsia="ja-JP"/>
        </w:rPr>
        <w:t xml:space="preserve">to </w:t>
      </w:r>
      <w:r>
        <w:rPr>
          <w:rFonts w:hint="eastAsia"/>
          <w:lang w:val="en-US"/>
        </w:rPr>
        <w:t>stay mainly in still (non-real</w:t>
      </w:r>
      <w:r>
        <w:rPr>
          <w:lang w:val="en-US"/>
        </w:rPr>
        <w:noBreakHyphen/>
      </w:r>
      <w:r>
        <w:rPr>
          <w:rFonts w:hint="eastAsia"/>
          <w:lang w:val="en-US"/>
        </w:rPr>
        <w:t xml:space="preserve">time picture) image applications </w:t>
      </w:r>
      <w:r>
        <w:rPr>
          <w:rFonts w:hint="eastAsia"/>
          <w:lang w:val="en-US" w:eastAsia="ja-JP"/>
        </w:rPr>
        <w:t>for higher resolutions</w:t>
      </w:r>
      <w:r>
        <w:rPr>
          <w:rFonts w:hint="eastAsia"/>
          <w:lang w:val="en-US"/>
        </w:rPr>
        <w:t xml:space="preserve">. </w:t>
      </w:r>
      <w:r>
        <w:rPr>
          <w:rFonts w:hint="eastAsia"/>
          <w:lang w:val="en-US" w:eastAsia="ja-JP"/>
        </w:rPr>
        <w:t>Recently real</w:t>
      </w:r>
      <w:r>
        <w:rPr>
          <w:lang w:val="en-US" w:eastAsia="ja-JP"/>
        </w:rPr>
        <w:t>-</w:t>
      </w:r>
      <w:r>
        <w:rPr>
          <w:rFonts w:hint="eastAsia"/>
          <w:lang w:val="en-US" w:eastAsia="ja-JP"/>
        </w:rPr>
        <w:t>time systems for higher resolution systems are reported though those are still in</w:t>
      </w:r>
      <w:r>
        <w:rPr>
          <w:lang w:val="en-US" w:eastAsia="ja-JP"/>
        </w:rPr>
        <w:t xml:space="preserve"> the</w:t>
      </w:r>
      <w:r>
        <w:rPr>
          <w:rFonts w:hint="eastAsia"/>
          <w:lang w:val="en-US" w:eastAsia="ja-JP"/>
        </w:rPr>
        <w:t xml:space="preserve"> experimental stage. Basically</w:t>
      </w:r>
      <w:r>
        <w:rPr>
          <w:rFonts w:hint="eastAsia"/>
          <w:lang w:val="en-US"/>
        </w:rPr>
        <w:t xml:space="preserve"> real-time applications in this area can be defined in terms of frame </w:t>
      </w:r>
      <w:r>
        <w:rPr>
          <w:lang w:val="en-US"/>
        </w:rPr>
        <w:t>repe</w:t>
      </w:r>
      <w:r>
        <w:rPr>
          <w:rFonts w:hint="eastAsia"/>
          <w:lang w:val="en-US"/>
        </w:rPr>
        <w:t>ti</w:t>
      </w:r>
      <w:r>
        <w:rPr>
          <w:lang w:val="en-US"/>
        </w:rPr>
        <w:t>tion</w:t>
      </w:r>
      <w:r>
        <w:rPr>
          <w:rFonts w:hint="eastAsia"/>
          <w:lang w:val="en-US"/>
        </w:rPr>
        <w:t xml:space="preserve"> rates independent of the spatial resolution hierarchy.</w:t>
      </w:r>
    </w:p>
    <w:p w:rsidR="00FB5D2A" w:rsidRDefault="00FB5D2A" w:rsidP="00FB5D2A">
      <w:pPr>
        <w:rPr>
          <w:lang w:val="en-US" w:eastAsia="ja-JP"/>
        </w:rPr>
      </w:pPr>
      <w:r>
        <w:rPr>
          <w:lang w:val="en-US" w:eastAsia="ja-JP"/>
        </w:rPr>
        <w:t>The attention of the reader is drawn to Table 19 where some questions have been raised that need further study.</w:t>
      </w:r>
    </w:p>
    <w:p w:rsidR="00B71D82" w:rsidRDefault="00B71D82" w:rsidP="00B71D82">
      <w:pPr>
        <w:rPr>
          <w:lang w:val="en-US"/>
        </w:rPr>
      </w:pPr>
    </w:p>
    <w:p w:rsidR="00B71D82" w:rsidRDefault="00B71D82" w:rsidP="00B71D82">
      <w:pPr>
        <w:rPr>
          <w:lang w:val="en-US"/>
        </w:rPr>
      </w:pPr>
    </w:p>
    <w:p w:rsidR="00FB5D2A" w:rsidRPr="00ED59E0" w:rsidRDefault="00FB5D2A" w:rsidP="00FB5D2A">
      <w:pPr>
        <w:pStyle w:val="TableNo"/>
        <w:rPr>
          <w:lang w:val="en-US"/>
        </w:rPr>
      </w:pPr>
      <w:r w:rsidRPr="00ED59E0">
        <w:rPr>
          <w:lang w:val="en-US"/>
        </w:rPr>
        <w:t>TABLE  1</w:t>
      </w:r>
    </w:p>
    <w:p w:rsidR="00FB5D2A" w:rsidRPr="00ED59E0" w:rsidRDefault="00FB5D2A" w:rsidP="00FB5D2A">
      <w:pPr>
        <w:pStyle w:val="Tabletitle"/>
        <w:rPr>
          <w:lang w:val="en-US"/>
        </w:rPr>
      </w:pPr>
      <w:r w:rsidRPr="00ED59E0">
        <w:rPr>
          <w:lang w:val="en-US"/>
        </w:rPr>
        <w:t xml:space="preserve">A hierarchy of spatial resolution </w:t>
      </w:r>
      <w:r w:rsidRPr="00ED59E0">
        <w:rPr>
          <w:rFonts w:hint="eastAsia"/>
          <w:lang w:val="en-US"/>
        </w:rPr>
        <w:t xml:space="preserve">in </w:t>
      </w:r>
      <w:r w:rsidRPr="00ED59E0">
        <w:rPr>
          <w:lang w:val="en-US"/>
        </w:rPr>
        <w:t>EHRI</w:t>
      </w:r>
    </w:p>
    <w:tbl>
      <w:tblPr>
        <w:tblW w:w="0" w:type="auto"/>
        <w:jc w:val="center"/>
        <w:tblLayout w:type="fixed"/>
        <w:tblLook w:val="0000"/>
      </w:tblPr>
      <w:tblGrid>
        <w:gridCol w:w="1985"/>
        <w:gridCol w:w="1560"/>
        <w:gridCol w:w="1560"/>
        <w:gridCol w:w="1560"/>
        <w:gridCol w:w="1560"/>
      </w:tblGrid>
      <w:tr w:rsidR="00FB5D2A" w:rsidTr="00430687">
        <w:trPr>
          <w:cantSplit/>
          <w:jc w:val="center"/>
        </w:trPr>
        <w:tc>
          <w:tcPr>
            <w:tcW w:w="1985" w:type="dxa"/>
            <w:tcBorders>
              <w:top w:val="single" w:sz="6" w:space="0" w:color="auto"/>
              <w:left w:val="single" w:sz="6" w:space="0" w:color="auto"/>
              <w:bottom w:val="single" w:sz="6" w:space="0" w:color="auto"/>
              <w:right w:val="single" w:sz="6" w:space="0" w:color="auto"/>
            </w:tcBorders>
          </w:tcPr>
          <w:p w:rsidR="00FB5D2A" w:rsidRPr="00ED59E0" w:rsidRDefault="00FB5D2A" w:rsidP="00430687">
            <w:pPr>
              <w:pStyle w:val="Tablehead"/>
              <w:rPr>
                <w:lang w:val="en-US"/>
              </w:rPr>
            </w:pPr>
          </w:p>
        </w:tc>
        <w:tc>
          <w:tcPr>
            <w:tcW w:w="1560"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head"/>
            </w:pPr>
            <w:r>
              <w:rPr>
                <w:rFonts w:hint="eastAsia"/>
              </w:rPr>
              <w:t>E</w:t>
            </w:r>
            <w:r>
              <w:t>HRI-0</w:t>
            </w:r>
          </w:p>
        </w:tc>
        <w:tc>
          <w:tcPr>
            <w:tcW w:w="1560"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head"/>
            </w:pPr>
            <w:r>
              <w:rPr>
                <w:rFonts w:hint="eastAsia"/>
              </w:rPr>
              <w:t>E</w:t>
            </w:r>
            <w:r>
              <w:t>HRI-1</w:t>
            </w:r>
          </w:p>
        </w:tc>
        <w:tc>
          <w:tcPr>
            <w:tcW w:w="1560"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head"/>
            </w:pPr>
            <w:r>
              <w:rPr>
                <w:rFonts w:hint="eastAsia"/>
              </w:rPr>
              <w:t>E</w:t>
            </w:r>
            <w:r>
              <w:t>HRI-2</w:t>
            </w:r>
          </w:p>
        </w:tc>
        <w:tc>
          <w:tcPr>
            <w:tcW w:w="1560"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head"/>
            </w:pPr>
            <w:r>
              <w:rPr>
                <w:rFonts w:hint="eastAsia"/>
              </w:rPr>
              <w:t>E</w:t>
            </w:r>
            <w:r>
              <w:t>HRI-3</w:t>
            </w:r>
          </w:p>
        </w:tc>
      </w:tr>
      <w:tr w:rsidR="00FB5D2A" w:rsidTr="00430687">
        <w:trPr>
          <w:cantSplit/>
          <w:jc w:val="center"/>
        </w:trPr>
        <w:tc>
          <w:tcPr>
            <w:tcW w:w="1985" w:type="dxa"/>
            <w:tcBorders>
              <w:top w:val="single" w:sz="6" w:space="0" w:color="auto"/>
              <w:left w:val="single" w:sz="6" w:space="0" w:color="auto"/>
              <w:bottom w:val="single" w:sz="6" w:space="0" w:color="auto"/>
              <w:right w:val="single" w:sz="6" w:space="0" w:color="auto"/>
            </w:tcBorders>
          </w:tcPr>
          <w:p w:rsidR="00FB5D2A" w:rsidRPr="00ED59E0" w:rsidRDefault="00FB5D2A" w:rsidP="00430687">
            <w:pPr>
              <w:pStyle w:val="Tabletext"/>
              <w:jc w:val="center"/>
              <w:rPr>
                <w:bCs/>
                <w:lang w:val="en-US"/>
              </w:rPr>
            </w:pPr>
            <w:r w:rsidRPr="00ED59E0">
              <w:rPr>
                <w:bCs/>
                <w:lang w:val="en-US"/>
              </w:rPr>
              <w:t>Spatial resolution</w:t>
            </w:r>
            <w:r w:rsidRPr="00ED59E0">
              <w:rPr>
                <w:bCs/>
                <w:lang w:val="en-US"/>
              </w:rPr>
              <w:br/>
              <w:t>(number of samples)</w:t>
            </w:r>
          </w:p>
        </w:tc>
        <w:tc>
          <w:tcPr>
            <w:tcW w:w="1560"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pPr>
            <w:r>
              <w:t>1</w:t>
            </w:r>
            <w:r>
              <w:rPr>
                <w:rFonts w:ascii="Tms Rmn" w:hAnsi="Tms Rmn"/>
                <w:sz w:val="12"/>
              </w:rPr>
              <w:t> </w:t>
            </w:r>
            <w:r>
              <w:t xml:space="preserve">920 </w:t>
            </w:r>
            <w:r>
              <w:rPr>
                <w:rFonts w:ascii="Symbol" w:hAnsi="Symbol"/>
              </w:rPr>
              <w:t></w:t>
            </w:r>
            <w:r>
              <w:t xml:space="preserve"> 1</w:t>
            </w:r>
            <w:r>
              <w:rPr>
                <w:rFonts w:ascii="Tms Rmn" w:hAnsi="Tms Rmn"/>
                <w:sz w:val="12"/>
              </w:rPr>
              <w:t> </w:t>
            </w:r>
            <w:r>
              <w:t>080</w:t>
            </w:r>
          </w:p>
        </w:tc>
        <w:tc>
          <w:tcPr>
            <w:tcW w:w="1560"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pPr>
            <w:r>
              <w:t>3</w:t>
            </w:r>
            <w:r>
              <w:rPr>
                <w:rFonts w:ascii="Tms Rmn" w:hAnsi="Tms Rmn"/>
                <w:sz w:val="12"/>
              </w:rPr>
              <w:t> </w:t>
            </w:r>
            <w:r>
              <w:t xml:space="preserve">840 </w:t>
            </w:r>
            <w:r>
              <w:rPr>
                <w:rFonts w:ascii="Symbol" w:hAnsi="Symbol"/>
              </w:rPr>
              <w:t></w:t>
            </w:r>
            <w:r>
              <w:t xml:space="preserve"> 2</w:t>
            </w:r>
            <w:r>
              <w:rPr>
                <w:rFonts w:ascii="Tms Rmn" w:hAnsi="Tms Rmn"/>
                <w:sz w:val="12"/>
              </w:rPr>
              <w:t> </w:t>
            </w:r>
            <w:r>
              <w:t>160</w:t>
            </w:r>
          </w:p>
        </w:tc>
        <w:tc>
          <w:tcPr>
            <w:tcW w:w="1560"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pPr>
            <w:r>
              <w:t>5</w:t>
            </w:r>
            <w:r>
              <w:rPr>
                <w:rFonts w:ascii="Tms Rmn" w:hAnsi="Tms Rmn"/>
                <w:sz w:val="12"/>
              </w:rPr>
              <w:t> </w:t>
            </w:r>
            <w:r>
              <w:t xml:space="preserve">760 </w:t>
            </w:r>
            <w:r>
              <w:rPr>
                <w:rFonts w:ascii="Symbol" w:hAnsi="Symbol"/>
              </w:rPr>
              <w:t></w:t>
            </w:r>
            <w:r>
              <w:t xml:space="preserve"> 3</w:t>
            </w:r>
            <w:r>
              <w:rPr>
                <w:rFonts w:ascii="Tms Rmn" w:hAnsi="Tms Rmn"/>
                <w:sz w:val="12"/>
              </w:rPr>
              <w:t> </w:t>
            </w:r>
            <w:r>
              <w:t>240</w:t>
            </w:r>
          </w:p>
        </w:tc>
        <w:tc>
          <w:tcPr>
            <w:tcW w:w="1560"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pPr>
            <w:r>
              <w:t>7</w:t>
            </w:r>
            <w:r>
              <w:rPr>
                <w:rFonts w:ascii="Tms Rmn" w:hAnsi="Tms Rmn"/>
                <w:sz w:val="12"/>
              </w:rPr>
              <w:t> </w:t>
            </w:r>
            <w:r>
              <w:t xml:space="preserve">680 </w:t>
            </w:r>
            <w:r>
              <w:rPr>
                <w:rFonts w:ascii="Symbol" w:hAnsi="Symbol"/>
              </w:rPr>
              <w:t></w:t>
            </w:r>
            <w:r>
              <w:t xml:space="preserve"> 4</w:t>
            </w:r>
            <w:r>
              <w:rPr>
                <w:rFonts w:ascii="Tms Rmn" w:hAnsi="Tms Rmn"/>
                <w:sz w:val="12"/>
              </w:rPr>
              <w:t> </w:t>
            </w:r>
            <w:r>
              <w:t>320</w:t>
            </w:r>
          </w:p>
        </w:tc>
      </w:tr>
    </w:tbl>
    <w:p w:rsidR="00FB5D2A" w:rsidRDefault="00FB5D2A" w:rsidP="00FB5D2A">
      <w:pPr>
        <w:pStyle w:val="Tablefin"/>
      </w:pPr>
    </w:p>
    <w:p w:rsidR="00B71D82" w:rsidRDefault="00B71D82" w:rsidP="00B71D82">
      <w:pPr>
        <w:rPr>
          <w:lang w:val="en-GB"/>
        </w:rPr>
      </w:pPr>
    </w:p>
    <w:p w:rsidR="00B71D82" w:rsidRPr="00B71D82" w:rsidRDefault="00B71D82" w:rsidP="00B71D82">
      <w:pPr>
        <w:rPr>
          <w:lang w:val="en-GB"/>
        </w:rPr>
      </w:pPr>
    </w:p>
    <w:p w:rsidR="00FB5D2A" w:rsidRPr="00A161BB" w:rsidRDefault="00FB5D2A" w:rsidP="00FB5D2A">
      <w:pPr>
        <w:rPr>
          <w:lang w:val="en-US"/>
        </w:rPr>
      </w:pPr>
      <w:r w:rsidRPr="00A161BB">
        <w:rPr>
          <w:lang w:val="en-US"/>
        </w:rPr>
        <w:t xml:space="preserve">The hierarchy is based on </w:t>
      </w:r>
      <w:r w:rsidRPr="00A161BB">
        <w:rPr>
          <w:rFonts w:hint="eastAsia"/>
          <w:lang w:val="en-US" w:eastAsia="ja-JP"/>
        </w:rPr>
        <w:t xml:space="preserve">the </w:t>
      </w:r>
      <w:r w:rsidRPr="00A161BB">
        <w:rPr>
          <w:rFonts w:hint="eastAsia"/>
          <w:lang w:val="en-US"/>
        </w:rPr>
        <w:t xml:space="preserve">well accepted </w:t>
      </w:r>
      <w:r w:rsidRPr="00A161BB">
        <w:rPr>
          <w:lang w:val="en-US"/>
        </w:rPr>
        <w:t xml:space="preserve">16:9 </w:t>
      </w:r>
      <w:r w:rsidRPr="00A161BB">
        <w:rPr>
          <w:rFonts w:hint="eastAsia"/>
          <w:lang w:val="en-US"/>
        </w:rPr>
        <w:t>picture</w:t>
      </w:r>
      <w:r w:rsidRPr="00A161BB">
        <w:rPr>
          <w:lang w:val="en-US"/>
        </w:rPr>
        <w:t xml:space="preserve"> aspect ratio.</w:t>
      </w:r>
    </w:p>
    <w:p w:rsidR="00FB5D2A" w:rsidRPr="00A161BB" w:rsidRDefault="00FB5D2A" w:rsidP="00FB5D2A">
      <w:pPr>
        <w:rPr>
          <w:lang w:val="en-US"/>
        </w:rPr>
      </w:pPr>
      <w:r w:rsidRPr="00A161BB">
        <w:rPr>
          <w:rFonts w:hint="eastAsia"/>
          <w:lang w:val="en-US" w:eastAsia="ja-JP"/>
        </w:rPr>
        <w:t>E</w:t>
      </w:r>
      <w:r w:rsidRPr="00A161BB">
        <w:rPr>
          <w:lang w:val="en-US"/>
        </w:rPr>
        <w:t>HRI</w:t>
      </w:r>
      <w:r w:rsidRPr="00A161BB">
        <w:rPr>
          <w:lang w:val="en-US"/>
        </w:rPr>
        <w:noBreakHyphen/>
      </w:r>
      <w:r w:rsidRPr="00A161BB">
        <w:rPr>
          <w:rFonts w:hint="eastAsia"/>
          <w:lang w:val="en-US"/>
        </w:rPr>
        <w:t>1</w:t>
      </w:r>
      <w:r w:rsidRPr="00A161BB">
        <w:rPr>
          <w:lang w:val="en-US"/>
        </w:rPr>
        <w:t xml:space="preserve"> to 3 are simple </w:t>
      </w:r>
      <w:r w:rsidRPr="00A161BB">
        <w:rPr>
          <w:rFonts w:hint="eastAsia"/>
          <w:lang w:val="en-US"/>
        </w:rPr>
        <w:t xml:space="preserve">integer </w:t>
      </w:r>
      <w:r w:rsidRPr="000225CB">
        <w:rPr>
          <w:color w:val="333333"/>
          <w:lang w:val="en-US"/>
        </w:rPr>
        <w:t xml:space="preserve">multiples of </w:t>
      </w:r>
      <w:r w:rsidRPr="000225CB">
        <w:rPr>
          <w:rFonts w:hint="eastAsia"/>
          <w:color w:val="333333"/>
          <w:lang w:val="en-US" w:eastAsia="ja-JP"/>
        </w:rPr>
        <w:t>E</w:t>
      </w:r>
      <w:r w:rsidRPr="000225CB">
        <w:rPr>
          <w:rFonts w:hint="eastAsia"/>
          <w:color w:val="333333"/>
          <w:lang w:val="en-US"/>
        </w:rPr>
        <w:t>HRI</w:t>
      </w:r>
      <w:r w:rsidRPr="000225CB">
        <w:rPr>
          <w:color w:val="333333"/>
          <w:lang w:val="en-US"/>
        </w:rPr>
        <w:noBreakHyphen/>
      </w:r>
      <w:r w:rsidRPr="000225CB">
        <w:rPr>
          <w:rFonts w:hint="eastAsia"/>
          <w:color w:val="333333"/>
          <w:lang w:val="en-US"/>
        </w:rPr>
        <w:t>0 pixel counts, namely 1</w:t>
      </w:r>
      <w:r w:rsidRPr="000225CB">
        <w:rPr>
          <w:rFonts w:ascii="Tms Rmn" w:hAnsi="Tms Rmn"/>
          <w:color w:val="333333"/>
          <w:sz w:val="12"/>
          <w:lang w:val="en-US"/>
        </w:rPr>
        <w:t> </w:t>
      </w:r>
      <w:r w:rsidRPr="000225CB">
        <w:rPr>
          <w:rFonts w:hint="eastAsia"/>
          <w:color w:val="333333"/>
          <w:lang w:val="en-US"/>
        </w:rPr>
        <w:t>920</w:t>
      </w:r>
      <w:r w:rsidRPr="000225CB">
        <w:rPr>
          <w:color w:val="333333"/>
          <w:lang w:val="en-US"/>
        </w:rPr>
        <w:t> </w:t>
      </w:r>
      <w:r w:rsidRPr="000225CB">
        <w:rPr>
          <w:rFonts w:ascii="Symbol" w:hAnsi="Symbol"/>
          <w:color w:val="333333"/>
        </w:rPr>
        <w:t></w:t>
      </w:r>
      <w:r w:rsidRPr="000225CB">
        <w:rPr>
          <w:color w:val="333333"/>
          <w:lang w:val="en-US"/>
        </w:rPr>
        <w:t> </w:t>
      </w:r>
      <w:r w:rsidRPr="000225CB">
        <w:rPr>
          <w:rFonts w:hint="eastAsia"/>
          <w:color w:val="333333"/>
          <w:lang w:val="en-US"/>
        </w:rPr>
        <w:t>1</w:t>
      </w:r>
      <w:r w:rsidRPr="000225CB">
        <w:rPr>
          <w:rFonts w:ascii="Tms Rmn" w:hAnsi="Tms Rmn"/>
          <w:color w:val="333333"/>
          <w:sz w:val="12"/>
          <w:lang w:val="en-US"/>
        </w:rPr>
        <w:t> </w:t>
      </w:r>
      <w:r w:rsidRPr="000225CB">
        <w:rPr>
          <w:rFonts w:hint="eastAsia"/>
          <w:color w:val="333333"/>
          <w:lang w:val="en-US"/>
        </w:rPr>
        <w:t xml:space="preserve">080, </w:t>
      </w:r>
      <w:r w:rsidRPr="000225CB">
        <w:rPr>
          <w:color w:val="333333"/>
          <w:lang w:val="en-US"/>
        </w:rPr>
        <w:t>in horizontal and vertical directions, i.e. the multiplier is the suffix value plus 1.</w:t>
      </w:r>
    </w:p>
    <w:p w:rsidR="00FB5D2A" w:rsidRPr="00A161BB" w:rsidRDefault="00FB5D2A" w:rsidP="00FB5D2A">
      <w:pPr>
        <w:rPr>
          <w:lang w:val="en-US" w:eastAsia="ja-JP"/>
        </w:rPr>
      </w:pPr>
      <w:r w:rsidRPr="00A161BB">
        <w:rPr>
          <w:lang w:val="en-US"/>
        </w:rPr>
        <w:t xml:space="preserve">The </w:t>
      </w:r>
      <w:r w:rsidRPr="00A161BB">
        <w:rPr>
          <w:rFonts w:hint="eastAsia"/>
          <w:lang w:val="en-US" w:eastAsia="ja-JP"/>
        </w:rPr>
        <w:t>E</w:t>
      </w:r>
      <w:r w:rsidRPr="00A161BB">
        <w:rPr>
          <w:lang w:val="en-US"/>
        </w:rPr>
        <w:t xml:space="preserve">HRI hierarchy </w:t>
      </w:r>
      <w:r w:rsidRPr="00A161BB">
        <w:rPr>
          <w:rFonts w:hint="eastAsia"/>
          <w:lang w:val="en-US"/>
        </w:rPr>
        <w:t xml:space="preserve">in Table 1 </w:t>
      </w:r>
      <w:r w:rsidRPr="00A161BB">
        <w:rPr>
          <w:lang w:val="en-US"/>
        </w:rPr>
        <w:t xml:space="preserve">is </w:t>
      </w:r>
      <w:r w:rsidRPr="00A161BB">
        <w:rPr>
          <w:rFonts w:hint="eastAsia"/>
          <w:lang w:val="en-US"/>
        </w:rPr>
        <w:t>in</w:t>
      </w:r>
      <w:r w:rsidRPr="00A161BB">
        <w:rPr>
          <w:lang w:val="en-US"/>
        </w:rPr>
        <w:t xml:space="preserve"> spatial </w:t>
      </w:r>
      <w:r w:rsidRPr="00A161BB">
        <w:rPr>
          <w:rFonts w:hint="eastAsia"/>
          <w:lang w:val="en-US"/>
        </w:rPr>
        <w:t xml:space="preserve">domain </w:t>
      </w:r>
      <w:r w:rsidRPr="00A161BB">
        <w:rPr>
          <w:lang w:val="en-US"/>
        </w:rPr>
        <w:t>and</w:t>
      </w:r>
      <w:r w:rsidRPr="00A161BB">
        <w:rPr>
          <w:rFonts w:hint="eastAsia"/>
          <w:lang w:val="en-US"/>
        </w:rPr>
        <w:t xml:space="preserve"> </w:t>
      </w:r>
      <w:r w:rsidRPr="00A161BB">
        <w:rPr>
          <w:lang w:val="en-US"/>
        </w:rPr>
        <w:t>is independent of the temporal axis</w:t>
      </w:r>
      <w:r w:rsidRPr="00A161BB">
        <w:rPr>
          <w:rFonts w:hint="eastAsia"/>
          <w:lang w:val="en-US"/>
        </w:rPr>
        <w:t xml:space="preserve">. </w:t>
      </w:r>
      <w:r w:rsidRPr="00A161BB">
        <w:rPr>
          <w:lang w:val="en-US"/>
        </w:rPr>
        <w:t>In the real-time case, images are classified by specifying the frame rate</w:t>
      </w:r>
      <w:r w:rsidRPr="00A161BB">
        <w:rPr>
          <w:rFonts w:hint="eastAsia"/>
          <w:lang w:val="en-US"/>
        </w:rPr>
        <w:t xml:space="preserve"> in</w:t>
      </w:r>
      <w:r w:rsidRPr="00A161BB">
        <w:rPr>
          <w:lang w:val="en-US"/>
        </w:rPr>
        <w:t xml:space="preserve"> the</w:t>
      </w:r>
      <w:r w:rsidRPr="00A161BB">
        <w:rPr>
          <w:rFonts w:hint="eastAsia"/>
          <w:lang w:val="en-US"/>
        </w:rPr>
        <w:t xml:space="preserve"> temporal axis</w:t>
      </w:r>
      <w:r w:rsidRPr="00A161BB">
        <w:rPr>
          <w:lang w:val="en-US"/>
        </w:rPr>
        <w:t>.</w:t>
      </w:r>
    </w:p>
    <w:p w:rsidR="00FB5D2A" w:rsidRPr="00ED59E0" w:rsidRDefault="00FB5D2A" w:rsidP="00FB5D2A">
      <w:pPr>
        <w:pStyle w:val="Heading2"/>
        <w:rPr>
          <w:lang w:val="en-US" w:eastAsia="ja-JP"/>
        </w:rPr>
      </w:pPr>
      <w:bookmarkStart w:id="6" w:name="_Toc151540479"/>
      <w:bookmarkStart w:id="7" w:name="_Toc259428948"/>
      <w:r w:rsidRPr="00ED59E0">
        <w:rPr>
          <w:lang w:val="en-US" w:eastAsia="ja-JP"/>
        </w:rPr>
        <w:t>1.1</w:t>
      </w:r>
      <w:r w:rsidRPr="00ED59E0">
        <w:rPr>
          <w:lang w:val="en-US" w:eastAsia="ja-JP"/>
        </w:rPr>
        <w:tab/>
      </w:r>
      <w:r w:rsidRPr="00ED59E0">
        <w:rPr>
          <w:rFonts w:hint="eastAsia"/>
          <w:lang w:val="en-US" w:eastAsia="ja-JP"/>
        </w:rPr>
        <w:t xml:space="preserve">EHRI systems under development in </w:t>
      </w:r>
      <w:smartTag w:uri="urn:schemas-microsoft-com:office:smarttags" w:element="country-region">
        <w:smartTag w:uri="urn:schemas-microsoft-com:office:smarttags" w:element="place">
          <w:r w:rsidRPr="00ED59E0">
            <w:rPr>
              <w:rFonts w:hint="eastAsia"/>
              <w:lang w:val="en-US" w:eastAsia="ja-JP"/>
            </w:rPr>
            <w:t>Japan</w:t>
          </w:r>
        </w:smartTag>
      </w:smartTag>
      <w:bookmarkEnd w:id="6"/>
      <w:bookmarkEnd w:id="7"/>
    </w:p>
    <w:p w:rsidR="00FB5D2A" w:rsidRDefault="00FB5D2A" w:rsidP="00FB5D2A">
      <w:pPr>
        <w:rPr>
          <w:lang w:eastAsia="ja-JP"/>
        </w:rPr>
      </w:pPr>
      <w:r>
        <w:rPr>
          <w:rFonts w:hint="eastAsia"/>
          <w:lang w:eastAsia="ja-JP"/>
        </w:rPr>
        <w:t>Recent findings on EHRI technology development have proved that real</w:t>
      </w:r>
      <w:r>
        <w:rPr>
          <w:lang w:eastAsia="ja-JP"/>
        </w:rPr>
        <w:noBreakHyphen/>
      </w:r>
      <w:r>
        <w:rPr>
          <w:rFonts w:hint="eastAsia"/>
          <w:lang w:eastAsia="ja-JP"/>
        </w:rPr>
        <w:t xml:space="preserve">time systems </w:t>
      </w:r>
      <w:r>
        <w:rPr>
          <w:lang w:eastAsia="ja-JP"/>
        </w:rPr>
        <w:t>in the</w:t>
      </w:r>
      <w:r>
        <w:rPr>
          <w:rFonts w:hint="eastAsia"/>
          <w:lang w:eastAsia="ja-JP"/>
        </w:rPr>
        <w:t xml:space="preserve"> area of EHRI</w:t>
      </w:r>
      <w:r>
        <w:rPr>
          <w:lang w:eastAsia="ja-JP"/>
        </w:rPr>
        <w:noBreakHyphen/>
      </w:r>
      <w:r>
        <w:rPr>
          <w:rFonts w:hint="eastAsia"/>
          <w:lang w:eastAsia="ja-JP"/>
        </w:rPr>
        <w:t>1,</w:t>
      </w:r>
      <w:r>
        <w:rPr>
          <w:lang w:eastAsia="ja-JP"/>
        </w:rPr>
        <w:t> </w:t>
      </w:r>
      <w:r>
        <w:rPr>
          <w:rFonts w:hint="eastAsia"/>
          <w:lang w:eastAsia="ja-JP"/>
        </w:rPr>
        <w:t xml:space="preserve">2 hierarchy defined in Table 1 are possible. They are still under development and dissemination of devices for EHRI and products to support practical applications is considered to be still several years away. However, an advent of a killer </w:t>
      </w:r>
      <w:r>
        <w:rPr>
          <w:lang w:eastAsia="ja-JP"/>
        </w:rPr>
        <w:t>application</w:t>
      </w:r>
      <w:r>
        <w:rPr>
          <w:rFonts w:hint="eastAsia"/>
          <w:lang w:eastAsia="ja-JP"/>
        </w:rPr>
        <w:t xml:space="preserve"> of EHRI will surely accelerate the development of essential devices and thus system </w:t>
      </w:r>
      <w:r>
        <w:rPr>
          <w:lang w:eastAsia="ja-JP"/>
        </w:rPr>
        <w:t>components</w:t>
      </w:r>
      <w:r>
        <w:rPr>
          <w:rFonts w:hint="eastAsia"/>
          <w:lang w:eastAsia="ja-JP"/>
        </w:rPr>
        <w:t xml:space="preserve">. </w:t>
      </w:r>
    </w:p>
    <w:p w:rsidR="00FB5D2A" w:rsidRPr="00ED59E0" w:rsidRDefault="00FB5D2A" w:rsidP="00B71D82">
      <w:pPr>
        <w:pStyle w:val="TableNo"/>
        <w:rPr>
          <w:lang w:val="en-US" w:eastAsia="ja-JP"/>
        </w:rPr>
      </w:pPr>
      <w:r w:rsidRPr="00ED59E0">
        <w:rPr>
          <w:rFonts w:hint="eastAsia"/>
          <w:lang w:val="en-US"/>
        </w:rPr>
        <w:lastRenderedPageBreak/>
        <w:t>T</w:t>
      </w:r>
      <w:r w:rsidRPr="00ED59E0">
        <w:rPr>
          <w:rFonts w:hint="eastAsia"/>
          <w:lang w:val="en-US" w:eastAsia="ja-JP"/>
        </w:rPr>
        <w:t>ABLE</w:t>
      </w:r>
      <w:r w:rsidRPr="00ED59E0">
        <w:rPr>
          <w:lang w:val="en-US" w:eastAsia="ja-JP"/>
        </w:rPr>
        <w:t xml:space="preserve"> </w:t>
      </w:r>
      <w:r w:rsidRPr="00ED59E0">
        <w:rPr>
          <w:rFonts w:hint="eastAsia"/>
          <w:lang w:val="en-US"/>
        </w:rPr>
        <w:t xml:space="preserve"> </w:t>
      </w:r>
      <w:r w:rsidRPr="00ED59E0">
        <w:rPr>
          <w:lang w:val="en-US"/>
        </w:rPr>
        <w:t>2</w:t>
      </w:r>
    </w:p>
    <w:p w:rsidR="00FB5D2A" w:rsidRPr="00ED59E0" w:rsidRDefault="00FB5D2A" w:rsidP="00DA4F63">
      <w:pPr>
        <w:pStyle w:val="Tabletitle"/>
        <w:rPr>
          <w:lang w:val="en-US" w:eastAsia="ja-JP"/>
        </w:rPr>
      </w:pPr>
      <w:r w:rsidRPr="00ED59E0">
        <w:rPr>
          <w:rFonts w:hint="eastAsia"/>
          <w:lang w:val="en-US" w:eastAsia="ja-JP"/>
        </w:rPr>
        <w:t>E</w:t>
      </w:r>
      <w:r w:rsidRPr="00ED59E0">
        <w:rPr>
          <w:rFonts w:hint="eastAsia"/>
          <w:lang w:val="en-US"/>
        </w:rPr>
        <w:t>HRI hierarchy and major system parameters</w:t>
      </w:r>
      <w:r w:rsidR="00DA4F63">
        <w:rPr>
          <w:lang w:val="en-US"/>
        </w:rPr>
        <w:t xml:space="preserve"> </w:t>
      </w:r>
      <w:r w:rsidRPr="00ED59E0">
        <w:rPr>
          <w:rFonts w:hint="eastAsia"/>
          <w:lang w:val="en-US"/>
        </w:rPr>
        <w:t>EHRI systems</w:t>
      </w:r>
      <w:r w:rsidR="00DA4F63">
        <w:rPr>
          <w:lang w:val="en-US"/>
        </w:rPr>
        <w:br/>
      </w:r>
      <w:r w:rsidRPr="00ED59E0">
        <w:rPr>
          <w:rFonts w:hint="eastAsia"/>
          <w:lang w:val="en-US"/>
        </w:rPr>
        <w:t xml:space="preserve">under development in </w:t>
      </w:r>
      <w:smartTag w:uri="urn:schemas-microsoft-com:office:smarttags" w:element="country-region">
        <w:smartTag w:uri="urn:schemas-microsoft-com:office:smarttags" w:element="place">
          <w:r w:rsidRPr="00ED59E0">
            <w:rPr>
              <w:rFonts w:hint="eastAsia"/>
              <w:lang w:val="en-US"/>
            </w:rPr>
            <w:t>Japan</w:t>
          </w:r>
        </w:smartTag>
      </w:smartTag>
      <w:r w:rsidRPr="00ED59E0">
        <w:rPr>
          <w:rFonts w:hint="eastAsia"/>
          <w:lang w:val="en-US" w:eastAsia="ja-JP"/>
        </w:rPr>
        <w:t xml:space="preserve"> </w:t>
      </w:r>
      <w:r w:rsidRPr="00ED59E0">
        <w:rPr>
          <w:lang w:val="en-US" w:eastAsia="ja-JP"/>
        </w:rPr>
        <w:t>(</w:t>
      </w:r>
      <w:r w:rsidRPr="00ED59E0">
        <w:rPr>
          <w:rFonts w:hint="eastAsia"/>
          <w:lang w:val="en-US" w:eastAsia="ja-JP"/>
        </w:rPr>
        <w:t>September 2002</w:t>
      </w:r>
      <w:r w:rsidRPr="00ED59E0">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21"/>
        <w:gridCol w:w="1155"/>
        <w:gridCol w:w="864"/>
        <w:gridCol w:w="1232"/>
        <w:gridCol w:w="1257"/>
        <w:gridCol w:w="1257"/>
        <w:gridCol w:w="1256"/>
        <w:gridCol w:w="1397"/>
      </w:tblGrid>
      <w:tr w:rsidR="00FB5D2A" w:rsidTr="00430687">
        <w:trPr>
          <w:cantSplit/>
          <w:jc w:val="center"/>
        </w:trPr>
        <w:tc>
          <w:tcPr>
            <w:tcW w:w="1221" w:type="dxa"/>
            <w:vMerge w:val="restart"/>
            <w:vAlign w:val="center"/>
          </w:tcPr>
          <w:p w:rsidR="00FB5D2A" w:rsidRDefault="00FB5D2A" w:rsidP="00B71D82">
            <w:pPr>
              <w:pStyle w:val="Tablehead"/>
            </w:pPr>
            <w:r>
              <w:rPr>
                <w:rFonts w:hint="eastAsia"/>
              </w:rPr>
              <w:t>Affiliation</w:t>
            </w:r>
          </w:p>
        </w:tc>
        <w:tc>
          <w:tcPr>
            <w:tcW w:w="7021" w:type="dxa"/>
            <w:gridSpan w:val="6"/>
            <w:vAlign w:val="center"/>
          </w:tcPr>
          <w:p w:rsidR="00FB5D2A" w:rsidRDefault="00FB5D2A" w:rsidP="00B71D82">
            <w:pPr>
              <w:pStyle w:val="Tablehead"/>
            </w:pPr>
            <w:r>
              <w:rPr>
                <w:rFonts w:hint="eastAsia"/>
              </w:rPr>
              <w:t>System parameters</w:t>
            </w:r>
          </w:p>
        </w:tc>
        <w:tc>
          <w:tcPr>
            <w:tcW w:w="1397" w:type="dxa"/>
            <w:vMerge w:val="restart"/>
            <w:vAlign w:val="center"/>
          </w:tcPr>
          <w:p w:rsidR="00FB5D2A" w:rsidRDefault="00FB5D2A" w:rsidP="00B71D82">
            <w:pPr>
              <w:pStyle w:val="Tablehead"/>
            </w:pPr>
            <w:r>
              <w:rPr>
                <w:rFonts w:hint="eastAsia"/>
              </w:rPr>
              <w:t>Developed hardware</w:t>
            </w:r>
          </w:p>
        </w:tc>
      </w:tr>
      <w:tr w:rsidR="00FB5D2A" w:rsidTr="00430687">
        <w:trPr>
          <w:cantSplit/>
          <w:jc w:val="center"/>
        </w:trPr>
        <w:tc>
          <w:tcPr>
            <w:tcW w:w="1221" w:type="dxa"/>
            <w:vMerge/>
            <w:tcBorders>
              <w:bottom w:val="single" w:sz="4" w:space="0" w:color="auto"/>
            </w:tcBorders>
            <w:vAlign w:val="center"/>
          </w:tcPr>
          <w:p w:rsidR="00FB5D2A" w:rsidRDefault="00FB5D2A" w:rsidP="00B71D82">
            <w:pPr>
              <w:pStyle w:val="Tablehead"/>
            </w:pPr>
          </w:p>
        </w:tc>
        <w:tc>
          <w:tcPr>
            <w:tcW w:w="1155" w:type="dxa"/>
            <w:tcBorders>
              <w:bottom w:val="single" w:sz="4" w:space="0" w:color="auto"/>
            </w:tcBorders>
            <w:vAlign w:val="center"/>
          </w:tcPr>
          <w:p w:rsidR="00FB5D2A" w:rsidRDefault="00FB5D2A" w:rsidP="00B71D82">
            <w:pPr>
              <w:pStyle w:val="Tablehead"/>
            </w:pPr>
            <w:r>
              <w:rPr>
                <w:rFonts w:hint="eastAsia"/>
              </w:rPr>
              <w:t>EHRI</w:t>
            </w:r>
            <w:r>
              <w:br/>
            </w:r>
            <w:r>
              <w:rPr>
                <w:rFonts w:hint="eastAsia"/>
              </w:rPr>
              <w:t>hierarchy</w:t>
            </w:r>
          </w:p>
        </w:tc>
        <w:tc>
          <w:tcPr>
            <w:tcW w:w="864" w:type="dxa"/>
            <w:tcBorders>
              <w:bottom w:val="single" w:sz="4" w:space="0" w:color="auto"/>
            </w:tcBorders>
            <w:vAlign w:val="center"/>
          </w:tcPr>
          <w:p w:rsidR="00FB5D2A" w:rsidRDefault="00FB5D2A" w:rsidP="00B71D82">
            <w:pPr>
              <w:pStyle w:val="Tablehead"/>
            </w:pPr>
            <w:r>
              <w:rPr>
                <w:rFonts w:hint="eastAsia"/>
              </w:rPr>
              <w:t>Aspect ratio</w:t>
            </w:r>
          </w:p>
        </w:tc>
        <w:tc>
          <w:tcPr>
            <w:tcW w:w="1232" w:type="dxa"/>
            <w:tcBorders>
              <w:bottom w:val="single" w:sz="4" w:space="0" w:color="auto"/>
            </w:tcBorders>
            <w:vAlign w:val="center"/>
          </w:tcPr>
          <w:p w:rsidR="00FB5D2A" w:rsidRDefault="00FB5D2A" w:rsidP="00B71D82">
            <w:pPr>
              <w:pStyle w:val="Tablehead"/>
            </w:pPr>
            <w:r>
              <w:rPr>
                <w:rFonts w:hint="eastAsia"/>
              </w:rPr>
              <w:t>Horizontal resolution</w:t>
            </w:r>
            <w:r>
              <w:br/>
            </w:r>
            <w:r>
              <w:rPr>
                <w:rFonts w:hint="eastAsia"/>
              </w:rPr>
              <w:t>(pixels)</w:t>
            </w:r>
          </w:p>
        </w:tc>
        <w:tc>
          <w:tcPr>
            <w:tcW w:w="1257" w:type="dxa"/>
            <w:tcBorders>
              <w:bottom w:val="single" w:sz="4" w:space="0" w:color="auto"/>
            </w:tcBorders>
            <w:vAlign w:val="center"/>
          </w:tcPr>
          <w:p w:rsidR="00FB5D2A" w:rsidRDefault="00FB5D2A" w:rsidP="00B71D82">
            <w:pPr>
              <w:pStyle w:val="Tablehead"/>
            </w:pPr>
            <w:r>
              <w:rPr>
                <w:rFonts w:hint="eastAsia"/>
              </w:rPr>
              <w:t>Vertical resolution</w:t>
            </w:r>
            <w:r>
              <w:br/>
            </w:r>
            <w:r>
              <w:rPr>
                <w:rFonts w:hint="eastAsia"/>
              </w:rPr>
              <w:t>(pixels)</w:t>
            </w:r>
          </w:p>
        </w:tc>
        <w:tc>
          <w:tcPr>
            <w:tcW w:w="1257" w:type="dxa"/>
            <w:tcBorders>
              <w:bottom w:val="single" w:sz="4" w:space="0" w:color="auto"/>
            </w:tcBorders>
            <w:vAlign w:val="center"/>
          </w:tcPr>
          <w:p w:rsidR="00FB5D2A" w:rsidRDefault="00FB5D2A" w:rsidP="00B71D82">
            <w:pPr>
              <w:pStyle w:val="Tablehead"/>
            </w:pPr>
            <w:r>
              <w:rPr>
                <w:rFonts w:hint="eastAsia"/>
              </w:rPr>
              <w:t>Frame rate</w:t>
            </w:r>
            <w:r>
              <w:br/>
            </w:r>
            <w:r>
              <w:rPr>
                <w:rFonts w:hint="eastAsia"/>
              </w:rPr>
              <w:t>(Hz)</w:t>
            </w:r>
          </w:p>
        </w:tc>
        <w:tc>
          <w:tcPr>
            <w:tcW w:w="1256" w:type="dxa"/>
            <w:tcBorders>
              <w:bottom w:val="single" w:sz="4" w:space="0" w:color="auto"/>
            </w:tcBorders>
            <w:vAlign w:val="center"/>
          </w:tcPr>
          <w:p w:rsidR="00FB5D2A" w:rsidRDefault="00FB5D2A" w:rsidP="00B71D82">
            <w:pPr>
              <w:pStyle w:val="Tablehead"/>
            </w:pPr>
            <w:r>
              <w:rPr>
                <w:rFonts w:hint="eastAsia"/>
              </w:rPr>
              <w:t>Scanning</w:t>
            </w:r>
          </w:p>
        </w:tc>
        <w:tc>
          <w:tcPr>
            <w:tcW w:w="1397" w:type="dxa"/>
            <w:vMerge/>
            <w:tcBorders>
              <w:bottom w:val="single" w:sz="4" w:space="0" w:color="auto"/>
            </w:tcBorders>
            <w:vAlign w:val="center"/>
          </w:tcPr>
          <w:p w:rsidR="00FB5D2A" w:rsidRDefault="00FB5D2A" w:rsidP="00B71D82">
            <w:pPr>
              <w:keepNext/>
            </w:pPr>
          </w:p>
        </w:tc>
      </w:tr>
      <w:tr w:rsidR="00FB5D2A" w:rsidTr="00430687">
        <w:trPr>
          <w:cantSplit/>
          <w:jc w:val="center"/>
        </w:trPr>
        <w:tc>
          <w:tcPr>
            <w:tcW w:w="1221" w:type="dxa"/>
          </w:tcPr>
          <w:p w:rsidR="00FB5D2A" w:rsidRDefault="00FB5D2A" w:rsidP="00430687">
            <w:pPr>
              <w:pStyle w:val="Tabletext"/>
              <w:jc w:val="center"/>
            </w:pPr>
            <w:r>
              <w:rPr>
                <w:rFonts w:hint="eastAsia"/>
              </w:rPr>
              <w:t>CRL and JVC</w:t>
            </w:r>
          </w:p>
        </w:tc>
        <w:tc>
          <w:tcPr>
            <w:tcW w:w="1155" w:type="dxa"/>
          </w:tcPr>
          <w:p w:rsidR="00FB5D2A" w:rsidRDefault="00FB5D2A" w:rsidP="00430687">
            <w:pPr>
              <w:pStyle w:val="Tabletext"/>
              <w:jc w:val="center"/>
            </w:pPr>
            <w:r>
              <w:rPr>
                <w:rFonts w:hint="eastAsia"/>
                <w:lang w:eastAsia="ja-JP"/>
              </w:rPr>
              <w:t>E</w:t>
            </w:r>
            <w:r>
              <w:rPr>
                <w:rFonts w:hint="eastAsia"/>
              </w:rPr>
              <w:t>HRI-1</w:t>
            </w:r>
          </w:p>
        </w:tc>
        <w:tc>
          <w:tcPr>
            <w:tcW w:w="864" w:type="dxa"/>
          </w:tcPr>
          <w:p w:rsidR="00FB5D2A" w:rsidRDefault="00FB5D2A" w:rsidP="00430687">
            <w:pPr>
              <w:pStyle w:val="Tabletext"/>
              <w:jc w:val="center"/>
            </w:pPr>
            <w:r>
              <w:rPr>
                <w:rFonts w:hint="eastAsia"/>
              </w:rPr>
              <w:t>16:9</w:t>
            </w:r>
          </w:p>
        </w:tc>
        <w:tc>
          <w:tcPr>
            <w:tcW w:w="1232" w:type="dxa"/>
          </w:tcPr>
          <w:p w:rsidR="00FB5D2A" w:rsidRDefault="00FB5D2A" w:rsidP="00430687">
            <w:pPr>
              <w:pStyle w:val="Tabletext"/>
              <w:jc w:val="center"/>
            </w:pPr>
            <w:r>
              <w:rPr>
                <w:rFonts w:hint="eastAsia"/>
              </w:rPr>
              <w:t>3</w:t>
            </w:r>
            <w:r>
              <w:rPr>
                <w:rFonts w:ascii="Tms Rmn" w:hAnsi="Tms Rmn"/>
                <w:sz w:val="12"/>
              </w:rPr>
              <w:t> </w:t>
            </w:r>
            <w:r>
              <w:rPr>
                <w:rFonts w:hint="eastAsia"/>
              </w:rPr>
              <w:t>840</w:t>
            </w:r>
          </w:p>
        </w:tc>
        <w:tc>
          <w:tcPr>
            <w:tcW w:w="1257" w:type="dxa"/>
          </w:tcPr>
          <w:p w:rsidR="00FB5D2A" w:rsidRDefault="00FB5D2A" w:rsidP="00430687">
            <w:pPr>
              <w:pStyle w:val="Tabletext"/>
              <w:jc w:val="center"/>
            </w:pPr>
            <w:r>
              <w:rPr>
                <w:rFonts w:hint="eastAsia"/>
              </w:rPr>
              <w:t>2</w:t>
            </w:r>
            <w:r>
              <w:rPr>
                <w:rFonts w:ascii="Tms Rmn" w:hAnsi="Tms Rmn"/>
                <w:sz w:val="12"/>
              </w:rPr>
              <w:t> </w:t>
            </w:r>
            <w:r>
              <w:rPr>
                <w:rFonts w:hint="eastAsia"/>
              </w:rPr>
              <w:t>160</w:t>
            </w:r>
          </w:p>
        </w:tc>
        <w:tc>
          <w:tcPr>
            <w:tcW w:w="1257" w:type="dxa"/>
          </w:tcPr>
          <w:p w:rsidR="00FB5D2A" w:rsidRDefault="00FB5D2A" w:rsidP="00430687">
            <w:pPr>
              <w:pStyle w:val="Tabletext"/>
              <w:jc w:val="center"/>
            </w:pPr>
            <w:r>
              <w:rPr>
                <w:rFonts w:hint="eastAsia"/>
              </w:rPr>
              <w:t>30/60</w:t>
            </w:r>
          </w:p>
        </w:tc>
        <w:tc>
          <w:tcPr>
            <w:tcW w:w="1256" w:type="dxa"/>
          </w:tcPr>
          <w:p w:rsidR="00FB5D2A" w:rsidRDefault="00FB5D2A" w:rsidP="00430687">
            <w:pPr>
              <w:pStyle w:val="Tabletext"/>
              <w:jc w:val="center"/>
            </w:pPr>
            <w:r>
              <w:rPr>
                <w:rFonts w:hint="eastAsia"/>
              </w:rPr>
              <w:t>Progressive</w:t>
            </w:r>
          </w:p>
        </w:tc>
        <w:tc>
          <w:tcPr>
            <w:tcW w:w="1397" w:type="dxa"/>
          </w:tcPr>
          <w:p w:rsidR="00FB5D2A" w:rsidRDefault="00FB5D2A" w:rsidP="00430687">
            <w:pPr>
              <w:pStyle w:val="Tabletext"/>
              <w:jc w:val="center"/>
            </w:pPr>
            <w:r>
              <w:rPr>
                <w:rFonts w:hint="eastAsia"/>
              </w:rPr>
              <w:t>Camera and display</w:t>
            </w:r>
          </w:p>
        </w:tc>
      </w:tr>
      <w:tr w:rsidR="00FB5D2A" w:rsidTr="00430687">
        <w:trPr>
          <w:cantSplit/>
          <w:jc w:val="center"/>
        </w:trPr>
        <w:tc>
          <w:tcPr>
            <w:tcW w:w="1221" w:type="dxa"/>
            <w:tcBorders>
              <w:bottom w:val="single" w:sz="4" w:space="0" w:color="auto"/>
            </w:tcBorders>
          </w:tcPr>
          <w:p w:rsidR="00FB5D2A" w:rsidRDefault="00FB5D2A" w:rsidP="00430687">
            <w:pPr>
              <w:pStyle w:val="Tabletext"/>
              <w:jc w:val="center"/>
            </w:pPr>
            <w:r>
              <w:rPr>
                <w:rFonts w:hint="eastAsia"/>
              </w:rPr>
              <w:t>NTT</w:t>
            </w:r>
          </w:p>
        </w:tc>
        <w:tc>
          <w:tcPr>
            <w:tcW w:w="1155" w:type="dxa"/>
            <w:tcBorders>
              <w:bottom w:val="single" w:sz="4" w:space="0" w:color="auto"/>
            </w:tcBorders>
          </w:tcPr>
          <w:p w:rsidR="00FB5D2A" w:rsidRDefault="00FB5D2A" w:rsidP="00430687">
            <w:pPr>
              <w:pStyle w:val="Tabletext"/>
              <w:jc w:val="center"/>
            </w:pPr>
            <w:r>
              <w:rPr>
                <w:rFonts w:hint="eastAsia"/>
                <w:lang w:eastAsia="ja-JP"/>
              </w:rPr>
              <w:t>E</w:t>
            </w:r>
            <w:r>
              <w:rPr>
                <w:rFonts w:hint="eastAsia"/>
              </w:rPr>
              <w:t>HRI-1</w:t>
            </w:r>
          </w:p>
        </w:tc>
        <w:tc>
          <w:tcPr>
            <w:tcW w:w="864" w:type="dxa"/>
            <w:tcBorders>
              <w:bottom w:val="single" w:sz="4" w:space="0" w:color="auto"/>
            </w:tcBorders>
          </w:tcPr>
          <w:p w:rsidR="00FB5D2A" w:rsidRDefault="00FB5D2A" w:rsidP="00430687">
            <w:pPr>
              <w:pStyle w:val="Tabletext"/>
              <w:jc w:val="center"/>
            </w:pPr>
            <w:r>
              <w:rPr>
                <w:rFonts w:hint="eastAsia"/>
              </w:rPr>
              <w:t>16:9</w:t>
            </w:r>
          </w:p>
        </w:tc>
        <w:tc>
          <w:tcPr>
            <w:tcW w:w="1232" w:type="dxa"/>
            <w:tcBorders>
              <w:bottom w:val="single" w:sz="4" w:space="0" w:color="auto"/>
            </w:tcBorders>
          </w:tcPr>
          <w:p w:rsidR="00FB5D2A" w:rsidRDefault="00FB5D2A" w:rsidP="00430687">
            <w:pPr>
              <w:pStyle w:val="Tabletext"/>
              <w:jc w:val="center"/>
            </w:pPr>
            <w:r>
              <w:rPr>
                <w:rFonts w:hint="eastAsia"/>
              </w:rPr>
              <w:t>3</w:t>
            </w:r>
            <w:r>
              <w:rPr>
                <w:rFonts w:ascii="Tms Rmn" w:hAnsi="Tms Rmn"/>
                <w:sz w:val="12"/>
              </w:rPr>
              <w:t> </w:t>
            </w:r>
            <w:r>
              <w:rPr>
                <w:rFonts w:hint="eastAsia"/>
              </w:rPr>
              <w:t>840</w:t>
            </w:r>
          </w:p>
        </w:tc>
        <w:tc>
          <w:tcPr>
            <w:tcW w:w="1257" w:type="dxa"/>
            <w:tcBorders>
              <w:bottom w:val="single" w:sz="4" w:space="0" w:color="auto"/>
            </w:tcBorders>
          </w:tcPr>
          <w:p w:rsidR="00FB5D2A" w:rsidRDefault="00FB5D2A" w:rsidP="00430687">
            <w:pPr>
              <w:pStyle w:val="Tabletext"/>
              <w:jc w:val="center"/>
            </w:pPr>
            <w:r>
              <w:rPr>
                <w:rFonts w:hint="eastAsia"/>
              </w:rPr>
              <w:t>2</w:t>
            </w:r>
            <w:r>
              <w:rPr>
                <w:rFonts w:ascii="Tms Rmn" w:hAnsi="Tms Rmn"/>
                <w:sz w:val="12"/>
              </w:rPr>
              <w:t> </w:t>
            </w:r>
            <w:r>
              <w:rPr>
                <w:rFonts w:hint="eastAsia"/>
              </w:rPr>
              <w:t>160</w:t>
            </w:r>
          </w:p>
        </w:tc>
        <w:tc>
          <w:tcPr>
            <w:tcW w:w="1257" w:type="dxa"/>
            <w:tcBorders>
              <w:bottom w:val="single" w:sz="4" w:space="0" w:color="auto"/>
            </w:tcBorders>
          </w:tcPr>
          <w:p w:rsidR="00FB5D2A" w:rsidRDefault="00FB5D2A" w:rsidP="00430687">
            <w:pPr>
              <w:pStyle w:val="Tabletext"/>
              <w:jc w:val="center"/>
            </w:pPr>
            <w:r>
              <w:rPr>
                <w:rFonts w:hint="eastAsia"/>
              </w:rPr>
              <w:t>24/48/(96)</w:t>
            </w:r>
          </w:p>
        </w:tc>
        <w:tc>
          <w:tcPr>
            <w:tcW w:w="1256" w:type="dxa"/>
            <w:tcBorders>
              <w:bottom w:val="single" w:sz="4" w:space="0" w:color="auto"/>
            </w:tcBorders>
          </w:tcPr>
          <w:p w:rsidR="00FB5D2A" w:rsidRDefault="00FB5D2A" w:rsidP="00430687">
            <w:pPr>
              <w:pStyle w:val="Tabletext"/>
              <w:jc w:val="center"/>
            </w:pPr>
            <w:r>
              <w:rPr>
                <w:rFonts w:hint="eastAsia"/>
              </w:rPr>
              <w:t>Progressive</w:t>
            </w:r>
          </w:p>
        </w:tc>
        <w:tc>
          <w:tcPr>
            <w:tcW w:w="1397" w:type="dxa"/>
            <w:tcBorders>
              <w:bottom w:val="single" w:sz="4" w:space="0" w:color="auto"/>
            </w:tcBorders>
          </w:tcPr>
          <w:p w:rsidR="00FB5D2A" w:rsidRDefault="00FB5D2A" w:rsidP="00430687">
            <w:pPr>
              <w:pStyle w:val="Tabletext"/>
              <w:jc w:val="center"/>
            </w:pPr>
            <w:r>
              <w:rPr>
                <w:rFonts w:hint="eastAsia"/>
              </w:rPr>
              <w:t>Display</w:t>
            </w:r>
          </w:p>
        </w:tc>
      </w:tr>
      <w:tr w:rsidR="00FB5D2A" w:rsidTr="00430687">
        <w:trPr>
          <w:cantSplit/>
          <w:jc w:val="center"/>
        </w:trPr>
        <w:tc>
          <w:tcPr>
            <w:tcW w:w="1221" w:type="dxa"/>
            <w:tcBorders>
              <w:bottom w:val="single" w:sz="4" w:space="0" w:color="auto"/>
            </w:tcBorders>
            <w:vAlign w:val="center"/>
          </w:tcPr>
          <w:p w:rsidR="00FB5D2A" w:rsidRDefault="00FB5D2A" w:rsidP="00430687">
            <w:pPr>
              <w:pStyle w:val="Tabletext"/>
              <w:jc w:val="center"/>
              <w:rPr>
                <w:lang w:eastAsia="ja-JP"/>
              </w:rPr>
            </w:pPr>
            <w:r>
              <w:rPr>
                <w:rFonts w:hint="eastAsia"/>
                <w:lang w:eastAsia="ja-JP"/>
              </w:rPr>
              <w:t>NHK</w:t>
            </w:r>
          </w:p>
        </w:tc>
        <w:tc>
          <w:tcPr>
            <w:tcW w:w="1155" w:type="dxa"/>
            <w:tcBorders>
              <w:bottom w:val="single" w:sz="4" w:space="0" w:color="auto"/>
            </w:tcBorders>
            <w:vAlign w:val="center"/>
          </w:tcPr>
          <w:p w:rsidR="00FB5D2A" w:rsidRDefault="00FB5D2A" w:rsidP="00430687">
            <w:pPr>
              <w:pStyle w:val="Tabletext"/>
              <w:jc w:val="center"/>
              <w:rPr>
                <w:lang w:eastAsia="ja-JP"/>
              </w:rPr>
            </w:pPr>
            <w:r>
              <w:rPr>
                <w:rFonts w:hint="eastAsia"/>
                <w:lang w:eastAsia="ja-JP"/>
              </w:rPr>
              <w:t>EHRI-1</w:t>
            </w:r>
          </w:p>
        </w:tc>
        <w:tc>
          <w:tcPr>
            <w:tcW w:w="864" w:type="dxa"/>
            <w:tcBorders>
              <w:bottom w:val="single" w:sz="4" w:space="0" w:color="auto"/>
            </w:tcBorders>
            <w:vAlign w:val="center"/>
          </w:tcPr>
          <w:p w:rsidR="00FB5D2A" w:rsidRDefault="00FB5D2A" w:rsidP="00430687">
            <w:pPr>
              <w:pStyle w:val="Tabletext"/>
              <w:jc w:val="center"/>
              <w:rPr>
                <w:lang w:eastAsia="ja-JP"/>
              </w:rPr>
            </w:pPr>
            <w:r>
              <w:rPr>
                <w:rFonts w:hint="eastAsia"/>
                <w:lang w:eastAsia="ja-JP"/>
              </w:rPr>
              <w:t>16:9</w:t>
            </w:r>
          </w:p>
        </w:tc>
        <w:tc>
          <w:tcPr>
            <w:tcW w:w="1232" w:type="dxa"/>
            <w:tcBorders>
              <w:bottom w:val="single" w:sz="4" w:space="0" w:color="auto"/>
            </w:tcBorders>
            <w:vAlign w:val="center"/>
          </w:tcPr>
          <w:p w:rsidR="00FB5D2A" w:rsidRDefault="00FB5D2A" w:rsidP="00430687">
            <w:pPr>
              <w:pStyle w:val="Tabletext"/>
              <w:jc w:val="center"/>
              <w:rPr>
                <w:lang w:eastAsia="ja-JP"/>
              </w:rPr>
            </w:pPr>
            <w:r>
              <w:rPr>
                <w:rFonts w:hint="eastAsia"/>
                <w:lang w:eastAsia="ja-JP"/>
              </w:rPr>
              <w:t>3</w:t>
            </w:r>
            <w:r>
              <w:rPr>
                <w:rFonts w:ascii="Tms Rmn" w:hAnsi="Tms Rmn"/>
                <w:sz w:val="12"/>
                <w:lang w:eastAsia="ja-JP"/>
              </w:rPr>
              <w:t> </w:t>
            </w:r>
            <w:r>
              <w:rPr>
                <w:rFonts w:hint="eastAsia"/>
                <w:lang w:eastAsia="ja-JP"/>
              </w:rPr>
              <w:t>840</w:t>
            </w:r>
          </w:p>
        </w:tc>
        <w:tc>
          <w:tcPr>
            <w:tcW w:w="1257" w:type="dxa"/>
            <w:tcBorders>
              <w:bottom w:val="single" w:sz="4" w:space="0" w:color="auto"/>
            </w:tcBorders>
            <w:vAlign w:val="center"/>
          </w:tcPr>
          <w:p w:rsidR="00FB5D2A" w:rsidRDefault="00FB5D2A" w:rsidP="00430687">
            <w:pPr>
              <w:pStyle w:val="Tabletext"/>
              <w:jc w:val="center"/>
              <w:rPr>
                <w:lang w:eastAsia="ja-JP"/>
              </w:rPr>
            </w:pPr>
            <w:r>
              <w:rPr>
                <w:rFonts w:hint="eastAsia"/>
                <w:lang w:eastAsia="ja-JP"/>
              </w:rPr>
              <w:t>2</w:t>
            </w:r>
            <w:r>
              <w:rPr>
                <w:rFonts w:ascii="Tms Rmn" w:hAnsi="Tms Rmn"/>
                <w:sz w:val="12"/>
                <w:lang w:eastAsia="ja-JP"/>
              </w:rPr>
              <w:t> </w:t>
            </w:r>
            <w:r>
              <w:rPr>
                <w:rFonts w:hint="eastAsia"/>
                <w:lang w:eastAsia="ja-JP"/>
              </w:rPr>
              <w:t>160</w:t>
            </w:r>
          </w:p>
        </w:tc>
        <w:tc>
          <w:tcPr>
            <w:tcW w:w="1257" w:type="dxa"/>
            <w:tcBorders>
              <w:bottom w:val="single" w:sz="4" w:space="0" w:color="auto"/>
            </w:tcBorders>
            <w:vAlign w:val="center"/>
          </w:tcPr>
          <w:p w:rsidR="00FB5D2A" w:rsidRDefault="00FB5D2A" w:rsidP="00430687">
            <w:pPr>
              <w:pStyle w:val="Tabletext"/>
              <w:jc w:val="center"/>
              <w:rPr>
                <w:lang w:eastAsia="ja-JP"/>
              </w:rPr>
            </w:pPr>
            <w:r>
              <w:rPr>
                <w:rFonts w:hint="eastAsia"/>
                <w:lang w:eastAsia="ja-JP"/>
              </w:rPr>
              <w:t>60</w:t>
            </w:r>
          </w:p>
        </w:tc>
        <w:tc>
          <w:tcPr>
            <w:tcW w:w="1256" w:type="dxa"/>
            <w:tcBorders>
              <w:bottom w:val="single" w:sz="4" w:space="0" w:color="auto"/>
            </w:tcBorders>
            <w:vAlign w:val="center"/>
          </w:tcPr>
          <w:p w:rsidR="00FB5D2A" w:rsidRDefault="00FB5D2A" w:rsidP="00430687">
            <w:pPr>
              <w:pStyle w:val="Tabletext"/>
              <w:jc w:val="center"/>
              <w:rPr>
                <w:lang w:eastAsia="ja-JP"/>
              </w:rPr>
            </w:pPr>
            <w:r>
              <w:rPr>
                <w:rFonts w:hint="eastAsia"/>
                <w:lang w:eastAsia="ja-JP"/>
              </w:rPr>
              <w:t>Progressive</w:t>
            </w:r>
          </w:p>
        </w:tc>
        <w:tc>
          <w:tcPr>
            <w:tcW w:w="1397" w:type="dxa"/>
            <w:tcBorders>
              <w:bottom w:val="single" w:sz="4" w:space="0" w:color="auto"/>
            </w:tcBorders>
            <w:vAlign w:val="center"/>
          </w:tcPr>
          <w:p w:rsidR="00FB5D2A" w:rsidRPr="00ED59E0" w:rsidRDefault="00FB5D2A" w:rsidP="00430687">
            <w:pPr>
              <w:pStyle w:val="Tabletext"/>
              <w:jc w:val="center"/>
              <w:rPr>
                <w:lang w:val="en-US" w:eastAsia="ja-JP"/>
              </w:rPr>
            </w:pPr>
            <w:r w:rsidRPr="00ED59E0">
              <w:rPr>
                <w:rFonts w:hint="eastAsia"/>
                <w:lang w:val="en-US" w:eastAsia="ja-JP"/>
              </w:rPr>
              <w:t>Camera</w:t>
            </w:r>
            <w:r w:rsidRPr="00ED59E0">
              <w:rPr>
                <w:lang w:val="en-US" w:eastAsia="ja-JP"/>
              </w:rPr>
              <w:br/>
            </w:r>
            <w:r w:rsidRPr="00ED59E0">
              <w:rPr>
                <w:rFonts w:hint="eastAsia"/>
                <w:lang w:val="en-US" w:eastAsia="ja-JP"/>
              </w:rPr>
              <w:t>(</w:t>
            </w:r>
            <w:r w:rsidRPr="00ED59E0">
              <w:rPr>
                <w:lang w:val="en-US" w:eastAsia="ja-JP"/>
              </w:rPr>
              <w:t>d</w:t>
            </w:r>
            <w:r w:rsidRPr="00ED59E0">
              <w:rPr>
                <w:rFonts w:hint="eastAsia"/>
                <w:lang w:val="en-US" w:eastAsia="ja-JP"/>
              </w:rPr>
              <w:t>eveloped one year before in 2001</w:t>
            </w:r>
            <w:r w:rsidRPr="00ED59E0">
              <w:rPr>
                <w:lang w:val="en-US" w:eastAsia="ja-JP"/>
              </w:rPr>
              <w:t>)</w:t>
            </w:r>
          </w:p>
        </w:tc>
      </w:tr>
      <w:tr w:rsidR="00FB5D2A" w:rsidTr="00430687">
        <w:trPr>
          <w:cantSplit/>
          <w:jc w:val="center"/>
        </w:trPr>
        <w:tc>
          <w:tcPr>
            <w:tcW w:w="1221" w:type="dxa"/>
            <w:tcBorders>
              <w:bottom w:val="single" w:sz="4" w:space="0" w:color="auto"/>
            </w:tcBorders>
          </w:tcPr>
          <w:p w:rsidR="00FB5D2A" w:rsidRDefault="00FB5D2A" w:rsidP="00430687">
            <w:pPr>
              <w:pStyle w:val="Tabletext"/>
              <w:jc w:val="center"/>
            </w:pPr>
            <w:r>
              <w:rPr>
                <w:rFonts w:hint="eastAsia"/>
              </w:rPr>
              <w:t>NHK</w:t>
            </w:r>
          </w:p>
        </w:tc>
        <w:tc>
          <w:tcPr>
            <w:tcW w:w="1155" w:type="dxa"/>
            <w:tcBorders>
              <w:bottom w:val="single" w:sz="4" w:space="0" w:color="auto"/>
            </w:tcBorders>
          </w:tcPr>
          <w:p w:rsidR="00FB5D2A" w:rsidRDefault="00FB5D2A" w:rsidP="00430687">
            <w:pPr>
              <w:pStyle w:val="Tabletext"/>
              <w:jc w:val="center"/>
            </w:pPr>
            <w:r>
              <w:rPr>
                <w:rFonts w:hint="eastAsia"/>
                <w:lang w:eastAsia="ja-JP"/>
              </w:rPr>
              <w:t>E</w:t>
            </w:r>
            <w:r>
              <w:rPr>
                <w:rFonts w:hint="eastAsia"/>
              </w:rPr>
              <w:t>HRI-3</w:t>
            </w:r>
          </w:p>
        </w:tc>
        <w:tc>
          <w:tcPr>
            <w:tcW w:w="864" w:type="dxa"/>
            <w:tcBorders>
              <w:bottom w:val="single" w:sz="4" w:space="0" w:color="auto"/>
            </w:tcBorders>
          </w:tcPr>
          <w:p w:rsidR="00FB5D2A" w:rsidRDefault="00FB5D2A" w:rsidP="00430687">
            <w:pPr>
              <w:pStyle w:val="Tabletext"/>
              <w:jc w:val="center"/>
            </w:pPr>
            <w:r>
              <w:rPr>
                <w:rFonts w:hint="eastAsia"/>
              </w:rPr>
              <w:t>16:9</w:t>
            </w:r>
          </w:p>
        </w:tc>
        <w:tc>
          <w:tcPr>
            <w:tcW w:w="1232" w:type="dxa"/>
            <w:tcBorders>
              <w:bottom w:val="single" w:sz="4" w:space="0" w:color="auto"/>
            </w:tcBorders>
          </w:tcPr>
          <w:p w:rsidR="00FB5D2A" w:rsidRDefault="00FB5D2A" w:rsidP="00430687">
            <w:pPr>
              <w:pStyle w:val="Tabletext"/>
              <w:jc w:val="center"/>
            </w:pPr>
            <w:r>
              <w:rPr>
                <w:rFonts w:hint="eastAsia"/>
              </w:rPr>
              <w:t>7</w:t>
            </w:r>
            <w:r>
              <w:rPr>
                <w:rFonts w:ascii="Tms Rmn" w:hAnsi="Tms Rmn"/>
                <w:sz w:val="12"/>
              </w:rPr>
              <w:t> </w:t>
            </w:r>
            <w:r>
              <w:rPr>
                <w:rFonts w:hint="eastAsia"/>
              </w:rPr>
              <w:t>680</w:t>
            </w:r>
          </w:p>
        </w:tc>
        <w:tc>
          <w:tcPr>
            <w:tcW w:w="1257" w:type="dxa"/>
            <w:tcBorders>
              <w:bottom w:val="single" w:sz="4" w:space="0" w:color="auto"/>
            </w:tcBorders>
          </w:tcPr>
          <w:p w:rsidR="00FB5D2A" w:rsidRDefault="00FB5D2A" w:rsidP="00430687">
            <w:pPr>
              <w:pStyle w:val="Tabletext"/>
              <w:jc w:val="center"/>
            </w:pPr>
            <w:r>
              <w:rPr>
                <w:rFonts w:hint="eastAsia"/>
              </w:rPr>
              <w:t>4</w:t>
            </w:r>
            <w:r>
              <w:rPr>
                <w:rFonts w:ascii="Tms Rmn" w:hAnsi="Tms Rmn"/>
                <w:sz w:val="12"/>
              </w:rPr>
              <w:t> </w:t>
            </w:r>
            <w:r>
              <w:rPr>
                <w:rFonts w:hint="eastAsia"/>
              </w:rPr>
              <w:t>320</w:t>
            </w:r>
          </w:p>
        </w:tc>
        <w:tc>
          <w:tcPr>
            <w:tcW w:w="1257" w:type="dxa"/>
            <w:tcBorders>
              <w:bottom w:val="single" w:sz="4" w:space="0" w:color="auto"/>
            </w:tcBorders>
          </w:tcPr>
          <w:p w:rsidR="00FB5D2A" w:rsidRDefault="00FB5D2A" w:rsidP="00430687">
            <w:pPr>
              <w:pStyle w:val="Tabletext"/>
              <w:jc w:val="center"/>
            </w:pPr>
            <w:r>
              <w:rPr>
                <w:rFonts w:hint="eastAsia"/>
              </w:rPr>
              <w:t>60</w:t>
            </w:r>
          </w:p>
        </w:tc>
        <w:tc>
          <w:tcPr>
            <w:tcW w:w="1256" w:type="dxa"/>
            <w:tcBorders>
              <w:bottom w:val="single" w:sz="4" w:space="0" w:color="auto"/>
            </w:tcBorders>
          </w:tcPr>
          <w:p w:rsidR="00FB5D2A" w:rsidRDefault="00FB5D2A" w:rsidP="00430687">
            <w:pPr>
              <w:pStyle w:val="Tabletext"/>
              <w:jc w:val="center"/>
            </w:pPr>
            <w:r>
              <w:rPr>
                <w:rFonts w:hint="eastAsia"/>
              </w:rPr>
              <w:t>Progressive</w:t>
            </w:r>
          </w:p>
        </w:tc>
        <w:tc>
          <w:tcPr>
            <w:tcW w:w="1397" w:type="dxa"/>
            <w:tcBorders>
              <w:bottom w:val="single" w:sz="4" w:space="0" w:color="auto"/>
            </w:tcBorders>
          </w:tcPr>
          <w:p w:rsidR="00FB5D2A" w:rsidRDefault="00FB5D2A" w:rsidP="00430687">
            <w:pPr>
              <w:pStyle w:val="Tabletext"/>
              <w:jc w:val="center"/>
            </w:pPr>
            <w:r>
              <w:rPr>
                <w:rFonts w:hint="eastAsia"/>
              </w:rPr>
              <w:t>Camera and display</w:t>
            </w:r>
          </w:p>
        </w:tc>
      </w:tr>
      <w:tr w:rsidR="00FB5D2A" w:rsidTr="00430687">
        <w:trPr>
          <w:cantSplit/>
          <w:jc w:val="center"/>
        </w:trPr>
        <w:tc>
          <w:tcPr>
            <w:tcW w:w="9639" w:type="dxa"/>
            <w:gridSpan w:val="8"/>
            <w:tcBorders>
              <w:top w:val="single" w:sz="4" w:space="0" w:color="auto"/>
              <w:left w:val="nil"/>
              <w:bottom w:val="nil"/>
              <w:right w:val="nil"/>
            </w:tcBorders>
            <w:vAlign w:val="center"/>
          </w:tcPr>
          <w:p w:rsidR="00FB5D2A" w:rsidRPr="00ED59E0" w:rsidRDefault="00FB5D2A" w:rsidP="00430687">
            <w:pPr>
              <w:pStyle w:val="TableLegendNote"/>
              <w:rPr>
                <w:lang w:eastAsia="ja-JP"/>
              </w:rPr>
            </w:pPr>
            <w:r w:rsidRPr="00ED59E0">
              <w:rPr>
                <w:rFonts w:hint="eastAsia"/>
                <w:lang w:eastAsia="ja-JP"/>
              </w:rPr>
              <w:t>CRL</w:t>
            </w:r>
            <w:r w:rsidRPr="00ED59E0">
              <w:rPr>
                <w:lang w:eastAsia="ja-JP"/>
              </w:rPr>
              <w:t>:</w:t>
            </w:r>
            <w:r w:rsidRPr="00ED59E0">
              <w:rPr>
                <w:lang w:eastAsia="ja-JP"/>
              </w:rPr>
              <w:tab/>
            </w:r>
            <w:r w:rsidRPr="00ED59E0">
              <w:rPr>
                <w:rFonts w:hint="eastAsia"/>
                <w:lang w:eastAsia="ja-JP"/>
              </w:rPr>
              <w:t>Communications Research Laboratory</w:t>
            </w:r>
          </w:p>
          <w:p w:rsidR="00FB5D2A" w:rsidRPr="00ED59E0" w:rsidRDefault="00FB5D2A" w:rsidP="00430687">
            <w:pPr>
              <w:pStyle w:val="TableLegendNote"/>
              <w:rPr>
                <w:lang w:eastAsia="ja-JP"/>
              </w:rPr>
            </w:pPr>
            <w:r w:rsidRPr="00ED59E0">
              <w:rPr>
                <w:rFonts w:hint="eastAsia"/>
                <w:lang w:eastAsia="ja-JP"/>
              </w:rPr>
              <w:t>JVC</w:t>
            </w:r>
            <w:r w:rsidRPr="00ED59E0">
              <w:rPr>
                <w:lang w:eastAsia="ja-JP"/>
              </w:rPr>
              <w:t>:</w:t>
            </w:r>
            <w:r w:rsidRPr="00ED59E0">
              <w:rPr>
                <w:lang w:eastAsia="ja-JP"/>
              </w:rPr>
              <w:tab/>
            </w:r>
            <w:r w:rsidRPr="00ED59E0">
              <w:rPr>
                <w:rFonts w:hint="eastAsia"/>
                <w:lang w:eastAsia="ja-JP"/>
              </w:rPr>
              <w:t xml:space="preserve">Victor Company of </w:t>
            </w:r>
            <w:smartTag w:uri="urn:schemas-microsoft-com:office:smarttags" w:element="country-region">
              <w:smartTag w:uri="urn:schemas-microsoft-com:office:smarttags" w:element="place">
                <w:r w:rsidRPr="00ED59E0">
                  <w:rPr>
                    <w:rFonts w:hint="eastAsia"/>
                    <w:lang w:eastAsia="ja-JP"/>
                  </w:rPr>
                  <w:t>Japan</w:t>
                </w:r>
              </w:smartTag>
            </w:smartTag>
          </w:p>
          <w:p w:rsidR="00FB5D2A" w:rsidRPr="00ED59E0" w:rsidRDefault="00FB5D2A" w:rsidP="00430687">
            <w:pPr>
              <w:pStyle w:val="TableLegendNote"/>
              <w:rPr>
                <w:lang w:eastAsia="ja-JP"/>
              </w:rPr>
            </w:pPr>
            <w:r w:rsidRPr="00ED59E0">
              <w:rPr>
                <w:rFonts w:hint="eastAsia"/>
              </w:rPr>
              <w:t>NTT</w:t>
            </w:r>
            <w:r w:rsidRPr="00ED59E0">
              <w:rPr>
                <w:lang w:eastAsia="ja-JP"/>
              </w:rPr>
              <w:t>:</w:t>
            </w:r>
            <w:r w:rsidRPr="00ED59E0">
              <w:rPr>
                <w:lang w:eastAsia="ja-JP"/>
              </w:rPr>
              <w:tab/>
            </w:r>
            <w:smartTag w:uri="urn:schemas-microsoft-com:office:smarttags" w:element="place">
              <w:r w:rsidRPr="00ED59E0">
                <w:rPr>
                  <w:rFonts w:hint="eastAsia"/>
                </w:rPr>
                <w:t>Nippon</w:t>
              </w:r>
            </w:smartTag>
            <w:r w:rsidRPr="00ED59E0">
              <w:rPr>
                <w:rFonts w:hint="eastAsia"/>
              </w:rPr>
              <w:t xml:space="preserve"> Telegraph and Telephone Corporation</w:t>
            </w:r>
          </w:p>
          <w:p w:rsidR="00FB5D2A" w:rsidRPr="00ED59E0" w:rsidRDefault="00FB5D2A" w:rsidP="00430687">
            <w:pPr>
              <w:pStyle w:val="TableLegendNote"/>
              <w:rPr>
                <w:lang w:eastAsia="ja-JP"/>
              </w:rPr>
            </w:pPr>
            <w:r w:rsidRPr="00ED59E0">
              <w:rPr>
                <w:rFonts w:hint="eastAsia"/>
              </w:rPr>
              <w:t>NHK</w:t>
            </w:r>
            <w:r w:rsidRPr="00ED59E0">
              <w:rPr>
                <w:lang w:eastAsia="ja-JP"/>
              </w:rPr>
              <w:t>:</w:t>
            </w:r>
            <w:r w:rsidRPr="00ED59E0">
              <w:rPr>
                <w:lang w:eastAsia="ja-JP"/>
              </w:rPr>
              <w:tab/>
            </w:r>
            <w:r w:rsidRPr="00ED59E0">
              <w:rPr>
                <w:rFonts w:hint="eastAsia"/>
              </w:rPr>
              <w:t>Japan Broadcast</w:t>
            </w:r>
            <w:r w:rsidRPr="00ED59E0">
              <w:rPr>
                <w:rFonts w:hint="eastAsia"/>
                <w:lang w:eastAsia="ja-JP"/>
              </w:rPr>
              <w:t>ing</w:t>
            </w:r>
            <w:r w:rsidRPr="00ED59E0">
              <w:rPr>
                <w:rFonts w:hint="eastAsia"/>
              </w:rPr>
              <w:t xml:space="preserve"> </w:t>
            </w:r>
            <w:r w:rsidRPr="00ED59E0">
              <w:rPr>
                <w:rFonts w:hint="eastAsia"/>
                <w:lang w:eastAsia="ja-JP"/>
              </w:rPr>
              <w:t>C</w:t>
            </w:r>
            <w:r w:rsidRPr="00ED59E0">
              <w:rPr>
                <w:rFonts w:hint="eastAsia"/>
              </w:rPr>
              <w:t>orporation</w:t>
            </w:r>
          </w:p>
          <w:p w:rsidR="00FB5D2A" w:rsidRPr="00ED59E0" w:rsidRDefault="00FB5D2A" w:rsidP="00430687">
            <w:pPr>
              <w:pStyle w:val="TableLegendNote"/>
              <w:rPr>
                <w:lang w:eastAsia="ja-JP"/>
              </w:rPr>
            </w:pPr>
            <w:r w:rsidRPr="00ED59E0">
              <w:rPr>
                <w:rFonts w:hint="eastAsia"/>
              </w:rPr>
              <w:t xml:space="preserve">NOTE </w:t>
            </w:r>
            <w:r w:rsidRPr="00ED59E0">
              <w:t xml:space="preserve">1 – </w:t>
            </w:r>
            <w:r w:rsidRPr="00ED59E0">
              <w:rPr>
                <w:rFonts w:hint="eastAsia"/>
              </w:rPr>
              <w:t xml:space="preserve">The experimental systems are reported to ITU-R as </w:t>
            </w:r>
            <w:r w:rsidRPr="00ED59E0">
              <w:t xml:space="preserve">a </w:t>
            </w:r>
            <w:r w:rsidRPr="00ED59E0">
              <w:rPr>
                <w:rFonts w:hint="eastAsia"/>
              </w:rPr>
              <w:t>contribution in September 2002.</w:t>
            </w:r>
          </w:p>
        </w:tc>
      </w:tr>
    </w:tbl>
    <w:p w:rsidR="00FB5D2A" w:rsidRDefault="00FB5D2A" w:rsidP="00FB5D2A">
      <w:pPr>
        <w:pStyle w:val="Tablefin"/>
        <w:rPr>
          <w:lang w:eastAsia="ja-JP"/>
        </w:rPr>
      </w:pPr>
    </w:p>
    <w:p w:rsidR="00FB5D2A" w:rsidRDefault="00FB5D2A" w:rsidP="00FB5D2A">
      <w:pPr>
        <w:rPr>
          <w:lang w:eastAsia="ja-JP"/>
        </w:rPr>
      </w:pPr>
      <w:r w:rsidRPr="00E32034">
        <w:rPr>
          <w:rFonts w:hint="eastAsia"/>
          <w:lang w:val="en-US" w:eastAsia="ja-JP"/>
        </w:rPr>
        <w:t>CRL and JVC have jointly developed a camera and display system with 2</w:t>
      </w:r>
      <w:r w:rsidRPr="00E32034">
        <w:rPr>
          <w:rFonts w:ascii="Tms Rmn" w:hAnsi="Tms Rmn"/>
          <w:sz w:val="12"/>
          <w:lang w:val="en-US" w:eastAsia="ja-JP"/>
        </w:rPr>
        <w:t> </w:t>
      </w:r>
      <w:r w:rsidRPr="00E32034">
        <w:rPr>
          <w:rFonts w:hint="eastAsia"/>
          <w:lang w:val="en-US" w:eastAsia="ja-JP"/>
        </w:rPr>
        <w:t xml:space="preserve">000 scanning lines called </w:t>
      </w:r>
      <w:r w:rsidRPr="00E32034">
        <w:rPr>
          <w:lang w:val="en-US"/>
        </w:rPr>
        <w:t>Quadruple HDTV</w:t>
      </w:r>
      <w:r w:rsidRPr="00E32034">
        <w:rPr>
          <w:rFonts w:hint="eastAsia"/>
          <w:lang w:val="en-US" w:eastAsia="ja-JP"/>
        </w:rPr>
        <w:t xml:space="preserve">. </w:t>
      </w:r>
      <w:r w:rsidRPr="00587B90">
        <w:rPr>
          <w:rFonts w:hint="eastAsia"/>
          <w:lang w:val="en-US" w:eastAsia="ja-JP"/>
        </w:rPr>
        <w:t>The camera system employs three CMOS sensors of 3</w:t>
      </w:r>
      <w:r w:rsidRPr="00587B90">
        <w:rPr>
          <w:rFonts w:ascii="Tms Rmn" w:hAnsi="Tms Rmn"/>
          <w:sz w:val="12"/>
          <w:lang w:val="en-US" w:eastAsia="ja-JP"/>
        </w:rPr>
        <w:t> </w:t>
      </w:r>
      <w:r w:rsidRPr="00587B90">
        <w:rPr>
          <w:rFonts w:hint="eastAsia"/>
          <w:lang w:val="en-US" w:eastAsia="ja-JP"/>
        </w:rPr>
        <w:t>888</w:t>
      </w:r>
      <w:r w:rsidRPr="00587B90">
        <w:rPr>
          <w:lang w:val="en-US" w:eastAsia="ja-JP"/>
        </w:rPr>
        <w:t> </w:t>
      </w:r>
      <w:r>
        <w:rPr>
          <w:rFonts w:hint="eastAsia"/>
        </w:rPr>
        <w:sym w:font="Symbol" w:char="F0B4"/>
      </w:r>
      <w:r w:rsidRPr="00587B90">
        <w:rPr>
          <w:lang w:val="en-US" w:eastAsia="ja-JP"/>
        </w:rPr>
        <w:t> </w:t>
      </w:r>
      <w:r w:rsidRPr="00587B90">
        <w:rPr>
          <w:rFonts w:hint="eastAsia"/>
          <w:lang w:val="en-US" w:eastAsia="ja-JP"/>
        </w:rPr>
        <w:t>2</w:t>
      </w:r>
      <w:r w:rsidRPr="00587B90">
        <w:rPr>
          <w:rFonts w:ascii="Tms Rmn" w:hAnsi="Tms Rmn"/>
          <w:sz w:val="12"/>
          <w:lang w:val="en-US" w:eastAsia="ja-JP"/>
        </w:rPr>
        <w:t> </w:t>
      </w:r>
      <w:r w:rsidRPr="00587B90">
        <w:rPr>
          <w:rFonts w:hint="eastAsia"/>
          <w:lang w:val="en-US" w:eastAsia="ja-JP"/>
        </w:rPr>
        <w:t xml:space="preserve">192 pixels and outputs the video signals in four channels of </w:t>
      </w:r>
      <w:r w:rsidRPr="00587B90">
        <w:rPr>
          <w:lang w:val="en-US" w:eastAsia="ja-JP"/>
        </w:rPr>
        <w:t>high-definition television (</w:t>
      </w:r>
      <w:r w:rsidRPr="00587B90">
        <w:rPr>
          <w:rFonts w:hint="eastAsia"/>
          <w:lang w:val="en-US" w:eastAsia="ja-JP"/>
        </w:rPr>
        <w:t>HDTV</w:t>
      </w:r>
      <w:r>
        <w:rPr>
          <w:lang w:val="en-US" w:eastAsia="ja-JP"/>
        </w:rPr>
        <w:t>)</w:t>
      </w:r>
      <w:r w:rsidRPr="00587B90">
        <w:rPr>
          <w:rFonts w:hint="eastAsia"/>
          <w:lang w:val="en-US" w:eastAsia="ja-JP"/>
        </w:rPr>
        <w:t xml:space="preserve"> signals. </w:t>
      </w:r>
      <w:r>
        <w:rPr>
          <w:rFonts w:hint="eastAsia"/>
          <w:lang w:eastAsia="ja-JP"/>
        </w:rPr>
        <w:t xml:space="preserve">The projector </w:t>
      </w:r>
      <w:r>
        <w:rPr>
          <w:lang w:eastAsia="ja-JP"/>
        </w:rPr>
        <w:t>employ</w:t>
      </w:r>
      <w:r>
        <w:rPr>
          <w:rFonts w:hint="eastAsia"/>
          <w:lang w:eastAsia="ja-JP"/>
        </w:rPr>
        <w:t>s three LCD panels of 3</w:t>
      </w:r>
      <w:r>
        <w:rPr>
          <w:rFonts w:ascii="Tms Rmn" w:hAnsi="Tms Rmn"/>
          <w:sz w:val="12"/>
          <w:lang w:eastAsia="ja-JP"/>
        </w:rPr>
        <w:t> </w:t>
      </w:r>
      <w:r>
        <w:rPr>
          <w:rFonts w:hint="eastAsia"/>
          <w:lang w:eastAsia="ja-JP"/>
        </w:rPr>
        <w:t>840</w:t>
      </w:r>
      <w:r>
        <w:rPr>
          <w:lang w:eastAsia="ja-JP"/>
        </w:rPr>
        <w:t> </w:t>
      </w:r>
      <w:r>
        <w:rPr>
          <w:rFonts w:hint="eastAsia"/>
        </w:rPr>
        <w:sym w:font="Symbol" w:char="F0B4"/>
      </w:r>
      <w:r>
        <w:rPr>
          <w:lang w:eastAsia="ja-JP"/>
        </w:rPr>
        <w:t> </w:t>
      </w:r>
      <w:r>
        <w:rPr>
          <w:rFonts w:hint="eastAsia"/>
          <w:lang w:eastAsia="ja-JP"/>
        </w:rPr>
        <w:t>2</w:t>
      </w:r>
      <w:r>
        <w:rPr>
          <w:rFonts w:ascii="Tms Rmn" w:hAnsi="Tms Rmn"/>
          <w:sz w:val="12"/>
          <w:lang w:eastAsia="ja-JP"/>
        </w:rPr>
        <w:t> </w:t>
      </w:r>
      <w:r>
        <w:rPr>
          <w:rFonts w:hint="eastAsia"/>
          <w:lang w:eastAsia="ja-JP"/>
        </w:rPr>
        <w:t>048 pixels. The light output of the projector is 5</w:t>
      </w:r>
      <w:r>
        <w:rPr>
          <w:rFonts w:ascii="Tms Rmn" w:hAnsi="Tms Rmn"/>
          <w:sz w:val="12"/>
          <w:lang w:eastAsia="ja-JP"/>
        </w:rPr>
        <w:t> </w:t>
      </w:r>
      <w:r>
        <w:rPr>
          <w:rFonts w:hint="eastAsia"/>
          <w:lang w:eastAsia="ja-JP"/>
        </w:rPr>
        <w:t>200</w:t>
      </w:r>
      <w:r>
        <w:rPr>
          <w:lang w:eastAsia="ja-JP"/>
        </w:rPr>
        <w:t> </w:t>
      </w:r>
      <w:r>
        <w:rPr>
          <w:rFonts w:hint="eastAsia"/>
          <w:lang w:eastAsia="ja-JP"/>
        </w:rPr>
        <w:t xml:space="preserve">lm </w:t>
      </w:r>
      <w:r>
        <w:rPr>
          <w:lang w:eastAsia="ja-JP"/>
        </w:rPr>
        <w:t>and</w:t>
      </w:r>
      <w:r>
        <w:rPr>
          <w:rFonts w:hint="eastAsia"/>
          <w:lang w:eastAsia="ja-JP"/>
        </w:rPr>
        <w:t xml:space="preserve"> the contrast ratio is more than 750:1. The resolution of this system corresponds to 2</w:t>
      </w:r>
      <w:r>
        <w:rPr>
          <w:lang w:eastAsia="ja-JP"/>
        </w:rPr>
        <w:t> </w:t>
      </w:r>
      <w:r>
        <w:rPr>
          <w:rFonts w:hint="eastAsia"/>
        </w:rPr>
        <w:sym w:font="Symbol" w:char="F0B4"/>
      </w:r>
      <w:r>
        <w:rPr>
          <w:lang w:eastAsia="ja-JP"/>
        </w:rPr>
        <w:t> </w:t>
      </w:r>
      <w:r>
        <w:rPr>
          <w:rFonts w:hint="eastAsia"/>
          <w:lang w:eastAsia="ja-JP"/>
        </w:rPr>
        <w:t>2 times of 1</w:t>
      </w:r>
      <w:r>
        <w:rPr>
          <w:rFonts w:ascii="Tms Rmn" w:hAnsi="Tms Rmn"/>
          <w:sz w:val="12"/>
          <w:lang w:eastAsia="ja-JP"/>
        </w:rPr>
        <w:t> </w:t>
      </w:r>
      <w:r>
        <w:rPr>
          <w:rFonts w:hint="eastAsia"/>
          <w:lang w:eastAsia="ja-JP"/>
        </w:rPr>
        <w:t>920</w:t>
      </w:r>
      <w:r>
        <w:rPr>
          <w:lang w:eastAsia="ja-JP"/>
        </w:rPr>
        <w:t> </w:t>
      </w:r>
      <w:r>
        <w:rPr>
          <w:rFonts w:hint="eastAsia"/>
        </w:rPr>
        <w:sym w:font="Symbol" w:char="F0B4"/>
      </w:r>
      <w:r>
        <w:rPr>
          <w:lang w:eastAsia="ja-JP"/>
        </w:rPr>
        <w:t> </w:t>
      </w:r>
      <w:r>
        <w:rPr>
          <w:rFonts w:hint="eastAsia"/>
          <w:lang w:eastAsia="ja-JP"/>
        </w:rPr>
        <w:t>1</w:t>
      </w:r>
      <w:r>
        <w:rPr>
          <w:rFonts w:ascii="Tms Rmn" w:hAnsi="Tms Rmn"/>
          <w:sz w:val="12"/>
          <w:lang w:eastAsia="ja-JP"/>
        </w:rPr>
        <w:t> </w:t>
      </w:r>
      <w:r>
        <w:rPr>
          <w:rFonts w:hint="eastAsia"/>
          <w:lang w:eastAsia="ja-JP"/>
        </w:rPr>
        <w:t>080</w:t>
      </w:r>
      <w:r>
        <w:rPr>
          <w:lang w:eastAsia="ja-JP"/>
        </w:rPr>
        <w:t> </w:t>
      </w:r>
      <w:r>
        <w:rPr>
          <w:rFonts w:hint="eastAsia"/>
          <w:lang w:eastAsia="ja-JP"/>
        </w:rPr>
        <w:t>pixels.</w:t>
      </w:r>
    </w:p>
    <w:p w:rsidR="00FB5D2A" w:rsidRDefault="00FB5D2A" w:rsidP="00FB5D2A">
      <w:pPr>
        <w:rPr>
          <w:lang w:eastAsia="ja-JP"/>
        </w:rPr>
      </w:pPr>
      <w:r>
        <w:rPr>
          <w:rFonts w:hint="eastAsia"/>
        </w:rPr>
        <w:t>NTT</w:t>
      </w:r>
      <w:r>
        <w:rPr>
          <w:rFonts w:hint="eastAsia"/>
          <w:lang w:eastAsia="ja-JP"/>
        </w:rPr>
        <w:t xml:space="preserve"> </w:t>
      </w:r>
      <w:r>
        <w:rPr>
          <w:rFonts w:hint="eastAsia"/>
        </w:rPr>
        <w:t>has also developed a</w:t>
      </w:r>
      <w:r>
        <w:rPr>
          <w:rFonts w:hint="eastAsia"/>
          <w:lang w:eastAsia="ja-JP"/>
        </w:rPr>
        <w:t xml:space="preserve"> digital cinema system that can store, transmit, </w:t>
      </w:r>
      <w:r>
        <w:rPr>
          <w:lang w:eastAsia="ja-JP"/>
        </w:rPr>
        <w:t>and</w:t>
      </w:r>
      <w:r>
        <w:rPr>
          <w:rFonts w:hint="eastAsia"/>
          <w:lang w:eastAsia="ja-JP"/>
        </w:rPr>
        <w:t xml:space="preserve"> </w:t>
      </w:r>
      <w:r>
        <w:rPr>
          <w:rFonts w:hint="eastAsia"/>
        </w:rPr>
        <w:t xml:space="preserve">display </w:t>
      </w:r>
      <w:r>
        <w:rPr>
          <w:rFonts w:hint="eastAsia"/>
          <w:lang w:eastAsia="ja-JP"/>
        </w:rPr>
        <w:t>images of</w:t>
      </w:r>
      <w:r>
        <w:rPr>
          <w:rFonts w:hint="eastAsia"/>
        </w:rPr>
        <w:t xml:space="preserve"> 2</w:t>
      </w:r>
      <w:r>
        <w:rPr>
          <w:rFonts w:ascii="Tms Rmn" w:hAnsi="Tms Rmn"/>
          <w:sz w:val="12"/>
        </w:rPr>
        <w:t> </w:t>
      </w:r>
      <w:r>
        <w:rPr>
          <w:rFonts w:hint="eastAsia"/>
        </w:rPr>
        <w:t>000 scanning lines</w:t>
      </w:r>
      <w:r>
        <w:rPr>
          <w:rFonts w:hint="eastAsia"/>
          <w:lang w:eastAsia="ja-JP"/>
        </w:rPr>
        <w:t xml:space="preserve">, with 10-bit each for </w:t>
      </w:r>
      <w:r>
        <w:rPr>
          <w:rFonts w:hint="eastAsia"/>
          <w:i/>
          <w:iCs/>
          <w:lang w:eastAsia="ja-JP"/>
        </w:rPr>
        <w:t>R</w:t>
      </w:r>
      <w:r>
        <w:rPr>
          <w:rFonts w:hint="eastAsia"/>
          <w:lang w:eastAsia="ja-JP"/>
        </w:rPr>
        <w:t xml:space="preserve">, </w:t>
      </w:r>
      <w:r>
        <w:rPr>
          <w:rFonts w:hint="eastAsia"/>
          <w:i/>
          <w:iCs/>
          <w:lang w:eastAsia="ja-JP"/>
        </w:rPr>
        <w:t>G</w:t>
      </w:r>
      <w:r>
        <w:rPr>
          <w:rFonts w:hint="eastAsia"/>
          <w:lang w:eastAsia="ja-JP"/>
        </w:rPr>
        <w:t xml:space="preserve">, and </w:t>
      </w:r>
      <w:r>
        <w:rPr>
          <w:rFonts w:hint="eastAsia"/>
          <w:i/>
          <w:iCs/>
          <w:lang w:eastAsia="ja-JP"/>
        </w:rPr>
        <w:t>B</w:t>
      </w:r>
      <w:r>
        <w:rPr>
          <w:rFonts w:hint="eastAsia"/>
          <w:lang w:eastAsia="ja-JP"/>
        </w:rPr>
        <w:t xml:space="preserve"> components. The projector of the system</w:t>
      </w:r>
      <w:r>
        <w:rPr>
          <w:rFonts w:hint="eastAsia"/>
        </w:rPr>
        <w:t xml:space="preserve"> is the same as that of CRL</w:t>
      </w:r>
      <w:r>
        <w:rPr>
          <w:lang w:eastAsia="ja-JP"/>
        </w:rPr>
        <w:t>-</w:t>
      </w:r>
      <w:r>
        <w:rPr>
          <w:rFonts w:hint="eastAsia"/>
          <w:lang w:eastAsia="ja-JP"/>
        </w:rPr>
        <w:t>JVC</w:t>
      </w:r>
      <w:r>
        <w:rPr>
          <w:rFonts w:hint="eastAsia"/>
        </w:rPr>
        <w:t>.</w:t>
      </w:r>
      <w:r>
        <w:rPr>
          <w:rFonts w:hint="eastAsia"/>
          <w:lang w:eastAsia="ja-JP"/>
        </w:rPr>
        <w:t xml:space="preserve"> Image sources of the system are 35</w:t>
      </w:r>
      <w:r>
        <w:rPr>
          <w:lang w:eastAsia="ja-JP"/>
        </w:rPr>
        <w:t> </w:t>
      </w:r>
      <w:r>
        <w:rPr>
          <w:rFonts w:hint="eastAsia"/>
          <w:lang w:eastAsia="ja-JP"/>
        </w:rPr>
        <w:t>mm motion films of 24</w:t>
      </w:r>
      <w:r>
        <w:rPr>
          <w:lang w:eastAsia="ja-JP"/>
        </w:rPr>
        <w:t> </w:t>
      </w:r>
      <w:r>
        <w:rPr>
          <w:rFonts w:hint="eastAsia"/>
          <w:lang w:eastAsia="ja-JP"/>
        </w:rPr>
        <w:t>Hz and the system operates at a frame rate of 24</w:t>
      </w:r>
      <w:r>
        <w:rPr>
          <w:lang w:eastAsia="ja-JP"/>
        </w:rPr>
        <w:t> </w:t>
      </w:r>
      <w:r>
        <w:rPr>
          <w:rFonts w:hint="eastAsia"/>
          <w:lang w:eastAsia="ja-JP"/>
        </w:rPr>
        <w:t>Hz or 48</w:t>
      </w:r>
      <w:r>
        <w:rPr>
          <w:lang w:eastAsia="ja-JP"/>
        </w:rPr>
        <w:t> </w:t>
      </w:r>
      <w:r>
        <w:rPr>
          <w:rFonts w:hint="eastAsia"/>
          <w:lang w:eastAsia="ja-JP"/>
        </w:rPr>
        <w:t xml:space="preserve">Hz. The projector displays the images with a </w:t>
      </w:r>
      <w:r>
        <w:rPr>
          <w:lang w:eastAsia="ja-JP"/>
        </w:rPr>
        <w:t xml:space="preserve">refresh </w:t>
      </w:r>
      <w:r>
        <w:rPr>
          <w:rFonts w:hint="eastAsia"/>
          <w:lang w:eastAsia="ja-JP"/>
        </w:rPr>
        <w:t>rate of 96</w:t>
      </w:r>
      <w:r>
        <w:rPr>
          <w:lang w:eastAsia="ja-JP"/>
        </w:rPr>
        <w:t> </w:t>
      </w:r>
      <w:r>
        <w:rPr>
          <w:rFonts w:hint="eastAsia"/>
          <w:lang w:eastAsia="ja-JP"/>
        </w:rPr>
        <w:t>Hz in order to avoid the flicker disturbance. The resolution of this system also corresponds to 2</w:t>
      </w:r>
      <w:r>
        <w:rPr>
          <w:lang w:eastAsia="ja-JP"/>
        </w:rPr>
        <w:t> </w:t>
      </w:r>
      <w:r>
        <w:rPr>
          <w:rFonts w:hint="eastAsia"/>
        </w:rPr>
        <w:sym w:font="Symbol" w:char="F0B4"/>
      </w:r>
      <w:r>
        <w:rPr>
          <w:lang w:eastAsia="ja-JP"/>
        </w:rPr>
        <w:t> </w:t>
      </w:r>
      <w:r>
        <w:rPr>
          <w:rFonts w:hint="eastAsia"/>
          <w:lang w:eastAsia="ja-JP"/>
        </w:rPr>
        <w:t>2 times of 1</w:t>
      </w:r>
      <w:r>
        <w:rPr>
          <w:rFonts w:ascii="Tms Rmn" w:hAnsi="Tms Rmn"/>
          <w:sz w:val="12"/>
          <w:lang w:eastAsia="ja-JP"/>
        </w:rPr>
        <w:t> </w:t>
      </w:r>
      <w:r>
        <w:rPr>
          <w:rFonts w:hint="eastAsia"/>
          <w:lang w:eastAsia="ja-JP"/>
        </w:rPr>
        <w:t>920</w:t>
      </w:r>
      <w:r>
        <w:rPr>
          <w:lang w:eastAsia="ja-JP"/>
        </w:rPr>
        <w:t> </w:t>
      </w:r>
      <w:r>
        <w:rPr>
          <w:rFonts w:hint="eastAsia"/>
        </w:rPr>
        <w:sym w:font="Symbol" w:char="F0B4"/>
      </w:r>
      <w:r>
        <w:rPr>
          <w:lang w:eastAsia="ja-JP"/>
        </w:rPr>
        <w:t> </w:t>
      </w:r>
      <w:r>
        <w:rPr>
          <w:rFonts w:hint="eastAsia"/>
          <w:lang w:eastAsia="ja-JP"/>
        </w:rPr>
        <w:t>1</w:t>
      </w:r>
      <w:r>
        <w:rPr>
          <w:rFonts w:ascii="Tms Rmn" w:hAnsi="Tms Rmn"/>
          <w:sz w:val="12"/>
          <w:lang w:eastAsia="ja-JP"/>
        </w:rPr>
        <w:t> </w:t>
      </w:r>
      <w:r>
        <w:rPr>
          <w:rFonts w:hint="eastAsia"/>
          <w:lang w:eastAsia="ja-JP"/>
        </w:rPr>
        <w:t>080</w:t>
      </w:r>
      <w:r>
        <w:rPr>
          <w:lang w:eastAsia="ja-JP"/>
        </w:rPr>
        <w:t> </w:t>
      </w:r>
      <w:r>
        <w:rPr>
          <w:rFonts w:hint="eastAsia"/>
          <w:lang w:eastAsia="ja-JP"/>
        </w:rPr>
        <w:t>pixels.</w:t>
      </w:r>
    </w:p>
    <w:p w:rsidR="00FB5D2A" w:rsidRDefault="00FB5D2A" w:rsidP="00FB5D2A">
      <w:pPr>
        <w:rPr>
          <w:lang w:eastAsia="ja-JP"/>
        </w:rPr>
      </w:pPr>
      <w:r>
        <w:rPr>
          <w:rFonts w:hint="eastAsia"/>
        </w:rPr>
        <w:t>NHK</w:t>
      </w:r>
      <w:r>
        <w:rPr>
          <w:rFonts w:hint="eastAsia"/>
          <w:lang w:eastAsia="ja-JP"/>
        </w:rPr>
        <w:t xml:space="preserve"> </w:t>
      </w:r>
      <w:r>
        <w:rPr>
          <w:rFonts w:hint="eastAsia"/>
        </w:rPr>
        <w:t>has developed a</w:t>
      </w:r>
      <w:r>
        <w:rPr>
          <w:rFonts w:hint="eastAsia"/>
          <w:lang w:eastAsia="ja-JP"/>
        </w:rPr>
        <w:t>n EHRI-3</w:t>
      </w:r>
      <w:r>
        <w:rPr>
          <w:rFonts w:hint="eastAsia"/>
        </w:rPr>
        <w:t xml:space="preserve"> </w:t>
      </w:r>
      <w:r>
        <w:rPr>
          <w:rFonts w:hint="eastAsia"/>
          <w:lang w:eastAsia="ja-JP"/>
        </w:rPr>
        <w:t xml:space="preserve">system including a video camera and a projector display </w:t>
      </w:r>
      <w:r>
        <w:rPr>
          <w:lang w:eastAsia="ja-JP"/>
        </w:rPr>
        <w:t>succeeding</w:t>
      </w:r>
      <w:r>
        <w:rPr>
          <w:rFonts w:hint="eastAsia"/>
          <w:lang w:eastAsia="ja-JP"/>
        </w:rPr>
        <w:t xml:space="preserve"> their previous system based on EHRI</w:t>
      </w:r>
      <w:r>
        <w:rPr>
          <w:lang w:eastAsia="ja-JP"/>
        </w:rPr>
        <w:noBreakHyphen/>
      </w:r>
      <w:r>
        <w:rPr>
          <w:rFonts w:hint="eastAsia"/>
          <w:lang w:eastAsia="ja-JP"/>
        </w:rPr>
        <w:t>1. In order to realize this system, four panels for both CCD and LCD are employed. As the maximum number of panel pixels currently available is 3</w:t>
      </w:r>
      <w:r>
        <w:rPr>
          <w:rFonts w:ascii="Tms Rmn" w:hAnsi="Tms Rmn"/>
          <w:sz w:val="12"/>
          <w:lang w:eastAsia="ja-JP"/>
        </w:rPr>
        <w:t> </w:t>
      </w:r>
      <w:r>
        <w:rPr>
          <w:rFonts w:hint="eastAsia"/>
          <w:lang w:eastAsia="ja-JP"/>
        </w:rPr>
        <w:t>840</w:t>
      </w:r>
      <w:r>
        <w:rPr>
          <w:lang w:eastAsia="ja-JP"/>
        </w:rPr>
        <w:t> </w:t>
      </w:r>
      <w:r>
        <w:rPr>
          <w:rFonts w:hint="eastAsia"/>
        </w:rPr>
        <w:sym w:font="Symbol" w:char="F0B4"/>
      </w:r>
      <w:r>
        <w:rPr>
          <w:lang w:eastAsia="ja-JP"/>
        </w:rPr>
        <w:t> </w:t>
      </w:r>
      <w:r>
        <w:rPr>
          <w:rFonts w:hint="eastAsia"/>
          <w:lang w:eastAsia="ja-JP"/>
        </w:rPr>
        <w:t>2</w:t>
      </w:r>
      <w:r>
        <w:rPr>
          <w:rFonts w:ascii="Tms Rmn" w:hAnsi="Tms Rmn"/>
          <w:sz w:val="12"/>
          <w:lang w:eastAsia="ja-JP"/>
        </w:rPr>
        <w:t> </w:t>
      </w:r>
      <w:r>
        <w:rPr>
          <w:rFonts w:hint="eastAsia"/>
          <w:lang w:eastAsia="ja-JP"/>
        </w:rPr>
        <w:t>048 for both CCD and LCD, four panels (two panels for greens, one for red and one for blue) are combined to realize a resolution of 8</w:t>
      </w:r>
      <w:r>
        <w:rPr>
          <w:lang w:eastAsia="ja-JP"/>
        </w:rPr>
        <w:t> </w:t>
      </w:r>
      <w:r>
        <w:rPr>
          <w:rFonts w:hint="eastAsia"/>
          <w:lang w:eastAsia="ja-JP"/>
        </w:rPr>
        <w:t>k</w:t>
      </w:r>
      <w:r>
        <w:rPr>
          <w:lang w:eastAsia="ja-JP"/>
        </w:rPr>
        <w:t> </w:t>
      </w:r>
      <w:r>
        <w:rPr>
          <w:rFonts w:hint="eastAsia"/>
        </w:rPr>
        <w:sym w:font="Symbol" w:char="F0B4"/>
      </w:r>
      <w:r>
        <w:rPr>
          <w:lang w:eastAsia="ja-JP"/>
        </w:rPr>
        <w:t> </w:t>
      </w:r>
      <w:r>
        <w:rPr>
          <w:rFonts w:hint="eastAsia"/>
          <w:lang w:eastAsia="ja-JP"/>
        </w:rPr>
        <w:t>4</w:t>
      </w:r>
      <w:r>
        <w:rPr>
          <w:lang w:eastAsia="ja-JP"/>
        </w:rPr>
        <w:t> </w:t>
      </w:r>
      <w:r>
        <w:rPr>
          <w:rFonts w:hint="eastAsia"/>
          <w:lang w:eastAsia="ja-JP"/>
        </w:rPr>
        <w:t>k</w:t>
      </w:r>
      <w:r>
        <w:rPr>
          <w:lang w:eastAsia="ja-JP"/>
        </w:rPr>
        <w:t> </w:t>
      </w:r>
      <w:r>
        <w:rPr>
          <w:rFonts w:hint="eastAsia"/>
          <w:lang w:eastAsia="ja-JP"/>
        </w:rPr>
        <w:t>pixels. The two green panels are arranged by the diagonal-pixel-offset method to achieve the resolution. The resolution of this system corresponds to 4</w:t>
      </w:r>
      <w:r>
        <w:rPr>
          <w:lang w:eastAsia="ja-JP"/>
        </w:rPr>
        <w:t> </w:t>
      </w:r>
      <w:r>
        <w:rPr>
          <w:rFonts w:hint="eastAsia"/>
        </w:rPr>
        <w:sym w:font="Symbol" w:char="F0B4"/>
      </w:r>
      <w:r>
        <w:rPr>
          <w:lang w:eastAsia="ja-JP"/>
        </w:rPr>
        <w:t> </w:t>
      </w:r>
      <w:r>
        <w:rPr>
          <w:rFonts w:hint="eastAsia"/>
          <w:lang w:eastAsia="ja-JP"/>
        </w:rPr>
        <w:t>4 times of 1</w:t>
      </w:r>
      <w:r>
        <w:rPr>
          <w:lang w:eastAsia="ja-JP"/>
        </w:rPr>
        <w:t> </w:t>
      </w:r>
      <w:r>
        <w:rPr>
          <w:rFonts w:hint="eastAsia"/>
          <w:lang w:eastAsia="ja-JP"/>
        </w:rPr>
        <w:t>920</w:t>
      </w:r>
      <w:r>
        <w:rPr>
          <w:lang w:eastAsia="ja-JP"/>
        </w:rPr>
        <w:t> </w:t>
      </w:r>
      <w:r>
        <w:rPr>
          <w:rFonts w:hint="eastAsia"/>
        </w:rPr>
        <w:sym w:font="Symbol" w:char="F0B4"/>
      </w:r>
      <w:r>
        <w:rPr>
          <w:lang w:eastAsia="ja-JP"/>
        </w:rPr>
        <w:t> </w:t>
      </w:r>
      <w:r>
        <w:rPr>
          <w:rFonts w:hint="eastAsia"/>
          <w:lang w:eastAsia="ja-JP"/>
        </w:rPr>
        <w:t>1</w:t>
      </w:r>
      <w:r>
        <w:rPr>
          <w:lang w:eastAsia="ja-JP"/>
        </w:rPr>
        <w:t> </w:t>
      </w:r>
      <w:r>
        <w:rPr>
          <w:rFonts w:hint="eastAsia"/>
          <w:lang w:eastAsia="ja-JP"/>
        </w:rPr>
        <w:t>080</w:t>
      </w:r>
      <w:r>
        <w:rPr>
          <w:lang w:eastAsia="ja-JP"/>
        </w:rPr>
        <w:t> </w:t>
      </w:r>
      <w:r>
        <w:rPr>
          <w:rFonts w:hint="eastAsia"/>
          <w:lang w:eastAsia="ja-JP"/>
        </w:rPr>
        <w:t>pixels.</w:t>
      </w:r>
    </w:p>
    <w:p w:rsidR="00FB5D2A" w:rsidRPr="00ED59E0" w:rsidRDefault="00FB5D2A" w:rsidP="00FB5D2A">
      <w:pPr>
        <w:pStyle w:val="Heading2"/>
        <w:rPr>
          <w:lang w:val="en-US" w:eastAsia="ja-JP"/>
        </w:rPr>
      </w:pPr>
      <w:bookmarkStart w:id="8" w:name="_Toc151540480"/>
      <w:bookmarkStart w:id="9" w:name="_Toc259428949"/>
      <w:r w:rsidRPr="00ED59E0">
        <w:rPr>
          <w:lang w:val="en-US" w:eastAsia="ja-JP"/>
        </w:rPr>
        <w:lastRenderedPageBreak/>
        <w:t>1.</w:t>
      </w:r>
      <w:r w:rsidRPr="00ED59E0">
        <w:rPr>
          <w:rFonts w:hint="eastAsia"/>
          <w:lang w:val="en-US" w:eastAsia="ja-JP"/>
        </w:rPr>
        <w:t>2</w:t>
      </w:r>
      <w:r w:rsidRPr="00ED59E0">
        <w:rPr>
          <w:lang w:val="en-US" w:eastAsia="ja-JP"/>
        </w:rPr>
        <w:tab/>
      </w:r>
      <w:r w:rsidRPr="00ED59E0">
        <w:rPr>
          <w:rFonts w:hint="eastAsia"/>
          <w:lang w:val="en-US"/>
        </w:rPr>
        <w:t>1</w:t>
      </w:r>
      <w:r w:rsidRPr="00ED59E0">
        <w:rPr>
          <w:rFonts w:ascii="Tms Rmn" w:hAnsi="Tms Rmn"/>
          <w:sz w:val="12"/>
          <w:lang w:val="en-US"/>
        </w:rPr>
        <w:t> </w:t>
      </w:r>
      <w:r w:rsidRPr="00ED59E0">
        <w:rPr>
          <w:rFonts w:hint="eastAsia"/>
          <w:lang w:val="en-US"/>
        </w:rPr>
        <w:t>920</w:t>
      </w:r>
      <w:r w:rsidRPr="00ED59E0">
        <w:rPr>
          <w:lang w:val="en-US"/>
        </w:rPr>
        <w:t xml:space="preserve"> </w:t>
      </w:r>
      <w:r>
        <w:rPr>
          <w:rFonts w:hint="eastAsia"/>
        </w:rPr>
        <w:sym w:font="Symbol" w:char="F0B4"/>
      </w:r>
      <w:r w:rsidRPr="00ED59E0">
        <w:rPr>
          <w:lang w:val="en-US"/>
        </w:rPr>
        <w:t xml:space="preserve"> </w:t>
      </w:r>
      <w:r w:rsidRPr="00ED59E0">
        <w:rPr>
          <w:rFonts w:hint="eastAsia"/>
          <w:lang w:val="en-US"/>
        </w:rPr>
        <w:t>1</w:t>
      </w:r>
      <w:r w:rsidRPr="00ED59E0">
        <w:rPr>
          <w:rFonts w:ascii="Tms Rmn" w:hAnsi="Tms Rmn"/>
          <w:sz w:val="12"/>
          <w:lang w:val="en-US"/>
        </w:rPr>
        <w:t> </w:t>
      </w:r>
      <w:r w:rsidRPr="00ED59E0">
        <w:rPr>
          <w:rFonts w:hint="eastAsia"/>
          <w:lang w:val="en-US"/>
        </w:rPr>
        <w:t>080/60</w:t>
      </w:r>
      <w:r w:rsidRPr="00ED59E0">
        <w:rPr>
          <w:lang w:val="en-US"/>
        </w:rPr>
        <w:t xml:space="preserve"> </w:t>
      </w:r>
      <w:r w:rsidRPr="00ED59E0">
        <w:rPr>
          <w:rFonts w:hint="eastAsia"/>
          <w:lang w:val="en-US"/>
        </w:rPr>
        <w:t>Hz progressive technologies</w:t>
      </w:r>
      <w:r w:rsidRPr="00ED59E0">
        <w:rPr>
          <w:rFonts w:hint="eastAsia"/>
          <w:lang w:val="en-US" w:eastAsia="ja-JP"/>
        </w:rPr>
        <w:t xml:space="preserve"> in </w:t>
      </w:r>
      <w:smartTag w:uri="urn:schemas-microsoft-com:office:smarttags" w:element="place">
        <w:smartTag w:uri="urn:schemas-microsoft-com:office:smarttags" w:element="country-region">
          <w:r w:rsidRPr="00ED59E0">
            <w:rPr>
              <w:rFonts w:hint="eastAsia"/>
              <w:lang w:val="en-US" w:eastAsia="ja-JP"/>
            </w:rPr>
            <w:t>Japan</w:t>
          </w:r>
        </w:smartTag>
      </w:smartTag>
      <w:r w:rsidRPr="00ED59E0">
        <w:rPr>
          <w:rFonts w:hint="eastAsia"/>
          <w:lang w:val="en-US" w:eastAsia="ja-JP"/>
        </w:rPr>
        <w:t xml:space="preserve"> in the year 2003</w:t>
      </w:r>
      <w:bookmarkEnd w:id="8"/>
      <w:bookmarkEnd w:id="9"/>
    </w:p>
    <w:p w:rsidR="00FB5D2A" w:rsidRPr="00ED59E0" w:rsidRDefault="00FB5D2A" w:rsidP="00FB5D2A">
      <w:pPr>
        <w:pStyle w:val="Heading3"/>
        <w:rPr>
          <w:lang w:val="en-US"/>
        </w:rPr>
      </w:pPr>
      <w:bookmarkStart w:id="10" w:name="_Toc151540481"/>
      <w:bookmarkStart w:id="11" w:name="_Toc259428950"/>
      <w:r w:rsidRPr="00ED59E0">
        <w:rPr>
          <w:rFonts w:hint="eastAsia"/>
          <w:lang w:val="en-US" w:eastAsia="ja-JP"/>
        </w:rPr>
        <w:t>1.2.1</w:t>
      </w:r>
      <w:r w:rsidRPr="00ED59E0">
        <w:rPr>
          <w:rFonts w:hint="eastAsia"/>
          <w:lang w:val="en-US"/>
        </w:rPr>
        <w:tab/>
        <w:t>1</w:t>
      </w:r>
      <w:r w:rsidRPr="00ED59E0">
        <w:rPr>
          <w:rFonts w:ascii="Tms Rmn" w:hAnsi="Tms Rmn"/>
          <w:sz w:val="12"/>
          <w:lang w:val="en-US"/>
        </w:rPr>
        <w:t> </w:t>
      </w:r>
      <w:r w:rsidRPr="00ED59E0">
        <w:rPr>
          <w:rFonts w:hint="eastAsia"/>
          <w:lang w:val="en-US"/>
        </w:rPr>
        <w:t>920</w:t>
      </w:r>
      <w:r w:rsidRPr="00ED59E0">
        <w:rPr>
          <w:lang w:val="en-US"/>
        </w:rPr>
        <w:t xml:space="preserve"> </w:t>
      </w:r>
      <w:r>
        <w:rPr>
          <w:rFonts w:hint="eastAsia"/>
        </w:rPr>
        <w:sym w:font="Symbol" w:char="F0B4"/>
      </w:r>
      <w:r w:rsidRPr="00ED59E0">
        <w:rPr>
          <w:lang w:val="en-US"/>
        </w:rPr>
        <w:t xml:space="preserve"> </w:t>
      </w:r>
      <w:r w:rsidRPr="00ED59E0">
        <w:rPr>
          <w:rFonts w:hint="eastAsia"/>
          <w:lang w:val="en-US"/>
        </w:rPr>
        <w:t>1</w:t>
      </w:r>
      <w:r w:rsidRPr="00ED59E0">
        <w:rPr>
          <w:rFonts w:ascii="Tms Rmn" w:hAnsi="Tms Rmn"/>
          <w:sz w:val="12"/>
          <w:lang w:val="en-US"/>
        </w:rPr>
        <w:t> </w:t>
      </w:r>
      <w:r w:rsidRPr="00ED59E0">
        <w:rPr>
          <w:rFonts w:hint="eastAsia"/>
          <w:lang w:val="en-US"/>
        </w:rPr>
        <w:t>080/60P current technology status</w:t>
      </w:r>
      <w:bookmarkEnd w:id="10"/>
      <w:bookmarkEnd w:id="11"/>
      <w:r w:rsidRPr="00ED59E0">
        <w:rPr>
          <w:rFonts w:hint="eastAsia"/>
          <w:lang w:val="en-US"/>
        </w:rPr>
        <w:t xml:space="preserve"> </w:t>
      </w:r>
    </w:p>
    <w:p w:rsidR="00FB5D2A" w:rsidRPr="00ED59E0" w:rsidRDefault="00FB5D2A" w:rsidP="00FB5D2A">
      <w:pPr>
        <w:pStyle w:val="Headingb"/>
        <w:rPr>
          <w:sz w:val="22"/>
          <w:szCs w:val="22"/>
          <w:lang w:val="en-US"/>
        </w:rPr>
      </w:pPr>
      <w:r w:rsidRPr="00ED59E0">
        <w:rPr>
          <w:lang w:val="en-US" w:eastAsia="ja-JP"/>
        </w:rPr>
        <w:t>–</w:t>
      </w:r>
      <w:r w:rsidRPr="00ED59E0">
        <w:rPr>
          <w:rFonts w:hint="eastAsia"/>
          <w:lang w:val="en-US"/>
        </w:rPr>
        <w:tab/>
        <w:t xml:space="preserve">Camera system bases on 2/3 inch CCD technology </w:t>
      </w:r>
    </w:p>
    <w:p w:rsidR="00FB5D2A" w:rsidRDefault="00FB5D2A" w:rsidP="00FB5D2A">
      <w:r>
        <w:rPr>
          <w:rFonts w:hint="eastAsia"/>
        </w:rPr>
        <w:t>A 1</w:t>
      </w:r>
      <w:r>
        <w:rPr>
          <w:rFonts w:ascii="Tms Rmn" w:hAnsi="Tms Rmn"/>
          <w:sz w:val="12"/>
        </w:rPr>
        <w:t> </w:t>
      </w:r>
      <w:r>
        <w:rPr>
          <w:rFonts w:hint="eastAsia"/>
        </w:rPr>
        <w:t>920</w:t>
      </w:r>
      <w:r>
        <w:t xml:space="preserve"> </w:t>
      </w:r>
      <w:r>
        <w:rPr>
          <w:rFonts w:hint="eastAsia"/>
        </w:rPr>
        <w:sym w:font="Symbol" w:char="F0B4"/>
      </w:r>
      <w:r>
        <w:t xml:space="preserve"> </w:t>
      </w:r>
      <w:r>
        <w:rPr>
          <w:rFonts w:hint="eastAsia"/>
        </w:rPr>
        <w:t>1</w:t>
      </w:r>
      <w:r>
        <w:rPr>
          <w:rFonts w:ascii="Tms Rmn" w:hAnsi="Tms Rmn"/>
          <w:sz w:val="12"/>
        </w:rPr>
        <w:t> </w:t>
      </w:r>
      <w:r>
        <w:rPr>
          <w:rFonts w:hint="eastAsia"/>
        </w:rPr>
        <w:t>080/60P</w:t>
      </w:r>
      <w:r>
        <w:t xml:space="preserve"> </w:t>
      </w:r>
      <w:r>
        <w:rPr>
          <w:rFonts w:hint="eastAsia"/>
        </w:rPr>
        <w:t xml:space="preserve">(60 </w:t>
      </w:r>
      <w:r>
        <w:t>frames/s</w:t>
      </w:r>
      <w:r>
        <w:rPr>
          <w:rFonts w:hint="eastAsia"/>
        </w:rPr>
        <w:t>) camera with</w:t>
      </w:r>
      <w:r>
        <w:t xml:space="preserve"> three CCD</w:t>
      </w:r>
      <w:r>
        <w:rPr>
          <w:rFonts w:hint="eastAsia"/>
        </w:rPr>
        <w:t xml:space="preserve"> devices</w:t>
      </w:r>
      <w:r>
        <w:t xml:space="preserve"> for </w:t>
      </w:r>
      <w:r>
        <w:rPr>
          <w:rFonts w:hint="eastAsia"/>
        </w:rPr>
        <w:t xml:space="preserve">each </w:t>
      </w:r>
      <w:r>
        <w:rPr>
          <w:i/>
          <w:iCs/>
        </w:rPr>
        <w:t>RGB</w:t>
      </w:r>
      <w:r>
        <w:t xml:space="preserve"> colour, has been developed</w:t>
      </w:r>
      <w:r>
        <w:rPr>
          <w:rFonts w:hint="eastAsia"/>
        </w:rPr>
        <w:t xml:space="preserve"> as a</w:t>
      </w:r>
      <w:r>
        <w:t>n experimental progressive scan HDTV camera</w:t>
      </w:r>
      <w:r>
        <w:rPr>
          <w:rFonts w:hint="eastAsia"/>
        </w:rPr>
        <w:t xml:space="preserve"> in NHK of Japan in 2003</w:t>
      </w:r>
      <w:r>
        <w:t xml:space="preserve">. The horizontal and vertical resolutions of this camera </w:t>
      </w:r>
      <w:r>
        <w:rPr>
          <w:rFonts w:hint="eastAsia"/>
        </w:rPr>
        <w:t>are</w:t>
      </w:r>
      <w:r>
        <w:t xml:space="preserve"> about 1</w:t>
      </w:r>
      <w:r>
        <w:rPr>
          <w:rFonts w:ascii="Tms Rmn" w:hAnsi="Tms Rmn"/>
          <w:sz w:val="12"/>
        </w:rPr>
        <w:t> </w:t>
      </w:r>
      <w:r>
        <w:t xml:space="preserve">000 TV-lines each, and the vertical MTF (modulation transfer function) response </w:t>
      </w:r>
      <w:r>
        <w:rPr>
          <w:rFonts w:hint="eastAsia"/>
        </w:rPr>
        <w:t>is</w:t>
      </w:r>
      <w:r>
        <w:t xml:space="preserve"> about 57% on 700 TVL and 30% on 1</w:t>
      </w:r>
      <w:r>
        <w:rPr>
          <w:rFonts w:ascii="Tms Rmn" w:hAnsi="Tms Rmn"/>
          <w:sz w:val="12"/>
        </w:rPr>
        <w:t> </w:t>
      </w:r>
      <w:r>
        <w:t>000 TVL.</w:t>
      </w:r>
    </w:p>
    <w:p w:rsidR="00FB5D2A" w:rsidRPr="00ED59E0" w:rsidRDefault="00FB5D2A" w:rsidP="00FB5D2A">
      <w:pPr>
        <w:pStyle w:val="Headingb"/>
        <w:rPr>
          <w:lang w:val="en-US"/>
        </w:rPr>
      </w:pPr>
      <w:r w:rsidRPr="00ED59E0">
        <w:rPr>
          <w:lang w:val="en-US"/>
        </w:rPr>
        <w:t>–</w:t>
      </w:r>
      <w:r w:rsidRPr="00ED59E0">
        <w:rPr>
          <w:lang w:val="en-US"/>
        </w:rPr>
        <w:tab/>
      </w:r>
      <w:r w:rsidRPr="00ED59E0">
        <w:rPr>
          <w:rFonts w:hint="eastAsia"/>
          <w:lang w:val="en-US"/>
        </w:rPr>
        <w:t>60P display devices available as products</w:t>
      </w:r>
    </w:p>
    <w:p w:rsidR="00FB5D2A" w:rsidRDefault="00FB5D2A" w:rsidP="00FB5D2A">
      <w:r>
        <w:rPr>
          <w:rFonts w:hint="eastAsia"/>
        </w:rPr>
        <w:t>It had been long believed that it is difficult to realize 1</w:t>
      </w:r>
      <w:r>
        <w:rPr>
          <w:rFonts w:ascii="Tms Rmn" w:hAnsi="Tms Rmn"/>
          <w:sz w:val="12"/>
        </w:rPr>
        <w:t> </w:t>
      </w:r>
      <w:r>
        <w:rPr>
          <w:rFonts w:hint="eastAsia"/>
        </w:rPr>
        <w:t>080/60</w:t>
      </w:r>
      <w:r>
        <w:t xml:space="preserve"> </w:t>
      </w:r>
      <w:r>
        <w:rPr>
          <w:rFonts w:hint="eastAsia"/>
        </w:rPr>
        <w:t xml:space="preserve">Hz progressive CRT monitors since the </w:t>
      </w:r>
      <w:r>
        <w:t>response</w:t>
      </w:r>
      <w:r>
        <w:rPr>
          <w:rFonts w:hint="eastAsia"/>
        </w:rPr>
        <w:t xml:space="preserve"> of horizontal deflection of CRT tube needs certain amount of time to settle itself in a stable condition. A novel technique can overcome this </w:t>
      </w:r>
      <w:r>
        <w:t>problem</w:t>
      </w:r>
      <w:r>
        <w:rPr>
          <w:rFonts w:hint="eastAsia"/>
        </w:rPr>
        <w:t xml:space="preserve"> without changing the </w:t>
      </w:r>
      <w:r>
        <w:t>response</w:t>
      </w:r>
      <w:r>
        <w:rPr>
          <w:rFonts w:hint="eastAsia"/>
        </w:rPr>
        <w:t xml:space="preserve"> of the </w:t>
      </w:r>
      <w:r>
        <w:t>deflection</w:t>
      </w:r>
      <w:r>
        <w:rPr>
          <w:rFonts w:hint="eastAsia"/>
        </w:rPr>
        <w:t xml:space="preserve"> circuit of monitors. With a little bit higher response of the video circuit and the use of higher memory readout speed, the picture part of video signal can be squeezed in time domain and will leave a wider horizontal blanking period in the video signal. With this technique 1</w:t>
      </w:r>
      <w:r>
        <w:rPr>
          <w:rFonts w:ascii="Tms Rmn" w:hAnsi="Tms Rmn"/>
          <w:sz w:val="12"/>
        </w:rPr>
        <w:t> </w:t>
      </w:r>
      <w:r>
        <w:rPr>
          <w:rFonts w:hint="eastAsia"/>
        </w:rPr>
        <w:t>920</w:t>
      </w:r>
      <w:r>
        <w:rPr>
          <w:lang w:eastAsia="ja-JP"/>
        </w:rPr>
        <w:t> </w:t>
      </w:r>
      <w:r>
        <w:rPr>
          <w:rFonts w:hint="eastAsia"/>
        </w:rPr>
        <w:sym w:font="Symbol" w:char="F0B4"/>
      </w:r>
      <w:r>
        <w:rPr>
          <w:lang w:eastAsia="ja-JP"/>
        </w:rPr>
        <w:t> </w:t>
      </w:r>
      <w:r>
        <w:rPr>
          <w:rFonts w:hint="eastAsia"/>
        </w:rPr>
        <w:t>1</w:t>
      </w:r>
      <w:r>
        <w:rPr>
          <w:rFonts w:ascii="Tms Rmn" w:hAnsi="Tms Rmn"/>
          <w:sz w:val="12"/>
        </w:rPr>
        <w:t> </w:t>
      </w:r>
      <w:r>
        <w:rPr>
          <w:rFonts w:hint="eastAsia"/>
        </w:rPr>
        <w:t>080 60</w:t>
      </w:r>
      <w:r>
        <w:t> </w:t>
      </w:r>
      <w:r>
        <w:rPr>
          <w:rFonts w:hint="eastAsia"/>
        </w:rPr>
        <w:t xml:space="preserve">Hz progressive scanning is realized. A </w:t>
      </w:r>
      <w:r>
        <w:t>professional</w:t>
      </w:r>
      <w:r>
        <w:rPr>
          <w:rFonts w:hint="eastAsia"/>
        </w:rPr>
        <w:t xml:space="preserve"> monitor product is available from one of the broadcast products manufactures in </w:t>
      </w:r>
      <w:smartTag w:uri="urn:schemas-microsoft-com:office:smarttags" w:element="place">
        <w:smartTag w:uri="urn:schemas-microsoft-com:office:smarttags" w:element="country-region">
          <w:r>
            <w:rPr>
              <w:rFonts w:hint="eastAsia"/>
            </w:rPr>
            <w:t>Japan</w:t>
          </w:r>
        </w:smartTag>
      </w:smartTag>
      <w:r>
        <w:rPr>
          <w:rFonts w:hint="eastAsia"/>
        </w:rPr>
        <w:t xml:space="preserve"> using this scheme. The scanning specification of the CRT monitor covers not only 24P but also 60P.</w:t>
      </w:r>
    </w:p>
    <w:p w:rsidR="00FB5D2A" w:rsidRPr="00ED59E0" w:rsidRDefault="00FB5D2A" w:rsidP="00FB5D2A">
      <w:pPr>
        <w:pStyle w:val="Headingb"/>
        <w:rPr>
          <w:lang w:val="en-US"/>
        </w:rPr>
      </w:pPr>
      <w:r w:rsidRPr="00ED59E0">
        <w:rPr>
          <w:lang w:val="en-US" w:eastAsia="ja-JP"/>
        </w:rPr>
        <w:t>–</w:t>
      </w:r>
      <w:r w:rsidRPr="00ED59E0">
        <w:rPr>
          <w:lang w:val="en-US"/>
        </w:rPr>
        <w:tab/>
      </w:r>
      <w:r w:rsidRPr="00ED59E0">
        <w:rPr>
          <w:rFonts w:hint="eastAsia"/>
          <w:lang w:val="en-US"/>
        </w:rPr>
        <w:t>1</w:t>
      </w:r>
      <w:r w:rsidRPr="00ED59E0">
        <w:rPr>
          <w:rFonts w:ascii="Tms Rmn" w:hAnsi="Tms Rmn"/>
          <w:sz w:val="12"/>
          <w:lang w:val="en-US"/>
        </w:rPr>
        <w:t> </w:t>
      </w:r>
      <w:r w:rsidRPr="00ED59E0">
        <w:rPr>
          <w:rFonts w:hint="eastAsia"/>
          <w:lang w:val="en-US"/>
        </w:rPr>
        <w:t>080/60P interface</w:t>
      </w:r>
    </w:p>
    <w:p w:rsidR="00FB5D2A" w:rsidRDefault="00FB5D2A" w:rsidP="00FB5D2A">
      <w:r>
        <w:rPr>
          <w:rFonts w:hint="eastAsia"/>
        </w:rPr>
        <w:t>To make a 1</w:t>
      </w:r>
      <w:r>
        <w:rPr>
          <w:rFonts w:ascii="Tms Rmn" w:hAnsi="Tms Rmn"/>
          <w:sz w:val="12"/>
        </w:rPr>
        <w:t> </w:t>
      </w:r>
      <w:r>
        <w:rPr>
          <w:rFonts w:hint="eastAsia"/>
        </w:rPr>
        <w:t>080/60P system feasible, interface for the system components is considered to be essential. Fortunately there is a</w:t>
      </w:r>
      <w:r>
        <w:t>n</w:t>
      </w:r>
      <w:r>
        <w:rPr>
          <w:rFonts w:hint="eastAsia"/>
        </w:rPr>
        <w:t xml:space="preserve"> SMPTE standard, SMPTE</w:t>
      </w:r>
      <w:r>
        <w:t> </w:t>
      </w:r>
      <w:r>
        <w:rPr>
          <w:rFonts w:hint="eastAsia"/>
        </w:rPr>
        <w:t>372M</w:t>
      </w:r>
      <w:r>
        <w:noBreakHyphen/>
      </w:r>
      <w:r>
        <w:rPr>
          <w:rFonts w:hint="eastAsia"/>
        </w:rPr>
        <w:t xml:space="preserve">2002, to use for the links between the equipment. The title of this SMPTE standard is </w:t>
      </w:r>
      <w:r>
        <w:t>“Dual</w:t>
      </w:r>
      <w:r>
        <w:rPr>
          <w:rFonts w:hint="eastAsia"/>
        </w:rPr>
        <w:t xml:space="preserve"> Link 292M Interface for 1</w:t>
      </w:r>
      <w:r>
        <w:rPr>
          <w:rFonts w:ascii="Tms Rmn" w:hAnsi="Tms Rmn"/>
          <w:sz w:val="12"/>
        </w:rPr>
        <w:t> </w:t>
      </w:r>
      <w:r>
        <w:rPr>
          <w:rFonts w:hint="eastAsia"/>
        </w:rPr>
        <w:t>920</w:t>
      </w:r>
      <w:r>
        <w:rPr>
          <w:lang w:eastAsia="ja-JP"/>
        </w:rPr>
        <w:t> </w:t>
      </w:r>
      <w:r>
        <w:rPr>
          <w:rFonts w:hint="eastAsia"/>
        </w:rPr>
        <w:sym w:font="Symbol" w:char="F0B4"/>
      </w:r>
      <w:r>
        <w:rPr>
          <w:lang w:eastAsia="ja-JP"/>
        </w:rPr>
        <w:t> </w:t>
      </w:r>
      <w:r>
        <w:rPr>
          <w:rFonts w:hint="eastAsia"/>
        </w:rPr>
        <w:t>1</w:t>
      </w:r>
      <w:r>
        <w:rPr>
          <w:rFonts w:ascii="Tms Rmn" w:hAnsi="Tms Rmn"/>
          <w:sz w:val="12"/>
        </w:rPr>
        <w:t> </w:t>
      </w:r>
      <w:r>
        <w:rPr>
          <w:rFonts w:hint="eastAsia"/>
        </w:rPr>
        <w:t xml:space="preserve">080 Picture </w:t>
      </w:r>
      <w:r>
        <w:t>Raster”</w:t>
      </w:r>
      <w:r>
        <w:rPr>
          <w:rFonts w:hint="eastAsia"/>
        </w:rPr>
        <w:t>. The SMPTE standard uses two HD-SDI connections to transmit 2.970</w:t>
      </w:r>
      <w:r>
        <w:t> </w:t>
      </w:r>
      <w:r>
        <w:rPr>
          <w:rFonts w:hint="eastAsia"/>
        </w:rPr>
        <w:t>Gb</w:t>
      </w:r>
      <w:r>
        <w:t>it/</w:t>
      </w:r>
      <w:r>
        <w:rPr>
          <w:rFonts w:hint="eastAsia"/>
        </w:rPr>
        <w:t>s data. The specification includes 1</w:t>
      </w:r>
      <w:r>
        <w:rPr>
          <w:rFonts w:ascii="Tms Rmn" w:hAnsi="Tms Rmn"/>
          <w:sz w:val="12"/>
        </w:rPr>
        <w:t> </w:t>
      </w:r>
      <w:r>
        <w:rPr>
          <w:rFonts w:hint="eastAsia"/>
        </w:rPr>
        <w:t>920</w:t>
      </w:r>
      <w:r>
        <w:t xml:space="preserve"> </w:t>
      </w:r>
      <w:r>
        <w:sym w:font="Symbol" w:char="F0B4"/>
      </w:r>
      <w:r>
        <w:t xml:space="preserve"> </w:t>
      </w:r>
      <w:r>
        <w:rPr>
          <w:rFonts w:hint="eastAsia"/>
        </w:rPr>
        <w:t>1</w:t>
      </w:r>
      <w:r>
        <w:rPr>
          <w:rFonts w:ascii="Tms Rmn" w:hAnsi="Tms Rmn"/>
          <w:sz w:val="12"/>
        </w:rPr>
        <w:t> </w:t>
      </w:r>
      <w:r>
        <w:rPr>
          <w:rFonts w:hint="eastAsia"/>
        </w:rPr>
        <w:t>080 60P/4:2:2/10-bit interconnections. Here, each link is specified in Recommendation ITU-R BT.1120 and can carry a 10</w:t>
      </w:r>
      <w:r>
        <w:t>-</w:t>
      </w:r>
      <w:r>
        <w:rPr>
          <w:rFonts w:hint="eastAsia"/>
        </w:rPr>
        <w:t>bit serial data stream defined in Recommendation ITU-R BT.709.</w:t>
      </w:r>
    </w:p>
    <w:p w:rsidR="00FB5D2A" w:rsidRPr="00ED59E0" w:rsidRDefault="00FB5D2A" w:rsidP="00FB5D2A">
      <w:pPr>
        <w:pStyle w:val="Heading3"/>
        <w:rPr>
          <w:lang w:val="en-US"/>
        </w:rPr>
      </w:pPr>
      <w:bookmarkStart w:id="12" w:name="_Toc151540482"/>
      <w:bookmarkStart w:id="13" w:name="_Toc259428951"/>
      <w:r w:rsidRPr="00ED59E0">
        <w:rPr>
          <w:rFonts w:hint="eastAsia"/>
          <w:lang w:val="en-US" w:eastAsia="ja-JP"/>
        </w:rPr>
        <w:t>1.2.2</w:t>
      </w:r>
      <w:r w:rsidRPr="00ED59E0">
        <w:rPr>
          <w:lang w:val="en-US"/>
        </w:rPr>
        <w:tab/>
      </w:r>
      <w:r w:rsidRPr="00ED59E0">
        <w:rPr>
          <w:rFonts w:hint="eastAsia"/>
          <w:lang w:val="en-US"/>
        </w:rPr>
        <w:t xml:space="preserve">The technologies and products within the </w:t>
      </w:r>
      <w:r w:rsidRPr="00ED59E0">
        <w:rPr>
          <w:lang w:val="en-US"/>
        </w:rPr>
        <w:t>foreseeable</w:t>
      </w:r>
      <w:r w:rsidRPr="00ED59E0">
        <w:rPr>
          <w:rFonts w:hint="eastAsia"/>
          <w:lang w:val="en-US"/>
        </w:rPr>
        <w:t xml:space="preserve"> range</w:t>
      </w:r>
      <w:bookmarkEnd w:id="12"/>
      <w:bookmarkEnd w:id="13"/>
    </w:p>
    <w:p w:rsidR="00FB5D2A" w:rsidRPr="00ED59E0" w:rsidRDefault="00FB5D2A" w:rsidP="00FB5D2A">
      <w:pPr>
        <w:pStyle w:val="Headingb"/>
        <w:rPr>
          <w:lang w:val="en-US"/>
        </w:rPr>
      </w:pPr>
      <w:r w:rsidRPr="00ED59E0">
        <w:rPr>
          <w:lang w:val="en-US" w:eastAsia="ja-JP"/>
        </w:rPr>
        <w:t>–</w:t>
      </w:r>
      <w:r w:rsidRPr="00ED59E0">
        <w:rPr>
          <w:lang w:val="en-US"/>
        </w:rPr>
        <w:tab/>
      </w:r>
      <w:r w:rsidRPr="00ED59E0">
        <w:rPr>
          <w:rFonts w:hint="eastAsia"/>
          <w:lang w:val="en-US"/>
        </w:rPr>
        <w:t>Projectors available before the end of 2004</w:t>
      </w:r>
    </w:p>
    <w:p w:rsidR="00FB5D2A" w:rsidRDefault="00FB5D2A" w:rsidP="00FB5D2A">
      <w:r>
        <w:rPr>
          <w:rFonts w:hint="eastAsia"/>
        </w:rPr>
        <w:t>The availability of 1</w:t>
      </w:r>
      <w:r>
        <w:rPr>
          <w:rFonts w:ascii="Tms Rmn" w:hAnsi="Tms Rmn"/>
          <w:sz w:val="12"/>
        </w:rPr>
        <w:t> </w:t>
      </w:r>
      <w:r>
        <w:rPr>
          <w:rFonts w:hint="eastAsia"/>
        </w:rPr>
        <w:t xml:space="preserve">080/60P projectors is a product planning issue, and not so much a technological issue. The processing speed is a key technological issue for projecting progressive signals. However, this </w:t>
      </w:r>
      <w:r>
        <w:t>issue</w:t>
      </w:r>
      <w:r>
        <w:rPr>
          <w:rFonts w:hint="eastAsia"/>
        </w:rPr>
        <w:t xml:space="preserve"> is not difficult, and is rather straightforward. It does not require </w:t>
      </w:r>
      <w:r>
        <w:t xml:space="preserve">a </w:t>
      </w:r>
      <w:r>
        <w:rPr>
          <w:rFonts w:hint="eastAsia"/>
        </w:rPr>
        <w:t>novel technique to achieve.</w:t>
      </w:r>
    </w:p>
    <w:p w:rsidR="00FB5D2A" w:rsidRDefault="00FB5D2A" w:rsidP="00FB5D2A">
      <w:r>
        <w:rPr>
          <w:rFonts w:hint="eastAsia"/>
        </w:rPr>
        <w:t xml:space="preserve">The real issue is to develop a projector that meets the demand and the competitive pricing of the market. One of the broadcast products manufactures in </w:t>
      </w:r>
      <w:smartTag w:uri="urn:schemas-microsoft-com:office:smarttags" w:element="place">
        <w:smartTag w:uri="urn:schemas-microsoft-com:office:smarttags" w:element="country-region">
          <w:r>
            <w:rPr>
              <w:rFonts w:hint="eastAsia"/>
            </w:rPr>
            <w:t>Japan</w:t>
          </w:r>
        </w:smartTag>
      </w:smartTag>
      <w:r>
        <w:rPr>
          <w:rFonts w:hint="eastAsia"/>
        </w:rPr>
        <w:t xml:space="preserve"> is currently planning to release a full 1</w:t>
      </w:r>
      <w:r>
        <w:rPr>
          <w:rFonts w:ascii="Tms Rmn" w:hAnsi="Tms Rmn"/>
          <w:sz w:val="12"/>
        </w:rPr>
        <w:t> </w:t>
      </w:r>
      <w:r>
        <w:rPr>
          <w:rFonts w:hint="eastAsia"/>
        </w:rPr>
        <w:t>920</w:t>
      </w:r>
      <w:r>
        <w:rPr>
          <w:lang w:eastAsia="ja-JP"/>
        </w:rPr>
        <w:t> </w:t>
      </w:r>
      <w:r>
        <w:rPr>
          <w:rFonts w:hint="eastAsia"/>
        </w:rPr>
        <w:sym w:font="Symbol" w:char="F0B4"/>
      </w:r>
      <w:r>
        <w:rPr>
          <w:lang w:eastAsia="ja-JP"/>
        </w:rPr>
        <w:t> </w:t>
      </w:r>
      <w:r>
        <w:rPr>
          <w:rFonts w:hint="eastAsia"/>
        </w:rPr>
        <w:t>1</w:t>
      </w:r>
      <w:r>
        <w:rPr>
          <w:rFonts w:ascii="Tms Rmn" w:hAnsi="Tms Rmn"/>
          <w:sz w:val="12"/>
        </w:rPr>
        <w:t> </w:t>
      </w:r>
      <w:r>
        <w:rPr>
          <w:rFonts w:hint="eastAsia"/>
        </w:rPr>
        <w:t xml:space="preserve">080 projector </w:t>
      </w:r>
      <w:r>
        <w:t>before the end of 2004</w:t>
      </w:r>
      <w:r>
        <w:rPr>
          <w:rFonts w:hint="eastAsia"/>
        </w:rPr>
        <w:t>. This multi-scan projector covers 50P and 60P projection in its specification.</w:t>
      </w:r>
    </w:p>
    <w:p w:rsidR="00FB5D2A" w:rsidRPr="00ED59E0" w:rsidRDefault="00FB5D2A" w:rsidP="00FB5D2A">
      <w:pPr>
        <w:pStyle w:val="Headingb"/>
        <w:rPr>
          <w:lang w:val="en-US"/>
        </w:rPr>
      </w:pPr>
      <w:r w:rsidRPr="00ED59E0">
        <w:rPr>
          <w:lang w:val="en-US"/>
        </w:rPr>
        <w:t>–</w:t>
      </w:r>
      <w:r w:rsidRPr="00ED59E0">
        <w:rPr>
          <w:lang w:val="en-US"/>
        </w:rPr>
        <w:tab/>
      </w:r>
      <w:r w:rsidRPr="00ED59E0">
        <w:rPr>
          <w:rFonts w:hint="eastAsia"/>
          <w:lang w:val="en-US"/>
        </w:rPr>
        <w:t>CCD and CMOS devices for 1</w:t>
      </w:r>
      <w:r w:rsidRPr="00ED59E0">
        <w:rPr>
          <w:rFonts w:ascii="Tms Rmn" w:hAnsi="Tms Rmn"/>
          <w:sz w:val="12"/>
          <w:lang w:val="en-US"/>
        </w:rPr>
        <w:t> </w:t>
      </w:r>
      <w:r w:rsidRPr="00ED59E0">
        <w:rPr>
          <w:rFonts w:hint="eastAsia"/>
          <w:lang w:val="en-US"/>
        </w:rPr>
        <w:t>080/60P cameras</w:t>
      </w:r>
    </w:p>
    <w:p w:rsidR="00FB5D2A" w:rsidRDefault="00FB5D2A" w:rsidP="00FB5D2A">
      <w:r>
        <w:rPr>
          <w:rFonts w:hint="eastAsia"/>
        </w:rPr>
        <w:t xml:space="preserve">For </w:t>
      </w:r>
      <w:r>
        <w:t>acquisition</w:t>
      </w:r>
      <w:r>
        <w:rPr>
          <w:rFonts w:hint="eastAsia"/>
        </w:rPr>
        <w:t xml:space="preserve"> purposes, it is necessary for us to be provided with 60</w:t>
      </w:r>
      <w:r>
        <w:t> </w:t>
      </w:r>
      <w:r>
        <w:rPr>
          <w:rFonts w:hint="eastAsia"/>
        </w:rPr>
        <w:t>Hz progressive cameras to have a genuine 60</w:t>
      </w:r>
      <w:r>
        <w:t> </w:t>
      </w:r>
      <w:r>
        <w:rPr>
          <w:rFonts w:hint="eastAsia"/>
        </w:rPr>
        <w:t>Hz progressive environment. It is a well</w:t>
      </w:r>
      <w:r>
        <w:t>-</w:t>
      </w:r>
      <w:r>
        <w:rPr>
          <w:rFonts w:hint="eastAsia"/>
        </w:rPr>
        <w:t>known claim that an optical sensor for the 1</w:t>
      </w:r>
      <w:r>
        <w:rPr>
          <w:rFonts w:ascii="Tms Rmn" w:hAnsi="Tms Rmn"/>
          <w:sz w:val="12"/>
        </w:rPr>
        <w:t> </w:t>
      </w:r>
      <w:r>
        <w:rPr>
          <w:rFonts w:hint="eastAsia"/>
        </w:rPr>
        <w:t>080/60P camera will be realized with the refinement of a current CCD device. Around this frame rate the CMOS optical sensor which can provide higher processing speed need not be required. It is also understood that a camera system with the CMOS device will also be available in parallel with CCD based 60 Hz progressive cameras.</w:t>
      </w:r>
    </w:p>
    <w:p w:rsidR="00FB5D2A" w:rsidRPr="00ED59E0" w:rsidRDefault="00FB5D2A" w:rsidP="00FB5D2A">
      <w:pPr>
        <w:pStyle w:val="Headingb"/>
        <w:rPr>
          <w:lang w:val="en-US"/>
        </w:rPr>
      </w:pPr>
      <w:r w:rsidRPr="00ED59E0">
        <w:rPr>
          <w:lang w:val="en-US"/>
        </w:rPr>
        <w:lastRenderedPageBreak/>
        <w:t>–</w:t>
      </w:r>
      <w:r w:rsidRPr="00ED59E0">
        <w:rPr>
          <w:lang w:val="en-US"/>
        </w:rPr>
        <w:tab/>
      </w:r>
      <w:r w:rsidRPr="00ED59E0">
        <w:rPr>
          <w:rFonts w:hint="eastAsia"/>
          <w:lang w:val="en-US"/>
        </w:rPr>
        <w:t>Storage devices</w:t>
      </w:r>
    </w:p>
    <w:p w:rsidR="00FB5D2A" w:rsidRDefault="00FB5D2A" w:rsidP="00F14706">
      <w:r>
        <w:rPr>
          <w:rFonts w:hint="eastAsia"/>
        </w:rPr>
        <w:t>T</w:t>
      </w:r>
      <w:r>
        <w:t>h</w:t>
      </w:r>
      <w:r>
        <w:rPr>
          <w:rFonts w:hint="eastAsia"/>
        </w:rPr>
        <w:t>e data rate of 1</w:t>
      </w:r>
      <w:r>
        <w:rPr>
          <w:rFonts w:ascii="Tms Rmn" w:hAnsi="Tms Rmn"/>
          <w:sz w:val="12"/>
        </w:rPr>
        <w:t> </w:t>
      </w:r>
      <w:r>
        <w:rPr>
          <w:rFonts w:hint="eastAsia"/>
        </w:rPr>
        <w:t>920</w:t>
      </w:r>
      <w:r>
        <w:rPr>
          <w:lang w:eastAsia="ja-JP"/>
        </w:rPr>
        <w:t> </w:t>
      </w:r>
      <w:r>
        <w:rPr>
          <w:rFonts w:hint="eastAsia"/>
        </w:rPr>
        <w:sym w:font="Symbol" w:char="F0B4"/>
      </w:r>
      <w:r>
        <w:rPr>
          <w:lang w:eastAsia="ja-JP"/>
        </w:rPr>
        <w:t> </w:t>
      </w:r>
      <w:r>
        <w:rPr>
          <w:rFonts w:hint="eastAsia"/>
        </w:rPr>
        <w:t>1</w:t>
      </w:r>
      <w:r>
        <w:rPr>
          <w:rFonts w:ascii="Tms Rmn" w:hAnsi="Tms Rmn"/>
          <w:sz w:val="12"/>
        </w:rPr>
        <w:t> </w:t>
      </w:r>
      <w:r>
        <w:rPr>
          <w:rFonts w:hint="eastAsia"/>
        </w:rPr>
        <w:t>080/60</w:t>
      </w:r>
      <w:r>
        <w:t> </w:t>
      </w:r>
      <w:r>
        <w:rPr>
          <w:rFonts w:hint="eastAsia"/>
        </w:rPr>
        <w:t>Hz progressive format is two times higher than that of 1</w:t>
      </w:r>
      <w:r>
        <w:rPr>
          <w:rFonts w:ascii="Tms Rmn" w:hAnsi="Tms Rmn"/>
          <w:sz w:val="12"/>
        </w:rPr>
        <w:t> </w:t>
      </w:r>
      <w:r>
        <w:rPr>
          <w:rFonts w:hint="eastAsia"/>
        </w:rPr>
        <w:t>920</w:t>
      </w:r>
      <w:r>
        <w:rPr>
          <w:lang w:eastAsia="ja-JP"/>
        </w:rPr>
        <w:t> </w:t>
      </w:r>
      <w:r>
        <w:rPr>
          <w:rFonts w:hint="eastAsia"/>
        </w:rPr>
        <w:sym w:font="Symbol" w:char="F0B4"/>
      </w:r>
      <w:r>
        <w:rPr>
          <w:lang w:eastAsia="ja-JP"/>
        </w:rPr>
        <w:t> </w:t>
      </w:r>
      <w:r>
        <w:rPr>
          <w:rFonts w:hint="eastAsia"/>
        </w:rPr>
        <w:t>1</w:t>
      </w:r>
      <w:r>
        <w:rPr>
          <w:rFonts w:ascii="Tms Rmn" w:hAnsi="Tms Rmn"/>
          <w:sz w:val="12"/>
        </w:rPr>
        <w:t> </w:t>
      </w:r>
      <w:r>
        <w:rPr>
          <w:rFonts w:hint="eastAsia"/>
        </w:rPr>
        <w:t>080/60</w:t>
      </w:r>
      <w:r>
        <w:t> </w:t>
      </w:r>
      <w:r>
        <w:rPr>
          <w:rFonts w:hint="eastAsia"/>
        </w:rPr>
        <w:t>Hz interlace. In order to record 1</w:t>
      </w:r>
      <w:r>
        <w:rPr>
          <w:rFonts w:ascii="Tms Rmn" w:hAnsi="Tms Rmn"/>
          <w:sz w:val="12"/>
        </w:rPr>
        <w:t> </w:t>
      </w:r>
      <w:r>
        <w:rPr>
          <w:rFonts w:hint="eastAsia"/>
        </w:rPr>
        <w:t>920</w:t>
      </w:r>
      <w:r>
        <w:t xml:space="preserve"> </w:t>
      </w:r>
      <w:r>
        <w:sym w:font="Symbol" w:char="F0B4"/>
      </w:r>
      <w:r>
        <w:t xml:space="preserve"> </w:t>
      </w:r>
      <w:r>
        <w:rPr>
          <w:rFonts w:hint="eastAsia"/>
        </w:rPr>
        <w:t>1</w:t>
      </w:r>
      <w:r>
        <w:rPr>
          <w:rFonts w:ascii="Tms Rmn" w:hAnsi="Tms Rmn"/>
          <w:sz w:val="12"/>
        </w:rPr>
        <w:t> </w:t>
      </w:r>
      <w:r>
        <w:rPr>
          <w:rFonts w:hint="eastAsia"/>
        </w:rPr>
        <w:t>080/4:2:2/10</w:t>
      </w:r>
      <w:r>
        <w:t xml:space="preserve"> </w:t>
      </w:r>
      <w:r>
        <w:rPr>
          <w:rFonts w:hint="eastAsia"/>
        </w:rPr>
        <w:t>bit/60</w:t>
      </w:r>
      <w:r>
        <w:t> </w:t>
      </w:r>
      <w:r>
        <w:rPr>
          <w:rFonts w:hint="eastAsia"/>
        </w:rPr>
        <w:t>Hz progressive signals on tape it is necessary for a digital VTR to handle approximately 1.24</w:t>
      </w:r>
      <w:r>
        <w:t xml:space="preserve"> </w:t>
      </w:r>
      <w:r>
        <w:sym w:font="Symbol" w:char="F0B4"/>
      </w:r>
      <w:r>
        <w:t xml:space="preserve"> </w:t>
      </w:r>
      <w:r>
        <w:rPr>
          <w:rFonts w:hint="eastAsia"/>
        </w:rPr>
        <w:t>2 Gb</w:t>
      </w:r>
      <w:r w:rsidR="00F14706">
        <w:t>it/</w:t>
      </w:r>
      <w:r>
        <w:rPr>
          <w:rFonts w:hint="eastAsia"/>
        </w:rPr>
        <w:t xml:space="preserve">s of data for net video only. Compression technology is widely applied to video recording and the picture quality is well accepted. Under the </w:t>
      </w:r>
      <w:r>
        <w:t>current</w:t>
      </w:r>
      <w:r>
        <w:rPr>
          <w:rFonts w:hint="eastAsia"/>
        </w:rPr>
        <w:t xml:space="preserve"> product line-up of VTRs in several manufactures there are recorders which can record 880</w:t>
      </w:r>
      <w:r>
        <w:t> </w:t>
      </w:r>
      <w:r>
        <w:rPr>
          <w:rFonts w:hint="eastAsia"/>
        </w:rPr>
        <w:t>Mb</w:t>
      </w:r>
      <w:r w:rsidR="00F14706">
        <w:t>it/</w:t>
      </w:r>
      <w:r>
        <w:rPr>
          <w:rFonts w:hint="eastAsia"/>
        </w:rPr>
        <w:t xml:space="preserve">s of net video rate. The </w:t>
      </w:r>
      <w:r>
        <w:t>combination</w:t>
      </w:r>
      <w:r>
        <w:rPr>
          <w:rFonts w:hint="eastAsia"/>
        </w:rPr>
        <w:t xml:space="preserve"> of these technologies makes a recorder for 1</w:t>
      </w:r>
      <w:r>
        <w:rPr>
          <w:rFonts w:ascii="Tms Rmn" w:hAnsi="Tms Rmn"/>
          <w:sz w:val="12"/>
        </w:rPr>
        <w:t> </w:t>
      </w:r>
      <w:r>
        <w:rPr>
          <w:rFonts w:hint="eastAsia"/>
        </w:rPr>
        <w:t>080/60</w:t>
      </w:r>
      <w:r>
        <w:t> </w:t>
      </w:r>
      <w:r>
        <w:rPr>
          <w:rFonts w:hint="eastAsia"/>
        </w:rPr>
        <w:t>Hz progressive quite feasible. One of the broadcast products manufacture</w:t>
      </w:r>
      <w:r>
        <w:t>r</w:t>
      </w:r>
      <w:r>
        <w:rPr>
          <w:rFonts w:hint="eastAsia"/>
        </w:rPr>
        <w:t xml:space="preserve">s in </w:t>
      </w:r>
      <w:smartTag w:uri="urn:schemas-microsoft-com:office:smarttags" w:element="place">
        <w:smartTag w:uri="urn:schemas-microsoft-com:office:smarttags" w:element="country-region">
          <w:r>
            <w:rPr>
              <w:rFonts w:hint="eastAsia"/>
            </w:rPr>
            <w:t>Japan</w:t>
          </w:r>
        </w:smartTag>
      </w:smartTag>
      <w:r>
        <w:rPr>
          <w:rFonts w:hint="eastAsia"/>
        </w:rPr>
        <w:t xml:space="preserve"> has released the specifications of a VTR product which is a portable VTR of the HDCAM series of products. The VTR can record 1</w:t>
      </w:r>
      <w:r>
        <w:rPr>
          <w:rFonts w:ascii="Tms Rmn" w:hAnsi="Tms Rmn"/>
          <w:sz w:val="12"/>
        </w:rPr>
        <w:t> </w:t>
      </w:r>
      <w:r>
        <w:rPr>
          <w:rFonts w:hint="eastAsia"/>
        </w:rPr>
        <w:t>920</w:t>
      </w:r>
      <w:r>
        <w:t xml:space="preserve"> </w:t>
      </w:r>
      <w:r>
        <w:rPr>
          <w:rFonts w:hint="eastAsia"/>
        </w:rPr>
        <w:sym w:font="Symbol" w:char="F0B4"/>
      </w:r>
      <w:r>
        <w:t xml:space="preserve"> </w:t>
      </w:r>
      <w:r>
        <w:rPr>
          <w:rFonts w:hint="eastAsia"/>
        </w:rPr>
        <w:t>1</w:t>
      </w:r>
      <w:r>
        <w:rPr>
          <w:rFonts w:ascii="Tms Rmn" w:hAnsi="Tms Rmn"/>
          <w:sz w:val="12"/>
        </w:rPr>
        <w:t> </w:t>
      </w:r>
      <w:r>
        <w:rPr>
          <w:rFonts w:hint="eastAsia"/>
        </w:rPr>
        <w:t>080/4:2:2/10</w:t>
      </w:r>
      <w:r>
        <w:t xml:space="preserve"> </w:t>
      </w:r>
      <w:r>
        <w:rPr>
          <w:rFonts w:hint="eastAsia"/>
        </w:rPr>
        <w:t>bit/60</w:t>
      </w:r>
      <w:r>
        <w:t> </w:t>
      </w:r>
      <w:r>
        <w:rPr>
          <w:rFonts w:hint="eastAsia"/>
        </w:rPr>
        <w:t xml:space="preserve">Hz progressive signals with a compression factor of 2.7. </w:t>
      </w:r>
    </w:p>
    <w:p w:rsidR="00FB5D2A" w:rsidRPr="00ED59E0" w:rsidRDefault="00FB5D2A" w:rsidP="00FB5D2A">
      <w:pPr>
        <w:pStyle w:val="Heading3"/>
        <w:rPr>
          <w:lang w:val="en-US"/>
        </w:rPr>
      </w:pPr>
      <w:bookmarkStart w:id="14" w:name="_Toc151540483"/>
      <w:bookmarkStart w:id="15" w:name="_Toc259428952"/>
      <w:r w:rsidRPr="00ED59E0">
        <w:rPr>
          <w:rFonts w:hint="eastAsia"/>
          <w:lang w:val="en-US" w:eastAsia="ja-JP"/>
        </w:rPr>
        <w:t>1.2.3</w:t>
      </w:r>
      <w:r w:rsidRPr="00ED59E0">
        <w:rPr>
          <w:lang w:val="en-US"/>
        </w:rPr>
        <w:tab/>
      </w:r>
      <w:r w:rsidRPr="00ED59E0">
        <w:rPr>
          <w:rFonts w:hint="eastAsia"/>
          <w:lang w:val="en-US"/>
        </w:rPr>
        <w:t>Summary</w:t>
      </w:r>
      <w:bookmarkEnd w:id="14"/>
      <w:bookmarkEnd w:id="15"/>
    </w:p>
    <w:p w:rsidR="00FB5D2A" w:rsidRDefault="00FB5D2A" w:rsidP="00FB5D2A">
      <w:smartTag w:uri="urn:schemas-microsoft-com:office:smarttags" w:element="place">
        <w:smartTag w:uri="urn:schemas-microsoft-com:office:smarttags" w:element="country-region">
          <w:r>
            <w:rPr>
              <w:rFonts w:hint="eastAsia"/>
            </w:rPr>
            <w:t>Japan</w:t>
          </w:r>
        </w:smartTag>
      </w:smartTag>
      <w:r>
        <w:rPr>
          <w:rFonts w:hint="eastAsia"/>
        </w:rPr>
        <w:t xml:space="preserve"> contributed a progress report to </w:t>
      </w:r>
      <w:r>
        <w:t xml:space="preserve">the Radiocommunication Study Group </w:t>
      </w:r>
      <w:r>
        <w:rPr>
          <w:rFonts w:hint="eastAsia"/>
        </w:rPr>
        <w:t xml:space="preserve">6 block meetings in the year 2002 on the subject of </w:t>
      </w:r>
      <w:r>
        <w:t>EHRI</w:t>
      </w:r>
      <w:r>
        <w:rPr>
          <w:rFonts w:hint="eastAsia"/>
        </w:rPr>
        <w:t xml:space="preserve">. In this </w:t>
      </w:r>
      <w:r>
        <w:t>R</w:t>
      </w:r>
      <w:r>
        <w:rPr>
          <w:rFonts w:hint="eastAsia"/>
        </w:rPr>
        <w:t>eport several EHRI systems are reported to be progressive and have adopted the frame rate of 60</w:t>
      </w:r>
      <w:r>
        <w:t xml:space="preserve"> </w:t>
      </w:r>
      <w:r>
        <w:rPr>
          <w:rFonts w:hint="eastAsia"/>
        </w:rPr>
        <w:t>Hz. The systems reported are under experiment but several products which support 60</w:t>
      </w:r>
      <w:r>
        <w:t> </w:t>
      </w:r>
      <w:r>
        <w:rPr>
          <w:rFonts w:hint="eastAsia"/>
        </w:rPr>
        <w:t xml:space="preserve">Hz progressive are already available. As the </w:t>
      </w:r>
      <w:r>
        <w:t>voices of customers accumulate</w:t>
      </w:r>
      <w:r>
        <w:rPr>
          <w:rFonts w:hint="eastAsia"/>
        </w:rPr>
        <w:t xml:space="preserve"> toward 60</w:t>
      </w:r>
      <w:r>
        <w:t> </w:t>
      </w:r>
      <w:r>
        <w:rPr>
          <w:rFonts w:hint="eastAsia"/>
        </w:rPr>
        <w:t>Hz progressive applications, it is a natural tendency that the family of products suitable to those applications should increase. There are clear technology trends to respond to such expectation.</w:t>
      </w:r>
    </w:p>
    <w:p w:rsidR="00FB5D2A" w:rsidRPr="00ED59E0" w:rsidRDefault="00FB5D2A" w:rsidP="00FB5D2A">
      <w:pPr>
        <w:pStyle w:val="Heading3"/>
        <w:rPr>
          <w:lang w:val="en-US"/>
        </w:rPr>
      </w:pPr>
      <w:bookmarkStart w:id="16" w:name="_Toc151540484"/>
      <w:bookmarkStart w:id="17" w:name="_Toc259428953"/>
      <w:r w:rsidRPr="00ED59E0">
        <w:rPr>
          <w:rFonts w:hint="eastAsia"/>
          <w:lang w:val="en-US" w:eastAsia="ja-JP"/>
        </w:rPr>
        <w:t>1.2.4</w:t>
      </w:r>
      <w:r w:rsidRPr="00ED59E0">
        <w:rPr>
          <w:lang w:val="en-US"/>
        </w:rPr>
        <w:tab/>
        <w:t>Bibliograpy</w:t>
      </w:r>
      <w:bookmarkEnd w:id="16"/>
      <w:bookmarkEnd w:id="17"/>
    </w:p>
    <w:p w:rsidR="00FB5D2A" w:rsidRDefault="00FB5D2A" w:rsidP="00FB5D2A">
      <w:r>
        <w:rPr>
          <w:rFonts w:hint="eastAsia"/>
        </w:rPr>
        <w:t>Document 6-9/52, Document 6P/137</w:t>
      </w:r>
      <w:r>
        <w:t xml:space="preserve"> – Progress</w:t>
      </w:r>
      <w:r>
        <w:rPr>
          <w:rFonts w:hint="eastAsia"/>
        </w:rPr>
        <w:t xml:space="preserve"> report on extremely high resolution imagery applicable to digital </w:t>
      </w:r>
      <w:r>
        <w:t>cinema,</w:t>
      </w:r>
      <w:r>
        <w:rPr>
          <w:rFonts w:hint="eastAsia"/>
        </w:rPr>
        <w:t xml:space="preserve"> Contribution by </w:t>
      </w:r>
      <w:smartTag w:uri="urn:schemas-microsoft-com:office:smarttags" w:element="place">
        <w:smartTag w:uri="urn:schemas-microsoft-com:office:smarttags" w:element="country-region">
          <w:r>
            <w:rPr>
              <w:rFonts w:hint="eastAsia"/>
            </w:rPr>
            <w:t>Japan</w:t>
          </w:r>
        </w:smartTag>
      </w:smartTag>
      <w:r>
        <w:t>.</w:t>
      </w:r>
    </w:p>
    <w:p w:rsidR="00FB5D2A" w:rsidRDefault="00FB5D2A" w:rsidP="00FB5D2A">
      <w:r>
        <w:rPr>
          <w:rFonts w:hint="eastAsia"/>
        </w:rPr>
        <w:t>Contribution Document to AHG on D-cinema in September 2001</w:t>
      </w:r>
      <w:r>
        <w:t xml:space="preserve"> – </w:t>
      </w:r>
      <w:r>
        <w:rPr>
          <w:rFonts w:hint="eastAsia"/>
        </w:rPr>
        <w:t>Ultra-high definition video camera</w:t>
      </w:r>
      <w:r>
        <w:t>,</w:t>
      </w:r>
      <w:r>
        <w:rPr>
          <w:rFonts w:hint="eastAsia"/>
        </w:rPr>
        <w:t xml:space="preserve"> by NHK Science &amp; Technical Research Laboratories</w:t>
      </w:r>
      <w:r>
        <w:t>.</w:t>
      </w:r>
    </w:p>
    <w:p w:rsidR="00FB5D2A" w:rsidRDefault="00FB5D2A" w:rsidP="00FB5D2A">
      <w:r>
        <w:rPr>
          <w:rFonts w:hint="eastAsia"/>
        </w:rPr>
        <w:t>SMPTE 372M-2002</w:t>
      </w:r>
      <w:r>
        <w:t xml:space="preserve"> – Dual</w:t>
      </w:r>
      <w:r>
        <w:rPr>
          <w:rFonts w:hint="eastAsia"/>
        </w:rPr>
        <w:t xml:space="preserve"> Link 292M Interface for 1</w:t>
      </w:r>
      <w:r>
        <w:rPr>
          <w:rFonts w:ascii="Tms Rmn" w:hAnsi="Tms Rmn"/>
          <w:sz w:val="12"/>
        </w:rPr>
        <w:t> </w:t>
      </w:r>
      <w:r>
        <w:rPr>
          <w:rFonts w:hint="eastAsia"/>
        </w:rPr>
        <w:t>920</w:t>
      </w:r>
      <w:r>
        <w:t xml:space="preserve"> </w:t>
      </w:r>
      <w:r>
        <w:rPr>
          <w:rFonts w:hint="eastAsia"/>
        </w:rPr>
        <w:sym w:font="Symbol" w:char="F0B4"/>
      </w:r>
      <w:r>
        <w:t xml:space="preserve"> </w:t>
      </w:r>
      <w:r>
        <w:rPr>
          <w:rFonts w:hint="eastAsia"/>
        </w:rPr>
        <w:t>1</w:t>
      </w:r>
      <w:r>
        <w:rPr>
          <w:rFonts w:ascii="Tms Rmn" w:hAnsi="Tms Rmn"/>
          <w:sz w:val="12"/>
        </w:rPr>
        <w:t> </w:t>
      </w:r>
      <w:r>
        <w:rPr>
          <w:rFonts w:hint="eastAsia"/>
        </w:rPr>
        <w:t xml:space="preserve">080 Picture </w:t>
      </w:r>
      <w:r>
        <w:t>Raster, Society for Motion Picture and Television Engineers.</w:t>
      </w:r>
    </w:p>
    <w:p w:rsidR="00FB5D2A" w:rsidRPr="00ED59E0" w:rsidRDefault="00FB5D2A" w:rsidP="00FB5D2A">
      <w:pPr>
        <w:pStyle w:val="Heading1"/>
        <w:rPr>
          <w:lang w:val="en-US"/>
        </w:rPr>
      </w:pPr>
      <w:bookmarkStart w:id="18" w:name="_Toc151540485"/>
      <w:bookmarkStart w:id="19" w:name="_Toc259428954"/>
      <w:r w:rsidRPr="00ED59E0">
        <w:rPr>
          <w:lang w:val="en-US"/>
        </w:rPr>
        <w:t>2</w:t>
      </w:r>
      <w:r w:rsidRPr="00ED59E0">
        <w:rPr>
          <w:lang w:val="en-US"/>
        </w:rPr>
        <w:tab/>
      </w:r>
      <w:r w:rsidRPr="00ED59E0">
        <w:rPr>
          <w:rFonts w:hint="eastAsia"/>
          <w:lang w:val="en-US"/>
        </w:rPr>
        <w:t>Overview of c</w:t>
      </w:r>
      <w:r w:rsidRPr="00ED59E0">
        <w:rPr>
          <w:lang w:val="en-US"/>
        </w:rPr>
        <w:t xml:space="preserve">urrent </w:t>
      </w:r>
      <w:r w:rsidRPr="00ED59E0">
        <w:rPr>
          <w:rFonts w:hint="eastAsia"/>
          <w:lang w:val="en-US" w:eastAsia="ja-JP"/>
        </w:rPr>
        <w:t>E</w:t>
      </w:r>
      <w:r w:rsidRPr="00ED59E0">
        <w:rPr>
          <w:rFonts w:hint="eastAsia"/>
          <w:lang w:val="en-US"/>
        </w:rPr>
        <w:t>HRI technologies</w:t>
      </w:r>
      <w:bookmarkEnd w:id="18"/>
      <w:bookmarkEnd w:id="19"/>
    </w:p>
    <w:p w:rsidR="00FB5D2A" w:rsidRPr="00ED59E0" w:rsidRDefault="00FB5D2A" w:rsidP="00FB5D2A">
      <w:pPr>
        <w:pStyle w:val="Heading2"/>
        <w:rPr>
          <w:lang w:val="en-US"/>
        </w:rPr>
      </w:pPr>
      <w:bookmarkStart w:id="20" w:name="_Toc151540486"/>
      <w:bookmarkStart w:id="21" w:name="_Toc259428955"/>
      <w:r w:rsidRPr="00ED59E0">
        <w:rPr>
          <w:lang w:val="en-US"/>
        </w:rPr>
        <w:t>2.1</w:t>
      </w:r>
      <w:r w:rsidRPr="00ED59E0">
        <w:rPr>
          <w:lang w:val="en-US"/>
        </w:rPr>
        <w:tab/>
        <w:t>Still and picture-by-picture image processing (current practice</w:t>
      </w:r>
      <w:r w:rsidRPr="00ED59E0">
        <w:rPr>
          <w:rFonts w:hint="eastAsia"/>
          <w:lang w:val="en-US"/>
        </w:rPr>
        <w:t xml:space="preserve"> in programme making</w:t>
      </w:r>
      <w:r w:rsidRPr="00ED59E0">
        <w:rPr>
          <w:lang w:val="en-US"/>
        </w:rPr>
        <w:t>)</w:t>
      </w:r>
      <w:bookmarkEnd w:id="20"/>
      <w:bookmarkEnd w:id="21"/>
    </w:p>
    <w:p w:rsidR="00FB5D2A" w:rsidRDefault="00FB5D2A" w:rsidP="00FB5D2A">
      <w:r>
        <w:t xml:space="preserve">It is </w:t>
      </w:r>
      <w:r>
        <w:rPr>
          <w:rFonts w:hint="eastAsia"/>
        </w:rPr>
        <w:t>well known</w:t>
      </w:r>
      <w:r>
        <w:t xml:space="preserve"> that in films</w:t>
      </w:r>
      <w:r>
        <w:rPr>
          <w:rFonts w:hint="eastAsia"/>
        </w:rPr>
        <w:t xml:space="preserve"> of recent release</w:t>
      </w:r>
      <w:r>
        <w:t xml:space="preserve"> digital film optical effects are </w:t>
      </w:r>
      <w:r>
        <w:rPr>
          <w:rFonts w:hint="eastAsia"/>
        </w:rPr>
        <w:t>often</w:t>
      </w:r>
      <w:r>
        <w:t xml:space="preserve"> used intensively and </w:t>
      </w:r>
      <w:r>
        <w:rPr>
          <w:rFonts w:hint="eastAsia"/>
        </w:rPr>
        <w:t>the advanced picture processing</w:t>
      </w:r>
      <w:r>
        <w:t xml:space="preserve"> makes the films very attractive to the majority of audiences. The digital film optical effects, i.e. electronic processing on film, set a new stage for film</w:t>
      </w:r>
      <w:r>
        <w:noBreakHyphen/>
        <w:t xml:space="preserve">making, efficiently replacing the previous film optical processes by the cost-effective and well-established studio post-production techniques. These are compositing with computer-generated graphics, film matting and compositing by blue-screen keyer, retouching of scenes to remove unwanted landscapes and colour and gradation changes for old and decayed films. </w:t>
      </w:r>
    </w:p>
    <w:p w:rsidR="00FB5D2A" w:rsidRDefault="00FB5D2A" w:rsidP="00FB5D2A">
      <w:r>
        <w:t>There are several such systems available in the market and they are successfully used. The whole system</w:t>
      </w:r>
      <w:r>
        <w:rPr>
          <w:rFonts w:hint="eastAsia"/>
          <w:lang w:eastAsia="ja-JP"/>
        </w:rPr>
        <w:t xml:space="preserve"> comprises</w:t>
      </w:r>
      <w:r>
        <w:t xml:space="preserve"> a CCD film scanner, an output film recorder and a signal processing facility </w:t>
      </w:r>
      <w:r>
        <w:rPr>
          <w:rFonts w:hint="eastAsia"/>
        </w:rPr>
        <w:t>based on high</w:t>
      </w:r>
      <w:r>
        <w:noBreakHyphen/>
      </w:r>
      <w:r>
        <w:rPr>
          <w:rFonts w:hint="eastAsia"/>
        </w:rPr>
        <w:t>speed workstations</w:t>
      </w:r>
      <w:r>
        <w:t xml:space="preserve">. Workstations and relevant software packages are usually used to realize these effects. The equipment can </w:t>
      </w:r>
      <w:r>
        <w:rPr>
          <w:rFonts w:hint="eastAsia"/>
        </w:rPr>
        <w:t>process</w:t>
      </w:r>
      <w:r>
        <w:t xml:space="preserve"> film quality </w:t>
      </w:r>
      <w:r>
        <w:rPr>
          <w:rFonts w:hint="eastAsia"/>
        </w:rPr>
        <w:t xml:space="preserve">pictures in the area </w:t>
      </w:r>
      <w:r>
        <w:t>of EHRI; that is more than 40 times conventional TV signal resolutions.</w:t>
      </w:r>
    </w:p>
    <w:p w:rsidR="00FB5D2A" w:rsidRPr="00A161BB" w:rsidRDefault="00FB5D2A" w:rsidP="00FB5D2A">
      <w:pPr>
        <w:pStyle w:val="Heading2"/>
        <w:rPr>
          <w:lang w:val="en-US"/>
        </w:rPr>
      </w:pPr>
      <w:bookmarkStart w:id="22" w:name="_Toc151540487"/>
      <w:bookmarkStart w:id="23" w:name="_Toc259428956"/>
      <w:r w:rsidRPr="00A161BB">
        <w:rPr>
          <w:lang w:val="en-US"/>
        </w:rPr>
        <w:lastRenderedPageBreak/>
        <w:t>2.2</w:t>
      </w:r>
      <w:r w:rsidRPr="00A161BB">
        <w:rPr>
          <w:lang w:val="en-US"/>
        </w:rPr>
        <w:tab/>
        <w:t>Computer graphics (CG)</w:t>
      </w:r>
      <w:bookmarkEnd w:id="22"/>
      <w:bookmarkEnd w:id="23"/>
    </w:p>
    <w:p w:rsidR="00FB5D2A" w:rsidRDefault="00FB5D2A" w:rsidP="00FB5D2A">
      <w:r>
        <w:rPr>
          <w:rFonts w:hint="eastAsia"/>
        </w:rPr>
        <w:t>Various high quality</w:t>
      </w:r>
      <w:r>
        <w:rPr>
          <w:rFonts w:hint="eastAsia"/>
          <w:lang w:eastAsia="ja-JP"/>
        </w:rPr>
        <w:t xml:space="preserve"> graphic </w:t>
      </w:r>
      <w:r>
        <w:rPr>
          <w:rFonts w:hint="eastAsia"/>
        </w:rPr>
        <w:t>i</w:t>
      </w:r>
      <w:r>
        <w:t xml:space="preserve">mages </w:t>
      </w:r>
      <w:r>
        <w:rPr>
          <w:rFonts w:hint="eastAsia"/>
        </w:rPr>
        <w:t>are</w:t>
      </w:r>
      <w:r>
        <w:t xml:space="preserve"> generated </w:t>
      </w:r>
      <w:r>
        <w:rPr>
          <w:rFonts w:hint="eastAsia"/>
        </w:rPr>
        <w:t>on</w:t>
      </w:r>
      <w:r>
        <w:t xml:space="preserve"> computer</w:t>
      </w:r>
      <w:r>
        <w:rPr>
          <w:rFonts w:hint="eastAsia"/>
        </w:rPr>
        <w:t>s</w:t>
      </w:r>
      <w:r>
        <w:t xml:space="preserve">. The images are generated </w:t>
      </w:r>
      <w:r>
        <w:rPr>
          <w:rFonts w:hint="eastAsia"/>
        </w:rPr>
        <w:t>in non-real</w:t>
      </w:r>
      <w:r>
        <w:noBreakHyphen/>
      </w:r>
      <w:r>
        <w:rPr>
          <w:rFonts w:hint="eastAsia"/>
        </w:rPr>
        <w:t>time</w:t>
      </w:r>
      <w:r>
        <w:t>, and there are no serious problems involved</w:t>
      </w:r>
      <w:r>
        <w:rPr>
          <w:rFonts w:hint="eastAsia"/>
        </w:rPr>
        <w:t xml:space="preserve"> in this technology area</w:t>
      </w:r>
      <w:r>
        <w:t xml:space="preserve">. If disk </w:t>
      </w:r>
      <w:r>
        <w:rPr>
          <w:rFonts w:hint="eastAsia"/>
        </w:rPr>
        <w:t xml:space="preserve">storage </w:t>
      </w:r>
      <w:r>
        <w:t xml:space="preserve">capacity </w:t>
      </w:r>
      <w:r>
        <w:rPr>
          <w:rFonts w:hint="eastAsia"/>
        </w:rPr>
        <w:t xml:space="preserve">to store the images </w:t>
      </w:r>
      <w:r>
        <w:t xml:space="preserve">is large enough and a high-speed computer is used, parameters such as spatial resolution, screen aspect ratio, temporal resolution and others, can be set, in principle according to the demands. However, creation of moving images on a real-time basis is difficult to realize with current technology. It depends on the complexity of the image to be produced and the CG technology used. Image generation by </w:t>
      </w:r>
      <w:r>
        <w:rPr>
          <w:rFonts w:hint="eastAsia"/>
        </w:rPr>
        <w:t xml:space="preserve">a </w:t>
      </w:r>
      <w:r>
        <w:t>simple CG technology</w:t>
      </w:r>
      <w:r>
        <w:rPr>
          <w:rFonts w:hint="eastAsia"/>
        </w:rPr>
        <w:t xml:space="preserve"> </w:t>
      </w:r>
      <w:r>
        <w:t>makes some applications, such as virtual reality systems, flight simulators and game machines, possible in real-time.</w:t>
      </w:r>
    </w:p>
    <w:p w:rsidR="00FB5D2A" w:rsidRDefault="00FB5D2A" w:rsidP="00FB5D2A">
      <w:r>
        <w:t xml:space="preserve">For current HDTV programme production, approximately </w:t>
      </w:r>
      <w:r>
        <w:rPr>
          <w:rFonts w:hint="eastAsia"/>
        </w:rPr>
        <w:t xml:space="preserve">0.25 </w:t>
      </w:r>
      <w:r>
        <w:rPr>
          <w:rFonts w:hint="eastAsia"/>
          <w:lang w:eastAsia="ja-JP"/>
        </w:rPr>
        <w:t>h</w:t>
      </w:r>
      <w:r>
        <w:t xml:space="preserve"> is required using an </w:t>
      </w:r>
      <w:r>
        <w:rPr>
          <w:rFonts w:hint="eastAsia"/>
        </w:rPr>
        <w:t>800</w:t>
      </w:r>
      <w:r>
        <w:t xml:space="preserve"> MIPS computer to generate one frame of a human image. If an </w:t>
      </w:r>
      <w:r>
        <w:rPr>
          <w:rFonts w:hint="eastAsia"/>
          <w:lang w:eastAsia="ja-JP"/>
        </w:rPr>
        <w:t>E</w:t>
      </w:r>
      <w:r>
        <w:t>HRI-3 level of image is to be produced with the same technology, four hours will be needed to generate a 4 </w:t>
      </w:r>
      <w:r>
        <w:rPr>
          <w:rFonts w:ascii="Symbol" w:hAnsi="Symbol"/>
        </w:rPr>
        <w:t></w:t>
      </w:r>
      <w:r>
        <w:t> 4 times higher resolution image. Availability of huge CPU power in terms of MIPS and an adoption of dedicated graphics engines are always the key for generating high resolution images in CG.</w:t>
      </w:r>
    </w:p>
    <w:p w:rsidR="00FB5D2A" w:rsidRPr="00ED59E0" w:rsidRDefault="00FB5D2A" w:rsidP="00FB5D2A">
      <w:pPr>
        <w:pStyle w:val="Heading1"/>
        <w:rPr>
          <w:lang w:val="en-US"/>
        </w:rPr>
      </w:pPr>
      <w:bookmarkStart w:id="24" w:name="_Toc151540488"/>
      <w:bookmarkStart w:id="25" w:name="_Toc259428957"/>
      <w:r w:rsidRPr="00ED59E0">
        <w:rPr>
          <w:lang w:val="en-US"/>
        </w:rPr>
        <w:t>3</w:t>
      </w:r>
      <w:r w:rsidRPr="00ED59E0">
        <w:rPr>
          <w:lang w:val="en-US"/>
        </w:rPr>
        <w:tab/>
      </w:r>
      <w:r w:rsidRPr="00ED59E0">
        <w:rPr>
          <w:rFonts w:hint="eastAsia"/>
          <w:lang w:val="en-US"/>
        </w:rPr>
        <w:t>Techn</w:t>
      </w:r>
      <w:r w:rsidRPr="00ED59E0">
        <w:rPr>
          <w:lang w:val="en-US"/>
        </w:rPr>
        <w:t>o</w:t>
      </w:r>
      <w:r w:rsidRPr="00ED59E0">
        <w:rPr>
          <w:rFonts w:hint="eastAsia"/>
          <w:lang w:val="en-US"/>
        </w:rPr>
        <w:t xml:space="preserve">logies and devices for </w:t>
      </w:r>
      <w:r w:rsidRPr="00ED59E0">
        <w:rPr>
          <w:rFonts w:hint="eastAsia"/>
          <w:lang w:val="en-US" w:eastAsia="ja-JP"/>
        </w:rPr>
        <w:t>E</w:t>
      </w:r>
      <w:r w:rsidRPr="00ED59E0">
        <w:rPr>
          <w:rFonts w:hint="eastAsia"/>
          <w:lang w:val="en-US"/>
        </w:rPr>
        <w:t>HRI realization</w:t>
      </w:r>
      <w:bookmarkEnd w:id="24"/>
      <w:bookmarkEnd w:id="25"/>
    </w:p>
    <w:p w:rsidR="00FB5D2A" w:rsidRPr="00ED59E0" w:rsidRDefault="00FB5D2A" w:rsidP="00FB5D2A">
      <w:pPr>
        <w:pStyle w:val="Heading2"/>
        <w:rPr>
          <w:lang w:val="en-US"/>
        </w:rPr>
      </w:pPr>
      <w:bookmarkStart w:id="26" w:name="_Toc151540489"/>
      <w:bookmarkStart w:id="27" w:name="_Toc259428958"/>
      <w:r w:rsidRPr="00ED59E0">
        <w:rPr>
          <w:lang w:val="en-US"/>
        </w:rPr>
        <w:t>3.1</w:t>
      </w:r>
      <w:r w:rsidRPr="00ED59E0">
        <w:rPr>
          <w:lang w:val="en-US"/>
        </w:rPr>
        <w:tab/>
        <w:t xml:space="preserve">Display </w:t>
      </w:r>
      <w:r w:rsidRPr="00ED59E0">
        <w:rPr>
          <w:rFonts w:hint="eastAsia"/>
          <w:lang w:val="en-US"/>
        </w:rPr>
        <w:t>devices</w:t>
      </w:r>
      <w:bookmarkEnd w:id="26"/>
      <w:bookmarkEnd w:id="27"/>
    </w:p>
    <w:p w:rsidR="00FB5D2A" w:rsidRDefault="00FB5D2A" w:rsidP="00FB5D2A">
      <w:r>
        <w:rPr>
          <w:rFonts w:hint="eastAsia"/>
        </w:rPr>
        <w:t>The</w:t>
      </w:r>
      <w:r>
        <w:t xml:space="preserve"> number of HDTV display monitors for high-grade home use in </w:t>
      </w:r>
      <w:smartTag w:uri="urn:schemas-microsoft-com:office:smarttags" w:element="place">
        <w:smartTag w:uri="urn:schemas-microsoft-com:office:smarttags" w:element="country-region">
          <w:r>
            <w:t>Japan</w:t>
          </w:r>
        </w:smartTag>
      </w:smartTag>
      <w:r>
        <w:t xml:space="preserve"> has beg</w:t>
      </w:r>
      <w:r>
        <w:rPr>
          <w:rFonts w:hint="eastAsia"/>
          <w:lang w:eastAsia="ja-JP"/>
        </w:rPr>
        <w:t>u</w:t>
      </w:r>
      <w:r>
        <w:t>n to increase</w:t>
      </w:r>
      <w:r>
        <w:rPr>
          <w:rFonts w:hint="eastAsia"/>
        </w:rPr>
        <w:t xml:space="preserve"> following the </w:t>
      </w:r>
      <w:r>
        <w:t>successful</w:t>
      </w:r>
      <w:r>
        <w:rPr>
          <w:rFonts w:hint="eastAsia"/>
        </w:rPr>
        <w:t xml:space="preserve"> introduction of digital satellite broadcasting service for HDTV</w:t>
      </w:r>
      <w:r>
        <w:t>. The price of such monitors is becoming significantly low</w:t>
      </w:r>
      <w:r>
        <w:rPr>
          <w:rFonts w:hint="eastAsia"/>
          <w:lang w:eastAsia="ja-JP"/>
        </w:rPr>
        <w:t>er</w:t>
      </w:r>
      <w:r>
        <w:t xml:space="preserve"> compared to the past. </w:t>
      </w:r>
    </w:p>
    <w:p w:rsidR="00FB5D2A" w:rsidRDefault="00FB5D2A" w:rsidP="00FB5D2A">
      <w:r>
        <w:t xml:space="preserve">Personal computers are also becoming popular not only in the office but also in each individual home all over the world. The phenomenon </w:t>
      </w:r>
      <w:r>
        <w:rPr>
          <w:rFonts w:hint="eastAsia"/>
          <w:lang w:eastAsia="ja-JP"/>
        </w:rPr>
        <w:t>has</w:t>
      </w:r>
      <w:r>
        <w:rPr>
          <w:rFonts w:hint="eastAsia"/>
        </w:rPr>
        <w:t xml:space="preserve"> </w:t>
      </w:r>
      <w:r>
        <w:t>coincided with the wide penetration of the Internet. The GUI for the “Windows” machines requires much higher display capabilities than VGA (640 </w:t>
      </w:r>
      <w:r>
        <w:rPr>
          <w:rFonts w:ascii="Symbol" w:hAnsi="Symbol"/>
        </w:rPr>
        <w:t></w:t>
      </w:r>
      <w:r>
        <w:rPr>
          <w:rFonts w:hint="eastAsia"/>
        </w:rPr>
        <w:t> </w:t>
      </w:r>
      <w:r>
        <w:t>480), such as XGA (1</w:t>
      </w:r>
      <w:r>
        <w:rPr>
          <w:rFonts w:ascii="Tms Rmn" w:hAnsi="Tms Rmn"/>
          <w:sz w:val="12"/>
        </w:rPr>
        <w:t> </w:t>
      </w:r>
      <w:r>
        <w:t>024 </w:t>
      </w:r>
      <w:r>
        <w:rPr>
          <w:rFonts w:ascii="Symbol" w:hAnsi="Symbol"/>
        </w:rPr>
        <w:t></w:t>
      </w:r>
      <w:r>
        <w:t xml:space="preserve"> 768), and </w:t>
      </w:r>
      <w:r>
        <w:rPr>
          <w:rFonts w:hint="eastAsia"/>
        </w:rPr>
        <w:t>S</w:t>
      </w:r>
      <w:r>
        <w:t>XGA (</w:t>
      </w:r>
      <w:r>
        <w:rPr>
          <w:rFonts w:hint="eastAsia"/>
        </w:rPr>
        <w:t>1</w:t>
      </w:r>
      <w:r>
        <w:rPr>
          <w:rFonts w:ascii="Tms Rmn" w:hAnsi="Tms Rmn"/>
          <w:sz w:val="12"/>
        </w:rPr>
        <w:t> </w:t>
      </w:r>
      <w:r>
        <w:rPr>
          <w:rFonts w:hint="eastAsia"/>
        </w:rPr>
        <w:t>280</w:t>
      </w:r>
      <w:r>
        <w:rPr>
          <w:lang w:eastAsia="ja-JP"/>
        </w:rPr>
        <w:t> </w:t>
      </w:r>
      <w:r>
        <w:rPr>
          <w:rFonts w:hint="eastAsia"/>
        </w:rPr>
        <w:sym w:font="Symbol" w:char="F0B4"/>
      </w:r>
      <w:r>
        <w:rPr>
          <w:lang w:eastAsia="ja-JP"/>
        </w:rPr>
        <w:t> </w:t>
      </w:r>
      <w:r>
        <w:rPr>
          <w:rFonts w:hint="eastAsia"/>
        </w:rPr>
        <w:t>1</w:t>
      </w:r>
      <w:r>
        <w:rPr>
          <w:rFonts w:ascii="Tms Rmn" w:hAnsi="Tms Rmn"/>
          <w:sz w:val="12"/>
        </w:rPr>
        <w:t> </w:t>
      </w:r>
      <w:r>
        <w:rPr>
          <w:rFonts w:hint="eastAsia"/>
        </w:rPr>
        <w:t>024</w:t>
      </w:r>
      <w:r>
        <w:t xml:space="preserve">). </w:t>
      </w:r>
      <w:r>
        <w:rPr>
          <w:rFonts w:hint="eastAsia"/>
        </w:rPr>
        <w:t>D</w:t>
      </w:r>
      <w:r>
        <w:t>isplay</w:t>
      </w:r>
      <w:r>
        <w:rPr>
          <w:rFonts w:hint="eastAsia"/>
        </w:rPr>
        <w:t>s</w:t>
      </w:r>
      <w:r>
        <w:t xml:space="preserve"> for typical workstations hold a resolution of</w:t>
      </w:r>
      <w:r>
        <w:rPr>
          <w:rFonts w:hint="eastAsia"/>
        </w:rPr>
        <w:t xml:space="preserve"> SXGA or UXGA</w:t>
      </w:r>
      <w:r>
        <w:t xml:space="preserve"> </w:t>
      </w:r>
      <w:r>
        <w:rPr>
          <w:rFonts w:hint="eastAsia"/>
        </w:rPr>
        <w:t>(1</w:t>
      </w:r>
      <w:r>
        <w:rPr>
          <w:rFonts w:ascii="Tms Rmn" w:hAnsi="Tms Rmn"/>
          <w:sz w:val="12"/>
        </w:rPr>
        <w:t> </w:t>
      </w:r>
      <w:r>
        <w:rPr>
          <w:rFonts w:hint="eastAsia"/>
        </w:rPr>
        <w:t>600</w:t>
      </w:r>
      <w:r>
        <w:rPr>
          <w:lang w:eastAsia="ja-JP"/>
        </w:rPr>
        <w:t> </w:t>
      </w:r>
      <w:r>
        <w:rPr>
          <w:rFonts w:hint="eastAsia"/>
        </w:rPr>
        <w:sym w:font="Symbol" w:char="F0B4"/>
      </w:r>
      <w:r>
        <w:rPr>
          <w:lang w:eastAsia="ja-JP"/>
        </w:rPr>
        <w:t> </w:t>
      </w:r>
      <w:r>
        <w:rPr>
          <w:rFonts w:hint="eastAsia"/>
        </w:rPr>
        <w:t>1</w:t>
      </w:r>
      <w:r>
        <w:rPr>
          <w:rFonts w:ascii="Tms Rmn" w:hAnsi="Tms Rmn"/>
          <w:sz w:val="12"/>
        </w:rPr>
        <w:t> </w:t>
      </w:r>
      <w:r>
        <w:rPr>
          <w:rFonts w:hint="eastAsia"/>
        </w:rPr>
        <w:t>200). Toward the year 2005 WUXGA</w:t>
      </w:r>
      <w:r>
        <w:t xml:space="preserve"> </w:t>
      </w:r>
      <w:r>
        <w:rPr>
          <w:rFonts w:hint="eastAsia"/>
        </w:rPr>
        <w:t>(1</w:t>
      </w:r>
      <w:r>
        <w:rPr>
          <w:rFonts w:ascii="Tms Rmn" w:hAnsi="Tms Rmn"/>
          <w:sz w:val="12"/>
        </w:rPr>
        <w:t> </w:t>
      </w:r>
      <w:r>
        <w:rPr>
          <w:rFonts w:hint="eastAsia"/>
        </w:rPr>
        <w:t>920</w:t>
      </w:r>
      <w:r>
        <w:t> </w:t>
      </w:r>
      <w:r>
        <w:rPr>
          <w:rFonts w:ascii="Symbol" w:hAnsi="Symbol"/>
        </w:rPr>
        <w:t></w:t>
      </w:r>
      <w:r>
        <w:rPr>
          <w:rFonts w:hint="eastAsia"/>
        </w:rPr>
        <w:t> 1</w:t>
      </w:r>
      <w:r>
        <w:rPr>
          <w:rFonts w:ascii="Tms Rmn" w:hAnsi="Tms Rmn"/>
          <w:sz w:val="12"/>
        </w:rPr>
        <w:t> </w:t>
      </w:r>
      <w:r>
        <w:rPr>
          <w:rFonts w:hint="eastAsia"/>
        </w:rPr>
        <w:t>200) and QXGA</w:t>
      </w:r>
      <w:r>
        <w:t xml:space="preserve"> </w:t>
      </w:r>
      <w:r>
        <w:rPr>
          <w:rFonts w:hint="eastAsia"/>
        </w:rPr>
        <w:t>(3</w:t>
      </w:r>
      <w:r>
        <w:rPr>
          <w:rFonts w:ascii="Tms Rmn" w:hAnsi="Tms Rmn"/>
          <w:sz w:val="12"/>
        </w:rPr>
        <w:t> </w:t>
      </w:r>
      <w:r>
        <w:rPr>
          <w:rFonts w:hint="eastAsia"/>
        </w:rPr>
        <w:t>200</w:t>
      </w:r>
      <w:r>
        <w:rPr>
          <w:lang w:eastAsia="ja-JP"/>
        </w:rPr>
        <w:t> </w:t>
      </w:r>
      <w:r>
        <w:rPr>
          <w:rFonts w:hint="eastAsia"/>
        </w:rPr>
        <w:sym w:font="Symbol" w:char="F0B4"/>
      </w:r>
      <w:r>
        <w:rPr>
          <w:lang w:eastAsia="ja-JP"/>
        </w:rPr>
        <w:t> </w:t>
      </w:r>
      <w:r>
        <w:rPr>
          <w:rFonts w:hint="eastAsia"/>
        </w:rPr>
        <w:t>2</w:t>
      </w:r>
      <w:r>
        <w:rPr>
          <w:rFonts w:ascii="Tms Rmn" w:hAnsi="Tms Rmn"/>
          <w:sz w:val="12"/>
        </w:rPr>
        <w:t> </w:t>
      </w:r>
      <w:r>
        <w:rPr>
          <w:rFonts w:hint="eastAsia"/>
        </w:rPr>
        <w:t>400) TFT liquid crystal display</w:t>
      </w:r>
      <w:r>
        <w:t xml:space="preserve"> (</w:t>
      </w:r>
      <w:r>
        <w:rPr>
          <w:rFonts w:hint="eastAsia"/>
        </w:rPr>
        <w:t>LCD</w:t>
      </w:r>
      <w:r>
        <w:t xml:space="preserve">) </w:t>
      </w:r>
      <w:r>
        <w:rPr>
          <w:rFonts w:hint="eastAsia"/>
        </w:rPr>
        <w:t xml:space="preserve">monitors will be available in the market and </w:t>
      </w:r>
      <w:r>
        <w:rPr>
          <w:rFonts w:hint="eastAsia"/>
          <w:lang w:eastAsia="ja-JP"/>
        </w:rPr>
        <w:t xml:space="preserve">will </w:t>
      </w:r>
      <w:r>
        <w:rPr>
          <w:rFonts w:hint="eastAsia"/>
        </w:rPr>
        <w:t>be used in certain applications.</w:t>
      </w:r>
    </w:p>
    <w:p w:rsidR="00FB5D2A" w:rsidRDefault="00FB5D2A" w:rsidP="00FB5D2A">
      <w:r>
        <w:t>With the advent of multimedia age and especially after the emergence of interactive applications on</w:t>
      </w:r>
      <w:r>
        <w:rPr>
          <w:rFonts w:hint="eastAsia"/>
        </w:rPr>
        <w:t xml:space="preserve"> </w:t>
      </w:r>
      <w:r>
        <w:t>TV, requirements for a display have changed. Such a display has to have a characteristic of both TV and PC display. Those two are different in the following respect</w:t>
      </w:r>
      <w:r>
        <w:rPr>
          <w:rFonts w:hint="eastAsia"/>
        </w:rPr>
        <w:t>s</w:t>
      </w:r>
      <w:r>
        <w:t>:</w:t>
      </w:r>
    </w:p>
    <w:p w:rsidR="00FB5D2A" w:rsidRPr="00ED59E0" w:rsidRDefault="00FB5D2A" w:rsidP="00FB5D2A">
      <w:pPr>
        <w:pStyle w:val="enumlev1"/>
        <w:rPr>
          <w:lang w:val="en-US"/>
        </w:rPr>
      </w:pPr>
      <w:r w:rsidRPr="00ED59E0">
        <w:rPr>
          <w:lang w:val="en-US"/>
        </w:rPr>
        <w:t>–</w:t>
      </w:r>
      <w:r w:rsidRPr="00ED59E0">
        <w:rPr>
          <w:lang w:val="en-US"/>
        </w:rPr>
        <w:tab/>
        <w:t xml:space="preserve">Gamma non-linearity of a cathode ray tube (CRT) display is pre-equalized before </w:t>
      </w:r>
      <w:r w:rsidRPr="00ED59E0">
        <w:rPr>
          <w:rFonts w:hint="eastAsia"/>
          <w:lang w:val="en-US" w:eastAsia="ja-JP"/>
        </w:rPr>
        <w:t>broadcasting</w:t>
      </w:r>
      <w:r w:rsidRPr="00ED59E0">
        <w:rPr>
          <w:lang w:val="en-US"/>
        </w:rPr>
        <w:t>, while pictures generated by a PC do not have any pre-equalization. Simultaneous display of those two different pictures on the same screen is therefore a compromise.</w:t>
      </w:r>
    </w:p>
    <w:p w:rsidR="00FB5D2A" w:rsidRPr="00ED59E0" w:rsidRDefault="00FB5D2A" w:rsidP="00FB5D2A">
      <w:pPr>
        <w:pStyle w:val="enumlev1"/>
        <w:rPr>
          <w:lang w:val="en-US"/>
        </w:rPr>
      </w:pPr>
      <w:r w:rsidRPr="00ED59E0">
        <w:rPr>
          <w:lang w:val="en-US"/>
        </w:rPr>
        <w:t>–</w:t>
      </w:r>
      <w:r w:rsidRPr="00ED59E0">
        <w:rPr>
          <w:lang w:val="en-US"/>
        </w:rPr>
        <w:tab/>
        <w:t>Uniform</w:t>
      </w:r>
      <w:r w:rsidRPr="00ED59E0">
        <w:rPr>
          <w:rFonts w:hint="eastAsia"/>
          <w:lang w:val="en-US"/>
        </w:rPr>
        <w:t>ity of</w:t>
      </w:r>
      <w:r w:rsidRPr="00ED59E0">
        <w:rPr>
          <w:lang w:val="en-US"/>
        </w:rPr>
        <w:t xml:space="preserve"> </w:t>
      </w:r>
      <w:r w:rsidRPr="00ED59E0">
        <w:rPr>
          <w:rFonts w:hint="eastAsia"/>
          <w:lang w:val="en-US"/>
        </w:rPr>
        <w:t xml:space="preserve">picture </w:t>
      </w:r>
      <w:r w:rsidRPr="00ED59E0">
        <w:rPr>
          <w:lang w:val="en-US"/>
        </w:rPr>
        <w:t xml:space="preserve">resolution across the screen is </w:t>
      </w:r>
      <w:r w:rsidRPr="00ED59E0">
        <w:rPr>
          <w:rFonts w:hint="eastAsia"/>
          <w:lang w:val="en-US"/>
        </w:rPr>
        <w:t>the</w:t>
      </w:r>
      <w:r w:rsidRPr="00ED59E0">
        <w:rPr>
          <w:lang w:val="en-US"/>
        </w:rPr>
        <w:t xml:space="preserve"> essential requirement for any PC monitor. On the other hand a TV monitor does not require uniformity but rather requires higher luminosity. Those two characteristics are difficult to maintain on the same display </w:t>
      </w:r>
      <w:r w:rsidRPr="00ED59E0">
        <w:rPr>
          <w:rFonts w:hint="eastAsia"/>
          <w:lang w:val="en-US"/>
        </w:rPr>
        <w:t>monitors</w:t>
      </w:r>
      <w:r w:rsidRPr="00ED59E0">
        <w:rPr>
          <w:lang w:val="en-US"/>
        </w:rPr>
        <w:t>.</w:t>
      </w:r>
    </w:p>
    <w:p w:rsidR="00FB5D2A" w:rsidRPr="00ED59E0" w:rsidRDefault="00FB5D2A" w:rsidP="00FB5D2A">
      <w:pPr>
        <w:pStyle w:val="enumlev1"/>
        <w:rPr>
          <w:lang w:val="en-US"/>
        </w:rPr>
      </w:pPr>
      <w:r w:rsidRPr="00ED59E0">
        <w:rPr>
          <w:lang w:val="en-US"/>
        </w:rPr>
        <w:t>–</w:t>
      </w:r>
      <w:r w:rsidRPr="00ED59E0">
        <w:rPr>
          <w:lang w:val="en-US"/>
        </w:rPr>
        <w:tab/>
        <w:t>Generally, TV displays have around 10% over-scan. PC displays do not have any. Besides the CRT, there are several other alternative new display technologies available now. Projection-type display</w:t>
      </w:r>
      <w:r w:rsidRPr="00ED59E0">
        <w:rPr>
          <w:rFonts w:hint="eastAsia"/>
          <w:lang w:val="en-US"/>
        </w:rPr>
        <w:t>s</w:t>
      </w:r>
      <w:r w:rsidRPr="00ED59E0">
        <w:rPr>
          <w:lang w:val="en-US"/>
        </w:rPr>
        <w:t xml:space="preserve"> and panel display</w:t>
      </w:r>
      <w:r w:rsidRPr="00ED59E0">
        <w:rPr>
          <w:rFonts w:hint="eastAsia"/>
          <w:lang w:val="en-US"/>
        </w:rPr>
        <w:t>s</w:t>
      </w:r>
      <w:r w:rsidRPr="00ED59E0">
        <w:rPr>
          <w:lang w:val="en-US"/>
        </w:rPr>
        <w:t xml:space="preserve"> </w:t>
      </w:r>
      <w:r w:rsidRPr="00ED59E0">
        <w:rPr>
          <w:rFonts w:hint="eastAsia"/>
          <w:lang w:val="en-US" w:eastAsia="ja-JP"/>
        </w:rPr>
        <w:t>have been</w:t>
      </w:r>
      <w:r w:rsidRPr="00ED59E0">
        <w:rPr>
          <w:lang w:val="en-US"/>
        </w:rPr>
        <w:t xml:space="preserve"> developed to provide a larger screen size, which is important for sharing common pictures among a large </w:t>
      </w:r>
      <w:r w:rsidRPr="00ED59E0">
        <w:rPr>
          <w:rFonts w:hint="eastAsia"/>
          <w:lang w:val="en-US"/>
        </w:rPr>
        <w:t xml:space="preserve">number of </w:t>
      </w:r>
      <w:r w:rsidRPr="00ED59E0">
        <w:rPr>
          <w:lang w:val="en-US"/>
        </w:rPr>
        <w:t xml:space="preserve">audiences. CRT, </w:t>
      </w:r>
      <w:r w:rsidRPr="00ED59E0">
        <w:rPr>
          <w:rFonts w:hint="eastAsia"/>
          <w:lang w:val="en-US"/>
        </w:rPr>
        <w:t>liquid crystal on silicon</w:t>
      </w:r>
      <w:r w:rsidRPr="00ED59E0">
        <w:rPr>
          <w:lang w:val="en-US"/>
        </w:rPr>
        <w:t xml:space="preserve"> (</w:t>
      </w:r>
      <w:r w:rsidRPr="00ED59E0">
        <w:rPr>
          <w:rFonts w:hint="eastAsia"/>
          <w:lang w:val="en-US"/>
        </w:rPr>
        <w:t>LCOS</w:t>
      </w:r>
      <w:r w:rsidRPr="00ED59E0">
        <w:rPr>
          <w:lang w:val="en-US"/>
        </w:rPr>
        <w:t>), and digital micro</w:t>
      </w:r>
      <w:r w:rsidRPr="00ED59E0">
        <w:rPr>
          <w:rFonts w:hint="eastAsia"/>
          <w:lang w:val="en-US"/>
        </w:rPr>
        <w:t>-</w:t>
      </w:r>
      <w:r w:rsidRPr="00ED59E0">
        <w:rPr>
          <w:lang w:val="en-US"/>
        </w:rPr>
        <w:t>mirror device (DMD)</w:t>
      </w:r>
      <w:r w:rsidRPr="00ED59E0">
        <w:rPr>
          <w:rFonts w:hint="eastAsia"/>
          <w:lang w:val="en-US" w:eastAsia="ja-JP"/>
        </w:rPr>
        <w:t xml:space="preserve"> </w:t>
      </w:r>
      <w:r>
        <w:rPr>
          <w:lang w:val="en-US" w:eastAsia="ja-JP"/>
        </w:rPr>
        <w:br w:type="page"/>
      </w:r>
      <w:r w:rsidRPr="00ED59E0">
        <w:rPr>
          <w:lang w:val="en-US"/>
        </w:rPr>
        <w:lastRenderedPageBreak/>
        <w:t>technologies are used for projection-type display</w:t>
      </w:r>
      <w:r w:rsidRPr="00ED59E0">
        <w:rPr>
          <w:rFonts w:hint="eastAsia"/>
          <w:lang w:val="en-US"/>
        </w:rPr>
        <w:t>s</w:t>
      </w:r>
      <w:r w:rsidRPr="00ED59E0">
        <w:rPr>
          <w:lang w:val="en-US"/>
        </w:rPr>
        <w:t xml:space="preserve">. Plasma display panel (PDP) technology is used </w:t>
      </w:r>
      <w:r w:rsidRPr="00ED59E0">
        <w:rPr>
          <w:rFonts w:hint="eastAsia"/>
          <w:lang w:val="en-US"/>
        </w:rPr>
        <w:t xml:space="preserve">widely </w:t>
      </w:r>
      <w:r w:rsidRPr="00ED59E0">
        <w:rPr>
          <w:lang w:val="en-US"/>
        </w:rPr>
        <w:t xml:space="preserve">for </w:t>
      </w:r>
      <w:r w:rsidRPr="00ED59E0">
        <w:rPr>
          <w:rFonts w:hint="eastAsia"/>
          <w:lang w:val="en-US"/>
        </w:rPr>
        <w:t xml:space="preserve">flat </w:t>
      </w:r>
      <w:r w:rsidRPr="00ED59E0">
        <w:rPr>
          <w:lang w:val="en-US"/>
        </w:rPr>
        <w:t>panel display</w:t>
      </w:r>
      <w:r w:rsidRPr="00ED59E0">
        <w:rPr>
          <w:rFonts w:hint="eastAsia"/>
          <w:lang w:val="en-US"/>
        </w:rPr>
        <w:t>s</w:t>
      </w:r>
      <w:r w:rsidRPr="00ED59E0">
        <w:rPr>
          <w:lang w:val="en-US"/>
        </w:rPr>
        <w:t>.</w:t>
      </w:r>
      <w:r w:rsidRPr="00ED59E0">
        <w:rPr>
          <w:rFonts w:hint="eastAsia"/>
          <w:lang w:val="en-US"/>
        </w:rPr>
        <w:t xml:space="preserve"> Various sizes of liquid crystal</w:t>
      </w:r>
      <w:r w:rsidRPr="00ED59E0">
        <w:rPr>
          <w:lang w:val="en-US"/>
        </w:rPr>
        <w:t xml:space="preserve"> (</w:t>
      </w:r>
      <w:r w:rsidRPr="00ED59E0">
        <w:rPr>
          <w:rFonts w:hint="eastAsia"/>
          <w:lang w:val="en-US"/>
        </w:rPr>
        <w:t>LC</w:t>
      </w:r>
      <w:r w:rsidRPr="00ED59E0">
        <w:rPr>
          <w:lang w:val="en-US"/>
        </w:rPr>
        <w:t>)</w:t>
      </w:r>
      <w:r w:rsidRPr="00ED59E0">
        <w:rPr>
          <w:rFonts w:hint="eastAsia"/>
          <w:lang w:val="en-US"/>
        </w:rPr>
        <w:t xml:space="preserve"> panel displays are becoming popular. </w:t>
      </w:r>
      <w:r w:rsidRPr="00ED59E0">
        <w:rPr>
          <w:lang w:val="en-US"/>
        </w:rPr>
        <w:t>Fifteen</w:t>
      </w:r>
      <w:r w:rsidRPr="00ED59E0">
        <w:rPr>
          <w:rFonts w:hint="eastAsia"/>
          <w:lang w:val="en-US"/>
        </w:rPr>
        <w:t xml:space="preserve"> inch XGA, 17</w:t>
      </w:r>
      <w:r w:rsidRPr="00ED59E0">
        <w:rPr>
          <w:rFonts w:hint="eastAsia"/>
          <w:lang w:val="en-US" w:eastAsia="ja-JP"/>
        </w:rPr>
        <w:t xml:space="preserve"> </w:t>
      </w:r>
      <w:r w:rsidRPr="00ED59E0">
        <w:rPr>
          <w:rFonts w:hint="eastAsia"/>
          <w:lang w:val="en-US"/>
        </w:rPr>
        <w:t>inch SXGA, and 24</w:t>
      </w:r>
      <w:r w:rsidRPr="00ED59E0">
        <w:rPr>
          <w:rFonts w:hint="eastAsia"/>
          <w:lang w:val="en-US" w:eastAsia="ja-JP"/>
        </w:rPr>
        <w:t xml:space="preserve"> </w:t>
      </w:r>
      <w:r w:rsidRPr="00ED59E0">
        <w:rPr>
          <w:rFonts w:hint="eastAsia"/>
          <w:lang w:val="en-US"/>
        </w:rPr>
        <w:t xml:space="preserve">inch WUXGA LC panel displays are available for computer display. TV display applications of the LC panel </w:t>
      </w:r>
      <w:r w:rsidRPr="00ED59E0">
        <w:rPr>
          <w:lang w:val="en-US"/>
        </w:rPr>
        <w:t>are</w:t>
      </w:r>
      <w:r w:rsidRPr="00ED59E0">
        <w:rPr>
          <w:rFonts w:hint="eastAsia"/>
          <w:lang w:val="en-US"/>
        </w:rPr>
        <w:t xml:space="preserve"> also </w:t>
      </w:r>
      <w:r w:rsidRPr="00ED59E0">
        <w:rPr>
          <w:lang w:val="en-US"/>
        </w:rPr>
        <w:t>becoming</w:t>
      </w:r>
      <w:r w:rsidRPr="00ED59E0">
        <w:rPr>
          <w:rFonts w:hint="eastAsia"/>
          <w:lang w:val="en-US"/>
        </w:rPr>
        <w:t xml:space="preserve"> popular and 28</w:t>
      </w:r>
      <w:r w:rsidRPr="00ED59E0">
        <w:rPr>
          <w:rFonts w:hint="eastAsia"/>
          <w:lang w:val="en-US" w:eastAsia="ja-JP"/>
        </w:rPr>
        <w:t xml:space="preserve"> </w:t>
      </w:r>
      <w:r w:rsidRPr="00ED59E0">
        <w:rPr>
          <w:rFonts w:hint="eastAsia"/>
          <w:lang w:val="en-US"/>
        </w:rPr>
        <w:t xml:space="preserve">inch panels are </w:t>
      </w:r>
      <w:r w:rsidRPr="00ED59E0">
        <w:rPr>
          <w:lang w:val="en-US"/>
        </w:rPr>
        <w:t>currently</w:t>
      </w:r>
      <w:r w:rsidRPr="00ED59E0">
        <w:rPr>
          <w:rFonts w:hint="eastAsia"/>
          <w:lang w:val="en-US"/>
        </w:rPr>
        <w:t xml:space="preserve"> available for the applications.</w:t>
      </w:r>
    </w:p>
    <w:p w:rsidR="00FB5D2A" w:rsidRDefault="00FB5D2A" w:rsidP="00FB5D2A">
      <w:r w:rsidRPr="00DA2E8D">
        <w:rPr>
          <w:lang w:val="en-US"/>
        </w:rPr>
        <w:t xml:space="preserve">Both CRT and PDP </w:t>
      </w:r>
      <w:r w:rsidRPr="00DA2E8D">
        <w:rPr>
          <w:rFonts w:hint="eastAsia"/>
          <w:lang w:val="en-US" w:eastAsia="ja-JP"/>
        </w:rPr>
        <w:t>use</w:t>
      </w:r>
      <w:r w:rsidRPr="00DA2E8D">
        <w:rPr>
          <w:lang w:val="en-US"/>
        </w:rPr>
        <w:t xml:space="preserve"> electro-luminescent effect of G/B/R phosph</w:t>
      </w:r>
      <w:r w:rsidRPr="00DA2E8D">
        <w:rPr>
          <w:rFonts w:hint="eastAsia"/>
          <w:lang w:val="en-US"/>
        </w:rPr>
        <w:t>o</w:t>
      </w:r>
      <w:r w:rsidRPr="00DA2E8D">
        <w:rPr>
          <w:lang w:val="en-US"/>
        </w:rPr>
        <w:t xml:space="preserve">rs. </w:t>
      </w:r>
      <w:r>
        <w:t xml:space="preserve">On the other hand, </w:t>
      </w:r>
      <w:r>
        <w:rPr>
          <w:rFonts w:hint="eastAsia"/>
        </w:rPr>
        <w:t>the</w:t>
      </w:r>
      <w:r>
        <w:t xml:space="preserve"> LC device controls the amount of light which is generated by a light bulb</w:t>
      </w:r>
      <w:r>
        <w:rPr>
          <w:rFonts w:hint="eastAsia"/>
        </w:rPr>
        <w:t>,</w:t>
      </w:r>
      <w:r>
        <w:t xml:space="preserve"> and </w:t>
      </w:r>
      <w:r>
        <w:rPr>
          <w:rFonts w:hint="eastAsia"/>
        </w:rPr>
        <w:t xml:space="preserve">the </w:t>
      </w:r>
      <w:r>
        <w:t>DMD device, by switching mirrors on and off, reflects the light projected on it to a lens block. For colo</w:t>
      </w:r>
      <w:r>
        <w:rPr>
          <w:rFonts w:hint="eastAsia"/>
        </w:rPr>
        <w:t>u</w:t>
      </w:r>
      <w:r>
        <w:t xml:space="preserve">r display, </w:t>
      </w:r>
      <w:r>
        <w:rPr>
          <w:rFonts w:hint="eastAsia"/>
        </w:rPr>
        <w:t xml:space="preserve">red, blue </w:t>
      </w:r>
      <w:r>
        <w:t>and</w:t>
      </w:r>
      <w:r>
        <w:rPr>
          <w:rFonts w:hint="eastAsia"/>
        </w:rPr>
        <w:t xml:space="preserve"> green</w:t>
      </w:r>
      <w:r>
        <w:t xml:space="preserve"> light</w:t>
      </w:r>
      <w:r>
        <w:rPr>
          <w:rFonts w:hint="eastAsia"/>
        </w:rPr>
        <w:t>s</w:t>
      </w:r>
      <w:r>
        <w:t xml:space="preserve"> are separated from a single light source by “dichroic prism”</w:t>
      </w:r>
      <w:r>
        <w:rPr>
          <w:rFonts w:hint="eastAsia"/>
        </w:rPr>
        <w:t xml:space="preserve"> and are subsequently led to the modulation block of each</w:t>
      </w:r>
      <w:r>
        <w:t xml:space="preserve"> </w:t>
      </w:r>
      <w:r>
        <w:rPr>
          <w:rFonts w:hint="eastAsia"/>
        </w:rPr>
        <w:t>projector.</w:t>
      </w:r>
    </w:p>
    <w:p w:rsidR="00FB5D2A" w:rsidRPr="00ED59E0" w:rsidRDefault="00FB5D2A" w:rsidP="00FB5D2A">
      <w:pPr>
        <w:pStyle w:val="Heading3"/>
        <w:rPr>
          <w:lang w:val="en-US"/>
        </w:rPr>
      </w:pPr>
      <w:bookmarkStart w:id="28" w:name="_Toc151540490"/>
      <w:bookmarkStart w:id="29" w:name="_Toc259428959"/>
      <w:r w:rsidRPr="00ED59E0">
        <w:rPr>
          <w:lang w:val="en-US"/>
        </w:rPr>
        <w:t>3.1.1</w:t>
      </w:r>
      <w:r w:rsidRPr="00ED59E0">
        <w:rPr>
          <w:lang w:val="en-US"/>
        </w:rPr>
        <w:tab/>
        <w:t>CRT displays</w:t>
      </w:r>
      <w:bookmarkEnd w:id="28"/>
      <w:bookmarkEnd w:id="29"/>
    </w:p>
    <w:p w:rsidR="00FB5D2A" w:rsidRDefault="00FB5D2A" w:rsidP="00FB5D2A">
      <w:r>
        <w:rPr>
          <w:rFonts w:hint="eastAsia"/>
        </w:rPr>
        <w:t>For</w:t>
      </w:r>
      <w:r>
        <w:t xml:space="preserve"> CRT displays with an image size of about 20 in</w:t>
      </w:r>
      <w:r>
        <w:rPr>
          <w:rFonts w:hint="eastAsia"/>
        </w:rPr>
        <w:t>ch</w:t>
      </w:r>
      <w:r>
        <w:rPr>
          <w:rFonts w:hint="eastAsia"/>
          <w:lang w:eastAsia="ja-JP"/>
        </w:rPr>
        <w:t>es</w:t>
      </w:r>
      <w:r>
        <w:t xml:space="preserve">, a resolution of </w:t>
      </w:r>
      <w:r>
        <w:rPr>
          <w:rFonts w:hint="eastAsia"/>
        </w:rPr>
        <w:t>around</w:t>
      </w:r>
      <w:r>
        <w:t xml:space="preserve"> 1000 lines </w:t>
      </w:r>
      <w:r>
        <w:rPr>
          <w:rFonts w:hint="eastAsia"/>
          <w:lang w:eastAsia="ja-JP"/>
        </w:rPr>
        <w:t>is</w:t>
      </w:r>
      <w:r>
        <w:t xml:space="preserve"> achiev</w:t>
      </w:r>
      <w:r>
        <w:rPr>
          <w:rFonts w:hint="eastAsia"/>
        </w:rPr>
        <w:t>able</w:t>
      </w:r>
      <w:r>
        <w:t xml:space="preserve"> at a shadow mask pitch of about 0.3 mm. In high-level workstations, a </w:t>
      </w:r>
      <w:r>
        <w:rPr>
          <w:rFonts w:hint="eastAsia"/>
        </w:rPr>
        <w:t xml:space="preserve">pitch of </w:t>
      </w:r>
      <w:r>
        <w:t xml:space="preserve">0.15 mm has already been </w:t>
      </w:r>
      <w:r>
        <w:rPr>
          <w:rFonts w:hint="eastAsia"/>
        </w:rPr>
        <w:t>achieved</w:t>
      </w:r>
      <w:r>
        <w:t>. The mask pitch depends on many technical factors, like the thickness of the mask and manufacturing conditions. With the present technology level the limit is estimated to be about 0.16 mm in the 40 inch size of CRT. Current spot size of the electron beam is around 1</w:t>
      </w:r>
      <w:r>
        <w:noBreakHyphen/>
        <w:t>2 mm. To have higher resolution it is necessary to reduce the size of the spot to around 0.5-1 mm.</w:t>
      </w:r>
    </w:p>
    <w:p w:rsidR="00FB5D2A" w:rsidRDefault="00FB5D2A" w:rsidP="00FB5D2A">
      <w:r>
        <w:t>It is also necessary to increase the driving speed of CRT deflection circuitry. This is achieved by reducing the width of the deflection yoke wire and by lowering the loss at the core. To reduce deflection errors a digital compensation circuit will be necessary.</w:t>
      </w:r>
    </w:p>
    <w:p w:rsidR="00FB5D2A" w:rsidRDefault="00FB5D2A" w:rsidP="00FB5D2A">
      <w:r>
        <w:rPr>
          <w:rFonts w:hint="eastAsia"/>
        </w:rPr>
        <w:t>Table 3 shows typical high-resolution applications of the CRT display and some of the parameters of available products in the market</w:t>
      </w:r>
      <w:r>
        <w:t>.</w:t>
      </w:r>
    </w:p>
    <w:p w:rsidR="00B71D82" w:rsidRDefault="00B71D82" w:rsidP="00FB5D2A"/>
    <w:p w:rsidR="00FB5D2A" w:rsidRPr="00ED59E0" w:rsidRDefault="00FB5D2A" w:rsidP="00FB5D2A">
      <w:pPr>
        <w:pStyle w:val="TableNo"/>
        <w:rPr>
          <w:lang w:val="en-US"/>
        </w:rPr>
      </w:pPr>
      <w:r w:rsidRPr="00ED59E0">
        <w:rPr>
          <w:rFonts w:hint="eastAsia"/>
          <w:lang w:val="en-US"/>
        </w:rPr>
        <w:t>TABLE</w:t>
      </w:r>
      <w:r w:rsidRPr="00ED59E0">
        <w:rPr>
          <w:lang w:val="en-US"/>
        </w:rPr>
        <w:t xml:space="preserve"> </w:t>
      </w:r>
      <w:r w:rsidRPr="00ED59E0">
        <w:rPr>
          <w:rFonts w:hint="eastAsia"/>
          <w:lang w:val="en-US"/>
        </w:rPr>
        <w:t xml:space="preserve"> </w:t>
      </w:r>
      <w:r w:rsidRPr="00ED59E0">
        <w:rPr>
          <w:lang w:val="en-US"/>
        </w:rPr>
        <w:t>3</w:t>
      </w:r>
    </w:p>
    <w:p w:rsidR="00FB5D2A" w:rsidRPr="00ED59E0" w:rsidRDefault="00FB5D2A" w:rsidP="00FB5D2A">
      <w:pPr>
        <w:pStyle w:val="Tabletitle"/>
        <w:rPr>
          <w:lang w:val="en-US"/>
        </w:rPr>
      </w:pPr>
      <w:r w:rsidRPr="00ED59E0">
        <w:rPr>
          <w:rFonts w:hint="eastAsia"/>
          <w:lang w:val="en-US"/>
        </w:rPr>
        <w:t>Some CRT display products available for high-resolution applications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23"/>
        <w:gridCol w:w="1417"/>
        <w:gridCol w:w="1843"/>
        <w:gridCol w:w="1704"/>
        <w:gridCol w:w="2126"/>
      </w:tblGrid>
      <w:tr w:rsidR="00FB5D2A" w:rsidTr="00430687">
        <w:trPr>
          <w:jc w:val="center"/>
        </w:trPr>
        <w:tc>
          <w:tcPr>
            <w:tcW w:w="2740" w:type="dxa"/>
            <w:gridSpan w:val="2"/>
            <w:vAlign w:val="center"/>
          </w:tcPr>
          <w:p w:rsidR="00FB5D2A" w:rsidRDefault="00FB5D2A" w:rsidP="00430687">
            <w:pPr>
              <w:pStyle w:val="Tablehead"/>
            </w:pPr>
            <w:r>
              <w:t>Area of application</w:t>
            </w:r>
          </w:p>
        </w:tc>
        <w:tc>
          <w:tcPr>
            <w:tcW w:w="1843" w:type="dxa"/>
            <w:vAlign w:val="center"/>
          </w:tcPr>
          <w:p w:rsidR="00FB5D2A" w:rsidRDefault="00FB5D2A" w:rsidP="00430687">
            <w:pPr>
              <w:pStyle w:val="Tablehead"/>
            </w:pPr>
            <w:r>
              <w:t>Medical</w:t>
            </w:r>
          </w:p>
        </w:tc>
        <w:tc>
          <w:tcPr>
            <w:tcW w:w="1704" w:type="dxa"/>
            <w:vAlign w:val="center"/>
          </w:tcPr>
          <w:p w:rsidR="00FB5D2A" w:rsidRDefault="00FB5D2A" w:rsidP="00430687">
            <w:pPr>
              <w:pStyle w:val="Tablehead"/>
            </w:pPr>
            <w:r>
              <w:t>Graphic display</w:t>
            </w:r>
          </w:p>
        </w:tc>
        <w:tc>
          <w:tcPr>
            <w:tcW w:w="2126" w:type="dxa"/>
            <w:vAlign w:val="center"/>
          </w:tcPr>
          <w:p w:rsidR="00FB5D2A" w:rsidRDefault="00FB5D2A" w:rsidP="00430687">
            <w:pPr>
              <w:pStyle w:val="Tablehead"/>
            </w:pPr>
            <w:r>
              <w:t>HDTV display monitor</w:t>
            </w:r>
          </w:p>
        </w:tc>
      </w:tr>
      <w:tr w:rsidR="00FB5D2A" w:rsidTr="00430687">
        <w:trPr>
          <w:jc w:val="center"/>
        </w:trPr>
        <w:tc>
          <w:tcPr>
            <w:tcW w:w="1323" w:type="dxa"/>
            <w:vMerge w:val="restart"/>
          </w:tcPr>
          <w:p w:rsidR="00FB5D2A" w:rsidRDefault="00FB5D2A" w:rsidP="00430687">
            <w:pPr>
              <w:rPr>
                <w:sz w:val="22"/>
              </w:rPr>
            </w:pPr>
            <w:r>
              <w:rPr>
                <w:rFonts w:hint="eastAsia"/>
                <w:sz w:val="22"/>
              </w:rPr>
              <w:t xml:space="preserve">Display </w:t>
            </w:r>
          </w:p>
        </w:tc>
        <w:tc>
          <w:tcPr>
            <w:tcW w:w="1417" w:type="dxa"/>
          </w:tcPr>
          <w:p w:rsidR="00FB5D2A" w:rsidRDefault="00FB5D2A" w:rsidP="00430687">
            <w:pPr>
              <w:rPr>
                <w:sz w:val="22"/>
              </w:rPr>
            </w:pPr>
            <w:r>
              <w:rPr>
                <w:rFonts w:hint="eastAsia"/>
                <w:sz w:val="22"/>
              </w:rPr>
              <w:t>Size</w:t>
            </w:r>
          </w:p>
        </w:tc>
        <w:tc>
          <w:tcPr>
            <w:tcW w:w="1843" w:type="dxa"/>
          </w:tcPr>
          <w:p w:rsidR="00FB5D2A" w:rsidRDefault="00FB5D2A" w:rsidP="00430687">
            <w:pPr>
              <w:pStyle w:val="Tabletext"/>
              <w:jc w:val="center"/>
            </w:pPr>
            <w:r>
              <w:rPr>
                <w:rFonts w:hint="eastAsia"/>
              </w:rPr>
              <w:t>21 inch</w:t>
            </w:r>
          </w:p>
        </w:tc>
        <w:tc>
          <w:tcPr>
            <w:tcW w:w="1704" w:type="dxa"/>
          </w:tcPr>
          <w:p w:rsidR="00FB5D2A" w:rsidRDefault="00FB5D2A" w:rsidP="00430687">
            <w:pPr>
              <w:pStyle w:val="Tabletext"/>
              <w:jc w:val="center"/>
            </w:pPr>
            <w:r>
              <w:rPr>
                <w:rFonts w:hint="eastAsia"/>
              </w:rPr>
              <w:t>32 inch</w:t>
            </w:r>
          </w:p>
        </w:tc>
        <w:tc>
          <w:tcPr>
            <w:tcW w:w="2126" w:type="dxa"/>
          </w:tcPr>
          <w:p w:rsidR="00FB5D2A" w:rsidRDefault="00FB5D2A" w:rsidP="00430687">
            <w:pPr>
              <w:pStyle w:val="Tabletext"/>
              <w:jc w:val="center"/>
            </w:pPr>
            <w:r>
              <w:rPr>
                <w:rFonts w:hint="eastAsia"/>
              </w:rPr>
              <w:t>30 inch</w:t>
            </w:r>
          </w:p>
        </w:tc>
      </w:tr>
      <w:tr w:rsidR="00FB5D2A" w:rsidTr="00430687">
        <w:trPr>
          <w:jc w:val="center"/>
        </w:trPr>
        <w:tc>
          <w:tcPr>
            <w:tcW w:w="1323" w:type="dxa"/>
            <w:vMerge/>
          </w:tcPr>
          <w:p w:rsidR="00FB5D2A" w:rsidRDefault="00FB5D2A" w:rsidP="00430687">
            <w:pPr>
              <w:rPr>
                <w:sz w:val="22"/>
              </w:rPr>
            </w:pPr>
          </w:p>
        </w:tc>
        <w:tc>
          <w:tcPr>
            <w:tcW w:w="1417" w:type="dxa"/>
          </w:tcPr>
          <w:p w:rsidR="00FB5D2A" w:rsidRDefault="00FB5D2A" w:rsidP="00430687">
            <w:pPr>
              <w:rPr>
                <w:sz w:val="22"/>
              </w:rPr>
            </w:pPr>
            <w:r>
              <w:rPr>
                <w:rFonts w:hint="eastAsia"/>
                <w:sz w:val="22"/>
              </w:rPr>
              <w:t>Aspect ratio</w:t>
            </w:r>
          </w:p>
        </w:tc>
        <w:tc>
          <w:tcPr>
            <w:tcW w:w="1843" w:type="dxa"/>
          </w:tcPr>
          <w:p w:rsidR="00FB5D2A" w:rsidRDefault="00FB5D2A" w:rsidP="00430687">
            <w:pPr>
              <w:pStyle w:val="Tabletext"/>
              <w:jc w:val="center"/>
            </w:pPr>
          </w:p>
        </w:tc>
        <w:tc>
          <w:tcPr>
            <w:tcW w:w="1704" w:type="dxa"/>
          </w:tcPr>
          <w:p w:rsidR="00FB5D2A" w:rsidRDefault="00FB5D2A" w:rsidP="00430687">
            <w:pPr>
              <w:pStyle w:val="Tabletext"/>
              <w:jc w:val="center"/>
            </w:pPr>
            <w:r>
              <w:rPr>
                <w:rFonts w:hint="eastAsia"/>
              </w:rPr>
              <w:t>1:1</w:t>
            </w:r>
          </w:p>
        </w:tc>
        <w:tc>
          <w:tcPr>
            <w:tcW w:w="2126" w:type="dxa"/>
          </w:tcPr>
          <w:p w:rsidR="00FB5D2A" w:rsidRDefault="00FB5D2A" w:rsidP="00430687">
            <w:pPr>
              <w:pStyle w:val="Tabletext"/>
              <w:jc w:val="center"/>
            </w:pPr>
            <w:r>
              <w:rPr>
                <w:rFonts w:hint="eastAsia"/>
              </w:rPr>
              <w:t>19:6</w:t>
            </w:r>
          </w:p>
        </w:tc>
      </w:tr>
      <w:tr w:rsidR="00FB5D2A" w:rsidTr="00430687">
        <w:trPr>
          <w:jc w:val="center"/>
        </w:trPr>
        <w:tc>
          <w:tcPr>
            <w:tcW w:w="2740" w:type="dxa"/>
            <w:gridSpan w:val="2"/>
          </w:tcPr>
          <w:p w:rsidR="00FB5D2A" w:rsidRDefault="00FB5D2A" w:rsidP="00430687">
            <w:pPr>
              <w:pStyle w:val="Tabletext"/>
              <w:rPr>
                <w:bCs/>
              </w:rPr>
            </w:pPr>
            <w:r>
              <w:rPr>
                <w:rFonts w:hint="eastAsia"/>
                <w:bCs/>
              </w:rPr>
              <w:t>Pixel number</w:t>
            </w:r>
          </w:p>
        </w:tc>
        <w:tc>
          <w:tcPr>
            <w:tcW w:w="1843" w:type="dxa"/>
          </w:tcPr>
          <w:p w:rsidR="00FB5D2A" w:rsidRDefault="00FB5D2A" w:rsidP="00430687">
            <w:pPr>
              <w:pStyle w:val="Tabletext"/>
              <w:jc w:val="center"/>
            </w:pPr>
            <w:r>
              <w:rPr>
                <w:rFonts w:hint="eastAsia"/>
              </w:rPr>
              <w:t>2</w:t>
            </w:r>
            <w:r>
              <w:rPr>
                <w:rFonts w:ascii="Tms Rmn" w:hAnsi="Tms Rmn"/>
                <w:sz w:val="12"/>
              </w:rPr>
              <w:t> </w:t>
            </w:r>
            <w:r>
              <w:rPr>
                <w:rFonts w:hint="eastAsia"/>
              </w:rPr>
              <w:t>048</w:t>
            </w:r>
            <w:r>
              <w:t xml:space="preserve"> </w:t>
            </w:r>
            <w:r>
              <w:rPr>
                <w:rFonts w:ascii="Symbol" w:hAnsi="Symbol"/>
              </w:rPr>
              <w:t></w:t>
            </w:r>
            <w:r>
              <w:rPr>
                <w:rFonts w:ascii="Symbol" w:hAnsi="Symbol"/>
              </w:rPr>
              <w:t></w:t>
            </w:r>
            <w:r>
              <w:rPr>
                <w:rFonts w:hint="eastAsia"/>
              </w:rPr>
              <w:t>2</w:t>
            </w:r>
            <w:r>
              <w:rPr>
                <w:rFonts w:ascii="Tms Rmn" w:hAnsi="Tms Rmn"/>
                <w:sz w:val="12"/>
              </w:rPr>
              <w:t> </w:t>
            </w:r>
            <w:r>
              <w:rPr>
                <w:rFonts w:hint="eastAsia"/>
              </w:rPr>
              <w:t>560</w:t>
            </w:r>
          </w:p>
        </w:tc>
        <w:tc>
          <w:tcPr>
            <w:tcW w:w="1704" w:type="dxa"/>
          </w:tcPr>
          <w:p w:rsidR="00FB5D2A" w:rsidRDefault="00FB5D2A" w:rsidP="00430687">
            <w:pPr>
              <w:pStyle w:val="Tabletext"/>
              <w:jc w:val="center"/>
            </w:pPr>
            <w:r>
              <w:rPr>
                <w:rFonts w:hint="eastAsia"/>
              </w:rPr>
              <w:t>2</w:t>
            </w:r>
            <w:r>
              <w:rPr>
                <w:rFonts w:ascii="Tms Rmn" w:hAnsi="Tms Rmn"/>
                <w:sz w:val="12"/>
              </w:rPr>
              <w:t> </w:t>
            </w:r>
            <w:r>
              <w:rPr>
                <w:rFonts w:hint="eastAsia"/>
              </w:rPr>
              <w:t>048</w:t>
            </w:r>
            <w:r>
              <w:t xml:space="preserve"> </w:t>
            </w:r>
            <w:r>
              <w:rPr>
                <w:rFonts w:ascii="Symbol" w:hAnsi="Symbol"/>
              </w:rPr>
              <w:t></w:t>
            </w:r>
            <w:r>
              <w:t xml:space="preserve"> </w:t>
            </w:r>
            <w:r>
              <w:rPr>
                <w:rFonts w:hint="eastAsia"/>
              </w:rPr>
              <w:t>2</w:t>
            </w:r>
            <w:r>
              <w:rPr>
                <w:rFonts w:ascii="Tms Rmn" w:hAnsi="Tms Rmn"/>
                <w:sz w:val="12"/>
              </w:rPr>
              <w:t> </w:t>
            </w:r>
            <w:r>
              <w:rPr>
                <w:rFonts w:hint="eastAsia"/>
              </w:rPr>
              <w:t>048</w:t>
            </w:r>
          </w:p>
        </w:tc>
        <w:tc>
          <w:tcPr>
            <w:tcW w:w="2126" w:type="dxa"/>
          </w:tcPr>
          <w:p w:rsidR="00FB5D2A" w:rsidRDefault="00FB5D2A" w:rsidP="00430687">
            <w:pPr>
              <w:pStyle w:val="Tabletext"/>
              <w:jc w:val="center"/>
            </w:pPr>
            <w:r>
              <w:rPr>
                <w:rFonts w:hint="eastAsia"/>
              </w:rPr>
              <w:t>1</w:t>
            </w:r>
            <w:r>
              <w:rPr>
                <w:rFonts w:ascii="Tms Rmn" w:hAnsi="Tms Rmn"/>
                <w:sz w:val="12"/>
              </w:rPr>
              <w:t> </w:t>
            </w:r>
            <w:r>
              <w:rPr>
                <w:rFonts w:hint="eastAsia"/>
              </w:rPr>
              <w:t>920</w:t>
            </w:r>
            <w:r>
              <w:t xml:space="preserve"> </w:t>
            </w:r>
            <w:r>
              <w:rPr>
                <w:rFonts w:ascii="Symbol" w:hAnsi="Symbol"/>
              </w:rPr>
              <w:t></w:t>
            </w:r>
            <w:r>
              <w:t xml:space="preserve"> </w:t>
            </w:r>
            <w:r>
              <w:rPr>
                <w:rFonts w:hint="eastAsia"/>
              </w:rPr>
              <w:t>1</w:t>
            </w:r>
            <w:r>
              <w:rPr>
                <w:rFonts w:ascii="Tms Rmn" w:hAnsi="Tms Rmn"/>
                <w:sz w:val="12"/>
              </w:rPr>
              <w:t> </w:t>
            </w:r>
            <w:r>
              <w:rPr>
                <w:rFonts w:hint="eastAsia"/>
              </w:rPr>
              <w:t>080</w:t>
            </w:r>
          </w:p>
        </w:tc>
      </w:tr>
      <w:tr w:rsidR="00FB5D2A" w:rsidTr="00430687">
        <w:trPr>
          <w:jc w:val="center"/>
        </w:trPr>
        <w:tc>
          <w:tcPr>
            <w:tcW w:w="2740" w:type="dxa"/>
            <w:gridSpan w:val="2"/>
          </w:tcPr>
          <w:p w:rsidR="00FB5D2A" w:rsidRDefault="00FB5D2A" w:rsidP="00430687">
            <w:pPr>
              <w:pStyle w:val="Tabletext"/>
              <w:rPr>
                <w:bCs/>
              </w:rPr>
            </w:pPr>
            <w:r>
              <w:rPr>
                <w:rFonts w:hint="eastAsia"/>
                <w:bCs/>
              </w:rPr>
              <w:t>Phosphor pitch</w:t>
            </w:r>
          </w:p>
        </w:tc>
        <w:tc>
          <w:tcPr>
            <w:tcW w:w="1843" w:type="dxa"/>
          </w:tcPr>
          <w:p w:rsidR="00FB5D2A" w:rsidRPr="00ED59E0" w:rsidRDefault="00FB5D2A" w:rsidP="00430687">
            <w:pPr>
              <w:pStyle w:val="Tabletext"/>
              <w:jc w:val="center"/>
              <w:rPr>
                <w:lang w:val="en-US"/>
              </w:rPr>
            </w:pPr>
            <w:r w:rsidRPr="00ED59E0">
              <w:rPr>
                <w:rFonts w:hint="eastAsia"/>
                <w:lang w:val="en-US"/>
              </w:rPr>
              <w:t>None colour</w:t>
            </w:r>
            <w:r w:rsidRPr="00ED59E0">
              <w:rPr>
                <w:rFonts w:hint="eastAsia"/>
                <w:lang w:val="en-US" w:eastAsia="ja-JP"/>
              </w:rPr>
              <w:t xml:space="preserve"> continuous</w:t>
            </w:r>
            <w:r w:rsidRPr="00ED59E0">
              <w:rPr>
                <w:lang w:val="en-US"/>
              </w:rPr>
              <w:br/>
            </w:r>
            <w:r w:rsidRPr="00ED59E0">
              <w:rPr>
                <w:rFonts w:hint="eastAsia"/>
                <w:lang w:val="en-US"/>
              </w:rPr>
              <w:t xml:space="preserve">(black </w:t>
            </w:r>
            <w:r w:rsidRPr="00ED59E0">
              <w:rPr>
                <w:lang w:val="en-US"/>
              </w:rPr>
              <w:t xml:space="preserve">and </w:t>
            </w:r>
            <w:r w:rsidRPr="00ED59E0">
              <w:rPr>
                <w:rFonts w:hint="eastAsia"/>
                <w:lang w:val="en-US"/>
              </w:rPr>
              <w:t>white)</w:t>
            </w:r>
          </w:p>
        </w:tc>
        <w:tc>
          <w:tcPr>
            <w:tcW w:w="1704" w:type="dxa"/>
          </w:tcPr>
          <w:p w:rsidR="00FB5D2A" w:rsidRDefault="00FB5D2A" w:rsidP="00430687">
            <w:pPr>
              <w:pStyle w:val="Tabletext"/>
              <w:jc w:val="center"/>
            </w:pPr>
            <w:r>
              <w:rPr>
                <w:rFonts w:hint="eastAsia"/>
              </w:rPr>
              <w:t>0.31 mm</w:t>
            </w:r>
          </w:p>
        </w:tc>
        <w:tc>
          <w:tcPr>
            <w:tcW w:w="2126" w:type="dxa"/>
          </w:tcPr>
          <w:p w:rsidR="00FB5D2A" w:rsidRDefault="00FB5D2A" w:rsidP="00430687">
            <w:pPr>
              <w:pStyle w:val="Tabletext"/>
              <w:jc w:val="center"/>
            </w:pPr>
          </w:p>
        </w:tc>
      </w:tr>
      <w:tr w:rsidR="00FB5D2A" w:rsidTr="00430687">
        <w:trPr>
          <w:jc w:val="center"/>
        </w:trPr>
        <w:tc>
          <w:tcPr>
            <w:tcW w:w="2740" w:type="dxa"/>
            <w:gridSpan w:val="2"/>
          </w:tcPr>
          <w:p w:rsidR="00FB5D2A" w:rsidRDefault="00FB5D2A" w:rsidP="00430687">
            <w:pPr>
              <w:pStyle w:val="Tabletext"/>
              <w:rPr>
                <w:bCs/>
              </w:rPr>
            </w:pPr>
            <w:r>
              <w:rPr>
                <w:rFonts w:hint="eastAsia"/>
                <w:bCs/>
              </w:rPr>
              <w:t>Contrast ratio</w:t>
            </w:r>
          </w:p>
        </w:tc>
        <w:tc>
          <w:tcPr>
            <w:tcW w:w="1843" w:type="dxa"/>
          </w:tcPr>
          <w:p w:rsidR="00FB5D2A" w:rsidRDefault="00FB5D2A" w:rsidP="00430687">
            <w:pPr>
              <w:pStyle w:val="Tabletext"/>
              <w:jc w:val="center"/>
            </w:pPr>
            <w:r>
              <w:rPr>
                <w:rFonts w:hint="eastAsia"/>
              </w:rPr>
              <w:t>10 bit D/A</w:t>
            </w:r>
          </w:p>
        </w:tc>
        <w:tc>
          <w:tcPr>
            <w:tcW w:w="1704" w:type="dxa"/>
          </w:tcPr>
          <w:p w:rsidR="00FB5D2A" w:rsidRDefault="00FB5D2A" w:rsidP="00430687">
            <w:pPr>
              <w:pStyle w:val="Tabletext"/>
              <w:jc w:val="center"/>
            </w:pPr>
          </w:p>
        </w:tc>
        <w:tc>
          <w:tcPr>
            <w:tcW w:w="2126" w:type="dxa"/>
          </w:tcPr>
          <w:p w:rsidR="00FB5D2A" w:rsidRDefault="00FB5D2A" w:rsidP="00430687">
            <w:pPr>
              <w:pStyle w:val="Tabletext"/>
              <w:jc w:val="center"/>
            </w:pPr>
          </w:p>
        </w:tc>
      </w:tr>
      <w:tr w:rsidR="00FB5D2A" w:rsidTr="00430687">
        <w:trPr>
          <w:jc w:val="center"/>
        </w:trPr>
        <w:tc>
          <w:tcPr>
            <w:tcW w:w="1323" w:type="dxa"/>
            <w:vMerge w:val="restart"/>
          </w:tcPr>
          <w:p w:rsidR="00FB5D2A" w:rsidRDefault="00FB5D2A" w:rsidP="00430687">
            <w:pPr>
              <w:pStyle w:val="Tabletext"/>
              <w:rPr>
                <w:bCs/>
              </w:rPr>
            </w:pPr>
            <w:r>
              <w:rPr>
                <w:rFonts w:hint="eastAsia"/>
                <w:bCs/>
              </w:rPr>
              <w:t>Scanning</w:t>
            </w:r>
          </w:p>
        </w:tc>
        <w:tc>
          <w:tcPr>
            <w:tcW w:w="1417" w:type="dxa"/>
          </w:tcPr>
          <w:p w:rsidR="00FB5D2A" w:rsidRDefault="00FB5D2A" w:rsidP="00430687">
            <w:pPr>
              <w:pStyle w:val="Tabletext"/>
              <w:rPr>
                <w:bCs/>
              </w:rPr>
            </w:pPr>
            <w:r>
              <w:rPr>
                <w:rFonts w:hint="eastAsia"/>
                <w:bCs/>
              </w:rPr>
              <w:t>Horizontal</w:t>
            </w:r>
          </w:p>
        </w:tc>
        <w:tc>
          <w:tcPr>
            <w:tcW w:w="1843" w:type="dxa"/>
          </w:tcPr>
          <w:p w:rsidR="00FB5D2A" w:rsidRDefault="00FB5D2A" w:rsidP="00430687">
            <w:pPr>
              <w:pStyle w:val="Tabletext"/>
              <w:jc w:val="center"/>
            </w:pPr>
            <w:r>
              <w:rPr>
                <w:rFonts w:hint="eastAsia"/>
              </w:rPr>
              <w:t>186 kHz</w:t>
            </w:r>
          </w:p>
        </w:tc>
        <w:tc>
          <w:tcPr>
            <w:tcW w:w="1704" w:type="dxa"/>
          </w:tcPr>
          <w:p w:rsidR="00FB5D2A" w:rsidRDefault="00FB5D2A" w:rsidP="00430687">
            <w:pPr>
              <w:pStyle w:val="Tabletext"/>
              <w:jc w:val="center"/>
            </w:pPr>
            <w:r>
              <w:rPr>
                <w:rFonts w:hint="eastAsia"/>
              </w:rPr>
              <w:t>126.8 kHz</w:t>
            </w:r>
          </w:p>
        </w:tc>
        <w:tc>
          <w:tcPr>
            <w:tcW w:w="2126" w:type="dxa"/>
          </w:tcPr>
          <w:p w:rsidR="00FB5D2A" w:rsidRDefault="00FB5D2A" w:rsidP="00430687">
            <w:pPr>
              <w:pStyle w:val="Tabletext"/>
              <w:jc w:val="center"/>
            </w:pPr>
          </w:p>
        </w:tc>
      </w:tr>
      <w:tr w:rsidR="00FB5D2A" w:rsidTr="00430687">
        <w:trPr>
          <w:jc w:val="center"/>
        </w:trPr>
        <w:tc>
          <w:tcPr>
            <w:tcW w:w="1323" w:type="dxa"/>
            <w:vMerge/>
          </w:tcPr>
          <w:p w:rsidR="00FB5D2A" w:rsidRDefault="00FB5D2A" w:rsidP="00430687">
            <w:pPr>
              <w:pStyle w:val="Tabletext"/>
              <w:rPr>
                <w:bCs/>
              </w:rPr>
            </w:pPr>
          </w:p>
        </w:tc>
        <w:tc>
          <w:tcPr>
            <w:tcW w:w="1417" w:type="dxa"/>
          </w:tcPr>
          <w:p w:rsidR="00FB5D2A" w:rsidRDefault="00FB5D2A" w:rsidP="00430687">
            <w:pPr>
              <w:pStyle w:val="Tabletext"/>
              <w:rPr>
                <w:bCs/>
              </w:rPr>
            </w:pPr>
            <w:r>
              <w:rPr>
                <w:rFonts w:hint="eastAsia"/>
                <w:bCs/>
              </w:rPr>
              <w:t>Vertical</w:t>
            </w:r>
          </w:p>
        </w:tc>
        <w:tc>
          <w:tcPr>
            <w:tcW w:w="1843" w:type="dxa"/>
          </w:tcPr>
          <w:p w:rsidR="00FB5D2A" w:rsidRDefault="00FB5D2A" w:rsidP="00430687">
            <w:pPr>
              <w:pStyle w:val="Tabletext"/>
              <w:jc w:val="center"/>
            </w:pPr>
            <w:r>
              <w:rPr>
                <w:rFonts w:hint="eastAsia"/>
              </w:rPr>
              <w:t xml:space="preserve">72 Hz </w:t>
            </w:r>
            <w:r>
              <w:br/>
            </w:r>
            <w:r>
              <w:rPr>
                <w:rFonts w:hint="eastAsia"/>
              </w:rPr>
              <w:t>non-interlace</w:t>
            </w:r>
          </w:p>
        </w:tc>
        <w:tc>
          <w:tcPr>
            <w:tcW w:w="1704" w:type="dxa"/>
          </w:tcPr>
          <w:p w:rsidR="00FB5D2A" w:rsidRDefault="00FB5D2A" w:rsidP="00430687">
            <w:pPr>
              <w:pStyle w:val="Tabletext"/>
              <w:jc w:val="center"/>
            </w:pPr>
            <w:r>
              <w:rPr>
                <w:rFonts w:hint="eastAsia"/>
              </w:rPr>
              <w:t xml:space="preserve">60 Hz </w:t>
            </w:r>
            <w:r>
              <w:br/>
            </w:r>
            <w:r>
              <w:rPr>
                <w:rFonts w:hint="eastAsia"/>
              </w:rPr>
              <w:t>non-interlace</w:t>
            </w:r>
          </w:p>
        </w:tc>
        <w:tc>
          <w:tcPr>
            <w:tcW w:w="2126" w:type="dxa"/>
          </w:tcPr>
          <w:p w:rsidR="00FB5D2A" w:rsidRDefault="00FB5D2A" w:rsidP="00430687">
            <w:pPr>
              <w:pStyle w:val="Tabletext"/>
              <w:jc w:val="center"/>
            </w:pPr>
          </w:p>
        </w:tc>
      </w:tr>
      <w:tr w:rsidR="00FB5D2A" w:rsidTr="00430687">
        <w:trPr>
          <w:jc w:val="center"/>
        </w:trPr>
        <w:tc>
          <w:tcPr>
            <w:tcW w:w="1323" w:type="dxa"/>
            <w:vMerge w:val="restart"/>
          </w:tcPr>
          <w:p w:rsidR="00FB5D2A" w:rsidRDefault="00FB5D2A" w:rsidP="00430687">
            <w:pPr>
              <w:pStyle w:val="Tabletext"/>
              <w:rPr>
                <w:bCs/>
              </w:rPr>
            </w:pPr>
            <w:r>
              <w:rPr>
                <w:bCs/>
              </w:rPr>
              <w:br w:type="page"/>
            </w:r>
            <w:r>
              <w:rPr>
                <w:rFonts w:hint="eastAsia"/>
                <w:bCs/>
              </w:rPr>
              <w:t xml:space="preserve">Physical </w:t>
            </w:r>
            <w:r>
              <w:rPr>
                <w:bCs/>
              </w:rPr>
              <w:br/>
            </w:r>
            <w:r>
              <w:rPr>
                <w:rFonts w:hint="eastAsia"/>
                <w:bCs/>
              </w:rPr>
              <w:t>size</w:t>
            </w:r>
          </w:p>
        </w:tc>
        <w:tc>
          <w:tcPr>
            <w:tcW w:w="1417" w:type="dxa"/>
          </w:tcPr>
          <w:p w:rsidR="00FB5D2A" w:rsidRDefault="00FB5D2A" w:rsidP="00430687">
            <w:pPr>
              <w:pStyle w:val="Tabletext"/>
              <w:rPr>
                <w:bCs/>
              </w:rPr>
            </w:pPr>
            <w:r>
              <w:rPr>
                <w:rFonts w:hint="eastAsia"/>
                <w:bCs/>
              </w:rPr>
              <w:t>Depth</w:t>
            </w:r>
          </w:p>
        </w:tc>
        <w:tc>
          <w:tcPr>
            <w:tcW w:w="1843" w:type="dxa"/>
          </w:tcPr>
          <w:p w:rsidR="00FB5D2A" w:rsidRDefault="00FB5D2A" w:rsidP="00430687">
            <w:pPr>
              <w:pStyle w:val="Tabletext"/>
              <w:jc w:val="center"/>
            </w:pPr>
          </w:p>
        </w:tc>
        <w:tc>
          <w:tcPr>
            <w:tcW w:w="1704" w:type="dxa"/>
          </w:tcPr>
          <w:p w:rsidR="00FB5D2A" w:rsidRDefault="00FB5D2A" w:rsidP="00430687">
            <w:pPr>
              <w:pStyle w:val="Tabletext"/>
              <w:jc w:val="center"/>
            </w:pPr>
            <w:r>
              <w:rPr>
                <w:rFonts w:hint="eastAsia"/>
              </w:rPr>
              <w:t>1</w:t>
            </w:r>
            <w:r>
              <w:rPr>
                <w:rFonts w:ascii="Tms Rmn" w:hAnsi="Tms Rmn"/>
                <w:sz w:val="12"/>
              </w:rPr>
              <w:t> </w:t>
            </w:r>
            <w:r>
              <w:rPr>
                <w:rFonts w:hint="eastAsia"/>
              </w:rPr>
              <w:t>000 mm</w:t>
            </w:r>
          </w:p>
        </w:tc>
        <w:tc>
          <w:tcPr>
            <w:tcW w:w="2126" w:type="dxa"/>
          </w:tcPr>
          <w:p w:rsidR="00FB5D2A" w:rsidRDefault="00FB5D2A" w:rsidP="00430687">
            <w:pPr>
              <w:pStyle w:val="Tabletext"/>
              <w:jc w:val="center"/>
            </w:pPr>
          </w:p>
        </w:tc>
      </w:tr>
      <w:tr w:rsidR="00FB5D2A" w:rsidTr="00430687">
        <w:trPr>
          <w:jc w:val="center"/>
        </w:trPr>
        <w:tc>
          <w:tcPr>
            <w:tcW w:w="1323" w:type="dxa"/>
            <w:vMerge/>
          </w:tcPr>
          <w:p w:rsidR="00FB5D2A" w:rsidRDefault="00FB5D2A" w:rsidP="00430687">
            <w:pPr>
              <w:pStyle w:val="Tabletext"/>
              <w:rPr>
                <w:bCs/>
              </w:rPr>
            </w:pPr>
          </w:p>
        </w:tc>
        <w:tc>
          <w:tcPr>
            <w:tcW w:w="1417" w:type="dxa"/>
          </w:tcPr>
          <w:p w:rsidR="00FB5D2A" w:rsidRDefault="00FB5D2A" w:rsidP="00430687">
            <w:pPr>
              <w:pStyle w:val="Tabletext"/>
              <w:rPr>
                <w:bCs/>
              </w:rPr>
            </w:pPr>
            <w:r>
              <w:rPr>
                <w:rFonts w:hint="eastAsia"/>
                <w:bCs/>
              </w:rPr>
              <w:t>Weight</w:t>
            </w:r>
          </w:p>
        </w:tc>
        <w:tc>
          <w:tcPr>
            <w:tcW w:w="1843" w:type="dxa"/>
          </w:tcPr>
          <w:p w:rsidR="00FB5D2A" w:rsidRDefault="00FB5D2A" w:rsidP="00430687">
            <w:pPr>
              <w:pStyle w:val="Tabletext"/>
              <w:jc w:val="center"/>
            </w:pPr>
          </w:p>
        </w:tc>
        <w:tc>
          <w:tcPr>
            <w:tcW w:w="1704" w:type="dxa"/>
          </w:tcPr>
          <w:p w:rsidR="00FB5D2A" w:rsidRDefault="00FB5D2A" w:rsidP="00430687">
            <w:pPr>
              <w:pStyle w:val="Tabletext"/>
              <w:jc w:val="center"/>
            </w:pPr>
            <w:r>
              <w:rPr>
                <w:rFonts w:hint="eastAsia"/>
              </w:rPr>
              <w:t>100 kg</w:t>
            </w:r>
          </w:p>
        </w:tc>
        <w:tc>
          <w:tcPr>
            <w:tcW w:w="2126" w:type="dxa"/>
          </w:tcPr>
          <w:p w:rsidR="00FB5D2A" w:rsidRDefault="00FB5D2A" w:rsidP="00430687">
            <w:pPr>
              <w:pStyle w:val="Tabletext"/>
              <w:jc w:val="center"/>
            </w:pPr>
          </w:p>
        </w:tc>
      </w:tr>
    </w:tbl>
    <w:p w:rsidR="00FB5D2A" w:rsidRDefault="00FB5D2A" w:rsidP="00FB5D2A">
      <w:pPr>
        <w:pStyle w:val="Tablefin"/>
      </w:pPr>
      <w:bookmarkStart w:id="30" w:name="_Toc151540491"/>
    </w:p>
    <w:p w:rsidR="00FB5D2A" w:rsidRDefault="00FB5D2A" w:rsidP="00FB5D2A">
      <w:pPr>
        <w:pStyle w:val="Heading3"/>
      </w:pPr>
      <w:bookmarkStart w:id="31" w:name="_Toc259428960"/>
      <w:r>
        <w:rPr>
          <w:rFonts w:hint="eastAsia"/>
        </w:rPr>
        <w:lastRenderedPageBreak/>
        <w:t>3.</w:t>
      </w:r>
      <w:r>
        <w:t>1.2</w:t>
      </w:r>
      <w:r>
        <w:tab/>
        <w:t>Projection-type display</w:t>
      </w:r>
      <w:r>
        <w:rPr>
          <w:rFonts w:hint="eastAsia"/>
        </w:rPr>
        <w:t>s</w:t>
      </w:r>
      <w:bookmarkEnd w:id="30"/>
      <w:bookmarkEnd w:id="31"/>
    </w:p>
    <w:p w:rsidR="00FB5D2A" w:rsidRDefault="00FB5D2A" w:rsidP="00FB5D2A">
      <w:r>
        <w:t xml:space="preserve">By way of projecting light there are several technologies and thus product models available on the market. Following are typical examples </w:t>
      </w:r>
      <w:r>
        <w:rPr>
          <w:rFonts w:hint="eastAsia"/>
        </w:rPr>
        <w:t xml:space="preserve">of various types of the projectors </w:t>
      </w:r>
      <w:r>
        <w:t xml:space="preserve">in the </w:t>
      </w:r>
      <w:r>
        <w:rPr>
          <w:rFonts w:hint="eastAsia"/>
        </w:rPr>
        <w:t xml:space="preserve">area of </w:t>
      </w:r>
      <w:r>
        <w:t>high resolution application</w:t>
      </w:r>
      <w:r>
        <w:rPr>
          <w:rFonts w:hint="eastAsia"/>
        </w:rPr>
        <w:t>s</w:t>
      </w:r>
      <w:r>
        <w:t>.</w:t>
      </w:r>
    </w:p>
    <w:p w:rsidR="00FB5D2A" w:rsidRPr="00ED59E0" w:rsidRDefault="00FB5D2A" w:rsidP="00FB5D2A">
      <w:pPr>
        <w:pStyle w:val="TableNo"/>
        <w:rPr>
          <w:lang w:val="en-US"/>
        </w:rPr>
      </w:pPr>
      <w:r w:rsidRPr="00ED59E0">
        <w:rPr>
          <w:rFonts w:hint="eastAsia"/>
          <w:lang w:val="en-US"/>
        </w:rPr>
        <w:t xml:space="preserve">TABLE </w:t>
      </w:r>
      <w:r w:rsidRPr="00ED59E0">
        <w:rPr>
          <w:lang w:val="en-US"/>
        </w:rPr>
        <w:t xml:space="preserve"> </w:t>
      </w:r>
      <w:r w:rsidRPr="00ED59E0">
        <w:rPr>
          <w:rFonts w:hint="eastAsia"/>
          <w:lang w:val="en-US"/>
        </w:rPr>
        <w:t>4</w:t>
      </w:r>
    </w:p>
    <w:p w:rsidR="00FB5D2A" w:rsidRPr="00ED59E0" w:rsidRDefault="00FB5D2A" w:rsidP="00FB5D2A">
      <w:pPr>
        <w:pStyle w:val="Tabletitle"/>
        <w:rPr>
          <w:lang w:val="en-US"/>
        </w:rPr>
      </w:pPr>
      <w:r w:rsidRPr="00ED59E0">
        <w:rPr>
          <w:rFonts w:hint="eastAsia"/>
          <w:lang w:val="en-US"/>
        </w:rPr>
        <w:t>Some projection-type display products available for high-resolution applications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79"/>
        <w:gridCol w:w="1914"/>
        <w:gridCol w:w="1915"/>
        <w:gridCol w:w="1915"/>
        <w:gridCol w:w="1916"/>
      </w:tblGrid>
      <w:tr w:rsidR="00FB5D2A" w:rsidTr="00430687">
        <w:trPr>
          <w:jc w:val="center"/>
        </w:trPr>
        <w:tc>
          <w:tcPr>
            <w:tcW w:w="1942" w:type="dxa"/>
            <w:tcBorders>
              <w:top w:val="single" w:sz="6" w:space="0" w:color="auto"/>
              <w:left w:val="single" w:sz="6" w:space="0" w:color="auto"/>
              <w:bottom w:val="single" w:sz="6" w:space="0" w:color="auto"/>
              <w:right w:val="single" w:sz="6" w:space="0" w:color="auto"/>
            </w:tcBorders>
          </w:tcPr>
          <w:p w:rsidR="00FB5D2A" w:rsidRDefault="00FB5D2A" w:rsidP="00430687">
            <w:pPr>
              <w:pStyle w:val="Note"/>
              <w:tabs>
                <w:tab w:val="left" w:pos="794"/>
                <w:tab w:val="left" w:pos="1191"/>
                <w:tab w:val="left" w:pos="1588"/>
                <w:tab w:val="left" w:pos="1985"/>
              </w:tabs>
              <w:spacing w:before="120" w:after="120"/>
              <w:jc w:val="left"/>
              <w:rPr>
                <w:lang w:val="es-ES_tradnl"/>
              </w:rPr>
            </w:pPr>
            <w:r>
              <w:rPr>
                <w:lang w:val="es-ES_tradnl"/>
              </w:rPr>
              <w:t>Model name</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spacing w:after="120"/>
              <w:jc w:val="center"/>
              <w:rPr>
                <w:sz w:val="22"/>
                <w:lang w:val="es-ES_tradnl"/>
              </w:rPr>
            </w:pPr>
            <w:r>
              <w:rPr>
                <w:sz w:val="22"/>
                <w:lang w:val="es-ES_tradnl"/>
              </w:rPr>
              <w:t>MARQUEE</w:t>
            </w:r>
            <w:r>
              <w:rPr>
                <w:sz w:val="22"/>
                <w:lang w:val="es-ES_tradnl"/>
              </w:rPr>
              <w:br/>
            </w:r>
            <w:r>
              <w:rPr>
                <w:rFonts w:hint="eastAsia"/>
                <w:sz w:val="22"/>
                <w:lang w:val="es-ES_tradnl"/>
              </w:rPr>
              <w:t>9</w:t>
            </w:r>
            <w:r>
              <w:rPr>
                <w:sz w:val="22"/>
                <w:lang w:val="es-ES_tradnl"/>
              </w:rPr>
              <w:t>500LC</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spacing w:after="120"/>
              <w:jc w:val="center"/>
              <w:rPr>
                <w:sz w:val="22"/>
                <w:lang w:val="es-ES_tradnl"/>
              </w:rPr>
            </w:pPr>
            <w:r>
              <w:rPr>
                <w:rFonts w:hint="eastAsia"/>
                <w:sz w:val="22"/>
                <w:lang w:val="es-ES_tradnl"/>
              </w:rPr>
              <w:t>JVC</w:t>
            </w:r>
            <w:r>
              <w:rPr>
                <w:sz w:val="22"/>
                <w:lang w:val="es-ES_tradnl"/>
              </w:rPr>
              <w:br/>
            </w:r>
            <w:r>
              <w:rPr>
                <w:rFonts w:hint="eastAsia"/>
                <w:sz w:val="22"/>
                <w:lang w:val="es-ES_tradnl"/>
              </w:rPr>
              <w:t>DLA-M4000L</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spacing w:after="120"/>
              <w:jc w:val="center"/>
              <w:rPr>
                <w:sz w:val="22"/>
                <w:lang w:val="es-ES_tradnl"/>
              </w:rPr>
            </w:pPr>
            <w:r>
              <w:rPr>
                <w:rFonts w:hint="eastAsia"/>
                <w:sz w:val="22"/>
                <w:lang w:val="es-ES_tradnl"/>
              </w:rPr>
              <w:t xml:space="preserve">Sony </w:t>
            </w:r>
            <w:r>
              <w:rPr>
                <w:sz w:val="22"/>
                <w:lang w:val="es-ES_tradnl"/>
              </w:rPr>
              <w:br/>
            </w:r>
            <w:r>
              <w:rPr>
                <w:rFonts w:hint="eastAsia"/>
                <w:sz w:val="22"/>
                <w:lang w:val="es-ES_tradnl"/>
              </w:rPr>
              <w:t>VPL-FE100J</w:t>
            </w:r>
          </w:p>
        </w:tc>
        <w:tc>
          <w:tcPr>
            <w:tcW w:w="1879" w:type="dxa"/>
            <w:tcBorders>
              <w:top w:val="single" w:sz="6" w:space="0" w:color="auto"/>
              <w:left w:val="single" w:sz="6" w:space="0" w:color="auto"/>
              <w:bottom w:val="single" w:sz="6" w:space="0" w:color="auto"/>
              <w:right w:val="single" w:sz="6" w:space="0" w:color="auto"/>
            </w:tcBorders>
          </w:tcPr>
          <w:p w:rsidR="00FB5D2A" w:rsidRDefault="00FB5D2A" w:rsidP="00430687">
            <w:pPr>
              <w:spacing w:after="120"/>
              <w:jc w:val="center"/>
              <w:rPr>
                <w:sz w:val="22"/>
                <w:lang w:val="es-ES_tradnl"/>
              </w:rPr>
            </w:pPr>
            <w:r>
              <w:rPr>
                <w:rFonts w:hint="eastAsia"/>
                <w:sz w:val="22"/>
                <w:lang w:val="es-ES_tradnl"/>
              </w:rPr>
              <w:t>Barco</w:t>
            </w:r>
            <w:r>
              <w:rPr>
                <w:sz w:val="22"/>
                <w:lang w:val="es-ES_tradnl"/>
              </w:rPr>
              <w:br/>
            </w:r>
            <w:r>
              <w:rPr>
                <w:rFonts w:hint="eastAsia"/>
                <w:sz w:val="22"/>
                <w:lang w:val="es-ES_tradnl"/>
              </w:rPr>
              <w:t>ELM R12</w:t>
            </w:r>
          </w:p>
        </w:tc>
      </w:tr>
      <w:tr w:rsidR="00FB5D2A" w:rsidTr="00430687">
        <w:trPr>
          <w:jc w:val="center"/>
        </w:trPr>
        <w:tc>
          <w:tcPr>
            <w:tcW w:w="1942"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left"/>
              <w:rPr>
                <w:bCs/>
              </w:rPr>
            </w:pPr>
            <w:r>
              <w:rPr>
                <w:bCs/>
              </w:rPr>
              <w:t>Projection type</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3 CRT</w:t>
            </w:r>
            <w:r>
              <w:br/>
              <w:t>and 3 proj.-lenses</w:t>
            </w:r>
          </w:p>
        </w:tc>
        <w:tc>
          <w:tcPr>
            <w:tcW w:w="1878" w:type="dxa"/>
            <w:tcBorders>
              <w:top w:val="single" w:sz="6" w:space="0" w:color="auto"/>
              <w:left w:val="single" w:sz="6" w:space="0" w:color="auto"/>
              <w:bottom w:val="single" w:sz="6" w:space="0" w:color="auto"/>
              <w:right w:val="single" w:sz="6" w:space="0" w:color="auto"/>
            </w:tcBorders>
          </w:tcPr>
          <w:p w:rsidR="00FB5D2A" w:rsidRPr="006758B3" w:rsidRDefault="00FB5D2A" w:rsidP="00430687">
            <w:pPr>
              <w:pStyle w:val="Tabletext"/>
              <w:jc w:val="center"/>
            </w:pPr>
            <w:r w:rsidRPr="006758B3">
              <w:t xml:space="preserve">3 </w:t>
            </w:r>
            <w:r w:rsidRPr="006758B3">
              <w:rPr>
                <w:rFonts w:hint="eastAsia"/>
              </w:rPr>
              <w:t>D-I</w:t>
            </w:r>
            <w:r w:rsidRPr="006758B3">
              <w:t>LA devices</w:t>
            </w:r>
            <w:r w:rsidRPr="006758B3">
              <w:br/>
            </w:r>
            <w:r w:rsidRPr="006758B3">
              <w:rPr>
                <w:rFonts w:hint="eastAsia"/>
              </w:rPr>
              <w:t>1</w:t>
            </w:r>
            <w:r w:rsidRPr="006758B3">
              <w:rPr>
                <w:rFonts w:ascii="Tms Rmn" w:hAnsi="Tms Rmn"/>
                <w:sz w:val="12"/>
              </w:rPr>
              <w:t> </w:t>
            </w:r>
            <w:r w:rsidRPr="006758B3">
              <w:rPr>
                <w:rFonts w:hint="eastAsia"/>
              </w:rPr>
              <w:t>600</w:t>
            </w:r>
            <w:r w:rsidRPr="006758B3">
              <w:t xml:space="preserve"> </w:t>
            </w:r>
            <w:r w:rsidRPr="006758B3">
              <w:rPr>
                <w:rFonts w:hint="eastAsia"/>
              </w:rPr>
              <w:t>W Xenon</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3 LC panels</w:t>
            </w:r>
            <w:r>
              <w:br/>
            </w:r>
            <w:r>
              <w:rPr>
                <w:rFonts w:hint="eastAsia"/>
              </w:rPr>
              <w:t>120</w:t>
            </w:r>
            <w:r>
              <w:t> </w:t>
            </w:r>
            <w:smartTag w:uri="urn:schemas-microsoft-com:office:smarttags" w:element="place">
              <w:r>
                <w:rPr>
                  <w:rFonts w:hint="eastAsia"/>
                </w:rPr>
                <w:t>W UHP</w:t>
              </w:r>
            </w:smartTag>
            <w:r>
              <w:t xml:space="preserve"> </w:t>
            </w:r>
            <w:r>
              <w:rPr>
                <w:rFonts w:ascii="Symbol" w:hAnsi="Symbol"/>
              </w:rPr>
              <w:t></w:t>
            </w:r>
            <w:r>
              <w:t xml:space="preserve"> </w:t>
            </w:r>
            <w:r>
              <w:rPr>
                <w:rFonts w:hint="eastAsia"/>
              </w:rPr>
              <w:t>4</w:t>
            </w:r>
          </w:p>
        </w:tc>
        <w:tc>
          <w:tcPr>
            <w:tcW w:w="1879"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 xml:space="preserve">3 </w:t>
            </w:r>
            <w:r>
              <w:rPr>
                <w:rFonts w:hint="eastAsia"/>
              </w:rPr>
              <w:t>DLP</w:t>
            </w:r>
            <w:r>
              <w:t xml:space="preserve"> devices</w:t>
            </w:r>
            <w:r>
              <w:br/>
            </w:r>
            <w:r>
              <w:rPr>
                <w:rFonts w:hint="eastAsia"/>
              </w:rPr>
              <w:t>3</w:t>
            </w:r>
            <w:r>
              <w:rPr>
                <w:rFonts w:ascii="Tms Rmn" w:hAnsi="Tms Rmn"/>
                <w:sz w:val="12"/>
              </w:rPr>
              <w:t> </w:t>
            </w:r>
            <w:r>
              <w:rPr>
                <w:rFonts w:hint="eastAsia"/>
              </w:rPr>
              <w:t>000</w:t>
            </w:r>
            <w:r>
              <w:t> </w:t>
            </w:r>
            <w:r>
              <w:rPr>
                <w:rFonts w:hint="eastAsia"/>
              </w:rPr>
              <w:t>W Xenon</w:t>
            </w:r>
          </w:p>
        </w:tc>
      </w:tr>
      <w:tr w:rsidR="00FB5D2A" w:rsidTr="00430687">
        <w:trPr>
          <w:jc w:val="center"/>
        </w:trPr>
        <w:tc>
          <w:tcPr>
            <w:tcW w:w="1942"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left"/>
              <w:rPr>
                <w:bCs/>
              </w:rPr>
            </w:pPr>
            <w:r>
              <w:rPr>
                <w:bCs/>
              </w:rPr>
              <w:t>Light-mod. device</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9 inch CRT</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 xml:space="preserve">0.9 inch </w:t>
            </w:r>
            <w:r>
              <w:br/>
            </w:r>
            <w:r>
              <w:rPr>
                <w:rFonts w:hint="eastAsia"/>
              </w:rPr>
              <w:t>(1</w:t>
            </w:r>
            <w:r>
              <w:rPr>
                <w:rFonts w:ascii="Tms Rmn" w:hAnsi="Tms Rmn"/>
                <w:sz w:val="12"/>
              </w:rPr>
              <w:t> </w:t>
            </w:r>
            <w:r>
              <w:rPr>
                <w:rFonts w:hint="eastAsia"/>
              </w:rPr>
              <w:t>397, 760)</w:t>
            </w:r>
            <w:r>
              <w:br/>
            </w:r>
            <w:r>
              <w:rPr>
                <w:rFonts w:hint="eastAsia"/>
              </w:rPr>
              <w:t>D-ILA</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1.8</w:t>
            </w:r>
            <w:r>
              <w:t xml:space="preserve"> inch </w:t>
            </w:r>
            <w:r>
              <w:rPr>
                <w:rFonts w:hint="eastAsia"/>
              </w:rPr>
              <w:t>(1</w:t>
            </w:r>
            <w:r>
              <w:rPr>
                <w:rFonts w:ascii="Tms Rmn" w:hAnsi="Tms Rmn"/>
                <w:sz w:val="12"/>
              </w:rPr>
              <w:t> </w:t>
            </w:r>
            <w:r>
              <w:rPr>
                <w:rFonts w:hint="eastAsia"/>
              </w:rPr>
              <w:t>310</w:t>
            </w:r>
            <w:r>
              <w:t> </w:t>
            </w:r>
            <w:r>
              <w:rPr>
                <w:rFonts w:ascii="Symbol" w:hAnsi="Symbol"/>
              </w:rPr>
              <w:t></w:t>
            </w:r>
            <w:r>
              <w:t> </w:t>
            </w:r>
            <w:r>
              <w:rPr>
                <w:rFonts w:hint="eastAsia"/>
              </w:rPr>
              <w:t>720)</w:t>
            </w:r>
            <w:r>
              <w:br/>
              <w:t>Poli-silicon device</w:t>
            </w:r>
          </w:p>
        </w:tc>
        <w:tc>
          <w:tcPr>
            <w:tcW w:w="1879"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1.1</w:t>
            </w:r>
            <w:r>
              <w:t xml:space="preserve"> </w:t>
            </w:r>
            <w:r>
              <w:rPr>
                <w:rFonts w:hint="eastAsia"/>
              </w:rPr>
              <w:t xml:space="preserve">inch </w:t>
            </w:r>
            <w:r>
              <w:t>DMD</w:t>
            </w:r>
            <w:r>
              <w:br/>
              <w:t>(</w:t>
            </w:r>
            <w:r>
              <w:rPr>
                <w:rFonts w:hint="eastAsia"/>
              </w:rPr>
              <w:t>1</w:t>
            </w:r>
            <w:r>
              <w:rPr>
                <w:rFonts w:ascii="Tms Rmn" w:hAnsi="Tms Rmn"/>
                <w:sz w:val="12"/>
              </w:rPr>
              <w:t> </w:t>
            </w:r>
            <w:r>
              <w:rPr>
                <w:rFonts w:hint="eastAsia"/>
              </w:rPr>
              <w:t>310</w:t>
            </w:r>
            <w:r>
              <w:t> </w:t>
            </w:r>
            <w:r>
              <w:rPr>
                <w:rFonts w:ascii="Symbol" w:hAnsi="Symbol"/>
              </w:rPr>
              <w:t></w:t>
            </w:r>
            <w:r>
              <w:t> </w:t>
            </w:r>
            <w:r>
              <w:rPr>
                <w:rFonts w:hint="eastAsia"/>
              </w:rPr>
              <w:t>720</w:t>
            </w:r>
            <w:r>
              <w:t>)</w:t>
            </w:r>
          </w:p>
        </w:tc>
      </w:tr>
      <w:tr w:rsidR="00FB5D2A" w:rsidTr="00430687">
        <w:trPr>
          <w:jc w:val="center"/>
        </w:trPr>
        <w:tc>
          <w:tcPr>
            <w:tcW w:w="1942"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left"/>
              <w:rPr>
                <w:bCs/>
                <w:lang w:eastAsia="ja-JP"/>
              </w:rPr>
            </w:pPr>
            <w:r>
              <w:rPr>
                <w:rFonts w:hint="eastAsia"/>
                <w:bCs/>
                <w:lang w:eastAsia="ja-JP"/>
              </w:rPr>
              <w:t>Resolution</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2</w:t>
            </w:r>
            <w:r>
              <w:rPr>
                <w:rFonts w:ascii="Tms Rmn" w:hAnsi="Tms Rmn"/>
                <w:sz w:val="12"/>
              </w:rPr>
              <w:t> </w:t>
            </w:r>
            <w:r>
              <w:t xml:space="preserve">500 </w:t>
            </w:r>
            <w:r>
              <w:rPr>
                <w:rFonts w:ascii="Symbol" w:hAnsi="Symbol"/>
              </w:rPr>
              <w:t></w:t>
            </w:r>
            <w:r>
              <w:t xml:space="preserve"> 2</w:t>
            </w:r>
            <w:r>
              <w:rPr>
                <w:rFonts w:ascii="Tms Rmn" w:hAnsi="Tms Rmn"/>
                <w:sz w:val="12"/>
              </w:rPr>
              <w:t> </w:t>
            </w:r>
            <w:r>
              <w:t>000</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1</w:t>
            </w:r>
            <w:r>
              <w:rPr>
                <w:rFonts w:ascii="Tms Rmn" w:hAnsi="Tms Rmn"/>
                <w:sz w:val="12"/>
              </w:rPr>
              <w:t> </w:t>
            </w:r>
            <w:r>
              <w:rPr>
                <w:rFonts w:hint="eastAsia"/>
              </w:rPr>
              <w:t>365</w:t>
            </w:r>
            <w:r>
              <w:t xml:space="preserve"> </w:t>
            </w:r>
            <w:r>
              <w:rPr>
                <w:rFonts w:ascii="Symbol" w:hAnsi="Symbol"/>
              </w:rPr>
              <w:t></w:t>
            </w:r>
            <w:r>
              <w:t xml:space="preserve"> </w:t>
            </w:r>
            <w:r>
              <w:rPr>
                <w:rFonts w:hint="eastAsia"/>
              </w:rPr>
              <w:t>1</w:t>
            </w:r>
            <w:r>
              <w:rPr>
                <w:rFonts w:ascii="Tms Rmn" w:hAnsi="Tms Rmn"/>
                <w:sz w:val="12"/>
              </w:rPr>
              <w:t> </w:t>
            </w:r>
            <w:r>
              <w:rPr>
                <w:rFonts w:hint="eastAsia"/>
              </w:rPr>
              <w:t>024</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1</w:t>
            </w:r>
            <w:r>
              <w:rPr>
                <w:rFonts w:ascii="Tms Rmn" w:hAnsi="Tms Rmn"/>
                <w:sz w:val="12"/>
              </w:rPr>
              <w:t> </w:t>
            </w:r>
            <w:r>
              <w:rPr>
                <w:rFonts w:hint="eastAsia"/>
              </w:rPr>
              <w:t>280</w:t>
            </w:r>
            <w:r>
              <w:t xml:space="preserve"> </w:t>
            </w:r>
            <w:r>
              <w:rPr>
                <w:rFonts w:ascii="Symbol" w:hAnsi="Symbol"/>
              </w:rPr>
              <w:t></w:t>
            </w:r>
            <w:r>
              <w:t xml:space="preserve"> </w:t>
            </w:r>
            <w:r>
              <w:rPr>
                <w:rFonts w:hint="eastAsia"/>
              </w:rPr>
              <w:t>1</w:t>
            </w:r>
            <w:r>
              <w:rPr>
                <w:rFonts w:ascii="Tms Rmn" w:hAnsi="Tms Rmn"/>
                <w:sz w:val="12"/>
              </w:rPr>
              <w:t> </w:t>
            </w:r>
            <w:r>
              <w:rPr>
                <w:rFonts w:hint="eastAsia"/>
              </w:rPr>
              <w:t>024</w:t>
            </w:r>
          </w:p>
        </w:tc>
        <w:tc>
          <w:tcPr>
            <w:tcW w:w="1879"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1</w:t>
            </w:r>
            <w:r>
              <w:rPr>
                <w:rFonts w:ascii="Tms Rmn" w:hAnsi="Tms Rmn"/>
                <w:sz w:val="12"/>
              </w:rPr>
              <w:t> </w:t>
            </w:r>
            <w:r>
              <w:t xml:space="preserve">280 </w:t>
            </w:r>
            <w:r>
              <w:rPr>
                <w:rFonts w:ascii="Symbol" w:hAnsi="Symbol"/>
              </w:rPr>
              <w:t></w:t>
            </w:r>
            <w:r>
              <w:t xml:space="preserve"> 1</w:t>
            </w:r>
            <w:r>
              <w:rPr>
                <w:rFonts w:ascii="Tms Rmn" w:hAnsi="Tms Rmn"/>
                <w:sz w:val="12"/>
              </w:rPr>
              <w:t> </w:t>
            </w:r>
            <w:r>
              <w:t>024</w:t>
            </w:r>
          </w:p>
        </w:tc>
      </w:tr>
      <w:tr w:rsidR="00FB5D2A" w:rsidTr="00430687">
        <w:trPr>
          <w:jc w:val="center"/>
        </w:trPr>
        <w:tc>
          <w:tcPr>
            <w:tcW w:w="1942"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left"/>
              <w:rPr>
                <w:bCs/>
              </w:rPr>
            </w:pPr>
            <w:r>
              <w:rPr>
                <w:bCs/>
              </w:rPr>
              <w:t>Light output (lumen)</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1</w:t>
            </w:r>
            <w:r>
              <w:rPr>
                <w:rFonts w:ascii="Tms Rmn" w:hAnsi="Tms Rmn"/>
                <w:sz w:val="12"/>
              </w:rPr>
              <w:t> </w:t>
            </w:r>
            <w:r>
              <w:t>3</w:t>
            </w:r>
            <w:r>
              <w:rPr>
                <w:rFonts w:hint="eastAsia"/>
              </w:rPr>
              <w:t>0</w:t>
            </w:r>
            <w:r>
              <w:t>0</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4</w:t>
            </w:r>
            <w:r>
              <w:rPr>
                <w:rFonts w:ascii="Tms Rmn" w:hAnsi="Tms Rmn"/>
                <w:sz w:val="12"/>
              </w:rPr>
              <w:t> </w:t>
            </w:r>
            <w:r>
              <w:rPr>
                <w:rFonts w:hint="eastAsia"/>
              </w:rPr>
              <w:t>000</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3</w:t>
            </w:r>
            <w:r>
              <w:rPr>
                <w:rFonts w:ascii="Tms Rmn" w:hAnsi="Tms Rmn"/>
                <w:sz w:val="12"/>
              </w:rPr>
              <w:t> </w:t>
            </w:r>
            <w:r>
              <w:rPr>
                <w:rFonts w:hint="eastAsia"/>
              </w:rPr>
              <w:t>500</w:t>
            </w:r>
          </w:p>
        </w:tc>
        <w:tc>
          <w:tcPr>
            <w:tcW w:w="1879"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12</w:t>
            </w:r>
            <w:r>
              <w:rPr>
                <w:rFonts w:ascii="Tms Rmn" w:hAnsi="Tms Rmn"/>
                <w:sz w:val="12"/>
              </w:rPr>
              <w:t> </w:t>
            </w:r>
            <w:r>
              <w:t>00</w:t>
            </w:r>
            <w:r>
              <w:rPr>
                <w:rFonts w:hint="eastAsia"/>
              </w:rPr>
              <w:t>0</w:t>
            </w:r>
          </w:p>
        </w:tc>
      </w:tr>
      <w:tr w:rsidR="00FB5D2A" w:rsidTr="00430687">
        <w:trPr>
          <w:jc w:val="center"/>
        </w:trPr>
        <w:tc>
          <w:tcPr>
            <w:tcW w:w="1942"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left"/>
              <w:rPr>
                <w:bCs/>
              </w:rPr>
            </w:pPr>
            <w:r>
              <w:rPr>
                <w:bCs/>
              </w:rPr>
              <w:t>Screen size (inch)</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6</w:t>
            </w:r>
            <w:r>
              <w:t>0~</w:t>
            </w:r>
            <w:r>
              <w:rPr>
                <w:rFonts w:hint="eastAsia"/>
              </w:rPr>
              <w:t>600</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4</w:t>
            </w:r>
            <w:r>
              <w:t>0~500</w:t>
            </w:r>
          </w:p>
        </w:tc>
        <w:tc>
          <w:tcPr>
            <w:tcW w:w="1879"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w:t>
            </w:r>
            <w:r>
              <w:rPr>
                <w:rFonts w:hint="eastAsia"/>
              </w:rPr>
              <w:t>8</w:t>
            </w:r>
            <w:r>
              <w:t>00</w:t>
            </w:r>
          </w:p>
        </w:tc>
      </w:tr>
      <w:tr w:rsidR="00FB5D2A" w:rsidTr="00430687">
        <w:trPr>
          <w:jc w:val="center"/>
        </w:trPr>
        <w:tc>
          <w:tcPr>
            <w:tcW w:w="1942"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left"/>
              <w:rPr>
                <w:bCs/>
              </w:rPr>
            </w:pPr>
            <w:r>
              <w:rPr>
                <w:rFonts w:hint="eastAsia"/>
                <w:bCs/>
              </w:rPr>
              <w:t>Contrast</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w:t>
            </w:r>
          </w:p>
        </w:tc>
        <w:tc>
          <w:tcPr>
            <w:tcW w:w="1879"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500:1</w:t>
            </w:r>
          </w:p>
        </w:tc>
      </w:tr>
      <w:tr w:rsidR="00FB5D2A" w:rsidTr="00430687">
        <w:trPr>
          <w:jc w:val="center"/>
        </w:trPr>
        <w:tc>
          <w:tcPr>
            <w:tcW w:w="1942"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ind w:right="-57"/>
              <w:jc w:val="left"/>
              <w:rPr>
                <w:bCs/>
              </w:rPr>
            </w:pPr>
            <w:r>
              <w:rPr>
                <w:bCs/>
              </w:rPr>
              <w:t>Scanning frequency</w:t>
            </w:r>
            <w:r>
              <w:rPr>
                <w:bCs/>
              </w:rPr>
              <w:br/>
              <w:t>(horizontal/vertical)</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15~1</w:t>
            </w:r>
            <w:r>
              <w:rPr>
                <w:rFonts w:hint="eastAsia"/>
              </w:rPr>
              <w:t>52</w:t>
            </w:r>
            <w:r>
              <w:t xml:space="preserve"> kHz/</w:t>
            </w:r>
            <w:r>
              <w:br/>
              <w:t>38~180 Hz</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15~</w:t>
            </w:r>
            <w:r>
              <w:rPr>
                <w:rFonts w:hint="eastAsia"/>
              </w:rPr>
              <w:t>82</w:t>
            </w:r>
            <w:r>
              <w:t xml:space="preserve"> kHz/</w:t>
            </w:r>
            <w:r>
              <w:br/>
            </w:r>
            <w:r>
              <w:rPr>
                <w:rFonts w:hint="eastAsia"/>
              </w:rPr>
              <w:t>50</w:t>
            </w:r>
            <w:r>
              <w:t>~</w:t>
            </w:r>
            <w:r>
              <w:rPr>
                <w:rFonts w:hint="eastAsia"/>
              </w:rPr>
              <w:t>78</w:t>
            </w:r>
            <w:r>
              <w:t xml:space="preserve"> Hz</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15~</w:t>
            </w:r>
            <w:r>
              <w:rPr>
                <w:rFonts w:hint="eastAsia"/>
              </w:rPr>
              <w:t>10</w:t>
            </w:r>
            <w:r>
              <w:t>0 kHz/</w:t>
            </w:r>
            <w:r>
              <w:br/>
            </w:r>
            <w:r>
              <w:rPr>
                <w:rFonts w:hint="eastAsia"/>
              </w:rPr>
              <w:t>50</w:t>
            </w:r>
            <w:r>
              <w:t>~</w:t>
            </w:r>
            <w:r>
              <w:rPr>
                <w:rFonts w:hint="eastAsia"/>
              </w:rPr>
              <w:t>120</w:t>
            </w:r>
            <w:r>
              <w:t xml:space="preserve"> </w:t>
            </w:r>
            <w:r>
              <w:rPr>
                <w:rFonts w:hint="eastAsia"/>
              </w:rPr>
              <w:t>Hz</w:t>
            </w:r>
          </w:p>
        </w:tc>
        <w:tc>
          <w:tcPr>
            <w:tcW w:w="1879"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p>
        </w:tc>
      </w:tr>
      <w:tr w:rsidR="00FB5D2A" w:rsidTr="00430687">
        <w:trPr>
          <w:jc w:val="center"/>
        </w:trPr>
        <w:tc>
          <w:tcPr>
            <w:tcW w:w="1942"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left"/>
              <w:rPr>
                <w:bCs/>
              </w:rPr>
            </w:pPr>
            <w:r>
              <w:rPr>
                <w:bCs/>
              </w:rPr>
              <w:t>Power consumption</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650 W</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2</w:t>
            </w:r>
            <w:r>
              <w:rPr>
                <w:rFonts w:ascii="Tms Rmn" w:hAnsi="Tms Rmn"/>
                <w:sz w:val="12"/>
              </w:rPr>
              <w:t> </w:t>
            </w:r>
            <w:r>
              <w:rPr>
                <w:rFonts w:hint="eastAsia"/>
              </w:rPr>
              <w:t>200</w:t>
            </w:r>
            <w:r>
              <w:t xml:space="preserve"> W</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77</w:t>
            </w:r>
            <w:r>
              <w:t>0 W</w:t>
            </w:r>
          </w:p>
        </w:tc>
        <w:tc>
          <w:tcPr>
            <w:tcW w:w="1879"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3</w:t>
            </w:r>
            <w:r>
              <w:rPr>
                <w:rFonts w:ascii="Tms Rmn" w:hAnsi="Tms Rmn"/>
                <w:sz w:val="12"/>
              </w:rPr>
              <w:t> </w:t>
            </w:r>
            <w:r>
              <w:rPr>
                <w:rFonts w:hint="eastAsia"/>
              </w:rPr>
              <w:t>750</w:t>
            </w:r>
            <w:r>
              <w:t xml:space="preserve"> W</w:t>
            </w:r>
          </w:p>
        </w:tc>
      </w:tr>
      <w:tr w:rsidR="00FB5D2A" w:rsidTr="00430687">
        <w:trPr>
          <w:jc w:val="center"/>
        </w:trPr>
        <w:tc>
          <w:tcPr>
            <w:tcW w:w="1942"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left"/>
              <w:rPr>
                <w:bCs/>
              </w:rPr>
            </w:pPr>
            <w:r>
              <w:rPr>
                <w:bCs/>
              </w:rPr>
              <w:t>Weight (kg)</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8</w:t>
            </w:r>
            <w:r>
              <w:rPr>
                <w:rFonts w:hint="eastAsia"/>
              </w:rPr>
              <w:t>0</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70</w:t>
            </w:r>
          </w:p>
        </w:tc>
        <w:tc>
          <w:tcPr>
            <w:tcW w:w="187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34.5</w:t>
            </w:r>
          </w:p>
        </w:tc>
        <w:tc>
          <w:tcPr>
            <w:tcW w:w="1879"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143</w:t>
            </w:r>
          </w:p>
        </w:tc>
      </w:tr>
    </w:tbl>
    <w:p w:rsidR="00FB5D2A" w:rsidRDefault="00FB5D2A" w:rsidP="00FB5D2A">
      <w:pPr>
        <w:pStyle w:val="Tablefin"/>
      </w:pPr>
      <w:bookmarkStart w:id="32" w:name="_Toc151540492"/>
    </w:p>
    <w:p w:rsidR="00FB5D2A" w:rsidRDefault="00FB5D2A" w:rsidP="00FB5D2A">
      <w:pPr>
        <w:pStyle w:val="Heading3"/>
      </w:pPr>
      <w:bookmarkStart w:id="33" w:name="_Toc259428961"/>
      <w:r>
        <w:rPr>
          <w:rFonts w:hint="eastAsia"/>
        </w:rPr>
        <w:t>3.</w:t>
      </w:r>
      <w:r>
        <w:t>1.3</w:t>
      </w:r>
      <w:r>
        <w:tab/>
        <w:t>Display panel</w:t>
      </w:r>
      <w:r>
        <w:rPr>
          <w:rFonts w:hint="eastAsia"/>
        </w:rPr>
        <w:t>s</w:t>
      </w:r>
      <w:bookmarkEnd w:id="32"/>
      <w:bookmarkEnd w:id="33"/>
    </w:p>
    <w:p w:rsidR="00FB5D2A" w:rsidRDefault="00FB5D2A" w:rsidP="00FB5D2A">
      <w:r>
        <w:t xml:space="preserve">In </w:t>
      </w:r>
      <w:r>
        <w:rPr>
          <w:rFonts w:hint="eastAsia"/>
          <w:lang w:eastAsia="ja-JP"/>
        </w:rPr>
        <w:t xml:space="preserve">the urban area of </w:t>
      </w:r>
      <w:r>
        <w:t>a heavily</w:t>
      </w:r>
      <w:r>
        <w:rPr>
          <w:rFonts w:hint="eastAsia"/>
        </w:rPr>
        <w:t xml:space="preserve"> populated</w:t>
      </w:r>
      <w:r>
        <w:t xml:space="preserve"> city, such as </w:t>
      </w:r>
      <w:smartTag w:uri="urn:schemas-microsoft-com:office:smarttags" w:element="place">
        <w:smartTag w:uri="urn:schemas-microsoft-com:office:smarttags" w:element="City">
          <w:r>
            <w:t>Tokyo</w:t>
          </w:r>
        </w:smartTag>
      </w:smartTag>
      <w:r>
        <w:t xml:space="preserve">, </w:t>
      </w:r>
      <w:r>
        <w:rPr>
          <w:rFonts w:hint="eastAsia"/>
        </w:rPr>
        <w:t xml:space="preserve">a </w:t>
      </w:r>
      <w:r>
        <w:t>large-</w:t>
      </w:r>
      <w:r>
        <w:rPr>
          <w:rFonts w:hint="eastAsia"/>
        </w:rPr>
        <w:t xml:space="preserve">size </w:t>
      </w:r>
      <w:r>
        <w:t xml:space="preserve">display panel </w:t>
      </w:r>
      <w:r>
        <w:rPr>
          <w:rFonts w:hint="eastAsia"/>
        </w:rPr>
        <w:t xml:space="preserve">for </w:t>
      </w:r>
      <w:r>
        <w:t>advertisement</w:t>
      </w:r>
      <w:r>
        <w:rPr>
          <w:rFonts w:hint="eastAsia"/>
        </w:rPr>
        <w:t xml:space="preserve"> or for public </w:t>
      </w:r>
      <w:r>
        <w:t>announcement</w:t>
      </w:r>
      <w:r>
        <w:rPr>
          <w:rFonts w:hint="eastAsia"/>
        </w:rPr>
        <w:t xml:space="preserve"> is often observed </w:t>
      </w:r>
      <w:r>
        <w:t xml:space="preserve">attached to the outside surface of </w:t>
      </w:r>
      <w:r>
        <w:rPr>
          <w:rFonts w:hint="eastAsia"/>
        </w:rPr>
        <w:t xml:space="preserve">the </w:t>
      </w:r>
      <w:r>
        <w:t>buildings</w:t>
      </w:r>
      <w:r>
        <w:rPr>
          <w:rFonts w:hint="eastAsia"/>
        </w:rPr>
        <w:t xml:space="preserve"> in</w:t>
      </w:r>
      <w:r>
        <w:t xml:space="preserve"> </w:t>
      </w:r>
      <w:r>
        <w:rPr>
          <w:rFonts w:hint="eastAsia"/>
        </w:rPr>
        <w:t xml:space="preserve">a </w:t>
      </w:r>
      <w:r>
        <w:t>busy square</w:t>
      </w:r>
      <w:r>
        <w:rPr>
          <w:rFonts w:hint="eastAsia"/>
        </w:rPr>
        <w:t>.</w:t>
      </w:r>
      <w:r>
        <w:t xml:space="preserve"> Although the display is large, </w:t>
      </w:r>
      <w:r>
        <w:rPr>
          <w:rFonts w:hint="eastAsia"/>
          <w:lang w:eastAsia="ja-JP"/>
        </w:rPr>
        <w:t>it is</w:t>
      </w:r>
      <w:r>
        <w:t xml:space="preserve"> primarily designed for SDTV or </w:t>
      </w:r>
      <w:r>
        <w:rPr>
          <w:rFonts w:hint="eastAsia"/>
        </w:rPr>
        <w:t>lower</w:t>
      </w:r>
      <w:r>
        <w:t xml:space="preserve"> quality pictures. The number of light-emitting devices required </w:t>
      </w:r>
      <w:r>
        <w:rPr>
          <w:rFonts w:hint="eastAsia"/>
        </w:rPr>
        <w:t>on the</w:t>
      </w:r>
      <w:r>
        <w:t xml:space="preserve"> display is the </w:t>
      </w:r>
      <w:r>
        <w:rPr>
          <w:rFonts w:hint="eastAsia"/>
        </w:rPr>
        <w:t xml:space="preserve">primary </w:t>
      </w:r>
      <w:r>
        <w:t>limitation.</w:t>
      </w:r>
    </w:p>
    <w:p w:rsidR="00FB5D2A" w:rsidRDefault="00FB5D2A" w:rsidP="00FB5D2A">
      <w:r>
        <w:t xml:space="preserve">Plasma display panel </w:t>
      </w:r>
      <w:r>
        <w:rPr>
          <w:rFonts w:hint="eastAsia"/>
        </w:rPr>
        <w:t xml:space="preserve">technologies </w:t>
      </w:r>
      <w:r>
        <w:t xml:space="preserve">have been studied for a long time. </w:t>
      </w:r>
      <w:r>
        <w:rPr>
          <w:rFonts w:hint="eastAsia"/>
        </w:rPr>
        <w:t>A</w:t>
      </w:r>
      <w:r>
        <w:t xml:space="preserve">fter a long survey period, quite recently, </w:t>
      </w:r>
      <w:r>
        <w:rPr>
          <w:rFonts w:hint="eastAsia"/>
        </w:rPr>
        <w:t>5</w:t>
      </w:r>
      <w:r>
        <w:t>0 inch full colo</w:t>
      </w:r>
      <w:r>
        <w:rPr>
          <w:rFonts w:hint="eastAsia"/>
        </w:rPr>
        <w:t>u</w:t>
      </w:r>
      <w:r>
        <w:t>r panel</w:t>
      </w:r>
      <w:r>
        <w:rPr>
          <w:rFonts w:hint="eastAsia"/>
        </w:rPr>
        <w:t>s</w:t>
      </w:r>
      <w:r>
        <w:t xml:space="preserve"> </w:t>
      </w:r>
      <w:r>
        <w:rPr>
          <w:rFonts w:hint="eastAsia"/>
        </w:rPr>
        <w:t>are available and 60 inch panels are announced these days</w:t>
      </w:r>
      <w:r>
        <w:t xml:space="preserve">. </w:t>
      </w:r>
      <w:r>
        <w:rPr>
          <w:rFonts w:hint="eastAsia"/>
        </w:rPr>
        <w:t>They have</w:t>
      </w:r>
      <w:r>
        <w:t xml:space="preserve"> </w:t>
      </w:r>
      <w:r>
        <w:rPr>
          <w:rFonts w:hint="eastAsia"/>
        </w:rPr>
        <w:t>640-1</w:t>
      </w:r>
      <w:r>
        <w:rPr>
          <w:rFonts w:ascii="Tms Rmn" w:hAnsi="Tms Rmn"/>
          <w:sz w:val="12"/>
        </w:rPr>
        <w:t> </w:t>
      </w:r>
      <w:r>
        <w:rPr>
          <w:rFonts w:hint="eastAsia"/>
        </w:rPr>
        <w:t>024 vertical resolution</w:t>
      </w:r>
      <w:r>
        <w:t xml:space="preserve">. </w:t>
      </w:r>
    </w:p>
    <w:p w:rsidR="00FB5D2A" w:rsidRDefault="00FB5D2A" w:rsidP="00FB5D2A">
      <w:r>
        <w:t xml:space="preserve">For </w:t>
      </w:r>
      <w:r>
        <w:rPr>
          <w:rFonts w:hint="eastAsia"/>
        </w:rPr>
        <w:t xml:space="preserve">the </w:t>
      </w:r>
      <w:r>
        <w:t xml:space="preserve">LCD </w:t>
      </w:r>
      <w:r>
        <w:rPr>
          <w:rFonts w:hint="eastAsia"/>
        </w:rPr>
        <w:t xml:space="preserve">of a </w:t>
      </w:r>
      <w:r>
        <w:t xml:space="preserve">direct-view type the availability of a larger size liquid crystal panel </w:t>
      </w:r>
      <w:r>
        <w:rPr>
          <w:rFonts w:hint="eastAsia"/>
        </w:rPr>
        <w:t>is</w:t>
      </w:r>
      <w:r>
        <w:t xml:space="preserve"> a </w:t>
      </w:r>
      <w:r>
        <w:rPr>
          <w:rFonts w:hint="eastAsia"/>
        </w:rPr>
        <w:t xml:space="preserve">fundamental </w:t>
      </w:r>
      <w:r>
        <w:t xml:space="preserve">problem in terms of technology and cost involved. For </w:t>
      </w:r>
      <w:r>
        <w:rPr>
          <w:rFonts w:hint="eastAsia"/>
        </w:rPr>
        <w:t xml:space="preserve">a </w:t>
      </w:r>
      <w:r>
        <w:t xml:space="preserve">high resolution image display, a larger size screen is requested by </w:t>
      </w:r>
      <w:r>
        <w:rPr>
          <w:rFonts w:hint="eastAsia"/>
        </w:rPr>
        <w:t xml:space="preserve">most of the </w:t>
      </w:r>
      <w:r>
        <w:t>viewers</w:t>
      </w:r>
      <w:r>
        <w:rPr>
          <w:rFonts w:hint="eastAsia"/>
        </w:rPr>
        <w:t>.</w:t>
      </w:r>
    </w:p>
    <w:p w:rsidR="00FB5D2A" w:rsidRPr="00ED59E0" w:rsidRDefault="00FB5D2A" w:rsidP="00FB5D2A">
      <w:pPr>
        <w:pStyle w:val="Heading3"/>
        <w:rPr>
          <w:lang w:val="en-US"/>
        </w:rPr>
      </w:pPr>
      <w:bookmarkStart w:id="34" w:name="_Toc259428962"/>
      <w:r w:rsidRPr="00ED59E0">
        <w:rPr>
          <w:lang w:val="en-US"/>
        </w:rPr>
        <w:t>3.1.4</w:t>
      </w:r>
      <w:r w:rsidRPr="00ED59E0">
        <w:rPr>
          <w:lang w:val="en-US"/>
        </w:rPr>
        <w:tab/>
        <w:t>Con</w:t>
      </w:r>
      <w:smartTag w:uri="urn:schemas-microsoft-com:office:smarttags" w:element="country-region">
        <w:smartTag w:uri="urn:schemas-microsoft-com:office:smarttags" w:element="place">
          <w:r w:rsidRPr="00ED59E0">
            <w:rPr>
              <w:lang w:val="en-US"/>
            </w:rPr>
            <w:t>sumer</w:t>
          </w:r>
        </w:smartTag>
      </w:smartTag>
      <w:r w:rsidRPr="00ED59E0">
        <w:rPr>
          <w:lang w:val="en-US"/>
        </w:rPr>
        <w:t xml:space="preserve"> displays</w:t>
      </w:r>
      <w:bookmarkEnd w:id="34"/>
    </w:p>
    <w:p w:rsidR="00FB5D2A" w:rsidRPr="004626C5" w:rsidRDefault="00FB5D2A" w:rsidP="00FB5D2A">
      <w:pPr>
        <w:rPr>
          <w:lang w:val="en-US"/>
        </w:rPr>
      </w:pPr>
      <w:r>
        <w:rPr>
          <w:lang w:val="en-US" w:eastAsia="ja-JP"/>
        </w:rPr>
        <w:t xml:space="preserve">Technologies that deal with </w:t>
      </w:r>
      <w:r>
        <w:rPr>
          <w:rFonts w:hint="eastAsia"/>
          <w:lang w:val="en-US" w:eastAsia="ja-JP"/>
        </w:rPr>
        <w:t>extremely high</w:t>
      </w:r>
      <w:r>
        <w:rPr>
          <w:lang w:val="en-US" w:eastAsia="ja-JP"/>
        </w:rPr>
        <w:t xml:space="preserve"> resolution </w:t>
      </w:r>
      <w:r>
        <w:rPr>
          <w:rFonts w:hint="eastAsia"/>
          <w:lang w:val="en-US" w:eastAsia="ja-JP"/>
        </w:rPr>
        <w:t>images are</w:t>
      </w:r>
      <w:r>
        <w:rPr>
          <w:lang w:val="en-US" w:eastAsia="ja-JP"/>
        </w:rPr>
        <w:t xml:space="preserve"> emerging in the field of consumer electronics as well. Several displays that have more pixels than HD</w:t>
      </w:r>
      <w:r>
        <w:rPr>
          <w:rFonts w:hint="eastAsia"/>
          <w:lang w:val="en-US" w:eastAsia="ja-JP"/>
        </w:rPr>
        <w:t>TV</w:t>
      </w:r>
      <w:r>
        <w:rPr>
          <w:lang w:val="en-US" w:eastAsia="ja-JP"/>
        </w:rPr>
        <w:t xml:space="preserve"> were exhibited at the 2008 International Consumer Electronics Show (CES), one of the largest tradeshows for consumer technology. Panasonic showcased a 150-inch PDP prototype, which has 4 096 × 2 160 pixels. Sony exhibited an 82-inch LCD prototype, which has 3 840 × 2 160 pixels</w:t>
      </w:r>
      <w:r>
        <w:rPr>
          <w:rFonts w:hint="eastAsia"/>
          <w:lang w:val="en-US" w:eastAsia="ja-JP"/>
        </w:rPr>
        <w:t xml:space="preserve"> and operates at a frame rate of 60 Hz with 10-bit precision</w:t>
      </w:r>
      <w:r>
        <w:rPr>
          <w:lang w:val="en-US" w:eastAsia="ja-JP"/>
        </w:rPr>
        <w:t>.</w:t>
      </w:r>
    </w:p>
    <w:p w:rsidR="00FB5D2A" w:rsidRPr="00ED59E0" w:rsidRDefault="00FB5D2A" w:rsidP="00FB5D2A">
      <w:pPr>
        <w:pStyle w:val="Heading2"/>
        <w:rPr>
          <w:lang w:val="en-US"/>
        </w:rPr>
      </w:pPr>
      <w:bookmarkStart w:id="35" w:name="_Toc151540493"/>
      <w:bookmarkStart w:id="36" w:name="_Toc259428963"/>
      <w:r w:rsidRPr="00ED59E0">
        <w:rPr>
          <w:lang w:val="en-US"/>
        </w:rPr>
        <w:lastRenderedPageBreak/>
        <w:t>3.2</w:t>
      </w:r>
      <w:r w:rsidRPr="00ED59E0">
        <w:rPr>
          <w:lang w:val="en-US"/>
        </w:rPr>
        <w:tab/>
        <w:t>Acquisition technology</w:t>
      </w:r>
      <w:bookmarkEnd w:id="35"/>
      <w:bookmarkEnd w:id="36"/>
    </w:p>
    <w:p w:rsidR="00FB5D2A" w:rsidRPr="00ED59E0" w:rsidRDefault="00FB5D2A" w:rsidP="00FB5D2A">
      <w:pPr>
        <w:pStyle w:val="Heading3"/>
        <w:rPr>
          <w:lang w:val="en-US"/>
        </w:rPr>
      </w:pPr>
      <w:bookmarkStart w:id="37" w:name="_Toc151540494"/>
      <w:bookmarkStart w:id="38" w:name="_Toc259428964"/>
      <w:r w:rsidRPr="00ED59E0">
        <w:rPr>
          <w:lang w:val="en-US"/>
        </w:rPr>
        <w:t>3.2.1</w:t>
      </w:r>
      <w:r w:rsidRPr="00ED59E0">
        <w:rPr>
          <w:lang w:val="en-US"/>
        </w:rPr>
        <w:tab/>
        <w:t>Electronic picture camera</w:t>
      </w:r>
      <w:bookmarkEnd w:id="37"/>
      <w:bookmarkEnd w:id="38"/>
    </w:p>
    <w:p w:rsidR="00FB5D2A" w:rsidRDefault="00FB5D2A" w:rsidP="00FB5D2A">
      <w:pPr>
        <w:rPr>
          <w:lang w:eastAsia="ja-JP"/>
        </w:rPr>
      </w:pPr>
      <w:r>
        <w:t xml:space="preserve">The marginal </w:t>
      </w:r>
      <w:r>
        <w:rPr>
          <w:rFonts w:hint="eastAsia"/>
        </w:rPr>
        <w:t xml:space="preserve">spatial </w:t>
      </w:r>
      <w:r>
        <w:t xml:space="preserve">resolution of a </w:t>
      </w:r>
      <w:r>
        <w:rPr>
          <w:rFonts w:hint="eastAsia"/>
        </w:rPr>
        <w:t xml:space="preserve">typical </w:t>
      </w:r>
      <w:r>
        <w:t>lens system is assumed to be about 100 lines/mm. Therefore, the achievable vertical resolution by a 1 in</w:t>
      </w:r>
      <w:r>
        <w:rPr>
          <w:rFonts w:hint="eastAsia"/>
        </w:rPr>
        <w:t>ch</w:t>
      </w:r>
      <w:r>
        <w:t xml:space="preserve"> lens system (CCD scanning area of 14 </w:t>
      </w:r>
      <w:r>
        <w:rPr>
          <w:rFonts w:ascii="Symbol" w:hAnsi="Symbol"/>
        </w:rPr>
        <w:t></w:t>
      </w:r>
      <w:r>
        <w:t> 7.8 mm) is 7.8 </w:t>
      </w:r>
      <w:r>
        <w:rPr>
          <w:rFonts w:ascii="Symbol" w:hAnsi="Symbol"/>
        </w:rPr>
        <w:t></w:t>
      </w:r>
      <w:r>
        <w:t> 100 </w:t>
      </w:r>
      <w:r>
        <w:rPr>
          <w:rFonts w:ascii="Symbol" w:hAnsi="Symbol"/>
        </w:rPr>
        <w:t></w:t>
      </w:r>
      <w:r>
        <w:t> 2 </w:t>
      </w:r>
      <w:r>
        <w:rPr>
          <w:rFonts w:ascii="Symbol" w:hAnsi="Symbol"/>
        </w:rPr>
        <w:t></w:t>
      </w:r>
      <w:r>
        <w:t> 1</w:t>
      </w:r>
      <w:r>
        <w:rPr>
          <w:rFonts w:ascii="Tms Rmn" w:hAnsi="Tms Rmn"/>
          <w:sz w:val="12"/>
        </w:rPr>
        <w:t> </w:t>
      </w:r>
      <w:r>
        <w:t>560 lines, and it is considered that an optical system that is larger than 1 in</w:t>
      </w:r>
      <w:r>
        <w:rPr>
          <w:rFonts w:hint="eastAsia"/>
        </w:rPr>
        <w:t>ch size</w:t>
      </w:r>
      <w:r>
        <w:t xml:space="preserve"> would be </w:t>
      </w:r>
      <w:r>
        <w:rPr>
          <w:rFonts w:hint="eastAsia"/>
        </w:rPr>
        <w:t xml:space="preserve">required </w:t>
      </w:r>
      <w:r>
        <w:t>in a system above</w:t>
      </w:r>
      <w:r>
        <w:rPr>
          <w:rFonts w:hint="eastAsia"/>
        </w:rPr>
        <w:t xml:space="preserve"> a </w:t>
      </w:r>
      <w:r>
        <w:rPr>
          <w:rFonts w:hint="eastAsia"/>
          <w:lang w:eastAsia="ja-JP"/>
        </w:rPr>
        <w:t>E</w:t>
      </w:r>
      <w:r>
        <w:t>HRI</w:t>
      </w:r>
      <w:r>
        <w:noBreakHyphen/>
        <w:t>1 level (3</w:t>
      </w:r>
      <w:r>
        <w:rPr>
          <w:rFonts w:ascii="Tms Rmn" w:hAnsi="Tms Rmn"/>
          <w:sz w:val="12"/>
        </w:rPr>
        <w:t> </w:t>
      </w:r>
      <w:r>
        <w:t>840 </w:t>
      </w:r>
      <w:r>
        <w:rPr>
          <w:rFonts w:ascii="Symbol" w:hAnsi="Symbol"/>
        </w:rPr>
        <w:t></w:t>
      </w:r>
      <w:r>
        <w:t> 2</w:t>
      </w:r>
      <w:r>
        <w:rPr>
          <w:rFonts w:ascii="Tms Rmn" w:hAnsi="Tms Rmn"/>
          <w:sz w:val="12"/>
        </w:rPr>
        <w:t> </w:t>
      </w:r>
      <w:r>
        <w:t>160).</w:t>
      </w:r>
      <w:r>
        <w:rPr>
          <w:rFonts w:hint="eastAsia"/>
        </w:rPr>
        <w:t xml:space="preserve"> NHK, the public broadcaster of </w:t>
      </w:r>
      <w:smartTag w:uri="urn:schemas-microsoft-com:office:smarttags" w:element="place">
        <w:smartTag w:uri="urn:schemas-microsoft-com:office:smarttags" w:element="country-region">
          <w:r>
            <w:rPr>
              <w:rFonts w:hint="eastAsia"/>
            </w:rPr>
            <w:t>Japan</w:t>
          </w:r>
        </w:smartTag>
      </w:smartTag>
      <w:r>
        <w:rPr>
          <w:rFonts w:hint="eastAsia"/>
        </w:rPr>
        <w:t xml:space="preserve"> is studying extremely high resolution camera system</w:t>
      </w:r>
      <w:r>
        <w:rPr>
          <w:rFonts w:hint="eastAsia"/>
          <w:lang w:eastAsia="ja-JP"/>
        </w:rPr>
        <w:t>s</w:t>
      </w:r>
      <w:r>
        <w:rPr>
          <w:rFonts w:hint="eastAsia"/>
        </w:rPr>
        <w:t xml:space="preserve">. The </w:t>
      </w:r>
      <w:r>
        <w:rPr>
          <w:rFonts w:hint="eastAsia"/>
          <w:lang w:eastAsia="ja-JP"/>
        </w:rPr>
        <w:t>objective</w:t>
      </w:r>
      <w:r>
        <w:rPr>
          <w:rFonts w:hint="eastAsia"/>
        </w:rPr>
        <w:t xml:space="preserve"> is to realize a camera system </w:t>
      </w:r>
      <w:r>
        <w:t xml:space="preserve">producing in excess of </w:t>
      </w:r>
      <w:r>
        <w:rPr>
          <w:rFonts w:hint="eastAsia"/>
        </w:rPr>
        <w:t>4</w:t>
      </w:r>
      <w:r>
        <w:rPr>
          <w:rFonts w:ascii="Tms Rmn" w:hAnsi="Tms Rmn"/>
          <w:sz w:val="12"/>
        </w:rPr>
        <w:t> </w:t>
      </w:r>
      <w:r>
        <w:rPr>
          <w:rFonts w:hint="eastAsia"/>
        </w:rPr>
        <w:t>000 scanning line</w:t>
      </w:r>
      <w:r>
        <w:rPr>
          <w:rFonts w:hint="eastAsia"/>
          <w:lang w:eastAsia="ja-JP"/>
        </w:rPr>
        <w:t>s</w:t>
      </w:r>
      <w:r>
        <w:rPr>
          <w:rFonts w:hint="eastAsia"/>
        </w:rPr>
        <w:t>. Table 6 shows specifications for their current camera system under development</w:t>
      </w:r>
      <w:r>
        <w:rPr>
          <w:rFonts w:hint="eastAsia"/>
          <w:lang w:eastAsia="ja-JP"/>
        </w:rPr>
        <w:t>.</w:t>
      </w:r>
    </w:p>
    <w:p w:rsidR="00FB5D2A" w:rsidRPr="00ED59E0" w:rsidRDefault="00FB5D2A" w:rsidP="00FB5D2A">
      <w:pPr>
        <w:pStyle w:val="TableNo"/>
        <w:rPr>
          <w:lang w:val="en-US"/>
        </w:rPr>
      </w:pPr>
      <w:r w:rsidRPr="00ED59E0">
        <w:rPr>
          <w:rFonts w:hint="eastAsia"/>
          <w:lang w:val="en-US"/>
        </w:rPr>
        <w:t xml:space="preserve">TABLE </w:t>
      </w:r>
      <w:r w:rsidRPr="00ED59E0">
        <w:rPr>
          <w:lang w:val="en-US"/>
        </w:rPr>
        <w:t xml:space="preserve"> </w:t>
      </w:r>
      <w:r w:rsidRPr="00ED59E0">
        <w:rPr>
          <w:rFonts w:hint="eastAsia"/>
          <w:lang w:val="en-US"/>
        </w:rPr>
        <w:t>5</w:t>
      </w:r>
    </w:p>
    <w:p w:rsidR="00FB5D2A" w:rsidRPr="00ED59E0" w:rsidRDefault="00FB5D2A" w:rsidP="00FB5D2A">
      <w:pPr>
        <w:pStyle w:val="Tabletitle"/>
        <w:rPr>
          <w:lang w:val="en-US"/>
        </w:rPr>
      </w:pPr>
      <w:r w:rsidRPr="00ED59E0">
        <w:rPr>
          <w:rFonts w:hint="eastAsia"/>
          <w:lang w:val="en-US"/>
        </w:rPr>
        <w:t>Some panel display products available for high-resolution applications</w:t>
      </w:r>
    </w:p>
    <w:tbl>
      <w:tblPr>
        <w:tblW w:w="7287"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1"/>
        <w:gridCol w:w="2236"/>
        <w:gridCol w:w="2340"/>
      </w:tblGrid>
      <w:tr w:rsidR="00FB5D2A" w:rsidTr="00430687">
        <w:trPr>
          <w:jc w:val="center"/>
        </w:trPr>
        <w:tc>
          <w:tcPr>
            <w:tcW w:w="2711" w:type="dxa"/>
          </w:tcPr>
          <w:p w:rsidR="00FB5D2A" w:rsidRPr="00ED59E0" w:rsidRDefault="00FB5D2A" w:rsidP="00430687">
            <w:pPr>
              <w:pStyle w:val="Tablehead"/>
              <w:spacing w:before="60" w:after="60"/>
              <w:rPr>
                <w:lang w:val="en-US"/>
              </w:rPr>
            </w:pPr>
          </w:p>
        </w:tc>
        <w:tc>
          <w:tcPr>
            <w:tcW w:w="2236" w:type="dxa"/>
          </w:tcPr>
          <w:p w:rsidR="00FB5D2A" w:rsidRDefault="00FB5D2A" w:rsidP="00430687">
            <w:pPr>
              <w:pStyle w:val="Tablehead"/>
              <w:spacing w:before="60" w:after="60"/>
            </w:pPr>
            <w:r>
              <w:rPr>
                <w:rFonts w:hint="eastAsia"/>
              </w:rPr>
              <w:t>PDP</w:t>
            </w:r>
          </w:p>
        </w:tc>
        <w:tc>
          <w:tcPr>
            <w:tcW w:w="2340" w:type="dxa"/>
          </w:tcPr>
          <w:p w:rsidR="00FB5D2A" w:rsidRDefault="00FB5D2A" w:rsidP="00430687">
            <w:pPr>
              <w:pStyle w:val="Tablehead"/>
              <w:spacing w:before="60" w:after="60"/>
            </w:pPr>
            <w:r>
              <w:rPr>
                <w:rFonts w:hint="eastAsia"/>
              </w:rPr>
              <w:t>PDP</w:t>
            </w:r>
          </w:p>
        </w:tc>
      </w:tr>
      <w:tr w:rsidR="00FB5D2A" w:rsidTr="00430687">
        <w:trPr>
          <w:jc w:val="center"/>
        </w:trPr>
        <w:tc>
          <w:tcPr>
            <w:tcW w:w="2711" w:type="dxa"/>
          </w:tcPr>
          <w:p w:rsidR="00FB5D2A" w:rsidRDefault="00FB5D2A" w:rsidP="00430687">
            <w:pPr>
              <w:pStyle w:val="Tabletext"/>
              <w:spacing w:before="60" w:after="60"/>
              <w:rPr>
                <w:bCs/>
              </w:rPr>
            </w:pPr>
            <w:r>
              <w:rPr>
                <w:rFonts w:hint="eastAsia"/>
                <w:bCs/>
              </w:rPr>
              <w:t>Display size</w:t>
            </w:r>
            <w:r>
              <w:rPr>
                <w:bCs/>
              </w:rPr>
              <w:t xml:space="preserve"> (inch)</w:t>
            </w:r>
          </w:p>
        </w:tc>
        <w:tc>
          <w:tcPr>
            <w:tcW w:w="2236" w:type="dxa"/>
          </w:tcPr>
          <w:p w:rsidR="00FB5D2A" w:rsidRDefault="00FB5D2A" w:rsidP="00430687">
            <w:pPr>
              <w:pStyle w:val="Tabletext"/>
              <w:spacing w:before="60" w:after="60"/>
              <w:jc w:val="center"/>
            </w:pPr>
            <w:r>
              <w:rPr>
                <w:rFonts w:hint="eastAsia"/>
              </w:rPr>
              <w:t>42</w:t>
            </w:r>
          </w:p>
        </w:tc>
        <w:tc>
          <w:tcPr>
            <w:tcW w:w="2340" w:type="dxa"/>
          </w:tcPr>
          <w:p w:rsidR="00FB5D2A" w:rsidRDefault="00FB5D2A" w:rsidP="00430687">
            <w:pPr>
              <w:pStyle w:val="Tabletext"/>
              <w:spacing w:before="60" w:after="60"/>
              <w:jc w:val="center"/>
            </w:pPr>
            <w:r>
              <w:rPr>
                <w:rFonts w:hint="eastAsia"/>
              </w:rPr>
              <w:t>60</w:t>
            </w:r>
          </w:p>
        </w:tc>
      </w:tr>
      <w:tr w:rsidR="00FB5D2A" w:rsidTr="00430687">
        <w:trPr>
          <w:jc w:val="center"/>
        </w:trPr>
        <w:tc>
          <w:tcPr>
            <w:tcW w:w="2711" w:type="dxa"/>
          </w:tcPr>
          <w:p w:rsidR="00FB5D2A" w:rsidRDefault="00FB5D2A" w:rsidP="00430687">
            <w:pPr>
              <w:pStyle w:val="Tabletext"/>
              <w:spacing w:before="60" w:after="60"/>
              <w:rPr>
                <w:bCs/>
              </w:rPr>
            </w:pPr>
            <w:r>
              <w:rPr>
                <w:rFonts w:hint="eastAsia"/>
                <w:bCs/>
              </w:rPr>
              <w:t>Aspect ratio</w:t>
            </w:r>
          </w:p>
        </w:tc>
        <w:tc>
          <w:tcPr>
            <w:tcW w:w="2236" w:type="dxa"/>
          </w:tcPr>
          <w:p w:rsidR="00FB5D2A" w:rsidRDefault="00FB5D2A" w:rsidP="00430687">
            <w:pPr>
              <w:pStyle w:val="Tabletext"/>
              <w:spacing w:before="60" w:after="60"/>
              <w:jc w:val="center"/>
            </w:pPr>
            <w:r>
              <w:rPr>
                <w:rFonts w:hint="eastAsia"/>
              </w:rPr>
              <w:t>16:9</w:t>
            </w:r>
          </w:p>
        </w:tc>
        <w:tc>
          <w:tcPr>
            <w:tcW w:w="2340" w:type="dxa"/>
          </w:tcPr>
          <w:p w:rsidR="00FB5D2A" w:rsidRDefault="00FB5D2A" w:rsidP="00430687">
            <w:pPr>
              <w:pStyle w:val="Tabletext"/>
              <w:spacing w:before="60" w:after="60"/>
              <w:jc w:val="center"/>
            </w:pPr>
            <w:r>
              <w:rPr>
                <w:rFonts w:hint="eastAsia"/>
              </w:rPr>
              <w:t>16:9</w:t>
            </w:r>
          </w:p>
        </w:tc>
      </w:tr>
      <w:tr w:rsidR="00FB5D2A" w:rsidTr="00430687">
        <w:trPr>
          <w:jc w:val="center"/>
        </w:trPr>
        <w:tc>
          <w:tcPr>
            <w:tcW w:w="2711" w:type="dxa"/>
          </w:tcPr>
          <w:p w:rsidR="00FB5D2A" w:rsidRDefault="00FB5D2A" w:rsidP="00430687">
            <w:pPr>
              <w:pStyle w:val="Tabletext"/>
              <w:spacing w:before="60" w:after="60"/>
              <w:rPr>
                <w:bCs/>
              </w:rPr>
            </w:pPr>
            <w:r>
              <w:rPr>
                <w:rFonts w:hint="eastAsia"/>
                <w:bCs/>
              </w:rPr>
              <w:t>Pixel pitch (mm)</w:t>
            </w:r>
          </w:p>
        </w:tc>
        <w:tc>
          <w:tcPr>
            <w:tcW w:w="2236" w:type="dxa"/>
          </w:tcPr>
          <w:p w:rsidR="00FB5D2A" w:rsidRDefault="00FB5D2A" w:rsidP="00430687">
            <w:pPr>
              <w:pStyle w:val="Tabletext"/>
              <w:spacing w:before="60" w:after="60"/>
              <w:jc w:val="center"/>
            </w:pPr>
            <w:r>
              <w:rPr>
                <w:rFonts w:hint="eastAsia"/>
              </w:rPr>
              <w:t>0.90</w:t>
            </w:r>
            <w:r>
              <w:t xml:space="preserve"> </w:t>
            </w:r>
            <w:r>
              <w:rPr>
                <w:rFonts w:ascii="Symbol" w:hAnsi="Symbol"/>
              </w:rPr>
              <w:t></w:t>
            </w:r>
            <w:r>
              <w:t xml:space="preserve"> </w:t>
            </w:r>
            <w:r>
              <w:rPr>
                <w:rFonts w:hint="eastAsia"/>
              </w:rPr>
              <w:t>0.51</w:t>
            </w:r>
          </w:p>
        </w:tc>
        <w:tc>
          <w:tcPr>
            <w:tcW w:w="2340" w:type="dxa"/>
          </w:tcPr>
          <w:p w:rsidR="00FB5D2A" w:rsidRDefault="00FB5D2A" w:rsidP="00430687">
            <w:pPr>
              <w:pStyle w:val="Tabletext"/>
              <w:spacing w:before="60" w:after="60"/>
              <w:jc w:val="center"/>
            </w:pPr>
            <w:r>
              <w:rPr>
                <w:rFonts w:hint="eastAsia"/>
              </w:rPr>
              <w:t>0.972</w:t>
            </w:r>
            <w:r>
              <w:t xml:space="preserve"> </w:t>
            </w:r>
            <w:r>
              <w:rPr>
                <w:rFonts w:ascii="Symbol" w:hAnsi="Symbol"/>
              </w:rPr>
              <w:t></w:t>
            </w:r>
            <w:r>
              <w:t xml:space="preserve"> </w:t>
            </w:r>
            <w:r>
              <w:rPr>
                <w:rFonts w:hint="eastAsia"/>
              </w:rPr>
              <w:t>0.972</w:t>
            </w:r>
          </w:p>
        </w:tc>
      </w:tr>
      <w:tr w:rsidR="00FB5D2A" w:rsidTr="00430687">
        <w:trPr>
          <w:jc w:val="center"/>
        </w:trPr>
        <w:tc>
          <w:tcPr>
            <w:tcW w:w="2711" w:type="dxa"/>
          </w:tcPr>
          <w:p w:rsidR="00FB5D2A" w:rsidRDefault="00FB5D2A" w:rsidP="00430687">
            <w:pPr>
              <w:pStyle w:val="Tabletext"/>
              <w:spacing w:before="60" w:after="60"/>
              <w:rPr>
                <w:bCs/>
              </w:rPr>
            </w:pPr>
            <w:r>
              <w:rPr>
                <w:rFonts w:hint="eastAsia"/>
                <w:bCs/>
              </w:rPr>
              <w:t>Number of pixels</w:t>
            </w:r>
          </w:p>
        </w:tc>
        <w:tc>
          <w:tcPr>
            <w:tcW w:w="2236" w:type="dxa"/>
          </w:tcPr>
          <w:p w:rsidR="00FB5D2A" w:rsidRDefault="00FB5D2A" w:rsidP="00430687">
            <w:pPr>
              <w:pStyle w:val="Tabletext"/>
              <w:spacing w:before="60" w:after="60"/>
              <w:jc w:val="center"/>
            </w:pPr>
            <w:r>
              <w:rPr>
                <w:rFonts w:hint="eastAsia"/>
              </w:rPr>
              <w:t>1</w:t>
            </w:r>
            <w:r>
              <w:rPr>
                <w:rFonts w:ascii="Tms Rmn" w:hAnsi="Tms Rmn"/>
                <w:sz w:val="12"/>
              </w:rPr>
              <w:t> </w:t>
            </w:r>
            <w:r>
              <w:rPr>
                <w:rFonts w:hint="eastAsia"/>
              </w:rPr>
              <w:t>024</w:t>
            </w:r>
            <w:r>
              <w:t xml:space="preserve"> </w:t>
            </w:r>
            <w:r>
              <w:rPr>
                <w:rFonts w:ascii="Symbol" w:hAnsi="Symbol"/>
              </w:rPr>
              <w:t></w:t>
            </w:r>
            <w:r>
              <w:rPr>
                <w:rFonts w:ascii="Symbol" w:hAnsi="Symbol"/>
              </w:rPr>
              <w:t></w:t>
            </w:r>
            <w:r>
              <w:rPr>
                <w:rFonts w:hint="eastAsia"/>
              </w:rPr>
              <w:t>1</w:t>
            </w:r>
            <w:r>
              <w:rPr>
                <w:rFonts w:ascii="Tms Rmn" w:hAnsi="Tms Rmn"/>
                <w:sz w:val="12"/>
              </w:rPr>
              <w:t> </w:t>
            </w:r>
            <w:r>
              <w:rPr>
                <w:rFonts w:hint="eastAsia"/>
              </w:rPr>
              <w:t>024</w:t>
            </w:r>
          </w:p>
        </w:tc>
        <w:tc>
          <w:tcPr>
            <w:tcW w:w="2340" w:type="dxa"/>
          </w:tcPr>
          <w:p w:rsidR="00FB5D2A" w:rsidRDefault="00FB5D2A" w:rsidP="00430687">
            <w:pPr>
              <w:pStyle w:val="Tabletext"/>
              <w:spacing w:before="60" w:after="60"/>
              <w:jc w:val="center"/>
            </w:pPr>
            <w:r>
              <w:rPr>
                <w:rFonts w:hint="eastAsia"/>
              </w:rPr>
              <w:t>1</w:t>
            </w:r>
            <w:r>
              <w:rPr>
                <w:rFonts w:ascii="Tms Rmn" w:hAnsi="Tms Rmn"/>
                <w:sz w:val="12"/>
              </w:rPr>
              <w:t> </w:t>
            </w:r>
            <w:r>
              <w:rPr>
                <w:rFonts w:hint="eastAsia"/>
              </w:rPr>
              <w:t>366</w:t>
            </w:r>
            <w:r>
              <w:t xml:space="preserve"> </w:t>
            </w:r>
            <w:r>
              <w:rPr>
                <w:rFonts w:ascii="Symbol" w:hAnsi="Symbol"/>
              </w:rPr>
              <w:t></w:t>
            </w:r>
            <w:r>
              <w:rPr>
                <w:rFonts w:ascii="Symbol" w:hAnsi="Symbol"/>
              </w:rPr>
              <w:t></w:t>
            </w:r>
            <w:r>
              <w:rPr>
                <w:rFonts w:hint="eastAsia"/>
              </w:rPr>
              <w:t>768</w:t>
            </w:r>
          </w:p>
        </w:tc>
      </w:tr>
      <w:tr w:rsidR="00FB5D2A" w:rsidTr="00430687">
        <w:trPr>
          <w:jc w:val="center"/>
        </w:trPr>
        <w:tc>
          <w:tcPr>
            <w:tcW w:w="2711" w:type="dxa"/>
          </w:tcPr>
          <w:p w:rsidR="00FB5D2A" w:rsidRDefault="00FB5D2A" w:rsidP="00430687">
            <w:pPr>
              <w:pStyle w:val="Tabletext"/>
              <w:spacing w:before="60" w:after="60"/>
              <w:rPr>
                <w:bCs/>
              </w:rPr>
            </w:pPr>
            <w:r>
              <w:rPr>
                <w:bCs/>
              </w:rPr>
              <w:t>Quantization levels</w:t>
            </w:r>
          </w:p>
        </w:tc>
        <w:tc>
          <w:tcPr>
            <w:tcW w:w="2236" w:type="dxa"/>
          </w:tcPr>
          <w:p w:rsidR="00FB5D2A" w:rsidRDefault="00FB5D2A" w:rsidP="00430687">
            <w:pPr>
              <w:pStyle w:val="Tabletext"/>
              <w:spacing w:before="60" w:after="60"/>
              <w:jc w:val="center"/>
            </w:pPr>
            <w:r>
              <w:rPr>
                <w:rFonts w:hint="eastAsia"/>
              </w:rPr>
              <w:t>256</w:t>
            </w:r>
          </w:p>
        </w:tc>
        <w:tc>
          <w:tcPr>
            <w:tcW w:w="2340" w:type="dxa"/>
          </w:tcPr>
          <w:p w:rsidR="00FB5D2A" w:rsidRDefault="00FB5D2A" w:rsidP="00430687">
            <w:pPr>
              <w:pStyle w:val="Tabletext"/>
              <w:spacing w:before="60" w:after="60"/>
              <w:jc w:val="center"/>
            </w:pPr>
            <w:r>
              <w:rPr>
                <w:rFonts w:hint="eastAsia"/>
              </w:rPr>
              <w:t>256</w:t>
            </w:r>
          </w:p>
        </w:tc>
      </w:tr>
      <w:tr w:rsidR="00FB5D2A" w:rsidTr="00430687">
        <w:trPr>
          <w:jc w:val="center"/>
        </w:trPr>
        <w:tc>
          <w:tcPr>
            <w:tcW w:w="2711" w:type="dxa"/>
          </w:tcPr>
          <w:p w:rsidR="00FB5D2A" w:rsidRDefault="00FB5D2A" w:rsidP="00430687">
            <w:pPr>
              <w:pStyle w:val="Tabletext"/>
              <w:spacing w:before="60" w:after="60"/>
              <w:rPr>
                <w:bCs/>
              </w:rPr>
            </w:pPr>
            <w:r>
              <w:rPr>
                <w:rFonts w:hint="eastAsia"/>
                <w:bCs/>
                <w:lang w:eastAsia="ja-JP"/>
              </w:rPr>
              <w:t xml:space="preserve">Number of colours </w:t>
            </w:r>
            <w:r>
              <w:rPr>
                <w:rFonts w:hint="eastAsia"/>
                <w:bCs/>
              </w:rPr>
              <w:t>(</w:t>
            </w:r>
            <w:r>
              <w:rPr>
                <w:rFonts w:ascii="Symbol" w:hAnsi="Symbol"/>
                <w:bCs/>
              </w:rPr>
              <w:t></w:t>
            </w:r>
            <w:r>
              <w:rPr>
                <w:rFonts w:ascii="Symbol" w:hAnsi="Symbol"/>
                <w:bCs/>
              </w:rPr>
              <w:t></w:t>
            </w:r>
            <w:r>
              <w:rPr>
                <w:rFonts w:hint="eastAsia"/>
                <w:bCs/>
              </w:rPr>
              <w:t>10</w:t>
            </w:r>
            <w:r>
              <w:rPr>
                <w:rFonts w:hint="eastAsia"/>
                <w:bCs/>
                <w:vertAlign w:val="superscript"/>
              </w:rPr>
              <w:t>4</w:t>
            </w:r>
            <w:r>
              <w:rPr>
                <w:rFonts w:hint="eastAsia"/>
                <w:bCs/>
              </w:rPr>
              <w:t>)</w:t>
            </w:r>
          </w:p>
        </w:tc>
        <w:tc>
          <w:tcPr>
            <w:tcW w:w="2236" w:type="dxa"/>
          </w:tcPr>
          <w:p w:rsidR="00FB5D2A" w:rsidRDefault="00FB5D2A" w:rsidP="00430687">
            <w:pPr>
              <w:pStyle w:val="Tabletext"/>
              <w:spacing w:before="60" w:after="60"/>
              <w:jc w:val="center"/>
            </w:pPr>
            <w:r>
              <w:rPr>
                <w:rFonts w:hint="eastAsia"/>
              </w:rPr>
              <w:t>1</w:t>
            </w:r>
            <w:r>
              <w:rPr>
                <w:rFonts w:ascii="Tms Rmn" w:hAnsi="Tms Rmn"/>
                <w:sz w:val="12"/>
              </w:rPr>
              <w:t> </w:t>
            </w:r>
            <w:r>
              <w:rPr>
                <w:rFonts w:hint="eastAsia"/>
              </w:rPr>
              <w:t>677</w:t>
            </w:r>
          </w:p>
        </w:tc>
        <w:tc>
          <w:tcPr>
            <w:tcW w:w="2340" w:type="dxa"/>
          </w:tcPr>
          <w:p w:rsidR="00FB5D2A" w:rsidRDefault="00FB5D2A" w:rsidP="00430687">
            <w:pPr>
              <w:pStyle w:val="Tabletext"/>
              <w:spacing w:before="60" w:after="60"/>
              <w:jc w:val="center"/>
            </w:pPr>
            <w:r>
              <w:rPr>
                <w:rFonts w:hint="eastAsia"/>
              </w:rPr>
              <w:t>1</w:t>
            </w:r>
            <w:r>
              <w:rPr>
                <w:rFonts w:ascii="Tms Rmn" w:hAnsi="Tms Rmn"/>
                <w:sz w:val="12"/>
              </w:rPr>
              <w:t> </w:t>
            </w:r>
            <w:r>
              <w:rPr>
                <w:rFonts w:hint="eastAsia"/>
              </w:rPr>
              <w:t>670</w:t>
            </w:r>
          </w:p>
        </w:tc>
      </w:tr>
      <w:tr w:rsidR="00FB5D2A" w:rsidTr="00430687">
        <w:trPr>
          <w:jc w:val="center"/>
        </w:trPr>
        <w:tc>
          <w:tcPr>
            <w:tcW w:w="2711" w:type="dxa"/>
          </w:tcPr>
          <w:p w:rsidR="00FB5D2A" w:rsidRDefault="00FB5D2A" w:rsidP="00430687">
            <w:pPr>
              <w:pStyle w:val="Tabletext"/>
              <w:spacing w:before="60" w:after="60"/>
              <w:rPr>
                <w:bCs/>
              </w:rPr>
            </w:pPr>
            <w:r>
              <w:rPr>
                <w:rFonts w:hint="eastAsia"/>
                <w:bCs/>
              </w:rPr>
              <w:t>Luminance (cd/m</w:t>
            </w:r>
            <w:r>
              <w:rPr>
                <w:rFonts w:hint="eastAsia"/>
                <w:bCs/>
                <w:vertAlign w:val="superscript"/>
              </w:rPr>
              <w:t>2</w:t>
            </w:r>
            <w:r>
              <w:rPr>
                <w:rFonts w:hint="eastAsia"/>
                <w:bCs/>
              </w:rPr>
              <w:t>)</w:t>
            </w:r>
          </w:p>
        </w:tc>
        <w:tc>
          <w:tcPr>
            <w:tcW w:w="2236" w:type="dxa"/>
          </w:tcPr>
          <w:p w:rsidR="00FB5D2A" w:rsidRDefault="00FB5D2A" w:rsidP="00430687">
            <w:pPr>
              <w:pStyle w:val="Tabletext"/>
              <w:spacing w:before="60" w:after="60"/>
              <w:jc w:val="center"/>
            </w:pPr>
            <w:r>
              <w:rPr>
                <w:rFonts w:hint="eastAsia"/>
              </w:rPr>
              <w:t>500</w:t>
            </w:r>
          </w:p>
        </w:tc>
        <w:tc>
          <w:tcPr>
            <w:tcW w:w="2340" w:type="dxa"/>
          </w:tcPr>
          <w:p w:rsidR="00FB5D2A" w:rsidRDefault="00FB5D2A" w:rsidP="00430687">
            <w:pPr>
              <w:pStyle w:val="Tabletext"/>
              <w:spacing w:before="60" w:after="60"/>
              <w:jc w:val="center"/>
            </w:pPr>
            <w:r>
              <w:rPr>
                <w:rFonts w:hint="eastAsia"/>
              </w:rPr>
              <w:t>450</w:t>
            </w:r>
          </w:p>
        </w:tc>
      </w:tr>
      <w:tr w:rsidR="00FB5D2A" w:rsidTr="00430687">
        <w:trPr>
          <w:jc w:val="center"/>
        </w:trPr>
        <w:tc>
          <w:tcPr>
            <w:tcW w:w="2711" w:type="dxa"/>
            <w:tcBorders>
              <w:bottom w:val="single" w:sz="4" w:space="0" w:color="auto"/>
            </w:tcBorders>
          </w:tcPr>
          <w:p w:rsidR="00FB5D2A" w:rsidRDefault="00FB5D2A" w:rsidP="00430687">
            <w:pPr>
              <w:pStyle w:val="Tabletext"/>
              <w:spacing w:before="60" w:after="60"/>
              <w:rPr>
                <w:bCs/>
              </w:rPr>
            </w:pPr>
            <w:r>
              <w:rPr>
                <w:rFonts w:hint="eastAsia"/>
                <w:bCs/>
              </w:rPr>
              <w:t>Contrast</w:t>
            </w:r>
          </w:p>
        </w:tc>
        <w:tc>
          <w:tcPr>
            <w:tcW w:w="2236" w:type="dxa"/>
            <w:tcBorders>
              <w:bottom w:val="single" w:sz="4" w:space="0" w:color="auto"/>
            </w:tcBorders>
          </w:tcPr>
          <w:p w:rsidR="00FB5D2A" w:rsidRDefault="00FB5D2A" w:rsidP="00430687">
            <w:pPr>
              <w:pStyle w:val="Tabletext"/>
              <w:spacing w:before="60" w:after="60"/>
              <w:jc w:val="center"/>
            </w:pPr>
            <w:r>
              <w:rPr>
                <w:rFonts w:hint="eastAsia"/>
              </w:rPr>
              <w:t>500:1</w:t>
            </w:r>
          </w:p>
        </w:tc>
        <w:tc>
          <w:tcPr>
            <w:tcW w:w="2340" w:type="dxa"/>
            <w:tcBorders>
              <w:bottom w:val="single" w:sz="4" w:space="0" w:color="auto"/>
            </w:tcBorders>
          </w:tcPr>
          <w:p w:rsidR="00FB5D2A" w:rsidRDefault="00FB5D2A" w:rsidP="00430687">
            <w:pPr>
              <w:pStyle w:val="Tabletext"/>
              <w:spacing w:before="60" w:after="60"/>
              <w:jc w:val="center"/>
            </w:pPr>
            <w:r>
              <w:rPr>
                <w:rFonts w:hint="eastAsia"/>
              </w:rPr>
              <w:t>More than 500:1</w:t>
            </w:r>
          </w:p>
        </w:tc>
      </w:tr>
      <w:tr w:rsidR="00FB5D2A" w:rsidTr="00430687">
        <w:trPr>
          <w:jc w:val="center"/>
        </w:trPr>
        <w:tc>
          <w:tcPr>
            <w:tcW w:w="2711" w:type="dxa"/>
            <w:tcBorders>
              <w:top w:val="single" w:sz="4" w:space="0" w:color="auto"/>
              <w:left w:val="single" w:sz="4" w:space="0" w:color="auto"/>
              <w:bottom w:val="single" w:sz="4" w:space="0" w:color="auto"/>
            </w:tcBorders>
          </w:tcPr>
          <w:p w:rsidR="00FB5D2A" w:rsidRDefault="00FB5D2A" w:rsidP="00430687">
            <w:pPr>
              <w:pStyle w:val="Tabletext"/>
              <w:spacing w:before="60" w:after="60"/>
              <w:rPr>
                <w:bCs/>
              </w:rPr>
            </w:pPr>
            <w:r>
              <w:rPr>
                <w:rFonts w:hint="eastAsia"/>
                <w:bCs/>
              </w:rPr>
              <w:t>View angle (degree</w:t>
            </w:r>
            <w:r>
              <w:rPr>
                <w:bCs/>
              </w:rPr>
              <w:t>s</w:t>
            </w:r>
            <w:r>
              <w:rPr>
                <w:rFonts w:hint="eastAsia"/>
                <w:bCs/>
              </w:rPr>
              <w:t>)</w:t>
            </w:r>
          </w:p>
        </w:tc>
        <w:tc>
          <w:tcPr>
            <w:tcW w:w="2236" w:type="dxa"/>
            <w:tcBorders>
              <w:top w:val="single" w:sz="4" w:space="0" w:color="auto"/>
              <w:bottom w:val="single" w:sz="4" w:space="0" w:color="auto"/>
            </w:tcBorders>
          </w:tcPr>
          <w:p w:rsidR="00FB5D2A" w:rsidRDefault="00FB5D2A" w:rsidP="00430687">
            <w:pPr>
              <w:pStyle w:val="Tabletext"/>
              <w:spacing w:before="60" w:after="60"/>
              <w:jc w:val="center"/>
            </w:pPr>
            <w:r>
              <w:rPr>
                <w:rFonts w:hint="eastAsia"/>
              </w:rPr>
              <w:t>160</w:t>
            </w:r>
          </w:p>
        </w:tc>
        <w:tc>
          <w:tcPr>
            <w:tcW w:w="2340" w:type="dxa"/>
            <w:tcBorders>
              <w:top w:val="single" w:sz="4" w:space="0" w:color="auto"/>
              <w:bottom w:val="single" w:sz="4" w:space="0" w:color="auto"/>
            </w:tcBorders>
          </w:tcPr>
          <w:p w:rsidR="00FB5D2A" w:rsidRDefault="00FB5D2A" w:rsidP="00430687">
            <w:pPr>
              <w:pStyle w:val="Tabletext"/>
              <w:spacing w:before="60" w:after="60"/>
              <w:jc w:val="center"/>
            </w:pPr>
            <w:r>
              <w:rPr>
                <w:rFonts w:hint="eastAsia"/>
              </w:rPr>
              <w:t>Not available</w:t>
            </w:r>
          </w:p>
        </w:tc>
      </w:tr>
      <w:tr w:rsidR="00FB5D2A" w:rsidTr="00430687">
        <w:trPr>
          <w:jc w:val="center"/>
        </w:trPr>
        <w:tc>
          <w:tcPr>
            <w:tcW w:w="2711" w:type="dxa"/>
            <w:tcBorders>
              <w:top w:val="single" w:sz="4" w:space="0" w:color="auto"/>
              <w:right w:val="single" w:sz="4" w:space="0" w:color="auto"/>
            </w:tcBorders>
          </w:tcPr>
          <w:p w:rsidR="00FB5D2A" w:rsidRDefault="00FB5D2A" w:rsidP="00430687">
            <w:pPr>
              <w:pStyle w:val="Tabletext"/>
              <w:spacing w:before="60" w:after="60"/>
              <w:rPr>
                <w:bCs/>
              </w:rPr>
            </w:pPr>
            <w:r>
              <w:rPr>
                <w:rFonts w:hint="eastAsia"/>
                <w:bCs/>
              </w:rPr>
              <w:t>Power (W)</w:t>
            </w:r>
          </w:p>
        </w:tc>
        <w:tc>
          <w:tcPr>
            <w:tcW w:w="2236" w:type="dxa"/>
            <w:tcBorders>
              <w:top w:val="single" w:sz="4" w:space="0" w:color="auto"/>
              <w:left w:val="single" w:sz="4" w:space="0" w:color="auto"/>
              <w:bottom w:val="single" w:sz="4" w:space="0" w:color="auto"/>
              <w:right w:val="single" w:sz="4" w:space="0" w:color="auto"/>
            </w:tcBorders>
          </w:tcPr>
          <w:p w:rsidR="00FB5D2A" w:rsidRDefault="00FB5D2A" w:rsidP="00430687">
            <w:pPr>
              <w:pStyle w:val="Tabletext"/>
              <w:spacing w:before="60" w:after="60"/>
              <w:jc w:val="center"/>
            </w:pPr>
            <w:r>
              <w:rPr>
                <w:rFonts w:hint="eastAsia"/>
              </w:rPr>
              <w:t>250</w:t>
            </w:r>
          </w:p>
        </w:tc>
        <w:tc>
          <w:tcPr>
            <w:tcW w:w="2340" w:type="dxa"/>
            <w:tcBorders>
              <w:top w:val="single" w:sz="4" w:space="0" w:color="auto"/>
              <w:left w:val="single" w:sz="4" w:space="0" w:color="auto"/>
              <w:bottom w:val="single" w:sz="4" w:space="0" w:color="auto"/>
              <w:right w:val="single" w:sz="4" w:space="0" w:color="auto"/>
            </w:tcBorders>
          </w:tcPr>
          <w:p w:rsidR="00FB5D2A" w:rsidRDefault="00FB5D2A" w:rsidP="00430687">
            <w:pPr>
              <w:pStyle w:val="Tabletext"/>
              <w:spacing w:before="60" w:after="60"/>
              <w:jc w:val="center"/>
            </w:pPr>
            <w:r>
              <w:rPr>
                <w:rFonts w:hint="eastAsia"/>
              </w:rPr>
              <w:t>Not available</w:t>
            </w:r>
          </w:p>
        </w:tc>
      </w:tr>
      <w:tr w:rsidR="00FB5D2A" w:rsidTr="00430687">
        <w:trPr>
          <w:jc w:val="center"/>
        </w:trPr>
        <w:tc>
          <w:tcPr>
            <w:tcW w:w="2711" w:type="dxa"/>
          </w:tcPr>
          <w:p w:rsidR="00FB5D2A" w:rsidRDefault="00FB5D2A" w:rsidP="00430687">
            <w:pPr>
              <w:pStyle w:val="Tabletext"/>
              <w:spacing w:before="60" w:after="60"/>
              <w:rPr>
                <w:bCs/>
              </w:rPr>
            </w:pPr>
            <w:r>
              <w:rPr>
                <w:rFonts w:hint="eastAsia"/>
                <w:bCs/>
              </w:rPr>
              <w:t>Comments</w:t>
            </w:r>
          </w:p>
        </w:tc>
        <w:tc>
          <w:tcPr>
            <w:tcW w:w="2236" w:type="dxa"/>
            <w:tcBorders>
              <w:top w:val="single" w:sz="4" w:space="0" w:color="auto"/>
            </w:tcBorders>
          </w:tcPr>
          <w:p w:rsidR="00FB5D2A" w:rsidRDefault="00FB5D2A" w:rsidP="00430687">
            <w:pPr>
              <w:pStyle w:val="Tabletext"/>
              <w:spacing w:before="60" w:after="60"/>
              <w:jc w:val="center"/>
            </w:pPr>
            <w:r>
              <w:rPr>
                <w:rFonts w:hint="eastAsia"/>
              </w:rPr>
              <w:t>Available products</w:t>
            </w:r>
          </w:p>
        </w:tc>
        <w:tc>
          <w:tcPr>
            <w:tcW w:w="2340" w:type="dxa"/>
            <w:tcBorders>
              <w:top w:val="single" w:sz="4" w:space="0" w:color="auto"/>
            </w:tcBorders>
          </w:tcPr>
          <w:p w:rsidR="00FB5D2A" w:rsidRDefault="00FB5D2A" w:rsidP="00430687">
            <w:pPr>
              <w:pStyle w:val="Tabletext"/>
              <w:spacing w:before="60" w:after="60"/>
              <w:jc w:val="center"/>
            </w:pPr>
            <w:r>
              <w:rPr>
                <w:rFonts w:hint="eastAsia"/>
              </w:rPr>
              <w:t>Under development</w:t>
            </w:r>
          </w:p>
        </w:tc>
      </w:tr>
    </w:tbl>
    <w:p w:rsidR="00FB5D2A" w:rsidRDefault="00FB5D2A" w:rsidP="00FB5D2A">
      <w:pPr>
        <w:pStyle w:val="Tablefin"/>
      </w:pPr>
    </w:p>
    <w:p w:rsidR="00FB5D2A" w:rsidRDefault="00FB5D2A" w:rsidP="00FB5D2A">
      <w:pPr>
        <w:pStyle w:val="TableNo"/>
      </w:pPr>
      <w:r>
        <w:rPr>
          <w:rFonts w:hint="eastAsia"/>
        </w:rPr>
        <w:t xml:space="preserve">TABLE </w:t>
      </w:r>
      <w:r>
        <w:t xml:space="preserve"> </w:t>
      </w:r>
      <w:r>
        <w:rPr>
          <w:rFonts w:hint="eastAsia"/>
        </w:rPr>
        <w:t>6</w:t>
      </w:r>
    </w:p>
    <w:p w:rsidR="00FB5D2A" w:rsidRPr="00ED59E0" w:rsidRDefault="00FB5D2A" w:rsidP="00FB5D2A">
      <w:pPr>
        <w:pStyle w:val="Tabletitle"/>
        <w:rPr>
          <w:lang w:val="en-US"/>
        </w:rPr>
      </w:pPr>
      <w:r w:rsidRPr="00ED59E0">
        <w:rPr>
          <w:rFonts w:hint="eastAsia"/>
          <w:lang w:val="en-US"/>
        </w:rPr>
        <w:t>Intermediate specifications for</w:t>
      </w:r>
      <w:r w:rsidRPr="00ED59E0">
        <w:rPr>
          <w:lang w:val="en-US"/>
        </w:rPr>
        <w:t xml:space="preserve"> a</w:t>
      </w:r>
      <w:r w:rsidRPr="00ED59E0">
        <w:rPr>
          <w:rFonts w:hint="eastAsia"/>
          <w:lang w:val="en-US"/>
        </w:rPr>
        <w:t xml:space="preserve"> future camera </w:t>
      </w:r>
      <w:r>
        <w:rPr>
          <w:lang w:val="en-US"/>
        </w:rPr>
        <w:br/>
      </w:r>
      <w:r w:rsidRPr="00ED59E0">
        <w:rPr>
          <w:rFonts w:hint="eastAsia"/>
          <w:lang w:val="en-US"/>
        </w:rPr>
        <w:t xml:space="preserve">system by NHK of </w:t>
      </w:r>
      <w:smartTag w:uri="urn:schemas-microsoft-com:office:smarttags" w:element="place">
        <w:smartTag w:uri="urn:schemas-microsoft-com:office:smarttags" w:element="country-region">
          <w:r w:rsidRPr="00ED59E0">
            <w:rPr>
              <w:rFonts w:hint="eastAsia"/>
              <w:lang w:val="en-US"/>
            </w:rPr>
            <w:t>Japan</w:t>
          </w:r>
        </w:smartTag>
      </w:smartTag>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6"/>
        <w:gridCol w:w="3357"/>
      </w:tblGrid>
      <w:tr w:rsidR="00FB5D2A" w:rsidRPr="00587B90" w:rsidTr="00430687">
        <w:trPr>
          <w:jc w:val="center"/>
        </w:trPr>
        <w:tc>
          <w:tcPr>
            <w:tcW w:w="2736" w:type="dxa"/>
          </w:tcPr>
          <w:p w:rsidR="00FB5D2A" w:rsidRPr="00587B90" w:rsidRDefault="00FB5D2A" w:rsidP="00430687">
            <w:pPr>
              <w:pStyle w:val="Tabletext"/>
              <w:spacing w:before="60" w:after="60"/>
              <w:rPr>
                <w:bCs/>
                <w:lang w:val="en-US"/>
              </w:rPr>
            </w:pPr>
            <w:r w:rsidRPr="00587B90">
              <w:rPr>
                <w:rFonts w:hint="eastAsia"/>
                <w:bCs/>
                <w:lang w:val="en-US"/>
              </w:rPr>
              <w:t>Horizontal pixel (/line)</w:t>
            </w:r>
          </w:p>
        </w:tc>
        <w:tc>
          <w:tcPr>
            <w:tcW w:w="3357" w:type="dxa"/>
          </w:tcPr>
          <w:p w:rsidR="00FB5D2A" w:rsidRPr="00587B90" w:rsidRDefault="00FB5D2A" w:rsidP="00430687">
            <w:pPr>
              <w:pStyle w:val="Tabletext"/>
              <w:spacing w:before="60" w:after="60"/>
              <w:jc w:val="center"/>
              <w:rPr>
                <w:bCs/>
                <w:lang w:val="en-US"/>
              </w:rPr>
            </w:pPr>
            <w:r w:rsidRPr="00587B90">
              <w:rPr>
                <w:rFonts w:hint="eastAsia"/>
                <w:bCs/>
                <w:lang w:val="en-US"/>
              </w:rPr>
              <w:t>4</w:t>
            </w:r>
            <w:r>
              <w:rPr>
                <w:bCs/>
                <w:lang w:val="en-US"/>
              </w:rPr>
              <w:t xml:space="preserve"> </w:t>
            </w:r>
            <w:r w:rsidRPr="00587B90">
              <w:rPr>
                <w:rFonts w:hint="eastAsia"/>
                <w:bCs/>
                <w:lang w:val="en-US"/>
              </w:rPr>
              <w:t>400</w:t>
            </w:r>
          </w:p>
        </w:tc>
      </w:tr>
      <w:tr w:rsidR="00FB5D2A" w:rsidRPr="00587B90" w:rsidTr="00430687">
        <w:trPr>
          <w:jc w:val="center"/>
        </w:trPr>
        <w:tc>
          <w:tcPr>
            <w:tcW w:w="2736" w:type="dxa"/>
          </w:tcPr>
          <w:p w:rsidR="00FB5D2A" w:rsidRPr="00587B90" w:rsidRDefault="00FB5D2A" w:rsidP="00430687">
            <w:pPr>
              <w:pStyle w:val="Tabletext"/>
              <w:spacing w:before="60" w:after="60"/>
              <w:rPr>
                <w:bCs/>
                <w:lang w:val="en-US"/>
              </w:rPr>
            </w:pPr>
            <w:r w:rsidRPr="00587B90">
              <w:rPr>
                <w:rFonts w:hint="eastAsia"/>
                <w:bCs/>
                <w:lang w:val="en-US"/>
              </w:rPr>
              <w:t>Number of vertical lines</w:t>
            </w:r>
          </w:p>
        </w:tc>
        <w:tc>
          <w:tcPr>
            <w:tcW w:w="3357" w:type="dxa"/>
          </w:tcPr>
          <w:p w:rsidR="00FB5D2A" w:rsidRPr="00587B90" w:rsidRDefault="00FB5D2A" w:rsidP="00430687">
            <w:pPr>
              <w:pStyle w:val="Tabletext"/>
              <w:spacing w:before="60" w:after="60"/>
              <w:jc w:val="center"/>
              <w:rPr>
                <w:bCs/>
                <w:lang w:val="en-US"/>
              </w:rPr>
            </w:pPr>
            <w:r w:rsidRPr="00587B90">
              <w:rPr>
                <w:rFonts w:hint="eastAsia"/>
                <w:bCs/>
                <w:lang w:val="en-US"/>
              </w:rPr>
              <w:t>2</w:t>
            </w:r>
            <w:r>
              <w:rPr>
                <w:bCs/>
                <w:lang w:val="en-US"/>
              </w:rPr>
              <w:t xml:space="preserve"> </w:t>
            </w:r>
            <w:r w:rsidRPr="00587B90">
              <w:rPr>
                <w:rFonts w:hint="eastAsia"/>
                <w:bCs/>
                <w:lang w:val="en-US"/>
              </w:rPr>
              <w:t>250</w:t>
            </w:r>
          </w:p>
        </w:tc>
      </w:tr>
      <w:tr w:rsidR="00FB5D2A" w:rsidRPr="00587B90" w:rsidTr="00430687">
        <w:trPr>
          <w:jc w:val="center"/>
        </w:trPr>
        <w:tc>
          <w:tcPr>
            <w:tcW w:w="2736" w:type="dxa"/>
          </w:tcPr>
          <w:p w:rsidR="00FB5D2A" w:rsidRPr="00587B90" w:rsidRDefault="00FB5D2A" w:rsidP="00430687">
            <w:pPr>
              <w:pStyle w:val="Tabletext"/>
              <w:spacing w:before="60" w:after="60"/>
              <w:rPr>
                <w:bCs/>
                <w:lang w:val="en-US"/>
              </w:rPr>
            </w:pPr>
            <w:r w:rsidRPr="00587B90">
              <w:rPr>
                <w:rFonts w:hint="eastAsia"/>
                <w:bCs/>
                <w:lang w:val="en-US"/>
              </w:rPr>
              <w:t>Number of pixels (active)</w:t>
            </w:r>
          </w:p>
        </w:tc>
        <w:tc>
          <w:tcPr>
            <w:tcW w:w="3357" w:type="dxa"/>
          </w:tcPr>
          <w:p w:rsidR="00FB5D2A" w:rsidRPr="00587B90" w:rsidRDefault="00FB5D2A" w:rsidP="00430687">
            <w:pPr>
              <w:pStyle w:val="Tabletext"/>
              <w:spacing w:before="60" w:after="60"/>
              <w:jc w:val="center"/>
              <w:rPr>
                <w:bCs/>
                <w:lang w:val="en-US"/>
              </w:rPr>
            </w:pPr>
            <w:r w:rsidRPr="00587B90">
              <w:rPr>
                <w:rFonts w:hint="eastAsia"/>
                <w:bCs/>
                <w:lang w:val="en-US"/>
              </w:rPr>
              <w:t>800</w:t>
            </w:r>
            <w:r w:rsidRPr="00587B90">
              <w:rPr>
                <w:bCs/>
                <w:lang w:val="en-US"/>
              </w:rPr>
              <w:t xml:space="preserve"> </w:t>
            </w:r>
            <w:r>
              <w:rPr>
                <w:rFonts w:ascii="Symbol" w:hAnsi="Symbol"/>
                <w:bCs/>
              </w:rPr>
              <w:t></w:t>
            </w:r>
            <w:r w:rsidRPr="00587B90">
              <w:rPr>
                <w:bCs/>
                <w:lang w:val="en-US"/>
              </w:rPr>
              <w:t xml:space="preserve"> </w:t>
            </w:r>
            <w:r w:rsidRPr="00587B90">
              <w:rPr>
                <w:rFonts w:hint="eastAsia"/>
                <w:bCs/>
                <w:lang w:val="en-US"/>
              </w:rPr>
              <w:t>10</w:t>
            </w:r>
            <w:r w:rsidRPr="00587B90">
              <w:rPr>
                <w:bCs/>
                <w:vertAlign w:val="superscript"/>
                <w:lang w:val="en-US"/>
              </w:rPr>
              <w:t>4</w:t>
            </w:r>
          </w:p>
        </w:tc>
      </w:tr>
      <w:tr w:rsidR="00FB5D2A" w:rsidRPr="00587B90" w:rsidTr="00430687">
        <w:trPr>
          <w:jc w:val="center"/>
        </w:trPr>
        <w:tc>
          <w:tcPr>
            <w:tcW w:w="2736" w:type="dxa"/>
          </w:tcPr>
          <w:p w:rsidR="00FB5D2A" w:rsidRPr="00587B90" w:rsidRDefault="00FB5D2A" w:rsidP="00430687">
            <w:pPr>
              <w:pStyle w:val="Tabletext"/>
              <w:spacing w:before="60" w:after="60"/>
              <w:rPr>
                <w:bCs/>
                <w:lang w:val="en-US"/>
              </w:rPr>
            </w:pPr>
            <w:r w:rsidRPr="00587B90">
              <w:rPr>
                <w:rFonts w:hint="eastAsia"/>
                <w:bCs/>
                <w:lang w:val="en-US"/>
              </w:rPr>
              <w:t>Aspect ratio</w:t>
            </w:r>
          </w:p>
        </w:tc>
        <w:tc>
          <w:tcPr>
            <w:tcW w:w="3357" w:type="dxa"/>
          </w:tcPr>
          <w:p w:rsidR="00FB5D2A" w:rsidRPr="00587B90" w:rsidRDefault="00FB5D2A" w:rsidP="00430687">
            <w:pPr>
              <w:pStyle w:val="Tabletext"/>
              <w:spacing w:before="60" w:after="60"/>
              <w:jc w:val="center"/>
              <w:rPr>
                <w:bCs/>
                <w:lang w:val="en-US"/>
              </w:rPr>
            </w:pPr>
            <w:r w:rsidRPr="00587B90">
              <w:rPr>
                <w:rFonts w:hint="eastAsia"/>
                <w:bCs/>
                <w:lang w:val="en-US"/>
              </w:rPr>
              <w:t>16:9</w:t>
            </w:r>
          </w:p>
        </w:tc>
      </w:tr>
      <w:tr w:rsidR="00FB5D2A" w:rsidTr="00430687">
        <w:trPr>
          <w:jc w:val="center"/>
        </w:trPr>
        <w:tc>
          <w:tcPr>
            <w:tcW w:w="2736" w:type="dxa"/>
          </w:tcPr>
          <w:p w:rsidR="00FB5D2A" w:rsidRDefault="00FB5D2A" w:rsidP="00430687">
            <w:pPr>
              <w:pStyle w:val="Tabletext"/>
              <w:spacing w:before="60" w:after="60"/>
              <w:rPr>
                <w:bCs/>
              </w:rPr>
            </w:pPr>
            <w:r w:rsidRPr="00587B90">
              <w:rPr>
                <w:rFonts w:hint="eastAsia"/>
                <w:bCs/>
                <w:lang w:val="en-US"/>
              </w:rPr>
              <w:t>Frames (/</w:t>
            </w:r>
            <w:r>
              <w:rPr>
                <w:rFonts w:hint="eastAsia"/>
                <w:bCs/>
              </w:rPr>
              <w:t>s)</w:t>
            </w:r>
          </w:p>
        </w:tc>
        <w:tc>
          <w:tcPr>
            <w:tcW w:w="3357" w:type="dxa"/>
          </w:tcPr>
          <w:p w:rsidR="00FB5D2A" w:rsidRDefault="00FB5D2A" w:rsidP="00430687">
            <w:pPr>
              <w:pStyle w:val="Tabletext"/>
              <w:spacing w:before="60" w:after="60"/>
              <w:jc w:val="center"/>
              <w:rPr>
                <w:bCs/>
              </w:rPr>
            </w:pPr>
            <w:r>
              <w:rPr>
                <w:rFonts w:hint="eastAsia"/>
                <w:bCs/>
              </w:rPr>
              <w:t>60</w:t>
            </w:r>
          </w:p>
        </w:tc>
      </w:tr>
      <w:tr w:rsidR="00FB5D2A" w:rsidTr="00430687">
        <w:trPr>
          <w:jc w:val="center"/>
        </w:trPr>
        <w:tc>
          <w:tcPr>
            <w:tcW w:w="2736" w:type="dxa"/>
          </w:tcPr>
          <w:p w:rsidR="00FB5D2A" w:rsidRDefault="00FB5D2A" w:rsidP="00430687">
            <w:pPr>
              <w:pStyle w:val="Tabletext"/>
              <w:spacing w:before="60" w:after="60"/>
              <w:rPr>
                <w:bCs/>
              </w:rPr>
            </w:pPr>
            <w:r>
              <w:rPr>
                <w:rFonts w:hint="eastAsia"/>
                <w:bCs/>
              </w:rPr>
              <w:t>Scanning system</w:t>
            </w:r>
          </w:p>
        </w:tc>
        <w:tc>
          <w:tcPr>
            <w:tcW w:w="3357" w:type="dxa"/>
          </w:tcPr>
          <w:p w:rsidR="00FB5D2A" w:rsidRDefault="00FB5D2A" w:rsidP="00430687">
            <w:pPr>
              <w:pStyle w:val="Tabletext"/>
              <w:spacing w:before="60" w:after="60"/>
              <w:jc w:val="center"/>
              <w:rPr>
                <w:bCs/>
              </w:rPr>
            </w:pPr>
            <w:r>
              <w:rPr>
                <w:rFonts w:hint="eastAsia"/>
                <w:bCs/>
              </w:rPr>
              <w:t>Progressive</w:t>
            </w:r>
          </w:p>
        </w:tc>
      </w:tr>
      <w:tr w:rsidR="00FB5D2A" w:rsidTr="00430687">
        <w:trPr>
          <w:jc w:val="center"/>
        </w:trPr>
        <w:tc>
          <w:tcPr>
            <w:tcW w:w="2736" w:type="dxa"/>
          </w:tcPr>
          <w:p w:rsidR="00FB5D2A" w:rsidRDefault="00FB5D2A" w:rsidP="00430687">
            <w:pPr>
              <w:pStyle w:val="Tabletext"/>
              <w:spacing w:before="60" w:after="60"/>
              <w:rPr>
                <w:bCs/>
              </w:rPr>
            </w:pPr>
            <w:r>
              <w:rPr>
                <w:rFonts w:hint="eastAsia"/>
                <w:bCs/>
              </w:rPr>
              <w:t>Imaging system</w:t>
            </w:r>
          </w:p>
        </w:tc>
        <w:tc>
          <w:tcPr>
            <w:tcW w:w="3357" w:type="dxa"/>
          </w:tcPr>
          <w:p w:rsidR="00FB5D2A" w:rsidRDefault="00FB5D2A" w:rsidP="00430687">
            <w:pPr>
              <w:pStyle w:val="Tabletext"/>
              <w:spacing w:before="60" w:after="60"/>
              <w:jc w:val="center"/>
              <w:rPr>
                <w:bCs/>
              </w:rPr>
            </w:pPr>
            <w:r>
              <w:rPr>
                <w:rFonts w:hint="eastAsia"/>
                <w:bCs/>
                <w:i/>
                <w:iCs/>
              </w:rPr>
              <w:t>RGB</w:t>
            </w:r>
            <w:r>
              <w:rPr>
                <w:rFonts w:hint="eastAsia"/>
                <w:bCs/>
              </w:rPr>
              <w:t xml:space="preserve"> 3CCD</w:t>
            </w:r>
          </w:p>
        </w:tc>
      </w:tr>
      <w:tr w:rsidR="00FB5D2A" w:rsidTr="00430687">
        <w:trPr>
          <w:jc w:val="center"/>
        </w:trPr>
        <w:tc>
          <w:tcPr>
            <w:tcW w:w="2736" w:type="dxa"/>
          </w:tcPr>
          <w:p w:rsidR="00FB5D2A" w:rsidRDefault="00FB5D2A" w:rsidP="00430687">
            <w:pPr>
              <w:pStyle w:val="Tabletext"/>
              <w:spacing w:before="60" w:after="60"/>
              <w:rPr>
                <w:bCs/>
              </w:rPr>
            </w:pPr>
            <w:r>
              <w:rPr>
                <w:rFonts w:hint="eastAsia"/>
                <w:bCs/>
              </w:rPr>
              <w:t>CCD imaging size (mm)</w:t>
            </w:r>
          </w:p>
        </w:tc>
        <w:tc>
          <w:tcPr>
            <w:tcW w:w="3357" w:type="dxa"/>
          </w:tcPr>
          <w:p w:rsidR="00FB5D2A" w:rsidRDefault="00FB5D2A" w:rsidP="00430687">
            <w:pPr>
              <w:pStyle w:val="Tabletext"/>
              <w:spacing w:before="60" w:after="60"/>
              <w:jc w:val="center"/>
              <w:rPr>
                <w:bCs/>
              </w:rPr>
            </w:pPr>
            <w:r>
              <w:rPr>
                <w:rFonts w:hint="eastAsia"/>
                <w:bCs/>
              </w:rPr>
              <w:t xml:space="preserve">32.2 </w:t>
            </w:r>
            <w:r>
              <w:rPr>
                <w:rFonts w:ascii="Symbol" w:hAnsi="Symbol"/>
                <w:bCs/>
              </w:rPr>
              <w:t></w:t>
            </w:r>
            <w:r>
              <w:rPr>
                <w:rFonts w:hint="eastAsia"/>
                <w:bCs/>
              </w:rPr>
              <w:t xml:space="preserve"> 17.2</w:t>
            </w:r>
            <w:r>
              <w:rPr>
                <w:bCs/>
              </w:rPr>
              <w:br/>
            </w:r>
            <w:r>
              <w:rPr>
                <w:rFonts w:hint="eastAsia"/>
                <w:bCs/>
              </w:rPr>
              <w:t>(2.5 inch equivalent)</w:t>
            </w:r>
          </w:p>
        </w:tc>
      </w:tr>
      <w:tr w:rsidR="00FB5D2A" w:rsidRPr="006758B3" w:rsidTr="00430687">
        <w:trPr>
          <w:jc w:val="center"/>
        </w:trPr>
        <w:tc>
          <w:tcPr>
            <w:tcW w:w="2736" w:type="dxa"/>
          </w:tcPr>
          <w:p w:rsidR="00FB5D2A" w:rsidRDefault="00FB5D2A" w:rsidP="00430687">
            <w:pPr>
              <w:pStyle w:val="Tabletext"/>
              <w:spacing w:before="60" w:after="60"/>
              <w:rPr>
                <w:bCs/>
              </w:rPr>
            </w:pPr>
            <w:r>
              <w:rPr>
                <w:rFonts w:hint="eastAsia"/>
                <w:bCs/>
              </w:rPr>
              <w:t>Lens system</w:t>
            </w:r>
          </w:p>
        </w:tc>
        <w:tc>
          <w:tcPr>
            <w:tcW w:w="3357" w:type="dxa"/>
          </w:tcPr>
          <w:p w:rsidR="00FB5D2A" w:rsidRPr="006758B3" w:rsidRDefault="00FB5D2A" w:rsidP="00430687">
            <w:pPr>
              <w:pStyle w:val="Tabletext"/>
              <w:spacing w:before="60" w:after="60"/>
              <w:jc w:val="center"/>
              <w:rPr>
                <w:bCs/>
              </w:rPr>
            </w:pPr>
            <w:r w:rsidRPr="006758B3">
              <w:rPr>
                <w:rFonts w:hint="eastAsia"/>
                <w:bCs/>
              </w:rPr>
              <w:t>Fix focal lens (</w:t>
            </w:r>
            <w:r w:rsidRPr="006758B3">
              <w:rPr>
                <w:rFonts w:hint="eastAsia"/>
                <w:bCs/>
                <w:i/>
                <w:iCs/>
              </w:rPr>
              <w:t>f</w:t>
            </w:r>
            <w:r w:rsidRPr="006758B3">
              <w:rPr>
                <w:rFonts w:hint="eastAsia"/>
                <w:bCs/>
              </w:rPr>
              <w:t>: 50</w:t>
            </w:r>
            <w:r w:rsidRPr="006758B3">
              <w:rPr>
                <w:bCs/>
              </w:rPr>
              <w:t xml:space="preserve"> </w:t>
            </w:r>
            <w:r w:rsidRPr="006758B3">
              <w:rPr>
                <w:rFonts w:hint="eastAsia"/>
                <w:bCs/>
              </w:rPr>
              <w:t>mm)</w:t>
            </w:r>
          </w:p>
        </w:tc>
      </w:tr>
    </w:tbl>
    <w:p w:rsidR="00FB5D2A" w:rsidRDefault="00FB5D2A" w:rsidP="00FB5D2A">
      <w:pPr>
        <w:pStyle w:val="Tablefin"/>
        <w:rPr>
          <w:lang w:val="fr-CH"/>
        </w:rPr>
      </w:pPr>
    </w:p>
    <w:p w:rsidR="00FB5D2A" w:rsidRDefault="00FB5D2A" w:rsidP="00FB5D2A">
      <w:r>
        <w:rPr>
          <w:rFonts w:hint="eastAsia"/>
        </w:rPr>
        <w:lastRenderedPageBreak/>
        <w:t>H</w:t>
      </w:r>
      <w:r>
        <w:t>igher resolution</w:t>
      </w:r>
      <w:r>
        <w:rPr>
          <w:rFonts w:hint="eastAsia"/>
        </w:rPr>
        <w:t xml:space="preserve"> requires</w:t>
      </w:r>
      <w:r>
        <w:t xml:space="preserve"> </w:t>
      </w:r>
      <w:r>
        <w:rPr>
          <w:rFonts w:hint="eastAsia"/>
        </w:rPr>
        <w:t>a</w:t>
      </w:r>
      <w:r>
        <w:t xml:space="preserve"> </w:t>
      </w:r>
      <w:r>
        <w:rPr>
          <w:rFonts w:hint="eastAsia"/>
        </w:rPr>
        <w:t>smaller</w:t>
      </w:r>
      <w:r>
        <w:t xml:space="preserve"> pixel size</w:t>
      </w:r>
      <w:r>
        <w:rPr>
          <w:rFonts w:hint="eastAsia"/>
        </w:rPr>
        <w:t xml:space="preserve"> with the same size</w:t>
      </w:r>
      <w:r>
        <w:t xml:space="preserve"> of image pick-up device. The low sensitivity </w:t>
      </w:r>
      <w:r>
        <w:rPr>
          <w:rFonts w:hint="eastAsia"/>
        </w:rPr>
        <w:t xml:space="preserve">which comes from a smaller pixel size </w:t>
      </w:r>
      <w:r>
        <w:t xml:space="preserve">is alleviated by enlarging the light-receiving surface, adopting a high sensitivity </w:t>
      </w:r>
      <w:r>
        <w:rPr>
          <w:rFonts w:hint="eastAsia"/>
        </w:rPr>
        <w:t>device</w:t>
      </w:r>
      <w:r>
        <w:t>, and reducing the</w:t>
      </w:r>
      <w:r>
        <w:rPr>
          <w:rFonts w:hint="eastAsia"/>
        </w:rPr>
        <w:t xml:space="preserve"> device</w:t>
      </w:r>
      <w:r>
        <w:t xml:space="preserve"> noise level. </w:t>
      </w:r>
      <w:r w:rsidRPr="001A3C80">
        <w:rPr>
          <w:rFonts w:hint="eastAsia"/>
          <w:lang w:val="en-US"/>
        </w:rPr>
        <w:t>As for</w:t>
      </w:r>
      <w:r w:rsidRPr="001A3C80">
        <w:rPr>
          <w:lang w:val="en-US"/>
        </w:rPr>
        <w:t xml:space="preserve"> the number and size of pixels, 2 million-pixel (2/3 in optical system) CCD</w:t>
      </w:r>
      <w:r w:rsidRPr="001A3C80">
        <w:rPr>
          <w:rFonts w:hint="eastAsia"/>
          <w:lang w:val="en-US"/>
        </w:rPr>
        <w:t>s</w:t>
      </w:r>
      <w:r w:rsidRPr="001A3C80">
        <w:rPr>
          <w:lang w:val="en-US"/>
        </w:rPr>
        <w:t xml:space="preserve"> ha</w:t>
      </w:r>
      <w:r w:rsidRPr="001A3C80">
        <w:rPr>
          <w:rFonts w:hint="eastAsia"/>
          <w:lang w:val="en-US"/>
        </w:rPr>
        <w:t>ve</w:t>
      </w:r>
      <w:r w:rsidRPr="001A3C80">
        <w:rPr>
          <w:lang w:val="en-US"/>
        </w:rPr>
        <w:t xml:space="preserve"> been </w:t>
      </w:r>
      <w:r w:rsidRPr="001A3C80">
        <w:rPr>
          <w:rFonts w:hint="eastAsia"/>
          <w:lang w:val="en-US"/>
        </w:rPr>
        <w:t>available for HDTV television</w:t>
      </w:r>
      <w:r w:rsidRPr="001A3C80">
        <w:rPr>
          <w:lang w:val="en-US"/>
        </w:rPr>
        <w:t xml:space="preserve">. </w:t>
      </w:r>
      <w:r>
        <w:rPr>
          <w:rFonts w:hint="eastAsia"/>
          <w:lang w:eastAsia="ja-JP"/>
        </w:rPr>
        <w:t>The</w:t>
      </w:r>
      <w:r>
        <w:rPr>
          <w:rFonts w:hint="eastAsia"/>
        </w:rPr>
        <w:t xml:space="preserve"> wider</w:t>
      </w:r>
      <w:r>
        <w:t xml:space="preserve"> surface of the </w:t>
      </w:r>
      <w:r>
        <w:rPr>
          <w:rFonts w:hint="eastAsia"/>
        </w:rPr>
        <w:t>image pick-up</w:t>
      </w:r>
      <w:r>
        <w:t xml:space="preserve"> devices can cover up to </w:t>
      </w:r>
      <w:r>
        <w:rPr>
          <w:rFonts w:hint="eastAsia"/>
          <w:lang w:eastAsia="ja-JP"/>
        </w:rPr>
        <w:t>E</w:t>
      </w:r>
      <w:r>
        <w:t xml:space="preserve">HRI-1 </w:t>
      </w:r>
      <w:r>
        <w:rPr>
          <w:rFonts w:hint="eastAsia"/>
        </w:rPr>
        <w:t>but</w:t>
      </w:r>
      <w:r>
        <w:t xml:space="preserve"> </w:t>
      </w:r>
      <w:r>
        <w:rPr>
          <w:rFonts w:hint="eastAsia"/>
        </w:rPr>
        <w:t xml:space="preserve">some new </w:t>
      </w:r>
      <w:r>
        <w:t>technolog</w:t>
      </w:r>
      <w:r>
        <w:rPr>
          <w:rFonts w:hint="eastAsia"/>
        </w:rPr>
        <w:t>ies</w:t>
      </w:r>
      <w:r>
        <w:t xml:space="preserve"> would be </w:t>
      </w:r>
      <w:r>
        <w:rPr>
          <w:rFonts w:hint="eastAsia"/>
        </w:rPr>
        <w:t>required</w:t>
      </w:r>
      <w:r>
        <w:t xml:space="preserve"> for further increase of resolution.</w:t>
      </w:r>
      <w:r>
        <w:rPr>
          <w:rFonts w:hint="eastAsia"/>
        </w:rPr>
        <w:t xml:space="preserve"> </w:t>
      </w:r>
      <w:r>
        <w:t xml:space="preserve">The reduction of the </w:t>
      </w:r>
      <w:r>
        <w:rPr>
          <w:i/>
        </w:rPr>
        <w:t>S</w:t>
      </w:r>
      <w:r>
        <w:t>/</w:t>
      </w:r>
      <w:r>
        <w:rPr>
          <w:i/>
        </w:rPr>
        <w:t>N</w:t>
      </w:r>
      <w:r>
        <w:t xml:space="preserve"> ratio of a camera lowers the compression rate. Thus, lowering the noise level is </w:t>
      </w:r>
      <w:r>
        <w:rPr>
          <w:rFonts w:hint="eastAsia"/>
          <w:lang w:eastAsia="ja-JP"/>
        </w:rPr>
        <w:t>of</w:t>
      </w:r>
      <w:r>
        <w:t xml:space="preserve"> prime importance.</w:t>
      </w:r>
    </w:p>
    <w:p w:rsidR="00FB5D2A" w:rsidRPr="00ED59E0" w:rsidRDefault="00FB5D2A" w:rsidP="00FB5D2A">
      <w:pPr>
        <w:pStyle w:val="Heading3"/>
        <w:rPr>
          <w:lang w:val="en-US"/>
        </w:rPr>
      </w:pPr>
      <w:bookmarkStart w:id="39" w:name="_Toc151540495"/>
      <w:bookmarkStart w:id="40" w:name="_Toc259428965"/>
      <w:r w:rsidRPr="00ED59E0">
        <w:rPr>
          <w:lang w:val="en-US"/>
        </w:rPr>
        <w:t>3.2.2</w:t>
      </w:r>
      <w:r w:rsidRPr="00ED59E0">
        <w:rPr>
          <w:lang w:val="en-US"/>
        </w:rPr>
        <w:tab/>
        <w:t>Telecine</w:t>
      </w:r>
      <w:bookmarkEnd w:id="39"/>
      <w:bookmarkEnd w:id="40"/>
    </w:p>
    <w:p w:rsidR="00FB5D2A" w:rsidRDefault="00FB5D2A" w:rsidP="00FB5D2A">
      <w:r>
        <w:t xml:space="preserve">Three different image pick-up methods are currently </w:t>
      </w:r>
      <w:r>
        <w:rPr>
          <w:rFonts w:hint="eastAsia"/>
        </w:rPr>
        <w:t>used</w:t>
      </w:r>
      <w:r>
        <w:t xml:space="preserve"> in telecine. </w:t>
      </w:r>
      <w:r>
        <w:rPr>
          <w:rFonts w:hint="eastAsia"/>
          <w:lang w:eastAsia="ja-JP"/>
        </w:rPr>
        <w:t>These</w:t>
      </w:r>
      <w:r>
        <w:t xml:space="preserve"> are image pick-up tube camera or area sensor, flying spot scanner, and laser scanner. Most of the problems originating in high resolution imagery with </w:t>
      </w:r>
      <w:r>
        <w:rPr>
          <w:rFonts w:hint="eastAsia"/>
          <w:lang w:eastAsia="ja-JP"/>
        </w:rPr>
        <w:t>these</w:t>
      </w:r>
      <w:r>
        <w:t xml:space="preserve"> techniques come in real-time telecine operations. If the </w:t>
      </w:r>
      <w:r>
        <w:rPr>
          <w:rFonts w:hint="eastAsia"/>
        </w:rPr>
        <w:t>systems</w:t>
      </w:r>
      <w:r>
        <w:t xml:space="preserve"> are </w:t>
      </w:r>
      <w:r>
        <w:rPr>
          <w:rFonts w:hint="eastAsia"/>
        </w:rPr>
        <w:t xml:space="preserve">operating </w:t>
      </w:r>
      <w:r>
        <w:t>in non</w:t>
      </w:r>
      <w:r>
        <w:noBreakHyphen/>
        <w:t>real-time, almost all the problems</w:t>
      </w:r>
      <w:r>
        <w:rPr>
          <w:rFonts w:hint="eastAsia"/>
        </w:rPr>
        <w:t xml:space="preserve"> will</w:t>
      </w:r>
      <w:r>
        <w:t xml:space="preserve"> disappear</w:t>
      </w:r>
      <w:r>
        <w:rPr>
          <w:rFonts w:hint="eastAsia"/>
        </w:rPr>
        <w:t xml:space="preserve"> because </w:t>
      </w:r>
      <w:r>
        <w:t>scanning operations</w:t>
      </w:r>
      <w:r>
        <w:rPr>
          <w:rFonts w:hint="eastAsia"/>
          <w:lang w:eastAsia="ja-JP"/>
        </w:rPr>
        <w:t xml:space="preserve"> can be performed more slowly</w:t>
      </w:r>
      <w:r>
        <w:t>.</w:t>
      </w:r>
    </w:p>
    <w:p w:rsidR="00FB5D2A" w:rsidRPr="00ED59E0" w:rsidRDefault="00FB5D2A" w:rsidP="00FB5D2A">
      <w:pPr>
        <w:pStyle w:val="Heading3"/>
        <w:rPr>
          <w:lang w:val="en-US"/>
        </w:rPr>
      </w:pPr>
      <w:bookmarkStart w:id="41" w:name="_Toc151540496"/>
      <w:bookmarkStart w:id="42" w:name="_Toc259428966"/>
      <w:r w:rsidRPr="00ED59E0">
        <w:rPr>
          <w:lang w:val="en-US"/>
        </w:rPr>
        <w:t>3.2.3</w:t>
      </w:r>
      <w:r w:rsidRPr="00ED59E0">
        <w:rPr>
          <w:lang w:val="en-US"/>
        </w:rPr>
        <w:tab/>
        <w:t>Electronic still camera</w:t>
      </w:r>
      <w:bookmarkEnd w:id="41"/>
      <w:bookmarkEnd w:id="42"/>
    </w:p>
    <w:p w:rsidR="00FB5D2A" w:rsidRDefault="00FB5D2A" w:rsidP="00FB5D2A">
      <w:r>
        <w:t xml:space="preserve">The image quality of silver salt photography using 35 mm film is almost equivalent to that of the </w:t>
      </w:r>
      <w:r>
        <w:rPr>
          <w:rFonts w:hint="eastAsia"/>
          <w:lang w:eastAsia="ja-JP"/>
        </w:rPr>
        <w:t>E</w:t>
      </w:r>
      <w:r>
        <w:t>HRI</w:t>
      </w:r>
      <w:r>
        <w:noBreakHyphen/>
        <w:t>1 class. Handling of much higher resolution is possible by enlarging the size of the film used.</w:t>
      </w:r>
    </w:p>
    <w:p w:rsidR="00FB5D2A" w:rsidRDefault="00FB5D2A" w:rsidP="00FB5D2A">
      <w:r>
        <w:rPr>
          <w:rFonts w:hint="eastAsia"/>
        </w:rPr>
        <w:t>A s</w:t>
      </w:r>
      <w:r>
        <w:t>till image</w:t>
      </w:r>
      <w:r>
        <w:rPr>
          <w:rFonts w:hint="eastAsia"/>
        </w:rPr>
        <w:t xml:space="preserve"> CCD of</w:t>
      </w:r>
      <w:r>
        <w:t xml:space="preserve"> </w:t>
      </w:r>
      <w:r>
        <w:rPr>
          <w:rFonts w:hint="eastAsia"/>
        </w:rPr>
        <w:t>100</w:t>
      </w:r>
      <w:r>
        <w:t xml:space="preserve"> </w:t>
      </w:r>
      <w:r>
        <w:rPr>
          <w:rFonts w:ascii="Symbol" w:hAnsi="Symbol"/>
        </w:rPr>
        <w:t></w:t>
      </w:r>
      <w:r>
        <w:rPr>
          <w:rFonts w:ascii="Symbol" w:hAnsi="Symbol"/>
        </w:rPr>
        <w:t></w:t>
      </w:r>
      <w:r>
        <w:rPr>
          <w:rFonts w:hint="eastAsia"/>
        </w:rPr>
        <w:t>50</w:t>
      </w:r>
      <w:r>
        <w:t xml:space="preserve"> </w:t>
      </w:r>
      <w:r>
        <w:rPr>
          <w:rFonts w:hint="eastAsia"/>
        </w:rPr>
        <w:t>mm</w:t>
      </w:r>
      <w:r>
        <w:rPr>
          <w:rFonts w:hint="eastAsia"/>
          <w:vertAlign w:val="superscript"/>
        </w:rPr>
        <w:t>2</w:t>
      </w:r>
      <w:r>
        <w:t xml:space="preserve"> </w:t>
      </w:r>
      <w:r>
        <w:rPr>
          <w:rFonts w:hint="eastAsia"/>
        </w:rPr>
        <w:t>size</w:t>
      </w:r>
      <w:r>
        <w:t xml:space="preserve"> with </w:t>
      </w:r>
      <w:r>
        <w:rPr>
          <w:rFonts w:hint="eastAsia"/>
        </w:rPr>
        <w:t>51</w:t>
      </w:r>
      <w:r>
        <w:t xml:space="preserve"> million pixels, which correspond</w:t>
      </w:r>
      <w:r>
        <w:rPr>
          <w:rFonts w:hint="eastAsia"/>
          <w:lang w:eastAsia="ja-JP"/>
        </w:rPr>
        <w:t>s</w:t>
      </w:r>
      <w:r>
        <w:t xml:space="preserve"> to </w:t>
      </w:r>
      <w:r>
        <w:rPr>
          <w:rFonts w:hint="eastAsia"/>
          <w:lang w:eastAsia="ja-JP"/>
        </w:rPr>
        <w:t xml:space="preserve">higher </w:t>
      </w:r>
      <w:r>
        <w:t xml:space="preserve">resolution </w:t>
      </w:r>
      <w:r>
        <w:rPr>
          <w:rFonts w:hint="eastAsia"/>
        </w:rPr>
        <w:t>than</w:t>
      </w:r>
      <w:r>
        <w:t xml:space="preserve"> </w:t>
      </w:r>
      <w:r>
        <w:rPr>
          <w:rFonts w:hint="eastAsia"/>
          <w:lang w:eastAsia="ja-JP"/>
        </w:rPr>
        <w:t>E</w:t>
      </w:r>
      <w:r>
        <w:t>HRI-</w:t>
      </w:r>
      <w:r>
        <w:rPr>
          <w:rFonts w:hint="eastAsia"/>
        </w:rPr>
        <w:t>3</w:t>
      </w:r>
      <w:r>
        <w:t xml:space="preserve">, has been realized. </w:t>
      </w:r>
      <w:r>
        <w:rPr>
          <w:rFonts w:hint="eastAsia"/>
        </w:rPr>
        <w:t>It has 10</w:t>
      </w:r>
      <w:r>
        <w:rPr>
          <w:rFonts w:ascii="Tms Rmn" w:hAnsi="Tms Rmn"/>
          <w:sz w:val="12"/>
        </w:rPr>
        <w:t> </w:t>
      </w:r>
      <w:r>
        <w:rPr>
          <w:rFonts w:hint="eastAsia"/>
        </w:rPr>
        <w:t>080 horizontal elements and 5</w:t>
      </w:r>
      <w:r>
        <w:rPr>
          <w:rFonts w:ascii="Tms Rmn" w:hAnsi="Tms Rmn"/>
          <w:sz w:val="12"/>
        </w:rPr>
        <w:t> </w:t>
      </w:r>
      <w:r>
        <w:rPr>
          <w:rFonts w:hint="eastAsia"/>
        </w:rPr>
        <w:t>040 vertical elements and can function up to 5 frames</w:t>
      </w:r>
      <w:r>
        <w:t>/</w:t>
      </w:r>
      <w:r>
        <w:rPr>
          <w:rFonts w:hint="eastAsia"/>
        </w:rPr>
        <w:t>s.</w:t>
      </w:r>
    </w:p>
    <w:p w:rsidR="00FB5D2A" w:rsidRDefault="00FB5D2A" w:rsidP="00FB5D2A">
      <w:r>
        <w:rPr>
          <w:rFonts w:hint="eastAsia"/>
        </w:rPr>
        <w:t>In 2001, 3 million pixel electronic still cameras are widely available in consumer electronics shops</w:t>
      </w:r>
      <w:r>
        <w:t>.</w:t>
      </w:r>
    </w:p>
    <w:p w:rsidR="00FB5D2A" w:rsidRPr="00ED59E0" w:rsidRDefault="00FB5D2A" w:rsidP="00FB5D2A">
      <w:pPr>
        <w:pStyle w:val="Heading2"/>
        <w:rPr>
          <w:lang w:val="en-US"/>
        </w:rPr>
      </w:pPr>
      <w:bookmarkStart w:id="43" w:name="_Toc151540497"/>
      <w:bookmarkStart w:id="44" w:name="_Toc259428967"/>
      <w:r w:rsidRPr="00ED59E0">
        <w:rPr>
          <w:lang w:val="en-US"/>
        </w:rPr>
        <w:t>3.3</w:t>
      </w:r>
      <w:r w:rsidRPr="00ED59E0">
        <w:rPr>
          <w:lang w:val="en-US"/>
        </w:rPr>
        <w:tab/>
        <w:t>Transmission technology</w:t>
      </w:r>
      <w:bookmarkEnd w:id="43"/>
      <w:bookmarkEnd w:id="44"/>
    </w:p>
    <w:p w:rsidR="00FB5D2A" w:rsidRPr="00ED59E0" w:rsidRDefault="00FB5D2A" w:rsidP="00FB5D2A">
      <w:pPr>
        <w:pStyle w:val="Heading3"/>
        <w:rPr>
          <w:lang w:val="en-US"/>
        </w:rPr>
      </w:pPr>
      <w:bookmarkStart w:id="45" w:name="_Toc151540498"/>
      <w:bookmarkStart w:id="46" w:name="_Toc259428968"/>
      <w:r w:rsidRPr="00ED59E0">
        <w:rPr>
          <w:lang w:val="en-US"/>
        </w:rPr>
        <w:t>3.3.1</w:t>
      </w:r>
      <w:r w:rsidRPr="00ED59E0">
        <w:rPr>
          <w:lang w:val="en-US"/>
        </w:rPr>
        <w:tab/>
        <w:t>Optical transmission</w:t>
      </w:r>
      <w:bookmarkEnd w:id="45"/>
      <w:bookmarkEnd w:id="46"/>
    </w:p>
    <w:p w:rsidR="00FB5D2A" w:rsidRDefault="00FB5D2A" w:rsidP="00FB5D2A">
      <w:r>
        <w:rPr>
          <w:rFonts w:hint="eastAsia"/>
        </w:rPr>
        <w:t xml:space="preserve">In optical transmission using </w:t>
      </w:r>
      <w:r>
        <w:t>1.55 μm wavelength a</w:t>
      </w:r>
      <w:r>
        <w:rPr>
          <w:rFonts w:hint="eastAsia"/>
        </w:rPr>
        <w:t xml:space="preserve"> </w:t>
      </w:r>
      <w:r>
        <w:t xml:space="preserve">rate of more than 2.5 Gbit/s and </w:t>
      </w:r>
      <w:r>
        <w:rPr>
          <w:rFonts w:hint="eastAsia"/>
          <w:lang w:eastAsia="ja-JP"/>
        </w:rPr>
        <w:t xml:space="preserve">a </w:t>
      </w:r>
      <w:r>
        <w:t xml:space="preserve">relay </w:t>
      </w:r>
      <w:r>
        <w:rPr>
          <w:rFonts w:hint="eastAsia"/>
        </w:rPr>
        <w:t xml:space="preserve">distance </w:t>
      </w:r>
      <w:r>
        <w:t xml:space="preserve">of </w:t>
      </w:r>
      <w:r>
        <w:rPr>
          <w:rFonts w:hint="eastAsia"/>
        </w:rPr>
        <w:t xml:space="preserve">more than </w:t>
      </w:r>
      <w:r>
        <w:t xml:space="preserve">100 km </w:t>
      </w:r>
      <w:r>
        <w:rPr>
          <w:rFonts w:hint="eastAsia"/>
        </w:rPr>
        <w:t xml:space="preserve">per span have </w:t>
      </w:r>
      <w:r>
        <w:t xml:space="preserve">been </w:t>
      </w:r>
      <w:r>
        <w:rPr>
          <w:rFonts w:hint="eastAsia"/>
        </w:rPr>
        <w:t>achieved</w:t>
      </w:r>
      <w:r>
        <w:t xml:space="preserve">. As the optical transmission system has a very large transmission capacity compared to other </w:t>
      </w:r>
      <w:r>
        <w:rPr>
          <w:rFonts w:hint="eastAsia"/>
        </w:rPr>
        <w:t>transmission schemes,</w:t>
      </w:r>
      <w:r>
        <w:t xml:space="preserve"> it </w:t>
      </w:r>
      <w:r>
        <w:rPr>
          <w:rFonts w:hint="eastAsia"/>
        </w:rPr>
        <w:t xml:space="preserve">will form the fundamental </w:t>
      </w:r>
      <w:r>
        <w:t>transmission</w:t>
      </w:r>
      <w:r>
        <w:rPr>
          <w:rFonts w:hint="eastAsia"/>
        </w:rPr>
        <w:t xml:space="preserve"> infrastructure for</w:t>
      </w:r>
      <w:r>
        <w:t xml:space="preserve"> digital imag</w:t>
      </w:r>
      <w:r>
        <w:rPr>
          <w:rFonts w:hint="eastAsia"/>
        </w:rPr>
        <w:t>ing in future</w:t>
      </w:r>
      <w:r>
        <w:t>.</w:t>
      </w:r>
    </w:p>
    <w:p w:rsidR="00FB5D2A" w:rsidRDefault="00FB5D2A" w:rsidP="00FB5D2A">
      <w:r>
        <w:t>Table 7 shows several potentially important fields</w:t>
      </w:r>
      <w:r>
        <w:rPr>
          <w:rFonts w:hint="eastAsia"/>
        </w:rPr>
        <w:t xml:space="preserve"> of concern</w:t>
      </w:r>
      <w:r>
        <w:t xml:space="preserve"> in develop</w:t>
      </w:r>
      <w:r>
        <w:rPr>
          <w:rFonts w:hint="eastAsia"/>
        </w:rPr>
        <w:t xml:space="preserve">ing for </w:t>
      </w:r>
      <w:r>
        <w:t xml:space="preserve">optical transmission technology to convey future high bit-rate signals in </w:t>
      </w:r>
      <w:r>
        <w:rPr>
          <w:rFonts w:hint="eastAsia"/>
        </w:rPr>
        <w:t xml:space="preserve">the </w:t>
      </w:r>
      <w:r>
        <w:rPr>
          <w:rFonts w:hint="eastAsia"/>
          <w:lang w:eastAsia="ja-JP"/>
        </w:rPr>
        <w:t>E</w:t>
      </w:r>
      <w:r>
        <w:t xml:space="preserve">HRI real-time applications. It </w:t>
      </w:r>
      <w:r>
        <w:rPr>
          <w:rFonts w:hint="eastAsia"/>
        </w:rPr>
        <w:t xml:space="preserve">is obvious </w:t>
      </w:r>
      <w:r>
        <w:t xml:space="preserve">that some innovative break-through technologies are </w:t>
      </w:r>
      <w:r>
        <w:rPr>
          <w:rFonts w:hint="eastAsia"/>
        </w:rPr>
        <w:t xml:space="preserve">needed but dense wavelength division multiplexing </w:t>
      </w:r>
      <w:r>
        <w:t xml:space="preserve">(DWDM) </w:t>
      </w:r>
      <w:r>
        <w:rPr>
          <w:rFonts w:hint="eastAsia"/>
        </w:rPr>
        <w:t>technology in optical transmission has already been established</w:t>
      </w:r>
      <w:r>
        <w:t>.</w:t>
      </w:r>
      <w:r>
        <w:rPr>
          <w:rFonts w:hint="eastAsia"/>
        </w:rPr>
        <w:t xml:space="preserve"> Large capacity optical networks based on DWDM are becoming widely </w:t>
      </w:r>
      <w:r>
        <w:rPr>
          <w:rFonts w:hint="eastAsia"/>
          <w:lang w:eastAsia="ja-JP"/>
        </w:rPr>
        <w:t>available</w:t>
      </w:r>
      <w:r>
        <w:rPr>
          <w:rFonts w:hint="eastAsia"/>
        </w:rPr>
        <w:t xml:space="preserve"> in various part</w:t>
      </w:r>
      <w:r>
        <w:t>s</w:t>
      </w:r>
      <w:r>
        <w:rPr>
          <w:rFonts w:hint="eastAsia"/>
        </w:rPr>
        <w:t xml:space="preserve"> of the world</w:t>
      </w:r>
      <w:r>
        <w:t>.</w:t>
      </w:r>
    </w:p>
    <w:p w:rsidR="00FB5D2A" w:rsidRPr="00ED59E0" w:rsidRDefault="00FB5D2A" w:rsidP="00FB5D2A">
      <w:pPr>
        <w:pStyle w:val="TableNo"/>
        <w:rPr>
          <w:lang w:val="en-US"/>
        </w:rPr>
      </w:pPr>
      <w:r w:rsidRPr="00ED59E0">
        <w:rPr>
          <w:lang w:val="en-US"/>
        </w:rPr>
        <w:lastRenderedPageBreak/>
        <w:t xml:space="preserve">TABLE  </w:t>
      </w:r>
      <w:r w:rsidRPr="00ED59E0">
        <w:rPr>
          <w:rFonts w:hint="eastAsia"/>
          <w:lang w:val="en-US"/>
        </w:rPr>
        <w:t>7</w:t>
      </w:r>
    </w:p>
    <w:p w:rsidR="00FB5D2A" w:rsidRPr="00ED59E0" w:rsidRDefault="00FB5D2A" w:rsidP="00FB5D2A">
      <w:pPr>
        <w:pStyle w:val="Tabletitle"/>
        <w:rPr>
          <w:lang w:val="en-US"/>
        </w:rPr>
      </w:pPr>
      <w:r w:rsidRPr="00ED59E0">
        <w:rPr>
          <w:lang w:val="en-US"/>
        </w:rPr>
        <w:t>Issues on technology development of optical relay transmission</w:t>
      </w:r>
    </w:p>
    <w:tbl>
      <w:tblPr>
        <w:tblW w:w="9639" w:type="dxa"/>
        <w:jc w:val="center"/>
        <w:tblLayout w:type="fixed"/>
        <w:tblLook w:val="0000"/>
      </w:tblPr>
      <w:tblGrid>
        <w:gridCol w:w="2835"/>
        <w:gridCol w:w="3402"/>
        <w:gridCol w:w="3402"/>
      </w:tblGrid>
      <w:tr w:rsidR="00FB5D2A" w:rsidTr="00430687">
        <w:trPr>
          <w:cantSplit/>
          <w:jc w:val="center"/>
        </w:trPr>
        <w:tc>
          <w:tcPr>
            <w:tcW w:w="2835" w:type="dxa"/>
            <w:tcBorders>
              <w:top w:val="single" w:sz="6" w:space="0" w:color="auto"/>
              <w:left w:val="single" w:sz="6" w:space="0" w:color="auto"/>
              <w:bottom w:val="single" w:sz="6" w:space="0" w:color="auto"/>
            </w:tcBorders>
          </w:tcPr>
          <w:p w:rsidR="00FB5D2A" w:rsidRPr="00ED59E0" w:rsidRDefault="00FB5D2A" w:rsidP="00430687">
            <w:pPr>
              <w:pStyle w:val="Tablehead"/>
              <w:rPr>
                <w:lang w:val="en-US"/>
              </w:rPr>
            </w:pPr>
          </w:p>
        </w:tc>
        <w:tc>
          <w:tcPr>
            <w:tcW w:w="3402" w:type="dxa"/>
            <w:tcBorders>
              <w:top w:val="single" w:sz="6" w:space="0" w:color="auto"/>
              <w:left w:val="single" w:sz="6" w:space="0" w:color="auto"/>
              <w:bottom w:val="single" w:sz="6" w:space="0" w:color="auto"/>
              <w:right w:val="single" w:sz="6" w:space="0" w:color="auto"/>
            </w:tcBorders>
          </w:tcPr>
          <w:p w:rsidR="00FB5D2A" w:rsidRPr="00ED59E0" w:rsidRDefault="00FB5D2A" w:rsidP="00430687">
            <w:pPr>
              <w:pStyle w:val="Tablehead"/>
              <w:rPr>
                <w:lang w:val="en-US"/>
              </w:rPr>
            </w:pPr>
            <w:r w:rsidRPr="00ED59E0">
              <w:rPr>
                <w:lang w:val="en-US"/>
              </w:rPr>
              <w:t>In the case where 150 Mbit/s</w:t>
            </w:r>
            <w:r w:rsidRPr="00ED59E0">
              <w:rPr>
                <w:lang w:val="en-US"/>
              </w:rPr>
              <w:br/>
              <w:t>is the applied transmission ratio</w:t>
            </w:r>
            <w:r w:rsidRPr="00ED59E0">
              <w:rPr>
                <w:lang w:val="en-US"/>
              </w:rPr>
              <w:br/>
              <w:t xml:space="preserve">for real-time </w:t>
            </w:r>
            <w:r w:rsidRPr="00ED59E0">
              <w:rPr>
                <w:rFonts w:hint="eastAsia"/>
                <w:lang w:val="en-US" w:eastAsia="ja-JP"/>
              </w:rPr>
              <w:t>E</w:t>
            </w:r>
            <w:r w:rsidRPr="00ED59E0">
              <w:rPr>
                <w:lang w:val="en-US"/>
              </w:rPr>
              <w:t>HRI-0 and 1</w:t>
            </w:r>
            <w:r w:rsidRPr="00ED59E0">
              <w:rPr>
                <w:vertAlign w:val="superscript"/>
                <w:lang w:val="en-US"/>
              </w:rPr>
              <w:t>(1)</w:t>
            </w:r>
          </w:p>
        </w:tc>
        <w:tc>
          <w:tcPr>
            <w:tcW w:w="3402" w:type="dxa"/>
            <w:tcBorders>
              <w:top w:val="single" w:sz="6" w:space="0" w:color="auto"/>
              <w:bottom w:val="single" w:sz="6" w:space="0" w:color="auto"/>
              <w:right w:val="single" w:sz="6" w:space="0" w:color="auto"/>
            </w:tcBorders>
          </w:tcPr>
          <w:p w:rsidR="00FB5D2A" w:rsidRPr="00ED59E0" w:rsidRDefault="00FB5D2A" w:rsidP="00430687">
            <w:pPr>
              <w:pStyle w:val="Tablehead"/>
              <w:rPr>
                <w:lang w:val="en-US"/>
              </w:rPr>
            </w:pPr>
            <w:r w:rsidRPr="00ED59E0">
              <w:rPr>
                <w:lang w:val="en-US"/>
              </w:rPr>
              <w:t>In the case where 600 Mbit/s</w:t>
            </w:r>
            <w:r w:rsidRPr="00ED59E0">
              <w:rPr>
                <w:lang w:val="en-US"/>
              </w:rPr>
              <w:br/>
              <w:t>is the applied transmission ratio</w:t>
            </w:r>
            <w:r w:rsidRPr="00ED59E0">
              <w:rPr>
                <w:lang w:val="en-US"/>
              </w:rPr>
              <w:br/>
              <w:t xml:space="preserve">for real-time </w:t>
            </w:r>
            <w:r w:rsidRPr="00ED59E0">
              <w:rPr>
                <w:rFonts w:hint="eastAsia"/>
                <w:lang w:val="en-US" w:eastAsia="ja-JP"/>
              </w:rPr>
              <w:t>E</w:t>
            </w:r>
            <w:r w:rsidRPr="00ED59E0">
              <w:rPr>
                <w:lang w:val="en-US"/>
              </w:rPr>
              <w:t>HRI-2 and 3</w:t>
            </w:r>
            <w:r w:rsidRPr="00ED59E0">
              <w:rPr>
                <w:vertAlign w:val="superscript"/>
                <w:lang w:val="en-US"/>
              </w:rPr>
              <w:t>(1)</w:t>
            </w:r>
          </w:p>
        </w:tc>
      </w:tr>
      <w:tr w:rsidR="00FB5D2A" w:rsidTr="00430687">
        <w:trPr>
          <w:cantSplit/>
          <w:jc w:val="center"/>
        </w:trPr>
        <w:tc>
          <w:tcPr>
            <w:tcW w:w="2835" w:type="dxa"/>
            <w:tcBorders>
              <w:left w:val="single" w:sz="6" w:space="0" w:color="auto"/>
            </w:tcBorders>
          </w:tcPr>
          <w:p w:rsidR="00FB5D2A" w:rsidRDefault="00FB5D2A" w:rsidP="00B71D82">
            <w:pPr>
              <w:pStyle w:val="Tabletext"/>
              <w:keepNext/>
              <w:jc w:val="left"/>
              <w:rPr>
                <w:bCs/>
              </w:rPr>
            </w:pPr>
            <w:r>
              <w:rPr>
                <w:bCs/>
              </w:rPr>
              <w:t>Optical relay transmission technology</w:t>
            </w:r>
          </w:p>
        </w:tc>
        <w:tc>
          <w:tcPr>
            <w:tcW w:w="3402" w:type="dxa"/>
            <w:tcBorders>
              <w:left w:val="single" w:sz="6" w:space="0" w:color="auto"/>
              <w:right w:val="single" w:sz="6" w:space="0" w:color="auto"/>
            </w:tcBorders>
          </w:tcPr>
          <w:p w:rsidR="00FB5D2A" w:rsidRPr="00ED59E0" w:rsidRDefault="00FB5D2A" w:rsidP="00B71D82">
            <w:pPr>
              <w:pStyle w:val="Tabletext"/>
              <w:keepNext/>
              <w:jc w:val="center"/>
              <w:rPr>
                <w:lang w:val="en-US"/>
              </w:rPr>
            </w:pPr>
            <w:r w:rsidRPr="00ED59E0">
              <w:rPr>
                <w:lang w:val="en-US"/>
              </w:rPr>
              <w:t>Optical transmission technique</w:t>
            </w:r>
            <w:r w:rsidRPr="00ED59E0">
              <w:rPr>
                <w:lang w:val="en-US"/>
              </w:rPr>
              <w:br/>
              <w:t>up to 100 Gbit/s</w:t>
            </w:r>
          </w:p>
        </w:tc>
        <w:tc>
          <w:tcPr>
            <w:tcW w:w="3402" w:type="dxa"/>
            <w:tcBorders>
              <w:right w:val="single" w:sz="6" w:space="0" w:color="auto"/>
            </w:tcBorders>
          </w:tcPr>
          <w:p w:rsidR="00FB5D2A" w:rsidRPr="00ED59E0" w:rsidRDefault="00FB5D2A" w:rsidP="00B71D82">
            <w:pPr>
              <w:pStyle w:val="Tabletext"/>
              <w:keepNext/>
              <w:jc w:val="center"/>
              <w:rPr>
                <w:lang w:val="en-US"/>
              </w:rPr>
            </w:pPr>
            <w:r w:rsidRPr="00ED59E0">
              <w:rPr>
                <w:lang w:val="en-US"/>
              </w:rPr>
              <w:t>Optical transmission technique</w:t>
            </w:r>
            <w:r w:rsidRPr="00ED59E0">
              <w:rPr>
                <w:lang w:val="en-US"/>
              </w:rPr>
              <w:br/>
              <w:t>up to Tbit/s bit level</w:t>
            </w:r>
          </w:p>
        </w:tc>
      </w:tr>
      <w:tr w:rsidR="00FB5D2A" w:rsidTr="00430687">
        <w:trPr>
          <w:cantSplit/>
          <w:jc w:val="center"/>
        </w:trPr>
        <w:tc>
          <w:tcPr>
            <w:tcW w:w="2835" w:type="dxa"/>
            <w:tcBorders>
              <w:left w:val="single" w:sz="6" w:space="0" w:color="auto"/>
            </w:tcBorders>
          </w:tcPr>
          <w:p w:rsidR="00FB5D2A" w:rsidRPr="00ED59E0" w:rsidRDefault="00FB5D2A" w:rsidP="00B71D82">
            <w:pPr>
              <w:pStyle w:val="Tabletext"/>
              <w:keepNext/>
              <w:jc w:val="center"/>
              <w:rPr>
                <w:lang w:val="en-US"/>
              </w:rPr>
            </w:pPr>
          </w:p>
        </w:tc>
        <w:tc>
          <w:tcPr>
            <w:tcW w:w="3402" w:type="dxa"/>
            <w:tcBorders>
              <w:left w:val="single" w:sz="6" w:space="0" w:color="auto"/>
              <w:right w:val="single" w:sz="6" w:space="0" w:color="auto"/>
            </w:tcBorders>
          </w:tcPr>
          <w:p w:rsidR="00FB5D2A" w:rsidRPr="00ED59E0" w:rsidRDefault="00FB5D2A" w:rsidP="00B71D82">
            <w:pPr>
              <w:pStyle w:val="Tabletext"/>
              <w:keepNext/>
              <w:jc w:val="center"/>
              <w:rPr>
                <w:lang w:val="en-US"/>
              </w:rPr>
            </w:pPr>
            <w:r w:rsidRPr="00ED59E0">
              <w:rPr>
                <w:lang w:val="en-US"/>
              </w:rPr>
              <w:t>Coherent light wave transmission technology</w:t>
            </w:r>
          </w:p>
        </w:tc>
        <w:tc>
          <w:tcPr>
            <w:tcW w:w="3402" w:type="dxa"/>
            <w:tcBorders>
              <w:right w:val="single" w:sz="6" w:space="0" w:color="auto"/>
            </w:tcBorders>
          </w:tcPr>
          <w:p w:rsidR="00FB5D2A" w:rsidRPr="00ED59E0" w:rsidRDefault="00FB5D2A" w:rsidP="00B71D82">
            <w:pPr>
              <w:pStyle w:val="Tabletext"/>
              <w:keepNext/>
              <w:jc w:val="center"/>
              <w:rPr>
                <w:lang w:val="en-US"/>
              </w:rPr>
            </w:pPr>
            <w:r w:rsidRPr="00ED59E0">
              <w:rPr>
                <w:lang w:val="en-US"/>
              </w:rPr>
              <w:t>Coherent light wave transmission technology</w:t>
            </w:r>
          </w:p>
        </w:tc>
      </w:tr>
      <w:tr w:rsidR="00FB5D2A" w:rsidTr="00430687">
        <w:trPr>
          <w:cantSplit/>
          <w:jc w:val="center"/>
        </w:trPr>
        <w:tc>
          <w:tcPr>
            <w:tcW w:w="2835" w:type="dxa"/>
            <w:tcBorders>
              <w:left w:val="single" w:sz="6" w:space="0" w:color="auto"/>
            </w:tcBorders>
          </w:tcPr>
          <w:p w:rsidR="00FB5D2A" w:rsidRPr="00ED59E0" w:rsidRDefault="00FB5D2A" w:rsidP="00B71D82">
            <w:pPr>
              <w:pStyle w:val="Tabletext"/>
              <w:keepNext/>
              <w:jc w:val="center"/>
              <w:rPr>
                <w:lang w:val="en-US"/>
              </w:rPr>
            </w:pPr>
          </w:p>
        </w:tc>
        <w:tc>
          <w:tcPr>
            <w:tcW w:w="3402" w:type="dxa"/>
            <w:tcBorders>
              <w:left w:val="single" w:sz="6" w:space="0" w:color="auto"/>
              <w:right w:val="single" w:sz="6" w:space="0" w:color="auto"/>
            </w:tcBorders>
          </w:tcPr>
          <w:p w:rsidR="00FB5D2A" w:rsidRDefault="00FB5D2A" w:rsidP="00B71D82">
            <w:pPr>
              <w:pStyle w:val="Tabletext"/>
              <w:keepNext/>
              <w:jc w:val="center"/>
            </w:pPr>
            <w:r>
              <w:t>Light modulation technology</w:t>
            </w:r>
          </w:p>
        </w:tc>
        <w:tc>
          <w:tcPr>
            <w:tcW w:w="3402" w:type="dxa"/>
            <w:tcBorders>
              <w:right w:val="single" w:sz="6" w:space="0" w:color="auto"/>
            </w:tcBorders>
          </w:tcPr>
          <w:p w:rsidR="00FB5D2A" w:rsidRDefault="00FB5D2A" w:rsidP="00B71D82">
            <w:pPr>
              <w:pStyle w:val="Tabletext"/>
              <w:keepNext/>
              <w:jc w:val="center"/>
            </w:pPr>
            <w:r>
              <w:t>Light modulation technology</w:t>
            </w:r>
          </w:p>
        </w:tc>
      </w:tr>
      <w:tr w:rsidR="00FB5D2A" w:rsidTr="00430687">
        <w:trPr>
          <w:cantSplit/>
          <w:jc w:val="center"/>
        </w:trPr>
        <w:tc>
          <w:tcPr>
            <w:tcW w:w="2835" w:type="dxa"/>
            <w:tcBorders>
              <w:left w:val="single" w:sz="6" w:space="0" w:color="auto"/>
            </w:tcBorders>
          </w:tcPr>
          <w:p w:rsidR="00FB5D2A" w:rsidRDefault="00FB5D2A" w:rsidP="00430687">
            <w:pPr>
              <w:pStyle w:val="Tabletext"/>
              <w:jc w:val="center"/>
            </w:pPr>
          </w:p>
        </w:tc>
        <w:tc>
          <w:tcPr>
            <w:tcW w:w="3402" w:type="dxa"/>
            <w:tcBorders>
              <w:left w:val="single" w:sz="6" w:space="0" w:color="auto"/>
              <w:right w:val="single" w:sz="6" w:space="0" w:color="auto"/>
            </w:tcBorders>
          </w:tcPr>
          <w:p w:rsidR="00FB5D2A" w:rsidRDefault="00FB5D2A" w:rsidP="00430687">
            <w:pPr>
              <w:pStyle w:val="Tabletext"/>
              <w:jc w:val="center"/>
            </w:pPr>
            <w:r>
              <w:rPr>
                <w:rFonts w:hint="eastAsia"/>
              </w:rPr>
              <w:t>DW</w:t>
            </w:r>
            <w:r>
              <w:t>DM (10 waves)</w:t>
            </w:r>
          </w:p>
        </w:tc>
        <w:tc>
          <w:tcPr>
            <w:tcW w:w="3402" w:type="dxa"/>
            <w:tcBorders>
              <w:right w:val="single" w:sz="6" w:space="0" w:color="auto"/>
            </w:tcBorders>
          </w:tcPr>
          <w:p w:rsidR="00FB5D2A" w:rsidRDefault="00FB5D2A" w:rsidP="00430687">
            <w:pPr>
              <w:pStyle w:val="Tabletext"/>
              <w:jc w:val="center"/>
            </w:pPr>
            <w:r>
              <w:rPr>
                <w:rFonts w:hint="eastAsia"/>
              </w:rPr>
              <w:t>DW</w:t>
            </w:r>
            <w:r>
              <w:t>DM (100 waves)</w:t>
            </w:r>
          </w:p>
        </w:tc>
      </w:tr>
      <w:tr w:rsidR="00FB5D2A" w:rsidTr="00430687">
        <w:trPr>
          <w:cantSplit/>
          <w:jc w:val="center"/>
        </w:trPr>
        <w:tc>
          <w:tcPr>
            <w:tcW w:w="2835" w:type="dxa"/>
            <w:tcBorders>
              <w:left w:val="single" w:sz="6" w:space="0" w:color="auto"/>
              <w:bottom w:val="single" w:sz="6" w:space="0" w:color="auto"/>
            </w:tcBorders>
          </w:tcPr>
          <w:p w:rsidR="00FB5D2A" w:rsidRDefault="00FB5D2A" w:rsidP="00430687">
            <w:pPr>
              <w:pStyle w:val="Tabletext"/>
              <w:jc w:val="center"/>
            </w:pPr>
          </w:p>
        </w:tc>
        <w:tc>
          <w:tcPr>
            <w:tcW w:w="3402" w:type="dxa"/>
            <w:tcBorders>
              <w:left w:val="single" w:sz="6" w:space="0" w:color="auto"/>
              <w:bottom w:val="single" w:sz="6" w:space="0" w:color="auto"/>
              <w:right w:val="single" w:sz="6" w:space="0" w:color="auto"/>
            </w:tcBorders>
          </w:tcPr>
          <w:p w:rsidR="00FB5D2A" w:rsidRDefault="00FB5D2A" w:rsidP="00430687">
            <w:pPr>
              <w:pStyle w:val="Tabletext"/>
              <w:jc w:val="center"/>
            </w:pPr>
            <w:r>
              <w:t>Light amplification technology</w:t>
            </w:r>
          </w:p>
        </w:tc>
        <w:tc>
          <w:tcPr>
            <w:tcW w:w="3402" w:type="dxa"/>
            <w:tcBorders>
              <w:bottom w:val="single" w:sz="6" w:space="0" w:color="auto"/>
              <w:right w:val="single" w:sz="6" w:space="0" w:color="auto"/>
            </w:tcBorders>
          </w:tcPr>
          <w:p w:rsidR="00FB5D2A" w:rsidRDefault="00FB5D2A" w:rsidP="00430687">
            <w:pPr>
              <w:pStyle w:val="Tabletext"/>
              <w:jc w:val="center"/>
            </w:pPr>
            <w:r>
              <w:t>–</w:t>
            </w:r>
          </w:p>
        </w:tc>
      </w:tr>
      <w:tr w:rsidR="00FB5D2A" w:rsidTr="00430687">
        <w:trPr>
          <w:cantSplit/>
          <w:jc w:val="center"/>
        </w:trPr>
        <w:tc>
          <w:tcPr>
            <w:tcW w:w="9639" w:type="dxa"/>
            <w:gridSpan w:val="3"/>
          </w:tcPr>
          <w:p w:rsidR="00FB5D2A" w:rsidRPr="00ED59E0" w:rsidRDefault="00FB5D2A" w:rsidP="00430687">
            <w:pPr>
              <w:pStyle w:val="Tablelegend"/>
              <w:rPr>
                <w:lang w:val="en-US"/>
              </w:rPr>
            </w:pPr>
            <w:r w:rsidRPr="00ED59E0">
              <w:rPr>
                <w:vertAlign w:val="superscript"/>
                <w:lang w:val="en-US"/>
              </w:rPr>
              <w:t>(1)</w:t>
            </w:r>
            <w:r w:rsidRPr="00ED59E0">
              <w:rPr>
                <w:position w:val="6"/>
                <w:lang w:val="en-US"/>
              </w:rPr>
              <w:tab/>
            </w:r>
            <w:r w:rsidRPr="00ED59E0">
              <w:rPr>
                <w:lang w:val="en-US"/>
              </w:rPr>
              <w:t xml:space="preserve">See Table </w:t>
            </w:r>
            <w:r w:rsidRPr="00ED59E0">
              <w:rPr>
                <w:rFonts w:hint="eastAsia"/>
                <w:lang w:val="en-US"/>
              </w:rPr>
              <w:t>1</w:t>
            </w:r>
            <w:r w:rsidRPr="00ED59E0">
              <w:rPr>
                <w:lang w:val="en-US"/>
              </w:rPr>
              <w:t>7 for definitions of the real-time transmission hierarchy.</w:t>
            </w:r>
          </w:p>
        </w:tc>
      </w:tr>
    </w:tbl>
    <w:p w:rsidR="00FB5D2A" w:rsidRDefault="00FB5D2A" w:rsidP="00FB5D2A">
      <w:pPr>
        <w:pStyle w:val="Tablefin"/>
      </w:pPr>
      <w:bookmarkStart w:id="47" w:name="_Toc151540499"/>
    </w:p>
    <w:p w:rsidR="00FB5D2A" w:rsidRPr="00A258B0" w:rsidRDefault="00FB5D2A" w:rsidP="00FB5D2A">
      <w:pPr>
        <w:pStyle w:val="Heading3"/>
        <w:rPr>
          <w:lang w:val="en-US"/>
        </w:rPr>
      </w:pPr>
      <w:bookmarkStart w:id="48" w:name="_Toc259428969"/>
      <w:r w:rsidRPr="00A258B0">
        <w:rPr>
          <w:lang w:val="en-US"/>
        </w:rPr>
        <w:t>3.3.2</w:t>
      </w:r>
      <w:r w:rsidRPr="00A258B0">
        <w:rPr>
          <w:lang w:val="en-US"/>
        </w:rPr>
        <w:tab/>
        <w:t>Satellite broadcasting</w:t>
      </w:r>
      <w:bookmarkEnd w:id="47"/>
      <w:bookmarkEnd w:id="48"/>
    </w:p>
    <w:p w:rsidR="00FB5D2A" w:rsidRPr="00A258B0" w:rsidRDefault="00FB5D2A" w:rsidP="00FB5D2A">
      <w:pPr>
        <w:rPr>
          <w:lang w:val="en-US"/>
        </w:rPr>
      </w:pPr>
      <w:r w:rsidRPr="00A258B0">
        <w:rPr>
          <w:lang w:val="en-US"/>
        </w:rPr>
        <w:t>WARC-92 rellocated the band 21.4-22.0 GHz in Regions 1 and 3 to the broadcasting-satellite service (BSS) to be implemented after 1 April 2007.</w:t>
      </w:r>
    </w:p>
    <w:p w:rsidR="00FB5D2A" w:rsidRPr="00A258B0" w:rsidRDefault="00FB5D2A" w:rsidP="00FB5D2A">
      <w:pPr>
        <w:rPr>
          <w:lang w:val="en-US"/>
        </w:rPr>
      </w:pPr>
      <w:r w:rsidRPr="00A258B0">
        <w:rPr>
          <w:lang w:val="en-US"/>
        </w:rPr>
        <w:t>As of 1 April 2007 the introduction of HDTV systems in this band is to be regulated in a flexible and equitable manner until such time as a future competent world radiocommunication conference has adopted definitive provisions for this purpose in accordance with Resolution 507 (Rev.WRC</w:t>
      </w:r>
      <w:r>
        <w:rPr>
          <w:lang w:val="en-US"/>
        </w:rPr>
        <w:noBreakHyphen/>
      </w:r>
      <w:r w:rsidRPr="00A258B0">
        <w:rPr>
          <w:lang w:val="en-US"/>
        </w:rPr>
        <w:t xml:space="preserve">03). WRC-07 also approved </w:t>
      </w:r>
      <w:r>
        <w:rPr>
          <w:lang w:val="en-US"/>
        </w:rPr>
        <w:t>A</w:t>
      </w:r>
      <w:r w:rsidRPr="00A258B0">
        <w:rPr>
          <w:lang w:val="en-US"/>
        </w:rPr>
        <w:t>genda item 1.13 together with Resolution 551 (WRC-07), which</w:t>
      </w:r>
      <w:r>
        <w:rPr>
          <w:lang w:val="en-US"/>
        </w:rPr>
        <w:t>:</w:t>
      </w:r>
    </w:p>
    <w:p w:rsidR="00FB5D2A" w:rsidRPr="00A258B0" w:rsidRDefault="00FB5D2A" w:rsidP="00FB5D2A">
      <w:pPr>
        <w:rPr>
          <w:i/>
          <w:iCs/>
          <w:lang w:val="en-US"/>
        </w:rPr>
      </w:pPr>
      <w:r>
        <w:rPr>
          <w:i/>
          <w:iCs/>
          <w:lang w:val="en-US"/>
        </w:rPr>
        <w:tab/>
      </w:r>
      <w:r w:rsidRPr="00A258B0">
        <w:rPr>
          <w:i/>
          <w:iCs/>
          <w:lang w:val="en-US"/>
        </w:rPr>
        <w:t xml:space="preserve">“considering </w:t>
      </w:r>
    </w:p>
    <w:p w:rsidR="00FB5D2A" w:rsidRPr="00A258B0" w:rsidRDefault="00FB5D2A" w:rsidP="00FB5D2A">
      <w:pPr>
        <w:rPr>
          <w:lang w:val="en-US" w:eastAsia="ja-JP"/>
        </w:rPr>
      </w:pPr>
      <w:r w:rsidRPr="00A258B0">
        <w:rPr>
          <w:i/>
          <w:iCs/>
          <w:lang w:val="en-US"/>
        </w:rPr>
        <w:t>h)</w:t>
      </w:r>
      <w:r w:rsidRPr="00A258B0">
        <w:rPr>
          <w:lang w:val="en-US"/>
        </w:rPr>
        <w:tab/>
        <w:t xml:space="preserve">that </w:t>
      </w:r>
      <w:r w:rsidRPr="00A258B0">
        <w:rPr>
          <w:i/>
          <w:lang w:val="en-US"/>
        </w:rPr>
        <w:t xml:space="preserve">a priori </w:t>
      </w:r>
      <w:r w:rsidRPr="00A258B0">
        <w:rPr>
          <w:lang w:val="en-US"/>
        </w:rPr>
        <w:t>planning is not necessary and should be avoided as it freezes access according to technological assumptions at the time of planning and then prevents flexible use taking account of real world demand and technical developments;</w:t>
      </w:r>
    </w:p>
    <w:p w:rsidR="00FB5D2A" w:rsidRPr="00A258B0" w:rsidRDefault="00FB5D2A" w:rsidP="00FB5D2A">
      <w:pPr>
        <w:rPr>
          <w:lang w:val="en-US" w:eastAsia="ja-JP"/>
        </w:rPr>
      </w:pPr>
      <w:r w:rsidRPr="00A258B0">
        <w:rPr>
          <w:i/>
          <w:iCs/>
          <w:lang w:val="en-US" w:eastAsia="ja-JP"/>
        </w:rPr>
        <w:t>i)</w:t>
      </w:r>
      <w:r w:rsidRPr="00A258B0">
        <w:rPr>
          <w:lang w:val="en-US" w:eastAsia="ja-JP"/>
        </w:rPr>
        <w:tab/>
        <w:t>that interim arrangements for the use of the bands are on a first-come-first-served basis;</w:t>
      </w:r>
    </w:p>
    <w:p w:rsidR="00FB5D2A" w:rsidRPr="00A258B0" w:rsidRDefault="00FB5D2A" w:rsidP="00FB5D2A">
      <w:pPr>
        <w:spacing w:before="0"/>
        <w:rPr>
          <w:lang w:val="en-US"/>
        </w:rPr>
      </w:pPr>
      <w:r>
        <w:rPr>
          <w:lang w:val="en-US"/>
        </w:rPr>
        <w:t>...</w:t>
      </w:r>
    </w:p>
    <w:p w:rsidR="00FB5D2A" w:rsidRPr="00A258B0" w:rsidRDefault="00FB5D2A" w:rsidP="00FB5D2A">
      <w:pPr>
        <w:rPr>
          <w:lang w:val="en-US"/>
        </w:rPr>
      </w:pPr>
      <w:r>
        <w:rPr>
          <w:i/>
          <w:iCs/>
          <w:lang w:val="en-US"/>
        </w:rPr>
        <w:tab/>
      </w:r>
      <w:r w:rsidRPr="00A258B0">
        <w:rPr>
          <w:i/>
          <w:iCs/>
          <w:lang w:val="en-US"/>
        </w:rPr>
        <w:t>resolves</w:t>
      </w:r>
    </w:p>
    <w:p w:rsidR="00FB5D2A" w:rsidRPr="00A258B0" w:rsidRDefault="00FB5D2A" w:rsidP="00FB5D2A">
      <w:pPr>
        <w:rPr>
          <w:lang w:val="en-US"/>
        </w:rPr>
      </w:pPr>
      <w:r w:rsidRPr="00A258B0">
        <w:rPr>
          <w:lang w:val="en-US"/>
        </w:rPr>
        <w:t>1</w:t>
      </w:r>
      <w:r w:rsidRPr="00A258B0">
        <w:rPr>
          <w:lang w:val="en-US"/>
        </w:rPr>
        <w:tab/>
        <w:t>that ITU</w:t>
      </w:r>
      <w:r w:rsidRPr="00A258B0">
        <w:rPr>
          <w:lang w:val="en-US"/>
        </w:rPr>
        <w:noBreakHyphen/>
        <w:t xml:space="preserve">R </w:t>
      </w:r>
      <w:r w:rsidRPr="00A258B0">
        <w:rPr>
          <w:lang w:val="en-US" w:eastAsia="ja-JP"/>
        </w:rPr>
        <w:t>continue</w:t>
      </w:r>
      <w:r w:rsidRPr="00A258B0">
        <w:rPr>
          <w:lang w:val="en-US"/>
        </w:rPr>
        <w:t xml:space="preserve"> technical and regulatory studies on harmonization of spectrum usage</w:t>
      </w:r>
      <w:r w:rsidRPr="00A258B0">
        <w:rPr>
          <w:lang w:val="en-US" w:eastAsia="ja-JP"/>
        </w:rPr>
        <w:t>, including planning methodologies, coordination procedures or other procedures, and BSS technologies,</w:t>
      </w:r>
      <w:r w:rsidRPr="00A258B0">
        <w:rPr>
          <w:lang w:val="en-US"/>
        </w:rPr>
        <w:t xml:space="preserve"> in preparation for WRC</w:t>
      </w:r>
      <w:r w:rsidRPr="00A258B0">
        <w:rPr>
          <w:lang w:val="en-US"/>
        </w:rPr>
        <w:noBreakHyphen/>
        <w:t>11,</w:t>
      </w:r>
      <w:r w:rsidRPr="00A258B0">
        <w:rPr>
          <w:lang w:val="en-US" w:eastAsia="ja-JP"/>
        </w:rPr>
        <w:t xml:space="preserve"> in the </w:t>
      </w:r>
      <w:r w:rsidRPr="00A258B0">
        <w:rPr>
          <w:lang w:val="en-US"/>
        </w:rPr>
        <w:t xml:space="preserve">21.4-22 GHz band and the associated feeder-link bands in Regions 1 and 3, taking into account </w:t>
      </w:r>
      <w:r w:rsidRPr="00A258B0">
        <w:rPr>
          <w:i/>
          <w:lang w:val="en-US"/>
        </w:rPr>
        <w:t>considering</w:t>
      </w:r>
      <w:r w:rsidRPr="00A258B0">
        <w:rPr>
          <w:lang w:val="en-US"/>
        </w:rPr>
        <w:t> </w:t>
      </w:r>
      <w:r w:rsidRPr="00A258B0">
        <w:rPr>
          <w:i/>
          <w:iCs/>
          <w:lang w:val="en-US"/>
        </w:rPr>
        <w:t>h)</w:t>
      </w:r>
      <w:r w:rsidRPr="00A258B0">
        <w:rPr>
          <w:lang w:val="en-US"/>
        </w:rPr>
        <w:t xml:space="preserve"> and </w:t>
      </w:r>
      <w:r w:rsidRPr="00A258B0">
        <w:rPr>
          <w:i/>
          <w:iCs/>
          <w:lang w:val="en-US"/>
        </w:rPr>
        <w:t>i)</w:t>
      </w:r>
      <w:r w:rsidRPr="00A258B0">
        <w:rPr>
          <w:lang w:val="en-US"/>
        </w:rPr>
        <w:t>;”</w:t>
      </w:r>
    </w:p>
    <w:p w:rsidR="00FB5D2A" w:rsidRPr="00A258B0" w:rsidRDefault="00FB5D2A" w:rsidP="00FB5D2A">
      <w:pPr>
        <w:pStyle w:val="Heading4"/>
        <w:rPr>
          <w:lang w:val="en-US"/>
        </w:rPr>
      </w:pPr>
      <w:r w:rsidRPr="00A258B0">
        <w:rPr>
          <w:lang w:val="en-US"/>
        </w:rPr>
        <w:t>3.3.2.1</w:t>
      </w:r>
      <w:r w:rsidRPr="00A258B0">
        <w:rPr>
          <w:lang w:val="en-US"/>
        </w:rPr>
        <w:tab/>
        <w:t>21 GHz-band indoor transmission experiment</w:t>
      </w:r>
    </w:p>
    <w:p w:rsidR="00FB5D2A" w:rsidRDefault="00FB5D2A" w:rsidP="00FB5D2A">
      <w:pPr>
        <w:rPr>
          <w:lang w:val="en-US" w:eastAsia="ja-JP"/>
        </w:rPr>
      </w:pPr>
      <w:r w:rsidRPr="00A258B0">
        <w:rPr>
          <w:lang w:val="en-US" w:eastAsia="ja-JP"/>
        </w:rPr>
        <w:t xml:space="preserve">One study was carried out in </w:t>
      </w:r>
      <w:smartTag w:uri="urn:schemas-microsoft-com:office:smarttags" w:element="place">
        <w:smartTag w:uri="urn:schemas-microsoft-com:office:smarttags" w:element="country-region">
          <w:r w:rsidRPr="00A258B0">
            <w:rPr>
              <w:lang w:val="en-US" w:eastAsia="ja-JP"/>
            </w:rPr>
            <w:t>Japan</w:t>
          </w:r>
        </w:smartTag>
      </w:smartTag>
      <w:r w:rsidRPr="00A258B0">
        <w:rPr>
          <w:lang w:val="en-US" w:eastAsia="ja-JP"/>
        </w:rPr>
        <w:t xml:space="preserve"> in May 2007</w:t>
      </w:r>
      <w:r>
        <w:rPr>
          <w:rStyle w:val="FootnoteReference"/>
          <w:lang w:val="en-US" w:eastAsia="ja-JP"/>
        </w:rPr>
        <w:footnoteReference w:id="1"/>
      </w:r>
      <w:r w:rsidRPr="00A258B0">
        <w:rPr>
          <w:lang w:val="en-US" w:eastAsia="ja-JP"/>
        </w:rPr>
        <w:t xml:space="preserve"> in the 21 GHz band of an indoor-experiment nature in which 7</w:t>
      </w:r>
      <w:r>
        <w:rPr>
          <w:lang w:val="en-US" w:eastAsia="ja-JP"/>
        </w:rPr>
        <w:t> </w:t>
      </w:r>
      <w:r w:rsidRPr="00A258B0">
        <w:rPr>
          <w:lang w:val="en-US" w:eastAsia="ja-JP"/>
        </w:rPr>
        <w:t>680</w:t>
      </w:r>
      <w:r>
        <w:rPr>
          <w:lang w:val="en-US" w:eastAsia="ja-JP"/>
        </w:rPr>
        <w:t> × </w:t>
      </w:r>
      <w:r w:rsidRPr="00A258B0">
        <w:rPr>
          <w:lang w:val="en-US" w:eastAsia="ja-JP"/>
        </w:rPr>
        <w:t>4</w:t>
      </w:r>
      <w:r>
        <w:rPr>
          <w:lang w:val="en-US" w:eastAsia="ja-JP"/>
        </w:rPr>
        <w:t> </w:t>
      </w:r>
      <w:r w:rsidRPr="00A258B0">
        <w:rPr>
          <w:lang w:val="en-US" w:eastAsia="ja-JP"/>
        </w:rPr>
        <w:t>320/60P format video and 22.2 multi-channel audio were successfully transmitted. Figure 1 shows the arrangement of the experimental system.</w:t>
      </w:r>
    </w:p>
    <w:p w:rsidR="00FB5D2A" w:rsidRDefault="00966F1A" w:rsidP="00F14706">
      <w:pPr>
        <w:pStyle w:val="FigureNo"/>
        <w:keepNext w:val="0"/>
        <w:rPr>
          <w:lang w:val="en-US" w:eastAsia="ja-JP"/>
        </w:rPr>
      </w:pPr>
      <w:r>
        <w:lastRenderedPageBreak/>
        <w:pict>
          <v:shape id="_x0000_i1026" type="#_x0000_t75" style="width:332.4pt;height:302.4pt">
            <v:imagedata r:id="rId14" o:title=""/>
          </v:shape>
        </w:pict>
      </w:r>
    </w:p>
    <w:p w:rsidR="00B71D82" w:rsidRDefault="00B71D82" w:rsidP="00FB5D2A">
      <w:pPr>
        <w:rPr>
          <w:lang w:val="en-US" w:eastAsia="ja-JP"/>
        </w:rPr>
      </w:pPr>
    </w:p>
    <w:p w:rsidR="00B71D82" w:rsidRDefault="00B71D82" w:rsidP="00FB5D2A">
      <w:pPr>
        <w:rPr>
          <w:lang w:val="en-US" w:eastAsia="ja-JP"/>
        </w:rPr>
      </w:pPr>
    </w:p>
    <w:p w:rsidR="00FB5D2A" w:rsidRDefault="00FB5D2A" w:rsidP="00FB5D2A">
      <w:pPr>
        <w:rPr>
          <w:lang w:val="en-US" w:eastAsia="ja-JP"/>
        </w:rPr>
      </w:pPr>
      <w:r w:rsidRPr="00071BAA">
        <w:rPr>
          <w:lang w:val="en-US" w:eastAsia="ja-JP"/>
        </w:rPr>
        <w:t>Major parameters are listed in Table 8.</w:t>
      </w:r>
      <w:r w:rsidRPr="00432966">
        <w:rPr>
          <w:lang w:val="en-US" w:eastAsia="ja-JP"/>
        </w:rPr>
        <w:t xml:space="preserve"> </w:t>
      </w:r>
      <w:r w:rsidRPr="00071BAA">
        <w:rPr>
          <w:lang w:val="en-US" w:eastAsia="ja-JP"/>
        </w:rPr>
        <w:t xml:space="preserve">Measured bit error ratio vs. </w:t>
      </w:r>
      <w:r w:rsidRPr="002A43C6">
        <w:rPr>
          <w:i/>
          <w:iCs/>
          <w:lang w:val="en-US" w:eastAsia="ja-JP"/>
        </w:rPr>
        <w:t>C</w:t>
      </w:r>
      <w:r w:rsidRPr="00071BAA">
        <w:rPr>
          <w:lang w:val="en-US" w:eastAsia="ja-JP"/>
        </w:rPr>
        <w:t>/</w:t>
      </w:r>
      <w:r w:rsidRPr="002A43C6">
        <w:rPr>
          <w:i/>
          <w:iCs/>
          <w:lang w:val="en-US" w:eastAsia="ja-JP"/>
        </w:rPr>
        <w:t>N</w:t>
      </w:r>
      <w:r w:rsidRPr="00071BAA">
        <w:rPr>
          <w:lang w:val="en-US" w:eastAsia="ja-JP"/>
        </w:rPr>
        <w:t xml:space="preserve"> characteristics is shown in Fig</w:t>
      </w:r>
      <w:r>
        <w:rPr>
          <w:lang w:val="en-US" w:eastAsia="ja-JP"/>
        </w:rPr>
        <w:t>.</w:t>
      </w:r>
      <w:r w:rsidRPr="00071BAA">
        <w:rPr>
          <w:lang w:val="en-US" w:eastAsia="ja-JP"/>
        </w:rPr>
        <w:t xml:space="preserve"> 2. The results showed good video and audio quality. </w:t>
      </w:r>
    </w:p>
    <w:p w:rsidR="00B71D82" w:rsidRDefault="00B71D82" w:rsidP="00FB5D2A">
      <w:pPr>
        <w:rPr>
          <w:lang w:val="en-US" w:eastAsia="ja-JP"/>
        </w:rPr>
      </w:pPr>
    </w:p>
    <w:p w:rsidR="00B71D82" w:rsidRDefault="00B71D82" w:rsidP="00FB5D2A">
      <w:pPr>
        <w:rPr>
          <w:lang w:val="en-US" w:eastAsia="ja-JP"/>
        </w:rPr>
      </w:pPr>
    </w:p>
    <w:p w:rsidR="00FB5D2A" w:rsidRDefault="00FB5D2A" w:rsidP="00FB5D2A">
      <w:pPr>
        <w:pStyle w:val="TableNo"/>
        <w:rPr>
          <w:lang w:val="en-US" w:eastAsia="ja-JP"/>
        </w:rPr>
      </w:pPr>
      <w:r>
        <w:rPr>
          <w:lang w:val="en-US" w:eastAsia="ja-JP"/>
        </w:rPr>
        <w:t>TABLE 8</w:t>
      </w:r>
    </w:p>
    <w:p w:rsidR="00FB5D2A" w:rsidRPr="00071BAA" w:rsidRDefault="00FB5D2A" w:rsidP="00FB5D2A">
      <w:pPr>
        <w:pStyle w:val="Tabletitle"/>
        <w:rPr>
          <w:lang w:val="en-US" w:eastAsia="ja-JP"/>
        </w:rPr>
      </w:pPr>
      <w:r w:rsidRPr="00071BAA">
        <w:rPr>
          <w:lang w:val="en-US" w:eastAsia="ja-JP"/>
        </w:rPr>
        <w:t>Parameters of transmission experiment in 21</w:t>
      </w:r>
      <w:r>
        <w:rPr>
          <w:lang w:val="en-US" w:eastAsia="ja-JP"/>
        </w:rPr>
        <w:t xml:space="preserve"> </w:t>
      </w:r>
      <w:r w:rsidRPr="00071BAA">
        <w:rPr>
          <w:lang w:val="en-US" w:eastAsia="ja-JP"/>
        </w:rPr>
        <w:t>GHz-band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250"/>
        <w:gridCol w:w="3412"/>
      </w:tblGrid>
      <w:tr w:rsidR="00FB5D2A" w:rsidRPr="000A1FB6" w:rsidTr="00430687">
        <w:trPr>
          <w:jc w:val="center"/>
        </w:trPr>
        <w:tc>
          <w:tcPr>
            <w:tcW w:w="3250" w:type="dxa"/>
          </w:tcPr>
          <w:p w:rsidR="00FB5D2A" w:rsidRPr="000A1FB6" w:rsidRDefault="00FB5D2A" w:rsidP="00F14706">
            <w:pPr>
              <w:pStyle w:val="Tabletext"/>
              <w:rPr>
                <w:lang w:val="en-US" w:eastAsia="ja-JP"/>
              </w:rPr>
            </w:pPr>
            <w:r w:rsidRPr="000A1FB6">
              <w:rPr>
                <w:lang w:val="en-US" w:eastAsia="ja-JP"/>
              </w:rPr>
              <w:t>Source video format</w:t>
            </w:r>
          </w:p>
        </w:tc>
        <w:tc>
          <w:tcPr>
            <w:tcW w:w="3412" w:type="dxa"/>
          </w:tcPr>
          <w:p w:rsidR="00FB5D2A" w:rsidRPr="000A1FB6" w:rsidRDefault="00FB5D2A" w:rsidP="00F14706">
            <w:pPr>
              <w:pStyle w:val="Tabletext"/>
              <w:rPr>
                <w:lang w:val="en-US" w:eastAsia="ja-JP"/>
              </w:rPr>
            </w:pPr>
            <w:r w:rsidRPr="000A1FB6">
              <w:rPr>
                <w:lang w:val="en-US" w:eastAsia="ja-JP"/>
              </w:rPr>
              <w:t>7</w:t>
            </w:r>
            <w:r>
              <w:rPr>
                <w:lang w:val="en-US" w:eastAsia="ja-JP"/>
              </w:rPr>
              <w:t> </w:t>
            </w:r>
            <w:r w:rsidRPr="000A1FB6">
              <w:rPr>
                <w:lang w:val="en-US" w:eastAsia="ja-JP"/>
              </w:rPr>
              <w:t>680</w:t>
            </w:r>
            <w:r>
              <w:rPr>
                <w:lang w:val="en-US" w:eastAsia="ja-JP"/>
              </w:rPr>
              <w:t> × </w:t>
            </w:r>
            <w:r w:rsidRPr="000A1FB6">
              <w:rPr>
                <w:lang w:val="en-US" w:eastAsia="ja-JP"/>
              </w:rPr>
              <w:t>4</w:t>
            </w:r>
            <w:r>
              <w:rPr>
                <w:lang w:val="en-US" w:eastAsia="ja-JP"/>
              </w:rPr>
              <w:t> </w:t>
            </w:r>
            <w:r w:rsidRPr="000A1FB6">
              <w:rPr>
                <w:lang w:val="en-US" w:eastAsia="ja-JP"/>
              </w:rPr>
              <w:t>320/60/P</w:t>
            </w:r>
          </w:p>
        </w:tc>
      </w:tr>
      <w:tr w:rsidR="00FB5D2A" w:rsidRPr="000A1FB6" w:rsidTr="00430687">
        <w:trPr>
          <w:jc w:val="center"/>
        </w:trPr>
        <w:tc>
          <w:tcPr>
            <w:tcW w:w="3250" w:type="dxa"/>
          </w:tcPr>
          <w:p w:rsidR="00FB5D2A" w:rsidRPr="000A1FB6" w:rsidRDefault="00FB5D2A" w:rsidP="00F14706">
            <w:pPr>
              <w:pStyle w:val="Tabletext"/>
              <w:rPr>
                <w:lang w:val="en-US" w:eastAsia="ja-JP"/>
              </w:rPr>
            </w:pPr>
            <w:r w:rsidRPr="000A1FB6">
              <w:rPr>
                <w:lang w:val="en-US" w:eastAsia="ja-JP"/>
              </w:rPr>
              <w:t>Source audio format</w:t>
            </w:r>
          </w:p>
        </w:tc>
        <w:tc>
          <w:tcPr>
            <w:tcW w:w="3412" w:type="dxa"/>
          </w:tcPr>
          <w:p w:rsidR="00FB5D2A" w:rsidRPr="000A1FB6" w:rsidRDefault="00FB5D2A" w:rsidP="00F14706">
            <w:pPr>
              <w:pStyle w:val="Tabletext"/>
              <w:rPr>
                <w:lang w:val="en-US" w:eastAsia="ja-JP"/>
              </w:rPr>
            </w:pPr>
            <w:r w:rsidRPr="000A1FB6">
              <w:rPr>
                <w:lang w:val="en-US" w:eastAsia="ja-JP"/>
              </w:rPr>
              <w:t>22.2 multi-channel</w:t>
            </w:r>
          </w:p>
        </w:tc>
      </w:tr>
      <w:tr w:rsidR="00FB5D2A" w:rsidRPr="000A1FB6" w:rsidTr="00430687">
        <w:trPr>
          <w:jc w:val="center"/>
        </w:trPr>
        <w:tc>
          <w:tcPr>
            <w:tcW w:w="3250" w:type="dxa"/>
          </w:tcPr>
          <w:p w:rsidR="00FB5D2A" w:rsidRPr="000A1FB6" w:rsidRDefault="00FB5D2A" w:rsidP="00F14706">
            <w:pPr>
              <w:pStyle w:val="Tabletext"/>
              <w:rPr>
                <w:lang w:val="en-US" w:eastAsia="ja-JP"/>
              </w:rPr>
            </w:pPr>
            <w:r w:rsidRPr="000A1FB6">
              <w:rPr>
                <w:lang w:val="en-US" w:eastAsia="ja-JP"/>
              </w:rPr>
              <w:t>Input signal</w:t>
            </w:r>
          </w:p>
        </w:tc>
        <w:tc>
          <w:tcPr>
            <w:tcW w:w="3412" w:type="dxa"/>
          </w:tcPr>
          <w:p w:rsidR="00FB5D2A" w:rsidRPr="000A1FB6" w:rsidRDefault="00FB5D2A" w:rsidP="00F14706">
            <w:pPr>
              <w:pStyle w:val="Tabletext"/>
              <w:rPr>
                <w:lang w:val="en-US" w:eastAsia="ja-JP"/>
              </w:rPr>
            </w:pPr>
            <w:r w:rsidRPr="000A1FB6">
              <w:rPr>
                <w:lang w:val="en-US" w:eastAsia="ja-JP"/>
              </w:rPr>
              <w:t>MPEG-2 TS at 250 Mbit/s</w:t>
            </w:r>
          </w:p>
        </w:tc>
      </w:tr>
      <w:tr w:rsidR="00FB5D2A" w:rsidRPr="000A1FB6" w:rsidTr="00430687">
        <w:trPr>
          <w:jc w:val="center"/>
        </w:trPr>
        <w:tc>
          <w:tcPr>
            <w:tcW w:w="3250" w:type="dxa"/>
          </w:tcPr>
          <w:p w:rsidR="00FB5D2A" w:rsidRPr="000A1FB6" w:rsidRDefault="00FB5D2A" w:rsidP="00F14706">
            <w:pPr>
              <w:pStyle w:val="Tabletext"/>
              <w:rPr>
                <w:lang w:val="en-US" w:eastAsia="ja-JP"/>
              </w:rPr>
            </w:pPr>
            <w:r w:rsidRPr="000A1FB6">
              <w:rPr>
                <w:lang w:val="en-US" w:eastAsia="ja-JP"/>
              </w:rPr>
              <w:t>Modulation</w:t>
            </w:r>
          </w:p>
        </w:tc>
        <w:tc>
          <w:tcPr>
            <w:tcW w:w="3412" w:type="dxa"/>
          </w:tcPr>
          <w:p w:rsidR="00FB5D2A" w:rsidRPr="000A1FB6" w:rsidRDefault="00FB5D2A" w:rsidP="00F14706">
            <w:pPr>
              <w:pStyle w:val="Tabletext"/>
              <w:rPr>
                <w:lang w:val="en-US" w:eastAsia="ja-JP"/>
              </w:rPr>
            </w:pPr>
            <w:r w:rsidRPr="000A1FB6">
              <w:rPr>
                <w:lang w:val="en-US" w:eastAsia="ja-JP"/>
              </w:rPr>
              <w:t>QPSK</w:t>
            </w:r>
          </w:p>
        </w:tc>
      </w:tr>
      <w:tr w:rsidR="00FB5D2A" w:rsidRPr="000A1FB6" w:rsidTr="00430687">
        <w:trPr>
          <w:jc w:val="center"/>
        </w:trPr>
        <w:tc>
          <w:tcPr>
            <w:tcW w:w="3250" w:type="dxa"/>
          </w:tcPr>
          <w:p w:rsidR="00FB5D2A" w:rsidRPr="000A1FB6" w:rsidRDefault="00FB5D2A" w:rsidP="00F14706">
            <w:pPr>
              <w:pStyle w:val="Tabletext"/>
              <w:rPr>
                <w:lang w:val="en-US" w:eastAsia="ja-JP"/>
              </w:rPr>
            </w:pPr>
            <w:r w:rsidRPr="000A1FB6">
              <w:rPr>
                <w:lang w:val="en-US" w:eastAsia="ja-JP"/>
              </w:rPr>
              <w:t>Error correction</w:t>
            </w:r>
          </w:p>
        </w:tc>
        <w:tc>
          <w:tcPr>
            <w:tcW w:w="3412" w:type="dxa"/>
          </w:tcPr>
          <w:p w:rsidR="00FB5D2A" w:rsidRPr="000A1FB6" w:rsidRDefault="00FB5D2A" w:rsidP="00F14706">
            <w:pPr>
              <w:pStyle w:val="Tabletext"/>
              <w:rPr>
                <w:lang w:val="en-US" w:eastAsia="ja-JP"/>
              </w:rPr>
            </w:pPr>
            <w:r w:rsidRPr="000A1FB6">
              <w:rPr>
                <w:lang w:val="en-US" w:eastAsia="ja-JP"/>
              </w:rPr>
              <w:t>Reed Solomon</w:t>
            </w:r>
          </w:p>
        </w:tc>
      </w:tr>
      <w:tr w:rsidR="00FB5D2A" w:rsidRPr="000A1FB6" w:rsidTr="00430687">
        <w:trPr>
          <w:jc w:val="center"/>
        </w:trPr>
        <w:tc>
          <w:tcPr>
            <w:tcW w:w="3250" w:type="dxa"/>
          </w:tcPr>
          <w:p w:rsidR="00FB5D2A" w:rsidRPr="000A1FB6" w:rsidRDefault="00FB5D2A" w:rsidP="00F14706">
            <w:pPr>
              <w:pStyle w:val="Tabletext"/>
              <w:rPr>
                <w:lang w:val="en-US" w:eastAsia="ja-JP"/>
              </w:rPr>
            </w:pPr>
            <w:r w:rsidRPr="000A1FB6">
              <w:rPr>
                <w:lang w:val="en-US" w:eastAsia="ja-JP"/>
              </w:rPr>
              <w:t>Symbol rate</w:t>
            </w:r>
          </w:p>
        </w:tc>
        <w:tc>
          <w:tcPr>
            <w:tcW w:w="3412" w:type="dxa"/>
          </w:tcPr>
          <w:p w:rsidR="00FB5D2A" w:rsidRPr="000A1FB6" w:rsidRDefault="00FB5D2A" w:rsidP="00F14706">
            <w:pPr>
              <w:pStyle w:val="Tabletext"/>
              <w:rPr>
                <w:lang w:val="en-US" w:eastAsia="ja-JP"/>
              </w:rPr>
            </w:pPr>
            <w:r w:rsidRPr="000A1FB6">
              <w:rPr>
                <w:lang w:val="en-US" w:eastAsia="ja-JP"/>
              </w:rPr>
              <w:t>250 M</w:t>
            </w:r>
            <w:r>
              <w:rPr>
                <w:lang w:val="en-US" w:eastAsia="ja-JP"/>
              </w:rPr>
              <w:t>S</w:t>
            </w:r>
            <w:r w:rsidRPr="000A1FB6">
              <w:rPr>
                <w:lang w:val="en-US" w:eastAsia="ja-JP"/>
              </w:rPr>
              <w:t>ymbol/s</w:t>
            </w:r>
          </w:p>
        </w:tc>
      </w:tr>
      <w:tr w:rsidR="00FB5D2A" w:rsidRPr="000A1FB6" w:rsidTr="00430687">
        <w:trPr>
          <w:jc w:val="center"/>
        </w:trPr>
        <w:tc>
          <w:tcPr>
            <w:tcW w:w="3250" w:type="dxa"/>
          </w:tcPr>
          <w:p w:rsidR="00FB5D2A" w:rsidRPr="000A1FB6" w:rsidRDefault="00FB5D2A" w:rsidP="00F14706">
            <w:pPr>
              <w:pStyle w:val="Tabletext"/>
              <w:rPr>
                <w:lang w:val="en-US" w:eastAsia="ja-JP"/>
              </w:rPr>
            </w:pPr>
            <w:r w:rsidRPr="000A1FB6">
              <w:rPr>
                <w:lang w:val="en-US" w:eastAsia="ja-JP"/>
              </w:rPr>
              <w:t>Occupied bandwidth</w:t>
            </w:r>
          </w:p>
        </w:tc>
        <w:tc>
          <w:tcPr>
            <w:tcW w:w="3412" w:type="dxa"/>
          </w:tcPr>
          <w:p w:rsidR="00FB5D2A" w:rsidRPr="000A1FB6" w:rsidRDefault="00FB5D2A" w:rsidP="00F14706">
            <w:pPr>
              <w:pStyle w:val="Tabletext"/>
              <w:rPr>
                <w:lang w:val="en-US" w:eastAsia="ja-JP"/>
              </w:rPr>
            </w:pPr>
            <w:r w:rsidRPr="000A1FB6">
              <w:rPr>
                <w:lang w:val="en-US" w:eastAsia="ja-JP"/>
              </w:rPr>
              <w:t>295 MHz</w:t>
            </w:r>
          </w:p>
        </w:tc>
      </w:tr>
      <w:tr w:rsidR="00FB5D2A" w:rsidRPr="000A1FB6" w:rsidTr="00430687">
        <w:trPr>
          <w:jc w:val="center"/>
        </w:trPr>
        <w:tc>
          <w:tcPr>
            <w:tcW w:w="3250" w:type="dxa"/>
          </w:tcPr>
          <w:p w:rsidR="00FB5D2A" w:rsidRPr="000A1FB6" w:rsidRDefault="00FB5D2A" w:rsidP="00F14706">
            <w:pPr>
              <w:pStyle w:val="Tabletext"/>
              <w:rPr>
                <w:lang w:val="en-US" w:eastAsia="ja-JP"/>
              </w:rPr>
            </w:pPr>
            <w:r w:rsidRPr="000A1FB6">
              <w:rPr>
                <w:lang w:val="en-US" w:eastAsia="ja-JP"/>
              </w:rPr>
              <w:t>Information rate</w:t>
            </w:r>
          </w:p>
        </w:tc>
        <w:tc>
          <w:tcPr>
            <w:tcW w:w="3412" w:type="dxa"/>
          </w:tcPr>
          <w:p w:rsidR="00FB5D2A" w:rsidRPr="000A1FB6" w:rsidRDefault="00FB5D2A" w:rsidP="00F14706">
            <w:pPr>
              <w:pStyle w:val="Tabletext"/>
              <w:rPr>
                <w:lang w:val="en-US" w:eastAsia="ja-JP"/>
              </w:rPr>
            </w:pPr>
            <w:r w:rsidRPr="000A1FB6">
              <w:rPr>
                <w:lang w:val="en-US" w:eastAsia="ja-JP"/>
              </w:rPr>
              <w:t>500 Mbit/s (250 Mbit/s was used)</w:t>
            </w:r>
          </w:p>
        </w:tc>
      </w:tr>
      <w:tr w:rsidR="00FB5D2A" w:rsidRPr="000A1FB6" w:rsidTr="00430687">
        <w:trPr>
          <w:jc w:val="center"/>
        </w:trPr>
        <w:tc>
          <w:tcPr>
            <w:tcW w:w="3250" w:type="dxa"/>
          </w:tcPr>
          <w:p w:rsidR="00FB5D2A" w:rsidRPr="000A1FB6" w:rsidRDefault="00FB5D2A" w:rsidP="00F14706">
            <w:pPr>
              <w:pStyle w:val="Tabletext"/>
              <w:rPr>
                <w:lang w:val="en-US" w:eastAsia="ja-JP"/>
              </w:rPr>
            </w:pPr>
            <w:r w:rsidRPr="000A1FB6">
              <w:rPr>
                <w:lang w:val="en-US" w:eastAsia="ja-JP"/>
              </w:rPr>
              <w:t>Center frequency</w:t>
            </w:r>
          </w:p>
        </w:tc>
        <w:tc>
          <w:tcPr>
            <w:tcW w:w="3412" w:type="dxa"/>
          </w:tcPr>
          <w:p w:rsidR="00FB5D2A" w:rsidRPr="000A1FB6" w:rsidRDefault="00FB5D2A" w:rsidP="00F14706">
            <w:pPr>
              <w:pStyle w:val="Tabletext"/>
              <w:rPr>
                <w:lang w:val="en-US" w:eastAsia="ja-JP"/>
              </w:rPr>
            </w:pPr>
            <w:r w:rsidRPr="000A1FB6">
              <w:rPr>
                <w:lang w:val="en-US" w:eastAsia="ja-JP"/>
              </w:rPr>
              <w:t>21.85 GHz</w:t>
            </w:r>
          </w:p>
        </w:tc>
      </w:tr>
      <w:tr w:rsidR="00FB5D2A" w:rsidRPr="000A1FB6" w:rsidTr="00430687">
        <w:trPr>
          <w:jc w:val="center"/>
        </w:trPr>
        <w:tc>
          <w:tcPr>
            <w:tcW w:w="3250" w:type="dxa"/>
          </w:tcPr>
          <w:p w:rsidR="00FB5D2A" w:rsidRPr="000A1FB6" w:rsidRDefault="00FB5D2A" w:rsidP="00F14706">
            <w:pPr>
              <w:pStyle w:val="Tabletext"/>
              <w:rPr>
                <w:lang w:val="en-US" w:eastAsia="ja-JP"/>
              </w:rPr>
            </w:pPr>
            <w:r w:rsidRPr="000A1FB6">
              <w:rPr>
                <w:lang w:val="en-US" w:eastAsia="ja-JP"/>
              </w:rPr>
              <w:t>Transmitting antenna</w:t>
            </w:r>
          </w:p>
        </w:tc>
        <w:tc>
          <w:tcPr>
            <w:tcW w:w="3412" w:type="dxa"/>
          </w:tcPr>
          <w:p w:rsidR="00FB5D2A" w:rsidRPr="000A1FB6" w:rsidRDefault="00FB5D2A" w:rsidP="00F14706">
            <w:pPr>
              <w:pStyle w:val="Tabletext"/>
              <w:rPr>
                <w:lang w:val="en-US" w:eastAsia="ja-JP"/>
              </w:rPr>
            </w:pPr>
            <w:r w:rsidRPr="000A1FB6">
              <w:rPr>
                <w:lang w:val="en-US" w:eastAsia="ja-JP"/>
              </w:rPr>
              <w:t>Horn antenna</w:t>
            </w:r>
          </w:p>
        </w:tc>
      </w:tr>
      <w:tr w:rsidR="00FB5D2A" w:rsidRPr="000A1FB6" w:rsidTr="00430687">
        <w:trPr>
          <w:jc w:val="center"/>
        </w:trPr>
        <w:tc>
          <w:tcPr>
            <w:tcW w:w="3250" w:type="dxa"/>
          </w:tcPr>
          <w:p w:rsidR="00FB5D2A" w:rsidRPr="000A1FB6" w:rsidRDefault="00FB5D2A" w:rsidP="00F14706">
            <w:pPr>
              <w:pStyle w:val="Tabletext"/>
              <w:rPr>
                <w:lang w:val="en-US" w:eastAsia="ja-JP"/>
              </w:rPr>
            </w:pPr>
            <w:r w:rsidRPr="000A1FB6">
              <w:rPr>
                <w:lang w:val="en-US" w:eastAsia="ja-JP"/>
              </w:rPr>
              <w:t>Receiving antenna</w:t>
            </w:r>
          </w:p>
        </w:tc>
        <w:tc>
          <w:tcPr>
            <w:tcW w:w="3412" w:type="dxa"/>
          </w:tcPr>
          <w:p w:rsidR="00FB5D2A" w:rsidRPr="000A1FB6" w:rsidRDefault="00FB5D2A" w:rsidP="00F14706">
            <w:pPr>
              <w:pStyle w:val="Tabletext"/>
              <w:rPr>
                <w:lang w:val="en-US" w:eastAsia="ja-JP"/>
              </w:rPr>
            </w:pPr>
            <w:r w:rsidRPr="000A1FB6">
              <w:rPr>
                <w:lang w:val="en-US" w:eastAsia="ja-JP"/>
              </w:rPr>
              <w:t>45 cm ø</w:t>
            </w:r>
          </w:p>
        </w:tc>
      </w:tr>
    </w:tbl>
    <w:p w:rsidR="00F14706" w:rsidRDefault="00F14706" w:rsidP="00F14706">
      <w:pPr>
        <w:pStyle w:val="Tablefin"/>
      </w:pPr>
    </w:p>
    <w:p w:rsidR="00FB5D2A" w:rsidRPr="0014386E" w:rsidRDefault="00966F1A" w:rsidP="00FB5D2A">
      <w:pPr>
        <w:pStyle w:val="FigureNo"/>
        <w:rPr>
          <w:lang w:val="en-US" w:eastAsia="ja-JP"/>
        </w:rPr>
      </w:pPr>
      <w:r>
        <w:lastRenderedPageBreak/>
        <w:pict>
          <v:shape id="_x0000_i1027" type="#_x0000_t75" style="width:291pt;height:291pt">
            <v:imagedata r:id="rId15" o:title=""/>
          </v:shape>
        </w:pict>
      </w:r>
    </w:p>
    <w:p w:rsidR="00B71D82" w:rsidRDefault="00B71D82" w:rsidP="00B71D82">
      <w:pPr>
        <w:rPr>
          <w:lang w:val="en-US"/>
        </w:rPr>
      </w:pPr>
    </w:p>
    <w:p w:rsidR="00B71D82" w:rsidRDefault="00B71D82" w:rsidP="00B71D82">
      <w:pPr>
        <w:rPr>
          <w:lang w:val="en-US"/>
        </w:rPr>
      </w:pPr>
    </w:p>
    <w:p w:rsidR="00FB5D2A" w:rsidRPr="0014386E" w:rsidRDefault="00FB5D2A" w:rsidP="00FB5D2A">
      <w:pPr>
        <w:pStyle w:val="Heading4"/>
        <w:rPr>
          <w:lang w:val="en-US" w:eastAsia="ja-JP"/>
        </w:rPr>
      </w:pPr>
      <w:r>
        <w:rPr>
          <w:lang w:val="en-US"/>
        </w:rPr>
        <w:t>3.3.2.2</w:t>
      </w:r>
      <w:r>
        <w:rPr>
          <w:lang w:val="en-US"/>
        </w:rPr>
        <w:tab/>
      </w:r>
      <w:r w:rsidRPr="0014386E">
        <w:rPr>
          <w:lang w:val="en-US"/>
        </w:rPr>
        <w:t xml:space="preserve">Experiment on advanced satellite broadcasting </w:t>
      </w:r>
      <w:r w:rsidRPr="0014386E">
        <w:rPr>
          <w:rFonts w:hint="eastAsia"/>
          <w:lang w:val="en-US" w:eastAsia="ja-JP"/>
        </w:rPr>
        <w:t xml:space="preserve">in </w:t>
      </w:r>
      <w:r>
        <w:rPr>
          <w:rFonts w:hint="eastAsia"/>
          <w:lang w:val="en-US" w:eastAsia="ja-JP"/>
        </w:rPr>
        <w:t xml:space="preserve">the </w:t>
      </w:r>
      <w:r w:rsidRPr="0014386E">
        <w:rPr>
          <w:rFonts w:hint="eastAsia"/>
          <w:lang w:val="en-US" w:eastAsia="ja-JP"/>
        </w:rPr>
        <w:t>12</w:t>
      </w:r>
      <w:r>
        <w:rPr>
          <w:lang w:val="en-US" w:eastAsia="ja-JP"/>
        </w:rPr>
        <w:t xml:space="preserve"> </w:t>
      </w:r>
      <w:r w:rsidRPr="0014386E">
        <w:rPr>
          <w:rFonts w:hint="eastAsia"/>
          <w:lang w:val="en-US" w:eastAsia="ja-JP"/>
        </w:rPr>
        <w:t>GHz-band</w:t>
      </w:r>
    </w:p>
    <w:p w:rsidR="00FB5D2A" w:rsidRPr="0014386E" w:rsidRDefault="00FB5D2A" w:rsidP="00FB5D2A">
      <w:pPr>
        <w:rPr>
          <w:lang w:val="en-US" w:eastAsia="ja-JP"/>
        </w:rPr>
      </w:pPr>
      <w:r>
        <w:rPr>
          <w:lang w:val="en-US" w:eastAsia="ja-JP"/>
        </w:rPr>
        <w:t xml:space="preserve">The </w:t>
      </w:r>
      <w:r w:rsidRPr="0014386E">
        <w:rPr>
          <w:lang w:val="en-US" w:eastAsia="ja-JP"/>
        </w:rPr>
        <w:t xml:space="preserve">Association of Radio Industries and Businesses </w:t>
      </w:r>
      <w:r>
        <w:rPr>
          <w:lang w:val="en-US" w:eastAsia="ja-JP"/>
        </w:rPr>
        <w:t xml:space="preserve">(ARIB) </w:t>
      </w:r>
      <w:r w:rsidRPr="0014386E">
        <w:rPr>
          <w:lang w:val="en-US" w:eastAsia="ja-JP"/>
        </w:rPr>
        <w:t xml:space="preserve">is currently studying a new broadcasting system that can be applied for the services that may start after </w:t>
      </w:r>
      <w:r>
        <w:rPr>
          <w:lang w:val="en-US" w:eastAsia="ja-JP"/>
        </w:rPr>
        <w:t xml:space="preserve">the end of </w:t>
      </w:r>
      <w:r w:rsidRPr="0014386E">
        <w:rPr>
          <w:lang w:val="en-US" w:eastAsia="ja-JP"/>
        </w:rPr>
        <w:t xml:space="preserve">analog satellite broadcasting in 2011. The study includes transmission coding, video source coding, audio source coding, multiplexing, data broadcasting and the interim report was published in January 2008. It features </w:t>
      </w:r>
      <w:r>
        <w:rPr>
          <w:lang w:val="en-US" w:eastAsia="ja-JP"/>
        </w:rPr>
        <w:t xml:space="preserve">the </w:t>
      </w:r>
      <w:r w:rsidRPr="0014386E">
        <w:rPr>
          <w:lang w:val="en-US" w:eastAsia="ja-JP"/>
        </w:rPr>
        <w:t>following items</w:t>
      </w:r>
      <w:r>
        <w:rPr>
          <w:lang w:val="en-US" w:eastAsia="ja-JP"/>
        </w:rPr>
        <w:t>:</w:t>
      </w:r>
    </w:p>
    <w:p w:rsidR="00FB5D2A" w:rsidRPr="0014386E" w:rsidRDefault="00FB5D2A" w:rsidP="00FB5D2A">
      <w:pPr>
        <w:pStyle w:val="enumlev1"/>
        <w:rPr>
          <w:lang w:val="en-US" w:eastAsia="ja-JP"/>
        </w:rPr>
      </w:pPr>
      <w:r>
        <w:rPr>
          <w:lang w:val="en-US" w:eastAsia="ja-JP"/>
        </w:rPr>
        <w:t>–</w:t>
      </w:r>
      <w:r>
        <w:rPr>
          <w:lang w:val="en-US" w:eastAsia="ja-JP"/>
        </w:rPr>
        <w:tab/>
      </w:r>
      <w:r w:rsidRPr="0014386E">
        <w:rPr>
          <w:lang w:val="en-US" w:eastAsia="ja-JP"/>
        </w:rPr>
        <w:t>Data rate is increased to 70 M</w:t>
      </w:r>
      <w:r>
        <w:rPr>
          <w:lang w:val="en-US" w:eastAsia="ja-JP"/>
        </w:rPr>
        <w:t>bit/s</w:t>
      </w:r>
      <w:r w:rsidRPr="0014386E">
        <w:rPr>
          <w:lang w:val="en-US" w:eastAsia="ja-JP"/>
        </w:rPr>
        <w:t xml:space="preserve"> from conventional 52 M</w:t>
      </w:r>
      <w:r>
        <w:rPr>
          <w:lang w:val="en-US" w:eastAsia="ja-JP"/>
        </w:rPr>
        <w:t>bit/s</w:t>
      </w:r>
      <w:r w:rsidRPr="0014386E">
        <w:rPr>
          <w:lang w:val="en-US" w:eastAsia="ja-JP"/>
        </w:rPr>
        <w:t>, while keeping the bandwidth and rain</w:t>
      </w:r>
      <w:r>
        <w:rPr>
          <w:rFonts w:hint="eastAsia"/>
          <w:lang w:val="en-US" w:eastAsia="ja-JP"/>
        </w:rPr>
        <w:t xml:space="preserve"> attenuation</w:t>
      </w:r>
      <w:r w:rsidRPr="0014386E">
        <w:rPr>
          <w:lang w:val="en-US" w:eastAsia="ja-JP"/>
        </w:rPr>
        <w:t>-tolerance</w:t>
      </w:r>
      <w:r>
        <w:rPr>
          <w:lang w:val="en-US" w:eastAsia="ja-JP"/>
        </w:rPr>
        <w:t>.</w:t>
      </w:r>
    </w:p>
    <w:p w:rsidR="00FB5D2A" w:rsidRPr="0014386E" w:rsidRDefault="00FB5D2A" w:rsidP="00FB5D2A">
      <w:pPr>
        <w:pStyle w:val="enumlev1"/>
        <w:rPr>
          <w:lang w:val="en-US" w:eastAsia="ja-JP"/>
        </w:rPr>
      </w:pPr>
      <w:r>
        <w:rPr>
          <w:lang w:val="en-US" w:eastAsia="ja-JP"/>
        </w:rPr>
        <w:t>–</w:t>
      </w:r>
      <w:r>
        <w:rPr>
          <w:lang w:val="en-US" w:eastAsia="ja-JP"/>
        </w:rPr>
        <w:tab/>
      </w:r>
      <w:r w:rsidRPr="0014386E">
        <w:rPr>
          <w:lang w:val="en-US" w:eastAsia="ja-JP"/>
        </w:rPr>
        <w:t>12</w:t>
      </w:r>
      <w:r>
        <w:rPr>
          <w:rFonts w:hint="eastAsia"/>
          <w:lang w:val="en-US" w:eastAsia="ja-JP"/>
        </w:rPr>
        <w:t>6</w:t>
      </w:r>
      <w:r w:rsidRPr="0014386E">
        <w:rPr>
          <w:lang w:val="en-US" w:eastAsia="ja-JP"/>
        </w:rPr>
        <w:t xml:space="preserve"> M</w:t>
      </w:r>
      <w:r>
        <w:rPr>
          <w:lang w:val="en-US" w:eastAsia="ja-JP"/>
        </w:rPr>
        <w:t>bit/s</w:t>
      </w:r>
      <w:r w:rsidRPr="0014386E">
        <w:rPr>
          <w:lang w:val="en-US" w:eastAsia="ja-JP"/>
        </w:rPr>
        <w:t xml:space="preserve"> can be achievable using </w:t>
      </w:r>
      <w:r>
        <w:rPr>
          <w:rFonts w:hint="eastAsia"/>
          <w:lang w:val="en-US" w:eastAsia="ja-JP"/>
        </w:rPr>
        <w:t>32</w:t>
      </w:r>
      <w:r>
        <w:rPr>
          <w:lang w:val="en-US" w:eastAsia="ja-JP"/>
        </w:rPr>
        <w:t>-</w:t>
      </w:r>
      <w:r w:rsidRPr="0014386E">
        <w:rPr>
          <w:lang w:val="en-US" w:eastAsia="ja-JP"/>
        </w:rPr>
        <w:t>APSK modulation</w:t>
      </w:r>
      <w:r>
        <w:rPr>
          <w:lang w:val="en-US" w:eastAsia="ja-JP"/>
        </w:rPr>
        <w:t>.</w:t>
      </w:r>
    </w:p>
    <w:p w:rsidR="00FB5D2A" w:rsidRPr="0014386E" w:rsidRDefault="00FB5D2A" w:rsidP="00FB5D2A">
      <w:pPr>
        <w:pStyle w:val="enumlev1"/>
        <w:rPr>
          <w:lang w:val="en-US" w:eastAsia="ja-JP"/>
        </w:rPr>
      </w:pPr>
      <w:r>
        <w:rPr>
          <w:lang w:val="en-US" w:eastAsia="ja-JP"/>
        </w:rPr>
        <w:t>–</w:t>
      </w:r>
      <w:r>
        <w:rPr>
          <w:lang w:val="en-US" w:eastAsia="ja-JP"/>
        </w:rPr>
        <w:tab/>
      </w:r>
      <w:r w:rsidRPr="0014386E">
        <w:rPr>
          <w:rFonts w:hint="eastAsia"/>
          <w:lang w:val="en-US" w:eastAsia="ja-JP"/>
        </w:rPr>
        <w:t>3</w:t>
      </w:r>
      <w:r>
        <w:rPr>
          <w:lang w:val="en-US" w:eastAsia="ja-JP"/>
        </w:rPr>
        <w:t> </w:t>
      </w:r>
      <w:r w:rsidRPr="0014386E">
        <w:rPr>
          <w:rFonts w:hint="eastAsia"/>
          <w:lang w:val="en-US" w:eastAsia="ja-JP"/>
        </w:rPr>
        <w:t>840</w:t>
      </w:r>
      <w:r w:rsidRPr="00700558">
        <w:rPr>
          <w:szCs w:val="24"/>
          <w:lang w:val="en-US" w:eastAsia="ja-JP"/>
        </w:rPr>
        <w:t xml:space="preserve"> </w:t>
      </w:r>
      <w:r>
        <w:rPr>
          <w:szCs w:val="24"/>
          <w:lang w:val="en-US" w:eastAsia="ja-JP"/>
        </w:rPr>
        <w:sym w:font="Symbol" w:char="F0B4"/>
      </w:r>
      <w:r w:rsidRPr="00700558">
        <w:rPr>
          <w:szCs w:val="24"/>
          <w:lang w:val="en-US" w:eastAsia="ja-JP"/>
        </w:rPr>
        <w:t xml:space="preserve"> </w:t>
      </w:r>
      <w:r w:rsidRPr="0014386E">
        <w:rPr>
          <w:rFonts w:hint="eastAsia"/>
          <w:lang w:val="en-US" w:eastAsia="ja-JP"/>
        </w:rPr>
        <w:t>2</w:t>
      </w:r>
      <w:r>
        <w:rPr>
          <w:lang w:val="en-US" w:eastAsia="ja-JP"/>
        </w:rPr>
        <w:t> </w:t>
      </w:r>
      <w:r w:rsidRPr="0014386E">
        <w:rPr>
          <w:rFonts w:hint="eastAsia"/>
          <w:lang w:val="en-US" w:eastAsia="ja-JP"/>
        </w:rPr>
        <w:t>160</w:t>
      </w:r>
      <w:r w:rsidRPr="0014386E">
        <w:rPr>
          <w:lang w:val="en-US" w:eastAsia="ja-JP"/>
        </w:rPr>
        <w:t>/60P, 7</w:t>
      </w:r>
      <w:r>
        <w:rPr>
          <w:lang w:val="en-US" w:eastAsia="ja-JP"/>
        </w:rPr>
        <w:t> </w:t>
      </w:r>
      <w:r w:rsidRPr="0014386E">
        <w:rPr>
          <w:lang w:val="en-US" w:eastAsia="ja-JP"/>
        </w:rPr>
        <w:t>680</w:t>
      </w:r>
      <w:r w:rsidRPr="00700558">
        <w:rPr>
          <w:szCs w:val="24"/>
          <w:lang w:val="en-US" w:eastAsia="ja-JP"/>
        </w:rPr>
        <w:t xml:space="preserve"> </w:t>
      </w:r>
      <w:r>
        <w:rPr>
          <w:szCs w:val="24"/>
          <w:lang w:val="en-US" w:eastAsia="ja-JP"/>
        </w:rPr>
        <w:sym w:font="Symbol" w:char="F0B4"/>
      </w:r>
      <w:r w:rsidRPr="00700558">
        <w:rPr>
          <w:szCs w:val="24"/>
          <w:lang w:val="en-US" w:eastAsia="ja-JP"/>
        </w:rPr>
        <w:t xml:space="preserve"> </w:t>
      </w:r>
      <w:r w:rsidRPr="0014386E">
        <w:rPr>
          <w:lang w:val="en-US" w:eastAsia="ja-JP"/>
        </w:rPr>
        <w:t>4</w:t>
      </w:r>
      <w:r>
        <w:rPr>
          <w:lang w:val="en-US" w:eastAsia="ja-JP"/>
        </w:rPr>
        <w:t> </w:t>
      </w:r>
      <w:r w:rsidRPr="0014386E">
        <w:rPr>
          <w:lang w:val="en-US" w:eastAsia="ja-JP"/>
        </w:rPr>
        <w:t>320/60P format will be studied in the project</w:t>
      </w:r>
      <w:r>
        <w:rPr>
          <w:lang w:val="en-US" w:eastAsia="ja-JP"/>
        </w:rPr>
        <w:t>.</w:t>
      </w:r>
    </w:p>
    <w:p w:rsidR="00FB5D2A" w:rsidRPr="0014386E" w:rsidRDefault="00FB5D2A" w:rsidP="00FB5D2A">
      <w:pPr>
        <w:pStyle w:val="enumlev1"/>
        <w:rPr>
          <w:lang w:val="en-US" w:eastAsia="ja-JP"/>
        </w:rPr>
      </w:pPr>
      <w:r>
        <w:rPr>
          <w:lang w:val="en-US" w:eastAsia="ja-JP"/>
        </w:rPr>
        <w:t>–</w:t>
      </w:r>
      <w:r>
        <w:rPr>
          <w:lang w:val="en-US" w:eastAsia="ja-JP"/>
        </w:rPr>
        <w:tab/>
      </w:r>
      <w:r w:rsidRPr="0014386E">
        <w:rPr>
          <w:lang w:val="en-US" w:eastAsia="ja-JP"/>
        </w:rPr>
        <w:t>H.264 has been adopted as a source coding scheme</w:t>
      </w:r>
      <w:r>
        <w:rPr>
          <w:lang w:val="en-US" w:eastAsia="ja-JP"/>
        </w:rPr>
        <w:t>.</w:t>
      </w:r>
    </w:p>
    <w:p w:rsidR="00FB5D2A" w:rsidRDefault="00FB5D2A" w:rsidP="00FB5D2A">
      <w:pPr>
        <w:rPr>
          <w:lang w:val="en-US" w:eastAsia="ja-JP"/>
        </w:rPr>
      </w:pPr>
      <w:r w:rsidRPr="0014386E">
        <w:rPr>
          <w:lang w:val="en-US" w:eastAsia="ja-JP"/>
        </w:rPr>
        <w:t>Indoor transmission experiment of 7</w:t>
      </w:r>
      <w:r>
        <w:rPr>
          <w:lang w:val="en-US" w:eastAsia="ja-JP"/>
        </w:rPr>
        <w:t> </w:t>
      </w:r>
      <w:r w:rsidRPr="0014386E">
        <w:rPr>
          <w:lang w:val="en-US" w:eastAsia="ja-JP"/>
        </w:rPr>
        <w:t>680</w:t>
      </w:r>
      <w:r w:rsidRPr="00700558">
        <w:rPr>
          <w:szCs w:val="24"/>
          <w:lang w:val="en-US" w:eastAsia="ja-JP"/>
        </w:rPr>
        <w:t xml:space="preserve"> </w:t>
      </w:r>
      <w:r>
        <w:rPr>
          <w:szCs w:val="24"/>
          <w:lang w:val="en-US" w:eastAsia="ja-JP"/>
        </w:rPr>
        <w:sym w:font="Symbol" w:char="F0B4"/>
      </w:r>
      <w:r w:rsidRPr="00700558">
        <w:rPr>
          <w:szCs w:val="24"/>
          <w:lang w:val="en-US" w:eastAsia="ja-JP"/>
        </w:rPr>
        <w:t xml:space="preserve"> </w:t>
      </w:r>
      <w:r w:rsidRPr="0014386E">
        <w:rPr>
          <w:lang w:val="en-US" w:eastAsia="ja-JP"/>
        </w:rPr>
        <w:t>4</w:t>
      </w:r>
      <w:r>
        <w:rPr>
          <w:lang w:val="en-US" w:eastAsia="ja-JP"/>
        </w:rPr>
        <w:t> </w:t>
      </w:r>
      <w:r w:rsidRPr="0014386E">
        <w:rPr>
          <w:lang w:val="en-US" w:eastAsia="ja-JP"/>
        </w:rPr>
        <w:t>320/60P format video and 22.2 multi-channel audio was successfully carried out based on the system (</w:t>
      </w:r>
      <w:r>
        <w:rPr>
          <w:lang w:val="en-US" w:eastAsia="ja-JP"/>
        </w:rPr>
        <w:t xml:space="preserve">see </w:t>
      </w:r>
      <w:r w:rsidRPr="0014386E">
        <w:rPr>
          <w:lang w:val="en-US" w:eastAsia="ja-JP"/>
        </w:rPr>
        <w:t>Fig</w:t>
      </w:r>
      <w:r>
        <w:rPr>
          <w:lang w:val="en-US" w:eastAsia="ja-JP"/>
        </w:rPr>
        <w:t>.</w:t>
      </w:r>
      <w:r w:rsidRPr="0014386E">
        <w:rPr>
          <w:lang w:val="en-US" w:eastAsia="ja-JP"/>
        </w:rPr>
        <w:t xml:space="preserve"> 3</w:t>
      </w:r>
      <w:r>
        <w:rPr>
          <w:lang w:val="en-US" w:eastAsia="ja-JP"/>
        </w:rPr>
        <w:t xml:space="preserve"> and</w:t>
      </w:r>
      <w:r w:rsidRPr="0014386E">
        <w:rPr>
          <w:lang w:val="en-US" w:eastAsia="ja-JP"/>
        </w:rPr>
        <w:t xml:space="preserve"> Table 9).</w:t>
      </w:r>
    </w:p>
    <w:p w:rsidR="00FB5D2A" w:rsidRPr="0014386E" w:rsidRDefault="00966F1A" w:rsidP="00FB5D2A">
      <w:pPr>
        <w:pStyle w:val="FigureNo"/>
        <w:spacing w:before="240"/>
        <w:rPr>
          <w:lang w:val="en-US" w:eastAsia="ja-JP"/>
        </w:rPr>
      </w:pPr>
      <w:r>
        <w:lastRenderedPageBreak/>
        <w:pict>
          <v:shape id="_x0000_i1028" type="#_x0000_t75" style="width:440.4pt;height:207.6pt">
            <v:imagedata r:id="rId16" o:title=""/>
          </v:shape>
        </w:pict>
      </w:r>
    </w:p>
    <w:p w:rsidR="00FB5D2A" w:rsidRDefault="00FB5D2A" w:rsidP="00FB5D2A">
      <w:pPr>
        <w:rPr>
          <w:lang w:val="en-US" w:eastAsia="ja-JP"/>
        </w:rPr>
      </w:pPr>
    </w:p>
    <w:p w:rsidR="00FB5D2A" w:rsidRPr="004626C5" w:rsidRDefault="00FB5D2A" w:rsidP="00FB5D2A">
      <w:pPr>
        <w:pStyle w:val="TableNo"/>
        <w:rPr>
          <w:lang w:val="en-US" w:eastAsia="ja-JP"/>
        </w:rPr>
      </w:pPr>
      <w:r w:rsidRPr="004626C5">
        <w:rPr>
          <w:lang w:val="en-US" w:eastAsia="ja-JP"/>
        </w:rPr>
        <w:t>TABLE 9</w:t>
      </w:r>
    </w:p>
    <w:p w:rsidR="00FB5D2A" w:rsidRPr="00071BAA" w:rsidRDefault="00FB5D2A" w:rsidP="00FB5D2A">
      <w:pPr>
        <w:pStyle w:val="Tabletitle"/>
        <w:rPr>
          <w:lang w:val="en-US" w:eastAsia="ja-JP"/>
        </w:rPr>
      </w:pPr>
      <w:r w:rsidRPr="00071BAA">
        <w:rPr>
          <w:lang w:val="en-US" w:eastAsia="ja-JP"/>
        </w:rPr>
        <w:t xml:space="preserve">Parameters of </w:t>
      </w:r>
      <w:r>
        <w:rPr>
          <w:rFonts w:hint="eastAsia"/>
          <w:lang w:val="en-US" w:eastAsia="ja-JP"/>
        </w:rPr>
        <w:t xml:space="preserve">indoor </w:t>
      </w:r>
      <w:r w:rsidRPr="00071BAA">
        <w:rPr>
          <w:lang w:val="en-US" w:eastAsia="ja-JP"/>
        </w:rPr>
        <w:t xml:space="preserve">transmission experiment </w:t>
      </w:r>
      <w:r>
        <w:rPr>
          <w:lang w:val="en-US" w:eastAsia="ja-JP"/>
        </w:rPr>
        <w:br/>
      </w:r>
      <w:r w:rsidRPr="00071BAA">
        <w:rPr>
          <w:lang w:val="en-US" w:eastAsia="ja-JP"/>
        </w:rPr>
        <w:t>in 12</w:t>
      </w:r>
      <w:r>
        <w:rPr>
          <w:lang w:val="en-US" w:eastAsia="ja-JP"/>
        </w:rPr>
        <w:t xml:space="preserve"> </w:t>
      </w:r>
      <w:r w:rsidRPr="00071BAA">
        <w:rPr>
          <w:lang w:val="en-US" w:eastAsia="ja-JP"/>
        </w:rPr>
        <w:t>GHz-band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68"/>
        <w:gridCol w:w="2520"/>
      </w:tblGrid>
      <w:tr w:rsidR="00FB5D2A" w:rsidRPr="000A1FB6" w:rsidTr="00430687">
        <w:trPr>
          <w:jc w:val="center"/>
        </w:trPr>
        <w:tc>
          <w:tcPr>
            <w:tcW w:w="2968" w:type="dxa"/>
          </w:tcPr>
          <w:p w:rsidR="00FB5D2A" w:rsidRPr="000A1FB6" w:rsidRDefault="00FB5D2A" w:rsidP="00430687">
            <w:pPr>
              <w:pStyle w:val="Tabletext"/>
              <w:rPr>
                <w:lang w:val="en-US" w:eastAsia="ja-JP"/>
              </w:rPr>
            </w:pPr>
            <w:r w:rsidRPr="000A1FB6">
              <w:rPr>
                <w:lang w:val="en-US" w:eastAsia="ja-JP"/>
              </w:rPr>
              <w:t>Source video format</w:t>
            </w:r>
          </w:p>
        </w:tc>
        <w:tc>
          <w:tcPr>
            <w:tcW w:w="2520" w:type="dxa"/>
          </w:tcPr>
          <w:p w:rsidR="00FB5D2A" w:rsidRPr="000A1FB6" w:rsidRDefault="00FB5D2A" w:rsidP="00430687">
            <w:pPr>
              <w:pStyle w:val="Tabletext"/>
              <w:rPr>
                <w:lang w:val="en-US" w:eastAsia="ja-JP"/>
              </w:rPr>
            </w:pPr>
            <w:r w:rsidRPr="000A1FB6">
              <w:rPr>
                <w:lang w:val="en-US" w:eastAsia="ja-JP"/>
              </w:rPr>
              <w:t>7</w:t>
            </w:r>
            <w:r>
              <w:rPr>
                <w:lang w:val="en-US" w:eastAsia="ja-JP"/>
              </w:rPr>
              <w:t> </w:t>
            </w:r>
            <w:r w:rsidRPr="000A1FB6">
              <w:rPr>
                <w:lang w:val="en-US" w:eastAsia="ja-JP"/>
              </w:rPr>
              <w:t>680</w:t>
            </w:r>
            <w:r w:rsidRPr="000A1FB6">
              <w:rPr>
                <w:szCs w:val="24"/>
                <w:lang w:val="en-US" w:eastAsia="ja-JP"/>
              </w:rPr>
              <w:t xml:space="preserve"> </w:t>
            </w:r>
            <w:r w:rsidRPr="000A1FB6">
              <w:rPr>
                <w:szCs w:val="24"/>
                <w:lang w:val="en-US" w:eastAsia="ja-JP"/>
              </w:rPr>
              <w:sym w:font="Symbol" w:char="F0B4"/>
            </w:r>
            <w:r w:rsidRPr="000A1FB6">
              <w:rPr>
                <w:szCs w:val="24"/>
                <w:lang w:val="en-US" w:eastAsia="ja-JP"/>
              </w:rPr>
              <w:t xml:space="preserve"> </w:t>
            </w:r>
            <w:r w:rsidRPr="000A1FB6">
              <w:rPr>
                <w:lang w:val="en-US" w:eastAsia="ja-JP"/>
              </w:rPr>
              <w:t>4</w:t>
            </w:r>
            <w:r>
              <w:rPr>
                <w:lang w:val="en-US" w:eastAsia="ja-JP"/>
              </w:rPr>
              <w:t> </w:t>
            </w:r>
            <w:r w:rsidRPr="000A1FB6">
              <w:rPr>
                <w:lang w:val="en-US" w:eastAsia="ja-JP"/>
              </w:rPr>
              <w:t>320/60/P</w:t>
            </w:r>
          </w:p>
        </w:tc>
      </w:tr>
      <w:tr w:rsidR="00FB5D2A" w:rsidRPr="000A1FB6" w:rsidTr="00430687">
        <w:trPr>
          <w:jc w:val="center"/>
        </w:trPr>
        <w:tc>
          <w:tcPr>
            <w:tcW w:w="2968" w:type="dxa"/>
          </w:tcPr>
          <w:p w:rsidR="00FB5D2A" w:rsidRPr="000A1FB6" w:rsidRDefault="00FB5D2A" w:rsidP="00430687">
            <w:pPr>
              <w:pStyle w:val="Tabletext"/>
              <w:rPr>
                <w:lang w:val="en-US" w:eastAsia="ja-JP"/>
              </w:rPr>
            </w:pPr>
            <w:r w:rsidRPr="000A1FB6">
              <w:rPr>
                <w:lang w:val="en-US" w:eastAsia="ja-JP"/>
              </w:rPr>
              <w:t>Source audio format</w:t>
            </w:r>
          </w:p>
        </w:tc>
        <w:tc>
          <w:tcPr>
            <w:tcW w:w="2520" w:type="dxa"/>
          </w:tcPr>
          <w:p w:rsidR="00FB5D2A" w:rsidRPr="000A1FB6" w:rsidRDefault="00FB5D2A" w:rsidP="00430687">
            <w:pPr>
              <w:pStyle w:val="Tabletext"/>
              <w:rPr>
                <w:lang w:val="en-US" w:eastAsia="ja-JP"/>
              </w:rPr>
            </w:pPr>
            <w:r w:rsidRPr="000A1FB6">
              <w:rPr>
                <w:lang w:val="en-US" w:eastAsia="ja-JP"/>
              </w:rPr>
              <w:t>22.2 multi-channel</w:t>
            </w:r>
          </w:p>
        </w:tc>
      </w:tr>
      <w:tr w:rsidR="00FB5D2A" w:rsidRPr="000A1FB6" w:rsidTr="00430687">
        <w:trPr>
          <w:jc w:val="center"/>
        </w:trPr>
        <w:tc>
          <w:tcPr>
            <w:tcW w:w="2968" w:type="dxa"/>
          </w:tcPr>
          <w:p w:rsidR="00FB5D2A" w:rsidRPr="000A1FB6" w:rsidRDefault="00FB5D2A" w:rsidP="00430687">
            <w:pPr>
              <w:pStyle w:val="Tabletext"/>
              <w:rPr>
                <w:lang w:val="en-US" w:eastAsia="ja-JP"/>
              </w:rPr>
            </w:pPr>
            <w:r w:rsidRPr="000A1FB6">
              <w:rPr>
                <w:lang w:val="en-US" w:eastAsia="ja-JP"/>
              </w:rPr>
              <w:t>Input signal</w:t>
            </w:r>
          </w:p>
        </w:tc>
        <w:tc>
          <w:tcPr>
            <w:tcW w:w="2520" w:type="dxa"/>
          </w:tcPr>
          <w:p w:rsidR="00FB5D2A" w:rsidRPr="000A1FB6" w:rsidRDefault="00FB5D2A" w:rsidP="00430687">
            <w:pPr>
              <w:pStyle w:val="Tabletext"/>
              <w:rPr>
                <w:lang w:val="en-US" w:eastAsia="ja-JP"/>
              </w:rPr>
            </w:pPr>
            <w:r w:rsidRPr="000A1FB6">
              <w:rPr>
                <w:lang w:val="en-US" w:eastAsia="ja-JP"/>
              </w:rPr>
              <w:t>H.264 TS at 126 Mbit/s</w:t>
            </w:r>
          </w:p>
        </w:tc>
      </w:tr>
      <w:tr w:rsidR="00FB5D2A" w:rsidRPr="000A1FB6" w:rsidTr="00430687">
        <w:trPr>
          <w:jc w:val="center"/>
        </w:trPr>
        <w:tc>
          <w:tcPr>
            <w:tcW w:w="2968" w:type="dxa"/>
          </w:tcPr>
          <w:p w:rsidR="00FB5D2A" w:rsidRPr="000A1FB6" w:rsidRDefault="00FB5D2A" w:rsidP="00430687">
            <w:pPr>
              <w:pStyle w:val="Tabletext"/>
              <w:rPr>
                <w:lang w:val="en-US" w:eastAsia="ja-JP"/>
              </w:rPr>
            </w:pPr>
            <w:r w:rsidRPr="000A1FB6">
              <w:rPr>
                <w:lang w:val="en-US" w:eastAsia="ja-JP"/>
              </w:rPr>
              <w:t>Modulation</w:t>
            </w:r>
          </w:p>
        </w:tc>
        <w:tc>
          <w:tcPr>
            <w:tcW w:w="2520" w:type="dxa"/>
          </w:tcPr>
          <w:p w:rsidR="00FB5D2A" w:rsidRPr="000A1FB6" w:rsidRDefault="00FB5D2A" w:rsidP="00430687">
            <w:pPr>
              <w:pStyle w:val="Tabletext"/>
              <w:rPr>
                <w:lang w:val="en-US" w:eastAsia="ja-JP"/>
              </w:rPr>
            </w:pPr>
            <w:r w:rsidRPr="000A1FB6">
              <w:rPr>
                <w:lang w:val="en-US" w:eastAsia="ja-JP"/>
              </w:rPr>
              <w:t>32</w:t>
            </w:r>
            <w:r>
              <w:rPr>
                <w:lang w:val="en-US" w:eastAsia="ja-JP"/>
              </w:rPr>
              <w:t>-</w:t>
            </w:r>
            <w:r w:rsidRPr="000A1FB6">
              <w:rPr>
                <w:lang w:val="en-US" w:eastAsia="ja-JP"/>
              </w:rPr>
              <w:t>APSK</w:t>
            </w:r>
          </w:p>
        </w:tc>
      </w:tr>
      <w:tr w:rsidR="00FB5D2A" w:rsidRPr="000A1FB6" w:rsidTr="00430687">
        <w:trPr>
          <w:jc w:val="center"/>
        </w:trPr>
        <w:tc>
          <w:tcPr>
            <w:tcW w:w="2968" w:type="dxa"/>
          </w:tcPr>
          <w:p w:rsidR="00FB5D2A" w:rsidRPr="000A1FB6" w:rsidRDefault="00FB5D2A" w:rsidP="00430687">
            <w:pPr>
              <w:pStyle w:val="Tabletext"/>
              <w:rPr>
                <w:lang w:val="en-US" w:eastAsia="ja-JP"/>
              </w:rPr>
            </w:pPr>
            <w:r w:rsidRPr="000A1FB6">
              <w:rPr>
                <w:lang w:val="en-US" w:eastAsia="ja-JP"/>
              </w:rPr>
              <w:t>Error correction</w:t>
            </w:r>
          </w:p>
        </w:tc>
        <w:tc>
          <w:tcPr>
            <w:tcW w:w="2520" w:type="dxa"/>
          </w:tcPr>
          <w:p w:rsidR="00FB5D2A" w:rsidRPr="000A1FB6" w:rsidRDefault="00FB5D2A" w:rsidP="00430687">
            <w:pPr>
              <w:pStyle w:val="Tabletext"/>
              <w:rPr>
                <w:lang w:val="en-US" w:eastAsia="ja-JP"/>
              </w:rPr>
            </w:pPr>
            <w:r w:rsidRPr="000A1FB6">
              <w:rPr>
                <w:rFonts w:hint="eastAsia"/>
                <w:lang w:val="en-US" w:eastAsia="ja-JP"/>
              </w:rPr>
              <w:t>LDPC, BCH</w:t>
            </w:r>
          </w:p>
        </w:tc>
      </w:tr>
      <w:tr w:rsidR="00FB5D2A" w:rsidRPr="000A1FB6" w:rsidTr="00430687">
        <w:trPr>
          <w:jc w:val="center"/>
        </w:trPr>
        <w:tc>
          <w:tcPr>
            <w:tcW w:w="2968" w:type="dxa"/>
          </w:tcPr>
          <w:p w:rsidR="00FB5D2A" w:rsidRPr="000A1FB6" w:rsidRDefault="00FB5D2A" w:rsidP="00430687">
            <w:pPr>
              <w:pStyle w:val="Tabletext"/>
              <w:rPr>
                <w:lang w:val="en-US" w:eastAsia="ja-JP"/>
              </w:rPr>
            </w:pPr>
            <w:r w:rsidRPr="000A1FB6">
              <w:rPr>
                <w:lang w:val="en-US" w:eastAsia="ja-JP"/>
              </w:rPr>
              <w:t>Symbol rate</w:t>
            </w:r>
          </w:p>
        </w:tc>
        <w:tc>
          <w:tcPr>
            <w:tcW w:w="2520" w:type="dxa"/>
          </w:tcPr>
          <w:p w:rsidR="00FB5D2A" w:rsidRPr="000A1FB6" w:rsidRDefault="00FB5D2A" w:rsidP="00430687">
            <w:pPr>
              <w:pStyle w:val="Tabletext"/>
              <w:rPr>
                <w:lang w:val="en-US" w:eastAsia="ja-JP"/>
              </w:rPr>
            </w:pPr>
            <w:r w:rsidRPr="000A1FB6">
              <w:rPr>
                <w:lang w:val="en-US" w:eastAsia="ja-JP"/>
              </w:rPr>
              <w:t>32.6 M</w:t>
            </w:r>
            <w:r>
              <w:rPr>
                <w:lang w:val="en-US" w:eastAsia="ja-JP"/>
              </w:rPr>
              <w:t>S</w:t>
            </w:r>
            <w:r w:rsidRPr="000A1FB6">
              <w:rPr>
                <w:lang w:val="en-US" w:eastAsia="ja-JP"/>
              </w:rPr>
              <w:t>ymbol/s</w:t>
            </w:r>
          </w:p>
        </w:tc>
      </w:tr>
      <w:tr w:rsidR="00FB5D2A" w:rsidRPr="000A1FB6" w:rsidTr="00430687">
        <w:trPr>
          <w:jc w:val="center"/>
        </w:trPr>
        <w:tc>
          <w:tcPr>
            <w:tcW w:w="2968" w:type="dxa"/>
          </w:tcPr>
          <w:p w:rsidR="00FB5D2A" w:rsidRPr="000A1FB6" w:rsidRDefault="00FB5D2A" w:rsidP="00430687">
            <w:pPr>
              <w:pStyle w:val="Tabletext"/>
              <w:rPr>
                <w:lang w:val="en-US" w:eastAsia="ja-JP"/>
              </w:rPr>
            </w:pPr>
            <w:r w:rsidRPr="000A1FB6">
              <w:rPr>
                <w:lang w:val="en-US" w:eastAsia="ja-JP"/>
              </w:rPr>
              <w:t>Occupied bandwidth</w:t>
            </w:r>
          </w:p>
        </w:tc>
        <w:tc>
          <w:tcPr>
            <w:tcW w:w="2520" w:type="dxa"/>
          </w:tcPr>
          <w:p w:rsidR="00FB5D2A" w:rsidRPr="000A1FB6" w:rsidRDefault="00FB5D2A" w:rsidP="00430687">
            <w:pPr>
              <w:pStyle w:val="Tabletext"/>
              <w:rPr>
                <w:lang w:val="en-US" w:eastAsia="ja-JP"/>
              </w:rPr>
            </w:pPr>
            <w:r w:rsidRPr="000A1FB6">
              <w:rPr>
                <w:lang w:val="en-US" w:eastAsia="ja-JP"/>
              </w:rPr>
              <w:t>34.5 MHz</w:t>
            </w:r>
          </w:p>
        </w:tc>
      </w:tr>
      <w:tr w:rsidR="00FB5D2A" w:rsidRPr="000A1FB6" w:rsidTr="00430687">
        <w:trPr>
          <w:jc w:val="center"/>
        </w:trPr>
        <w:tc>
          <w:tcPr>
            <w:tcW w:w="2968" w:type="dxa"/>
          </w:tcPr>
          <w:p w:rsidR="00FB5D2A" w:rsidRPr="000A1FB6" w:rsidRDefault="00FB5D2A" w:rsidP="00430687">
            <w:pPr>
              <w:pStyle w:val="Tabletext"/>
              <w:rPr>
                <w:lang w:val="en-US" w:eastAsia="ja-JP"/>
              </w:rPr>
            </w:pPr>
            <w:r w:rsidRPr="000A1FB6">
              <w:rPr>
                <w:lang w:val="en-US" w:eastAsia="ja-JP"/>
              </w:rPr>
              <w:t>Information rate</w:t>
            </w:r>
          </w:p>
        </w:tc>
        <w:tc>
          <w:tcPr>
            <w:tcW w:w="2520" w:type="dxa"/>
          </w:tcPr>
          <w:p w:rsidR="00FB5D2A" w:rsidRPr="000A1FB6" w:rsidRDefault="00FB5D2A" w:rsidP="00430687">
            <w:pPr>
              <w:pStyle w:val="Tabletext"/>
              <w:rPr>
                <w:lang w:val="en-US" w:eastAsia="ja-JP"/>
              </w:rPr>
            </w:pPr>
            <w:r w:rsidRPr="000A1FB6">
              <w:rPr>
                <w:lang w:val="en-US" w:eastAsia="ja-JP"/>
              </w:rPr>
              <w:t>126 Mbit/s</w:t>
            </w:r>
          </w:p>
        </w:tc>
      </w:tr>
      <w:tr w:rsidR="00FB5D2A" w:rsidRPr="000A1FB6" w:rsidTr="00430687">
        <w:trPr>
          <w:jc w:val="center"/>
        </w:trPr>
        <w:tc>
          <w:tcPr>
            <w:tcW w:w="2968" w:type="dxa"/>
          </w:tcPr>
          <w:p w:rsidR="00FB5D2A" w:rsidRPr="000A1FB6" w:rsidRDefault="00FB5D2A" w:rsidP="00430687">
            <w:pPr>
              <w:pStyle w:val="Tabletext"/>
              <w:rPr>
                <w:lang w:val="en-US" w:eastAsia="ja-JP"/>
              </w:rPr>
            </w:pPr>
            <w:r w:rsidRPr="000A1FB6">
              <w:rPr>
                <w:lang w:val="en-US" w:eastAsia="ja-JP"/>
              </w:rPr>
              <w:t>Center frequency</w:t>
            </w:r>
          </w:p>
        </w:tc>
        <w:tc>
          <w:tcPr>
            <w:tcW w:w="2520" w:type="dxa"/>
          </w:tcPr>
          <w:p w:rsidR="00FB5D2A" w:rsidRPr="000A1FB6" w:rsidRDefault="00FB5D2A" w:rsidP="00430687">
            <w:pPr>
              <w:pStyle w:val="Tabletext"/>
              <w:rPr>
                <w:lang w:val="en-US" w:eastAsia="ja-JP"/>
              </w:rPr>
            </w:pPr>
            <w:r w:rsidRPr="000A1FB6">
              <w:rPr>
                <w:lang w:val="en-US" w:eastAsia="ja-JP"/>
              </w:rPr>
              <w:t>12.03436 GHz</w:t>
            </w:r>
          </w:p>
        </w:tc>
      </w:tr>
    </w:tbl>
    <w:p w:rsidR="00FB5D2A" w:rsidRDefault="00FB5D2A" w:rsidP="00FB5D2A">
      <w:pPr>
        <w:pStyle w:val="Tablefin"/>
      </w:pPr>
    </w:p>
    <w:p w:rsidR="00B71D82" w:rsidRPr="00B71D82" w:rsidRDefault="00B71D82" w:rsidP="00B71D82">
      <w:pPr>
        <w:rPr>
          <w:lang w:val="en-GB"/>
        </w:rPr>
      </w:pPr>
    </w:p>
    <w:p w:rsidR="00FB5D2A" w:rsidRDefault="00FB5D2A" w:rsidP="00FB5D2A">
      <w:pPr>
        <w:pStyle w:val="Heading3"/>
      </w:pPr>
      <w:bookmarkStart w:id="49" w:name="_Toc151540500"/>
      <w:bookmarkStart w:id="50" w:name="_Toc259428970"/>
      <w:r>
        <w:t>3.3.3</w:t>
      </w:r>
      <w:r>
        <w:tab/>
        <w:t>CATV</w:t>
      </w:r>
      <w:bookmarkEnd w:id="49"/>
      <w:bookmarkEnd w:id="50"/>
    </w:p>
    <w:p w:rsidR="00FB5D2A" w:rsidRDefault="00FB5D2A" w:rsidP="00FB5D2A">
      <w:r>
        <w:rPr>
          <w:rFonts w:hint="eastAsia"/>
        </w:rPr>
        <w:t>C</w:t>
      </w:r>
      <w:r>
        <w:t>ompared with the present analogue transmission</w:t>
      </w:r>
      <w:r>
        <w:rPr>
          <w:rFonts w:hint="eastAsia"/>
        </w:rPr>
        <w:t xml:space="preserve"> over CATV networks</w:t>
      </w:r>
      <w:r>
        <w:t xml:space="preserve">, transmission of </w:t>
      </w:r>
      <w:r>
        <w:rPr>
          <w:rFonts w:hint="eastAsia"/>
          <w:lang w:eastAsia="ja-JP"/>
        </w:rPr>
        <w:t>E</w:t>
      </w:r>
      <w:r>
        <w:t xml:space="preserve">HRI signals </w:t>
      </w:r>
      <w:r>
        <w:rPr>
          <w:rFonts w:hint="eastAsia"/>
        </w:rPr>
        <w:t xml:space="preserve">over CATV will need some of </w:t>
      </w:r>
      <w:r>
        <w:t>the following</w:t>
      </w:r>
      <w:r>
        <w:rPr>
          <w:rFonts w:hint="eastAsia"/>
        </w:rPr>
        <w:t xml:space="preserve"> new</w:t>
      </w:r>
      <w:r>
        <w:t xml:space="preserve"> measures:</w:t>
      </w:r>
    </w:p>
    <w:p w:rsidR="00FB5D2A" w:rsidRPr="00ED59E0" w:rsidRDefault="00FB5D2A" w:rsidP="00FB5D2A">
      <w:pPr>
        <w:pStyle w:val="enumlev1"/>
        <w:rPr>
          <w:lang w:val="en-US"/>
        </w:rPr>
      </w:pPr>
      <w:r w:rsidRPr="00ED59E0">
        <w:rPr>
          <w:lang w:val="en-US"/>
        </w:rPr>
        <w:t>–</w:t>
      </w:r>
      <w:r w:rsidRPr="00ED59E0">
        <w:rPr>
          <w:lang w:val="en-US"/>
        </w:rPr>
        <w:tab/>
        <w:t>use of</w:t>
      </w:r>
      <w:r w:rsidRPr="00ED59E0">
        <w:rPr>
          <w:rFonts w:hint="eastAsia"/>
          <w:lang w:val="en-US"/>
        </w:rPr>
        <w:t xml:space="preserve"> multiple analogue TV channels,</w:t>
      </w:r>
    </w:p>
    <w:p w:rsidR="00FB5D2A" w:rsidRPr="00ED59E0" w:rsidRDefault="00FB5D2A" w:rsidP="00FB5D2A">
      <w:pPr>
        <w:pStyle w:val="enumlev1"/>
        <w:rPr>
          <w:lang w:val="en-US"/>
        </w:rPr>
      </w:pPr>
      <w:r w:rsidRPr="00ED59E0">
        <w:rPr>
          <w:lang w:val="en-US"/>
        </w:rPr>
        <w:t>–</w:t>
      </w:r>
      <w:r w:rsidRPr="00ED59E0">
        <w:rPr>
          <w:lang w:val="en-US"/>
        </w:rPr>
        <w:tab/>
        <w:t xml:space="preserve">realization of </w:t>
      </w:r>
      <w:r w:rsidRPr="00ED59E0">
        <w:rPr>
          <w:rFonts w:hint="eastAsia"/>
          <w:lang w:val="en-US" w:eastAsia="ja-JP"/>
        </w:rPr>
        <w:t xml:space="preserve">a </w:t>
      </w:r>
      <w:r w:rsidRPr="00ED59E0">
        <w:rPr>
          <w:rFonts w:hint="eastAsia"/>
          <w:lang w:val="en-US"/>
        </w:rPr>
        <w:t>high</w:t>
      </w:r>
      <w:r w:rsidRPr="00ED59E0">
        <w:rPr>
          <w:lang w:val="en-US"/>
        </w:rPr>
        <w:t xml:space="preserve"> quality transmission</w:t>
      </w:r>
      <w:r w:rsidRPr="00ED59E0">
        <w:rPr>
          <w:rFonts w:hint="eastAsia"/>
          <w:lang w:val="en-US"/>
        </w:rPr>
        <w:t xml:space="preserve"> channel</w:t>
      </w:r>
      <w:r w:rsidRPr="00ED59E0">
        <w:rPr>
          <w:lang w:val="en-US"/>
        </w:rPr>
        <w:t>,</w:t>
      </w:r>
    </w:p>
    <w:p w:rsidR="00FB5D2A" w:rsidRPr="00ED59E0" w:rsidRDefault="00FB5D2A" w:rsidP="00FB5D2A">
      <w:pPr>
        <w:pStyle w:val="enumlev1"/>
        <w:rPr>
          <w:lang w:val="en-US"/>
        </w:rPr>
      </w:pPr>
      <w:r w:rsidRPr="00ED59E0">
        <w:rPr>
          <w:lang w:val="en-US"/>
        </w:rPr>
        <w:t>–</w:t>
      </w:r>
      <w:r w:rsidRPr="00ED59E0">
        <w:rPr>
          <w:lang w:val="en-US"/>
        </w:rPr>
        <w:tab/>
      </w:r>
      <w:r w:rsidRPr="00ED59E0">
        <w:rPr>
          <w:rFonts w:hint="eastAsia"/>
          <w:lang w:val="en-US"/>
        </w:rPr>
        <w:t xml:space="preserve">much </w:t>
      </w:r>
      <w:r w:rsidRPr="00ED59E0">
        <w:rPr>
          <w:lang w:val="en-US"/>
        </w:rPr>
        <w:t>higher speed and broader bands,</w:t>
      </w:r>
    </w:p>
    <w:p w:rsidR="00FB5D2A" w:rsidRPr="00ED59E0" w:rsidRDefault="00FB5D2A" w:rsidP="00FB5D2A">
      <w:pPr>
        <w:pStyle w:val="enumlev1"/>
        <w:rPr>
          <w:lang w:val="en-US"/>
        </w:rPr>
      </w:pPr>
      <w:r w:rsidRPr="00ED59E0">
        <w:rPr>
          <w:lang w:val="en-US"/>
        </w:rPr>
        <w:t>–</w:t>
      </w:r>
      <w:r w:rsidRPr="00ED59E0">
        <w:rPr>
          <w:lang w:val="en-US"/>
        </w:rPr>
        <w:tab/>
        <w:t>use of digital and optical technology.</w:t>
      </w:r>
    </w:p>
    <w:p w:rsidR="00FB5D2A" w:rsidRDefault="00FB5D2A" w:rsidP="00FB5D2A">
      <w:r>
        <w:t>Table 10 lists example</w:t>
      </w:r>
      <w:r>
        <w:rPr>
          <w:rFonts w:hint="eastAsia"/>
          <w:lang w:eastAsia="ja-JP"/>
        </w:rPr>
        <w:t>s</w:t>
      </w:r>
      <w:r>
        <w:t xml:space="preserve"> of a </w:t>
      </w:r>
      <w:r>
        <w:rPr>
          <w:rFonts w:hint="eastAsia"/>
        </w:rPr>
        <w:t xml:space="preserve">possible </w:t>
      </w:r>
      <w:r>
        <w:t xml:space="preserve">combination </w:t>
      </w:r>
      <w:r>
        <w:rPr>
          <w:rFonts w:hint="eastAsia"/>
        </w:rPr>
        <w:t xml:space="preserve">of </w:t>
      </w:r>
      <w:r>
        <w:t xml:space="preserve">bandwidth and modulation levels for each member of the </w:t>
      </w:r>
      <w:r>
        <w:rPr>
          <w:rFonts w:hint="eastAsia"/>
          <w:lang w:eastAsia="ja-JP"/>
        </w:rPr>
        <w:t>E</w:t>
      </w:r>
      <w:r>
        <w:t>HRI transmission hierarchy.</w:t>
      </w:r>
    </w:p>
    <w:p w:rsidR="00FB5D2A" w:rsidRPr="00ED59E0" w:rsidRDefault="00FB5D2A" w:rsidP="00FB5D2A">
      <w:pPr>
        <w:pStyle w:val="TableNo"/>
        <w:rPr>
          <w:lang w:val="en-US"/>
        </w:rPr>
      </w:pPr>
      <w:r w:rsidRPr="00ED59E0">
        <w:rPr>
          <w:lang w:val="en-US"/>
        </w:rPr>
        <w:lastRenderedPageBreak/>
        <w:t>TABLE  10</w:t>
      </w:r>
    </w:p>
    <w:p w:rsidR="00FB5D2A" w:rsidRPr="00ED59E0" w:rsidRDefault="00FB5D2A" w:rsidP="00FB5D2A">
      <w:pPr>
        <w:pStyle w:val="Tabletitle"/>
        <w:rPr>
          <w:lang w:val="en-US"/>
        </w:rPr>
      </w:pPr>
      <w:r w:rsidRPr="00ED59E0">
        <w:rPr>
          <w:lang w:val="en-US"/>
        </w:rPr>
        <w:t xml:space="preserve">Bandwidth and modulation levels for </w:t>
      </w:r>
      <w:r w:rsidRPr="00ED59E0">
        <w:rPr>
          <w:rFonts w:hint="eastAsia"/>
          <w:lang w:val="en-US" w:eastAsia="ja-JP"/>
        </w:rPr>
        <w:t>E</w:t>
      </w:r>
      <w:r w:rsidRPr="00ED59E0">
        <w:rPr>
          <w:lang w:val="en-US"/>
        </w:rPr>
        <w:t>HRI transmission</w:t>
      </w:r>
    </w:p>
    <w:tbl>
      <w:tblPr>
        <w:tblW w:w="0" w:type="auto"/>
        <w:jc w:val="center"/>
        <w:tblLayout w:type="fixed"/>
        <w:tblLook w:val="0000"/>
      </w:tblPr>
      <w:tblGrid>
        <w:gridCol w:w="4324"/>
        <w:gridCol w:w="4890"/>
      </w:tblGrid>
      <w:tr w:rsidR="00FB5D2A" w:rsidTr="00430687">
        <w:trPr>
          <w:cantSplit/>
          <w:jc w:val="center"/>
        </w:trPr>
        <w:tc>
          <w:tcPr>
            <w:tcW w:w="4324" w:type="dxa"/>
            <w:tcBorders>
              <w:top w:val="single" w:sz="6" w:space="0" w:color="auto"/>
              <w:left w:val="single" w:sz="6" w:space="0" w:color="auto"/>
              <w:right w:val="single" w:sz="6" w:space="0" w:color="auto"/>
            </w:tcBorders>
          </w:tcPr>
          <w:p w:rsidR="00FB5D2A" w:rsidRPr="00ED59E0" w:rsidRDefault="00FB5D2A" w:rsidP="00430687">
            <w:pPr>
              <w:pStyle w:val="Tablehead"/>
              <w:rPr>
                <w:lang w:val="en-US"/>
              </w:rPr>
            </w:pPr>
            <w:r w:rsidRPr="00ED59E0">
              <w:rPr>
                <w:lang w:val="en-US"/>
              </w:rPr>
              <w:t xml:space="preserve">Real-time </w:t>
            </w:r>
            <w:r w:rsidRPr="00ED59E0">
              <w:rPr>
                <w:rFonts w:hint="eastAsia"/>
                <w:lang w:val="en-US" w:eastAsia="ja-JP"/>
              </w:rPr>
              <w:t>E</w:t>
            </w:r>
            <w:r w:rsidRPr="00ED59E0">
              <w:rPr>
                <w:lang w:val="en-US"/>
              </w:rPr>
              <w:t>HRI transmission hierarchy</w:t>
            </w:r>
            <w:r w:rsidRPr="00ED59E0">
              <w:rPr>
                <w:vertAlign w:val="superscript"/>
                <w:lang w:val="en-US"/>
              </w:rPr>
              <w:t>(1)</w:t>
            </w:r>
            <w:r w:rsidRPr="00ED59E0">
              <w:rPr>
                <w:lang w:val="en-US"/>
              </w:rPr>
              <w:br/>
              <w:t>(after compression)</w:t>
            </w:r>
          </w:p>
        </w:tc>
        <w:tc>
          <w:tcPr>
            <w:tcW w:w="4890" w:type="dxa"/>
            <w:tcBorders>
              <w:top w:val="single" w:sz="6" w:space="0" w:color="auto"/>
              <w:right w:val="single" w:sz="6" w:space="0" w:color="auto"/>
            </w:tcBorders>
          </w:tcPr>
          <w:p w:rsidR="00FB5D2A" w:rsidRPr="00ED59E0" w:rsidRDefault="00FB5D2A" w:rsidP="00430687">
            <w:pPr>
              <w:pStyle w:val="Tablehead"/>
              <w:rPr>
                <w:lang w:val="en-US"/>
              </w:rPr>
            </w:pPr>
            <w:r w:rsidRPr="00ED59E0">
              <w:rPr>
                <w:lang w:val="en-US"/>
              </w:rPr>
              <w:t>Combination between a bandwidth and modulation levels</w:t>
            </w:r>
          </w:p>
        </w:tc>
      </w:tr>
      <w:tr w:rsidR="00FB5D2A" w:rsidTr="00430687">
        <w:trPr>
          <w:cantSplit/>
          <w:jc w:val="center"/>
        </w:trPr>
        <w:tc>
          <w:tcPr>
            <w:tcW w:w="4324"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lang w:eastAsia="ja-JP"/>
              </w:rPr>
              <w:t>E</w:t>
            </w:r>
            <w:r>
              <w:t>HRI-0 (50 Mbit/s)</w:t>
            </w:r>
          </w:p>
        </w:tc>
        <w:tc>
          <w:tcPr>
            <w:tcW w:w="4890" w:type="dxa"/>
            <w:tcBorders>
              <w:top w:val="single" w:sz="6" w:space="0" w:color="auto"/>
              <w:bottom w:val="single" w:sz="6" w:space="0" w:color="auto"/>
              <w:right w:val="single" w:sz="6" w:space="0" w:color="auto"/>
            </w:tcBorders>
          </w:tcPr>
          <w:p w:rsidR="00FB5D2A" w:rsidRDefault="00FB5D2A" w:rsidP="00430687">
            <w:pPr>
              <w:pStyle w:val="Tabletext"/>
              <w:jc w:val="center"/>
            </w:pPr>
            <w:r>
              <w:t>12 MHz/64-QAM</w:t>
            </w:r>
          </w:p>
        </w:tc>
      </w:tr>
      <w:tr w:rsidR="00FB5D2A" w:rsidTr="00430687">
        <w:trPr>
          <w:cantSplit/>
          <w:jc w:val="center"/>
        </w:trPr>
        <w:tc>
          <w:tcPr>
            <w:tcW w:w="4324" w:type="dxa"/>
            <w:tcBorders>
              <w:left w:val="single" w:sz="6" w:space="0" w:color="auto"/>
              <w:right w:val="single" w:sz="6" w:space="0" w:color="auto"/>
            </w:tcBorders>
          </w:tcPr>
          <w:p w:rsidR="00FB5D2A" w:rsidRDefault="00FB5D2A" w:rsidP="00430687">
            <w:pPr>
              <w:pStyle w:val="Tabletext"/>
              <w:jc w:val="center"/>
            </w:pPr>
            <w:r>
              <w:rPr>
                <w:rFonts w:hint="eastAsia"/>
                <w:lang w:eastAsia="ja-JP"/>
              </w:rPr>
              <w:t>E</w:t>
            </w:r>
            <w:r>
              <w:t>HRI-0 and 1 (65-130 Mbit/s)</w:t>
            </w:r>
          </w:p>
        </w:tc>
        <w:tc>
          <w:tcPr>
            <w:tcW w:w="4890" w:type="dxa"/>
            <w:tcBorders>
              <w:right w:val="single" w:sz="6" w:space="0" w:color="auto"/>
            </w:tcBorders>
          </w:tcPr>
          <w:p w:rsidR="00FB5D2A" w:rsidRDefault="00FB5D2A" w:rsidP="00430687">
            <w:pPr>
              <w:pStyle w:val="Tabletext"/>
              <w:jc w:val="center"/>
            </w:pPr>
            <w:r>
              <w:t>24-36 MHz/64-QAM</w:t>
            </w:r>
            <w:r>
              <w:br/>
              <w:t>18 MHz/256-QAM</w:t>
            </w:r>
          </w:p>
        </w:tc>
      </w:tr>
      <w:tr w:rsidR="00FB5D2A" w:rsidTr="00430687">
        <w:trPr>
          <w:cantSplit/>
          <w:jc w:val="center"/>
        </w:trPr>
        <w:tc>
          <w:tcPr>
            <w:tcW w:w="4324"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lang w:eastAsia="ja-JP"/>
              </w:rPr>
              <w:t>E</w:t>
            </w:r>
            <w:r>
              <w:t xml:space="preserve">HRI-2 and 3 </w:t>
            </w:r>
            <w:r>
              <w:rPr>
                <w:rFonts w:hint="eastAsia"/>
                <w:lang w:eastAsia="ja-JP"/>
              </w:rPr>
              <w:t>(</w:t>
            </w:r>
            <w:r>
              <w:t>500 Mbit/s)</w:t>
            </w:r>
          </w:p>
        </w:tc>
        <w:tc>
          <w:tcPr>
            <w:tcW w:w="4890" w:type="dxa"/>
            <w:tcBorders>
              <w:top w:val="single" w:sz="6" w:space="0" w:color="auto"/>
              <w:bottom w:val="single" w:sz="6" w:space="0" w:color="auto"/>
              <w:right w:val="single" w:sz="6" w:space="0" w:color="auto"/>
            </w:tcBorders>
          </w:tcPr>
          <w:p w:rsidR="00FB5D2A" w:rsidRDefault="00FB5D2A" w:rsidP="00430687">
            <w:pPr>
              <w:pStyle w:val="Tabletext"/>
              <w:jc w:val="center"/>
            </w:pPr>
            <w:r>
              <w:t>100 MHz/256-QAM (optical fibre cable required)</w:t>
            </w:r>
          </w:p>
        </w:tc>
      </w:tr>
      <w:tr w:rsidR="00FB5D2A" w:rsidTr="00430687">
        <w:trPr>
          <w:cantSplit/>
          <w:jc w:val="center"/>
        </w:trPr>
        <w:tc>
          <w:tcPr>
            <w:tcW w:w="9214" w:type="dxa"/>
            <w:gridSpan w:val="2"/>
          </w:tcPr>
          <w:p w:rsidR="00FB5D2A" w:rsidRPr="00ED59E0" w:rsidRDefault="00FB5D2A" w:rsidP="00430687">
            <w:pPr>
              <w:pStyle w:val="Tablelegend"/>
              <w:rPr>
                <w:lang w:val="en-US"/>
              </w:rPr>
            </w:pPr>
            <w:bookmarkStart w:id="51" w:name="asunto"/>
            <w:bookmarkEnd w:id="51"/>
            <w:r w:rsidRPr="00ED59E0">
              <w:rPr>
                <w:vertAlign w:val="superscript"/>
                <w:lang w:val="en-US"/>
              </w:rPr>
              <w:t>(1)</w:t>
            </w:r>
            <w:r w:rsidRPr="00ED59E0">
              <w:rPr>
                <w:position w:val="6"/>
                <w:sz w:val="14"/>
                <w:lang w:val="en-US"/>
              </w:rPr>
              <w:tab/>
            </w:r>
            <w:r w:rsidRPr="00ED59E0">
              <w:rPr>
                <w:lang w:val="en-US"/>
              </w:rPr>
              <w:t xml:space="preserve">See Table </w:t>
            </w:r>
            <w:r w:rsidRPr="00ED59E0">
              <w:rPr>
                <w:rFonts w:hint="eastAsia"/>
                <w:lang w:val="en-US"/>
              </w:rPr>
              <w:t>1</w:t>
            </w:r>
            <w:r w:rsidRPr="00ED59E0">
              <w:rPr>
                <w:lang w:val="en-US"/>
              </w:rPr>
              <w:t>7 for definitions of the real-time transmission hierarchy.</w:t>
            </w:r>
          </w:p>
        </w:tc>
      </w:tr>
    </w:tbl>
    <w:p w:rsidR="00FB5D2A" w:rsidRDefault="00FB5D2A" w:rsidP="00FB5D2A">
      <w:pPr>
        <w:pStyle w:val="Tablefin"/>
      </w:pPr>
    </w:p>
    <w:p w:rsidR="00B71D82" w:rsidRPr="00B71D82" w:rsidRDefault="00B71D82" w:rsidP="00B71D82">
      <w:pPr>
        <w:rPr>
          <w:lang w:val="en-GB"/>
        </w:rPr>
      </w:pPr>
    </w:p>
    <w:p w:rsidR="00FB5D2A" w:rsidRPr="00ED59E0" w:rsidRDefault="00FB5D2A" w:rsidP="00FB5D2A">
      <w:pPr>
        <w:pStyle w:val="Heading2"/>
        <w:rPr>
          <w:lang w:val="en-US"/>
        </w:rPr>
      </w:pPr>
      <w:bookmarkStart w:id="52" w:name="_Toc151540501"/>
      <w:bookmarkStart w:id="53" w:name="_Toc259428971"/>
      <w:r w:rsidRPr="00ED59E0">
        <w:rPr>
          <w:lang w:val="en-US"/>
        </w:rPr>
        <w:t>3.4</w:t>
      </w:r>
      <w:r w:rsidRPr="00ED59E0">
        <w:rPr>
          <w:lang w:val="en-US"/>
        </w:rPr>
        <w:tab/>
        <w:t>Storage technology</w:t>
      </w:r>
      <w:bookmarkEnd w:id="52"/>
      <w:bookmarkEnd w:id="53"/>
    </w:p>
    <w:p w:rsidR="00FB5D2A" w:rsidRPr="00ED59E0" w:rsidRDefault="00FB5D2A" w:rsidP="00FB5D2A">
      <w:pPr>
        <w:pStyle w:val="Heading3"/>
        <w:rPr>
          <w:lang w:val="en-US"/>
        </w:rPr>
      </w:pPr>
      <w:bookmarkStart w:id="54" w:name="_Toc151540502"/>
      <w:bookmarkStart w:id="55" w:name="_Toc259428972"/>
      <w:r w:rsidRPr="00ED59E0">
        <w:rPr>
          <w:lang w:val="en-US"/>
        </w:rPr>
        <w:t>3.4.1</w:t>
      </w:r>
      <w:r w:rsidRPr="00ED59E0">
        <w:rPr>
          <w:lang w:val="en-US"/>
        </w:rPr>
        <w:tab/>
      </w:r>
      <w:r w:rsidRPr="00ED59E0">
        <w:rPr>
          <w:rFonts w:hint="eastAsia"/>
          <w:lang w:val="en-US"/>
        </w:rPr>
        <w:t>Tape streamers</w:t>
      </w:r>
      <w:bookmarkEnd w:id="54"/>
      <w:bookmarkEnd w:id="55"/>
    </w:p>
    <w:p w:rsidR="00FB5D2A" w:rsidRDefault="00FB5D2A" w:rsidP="00FB5D2A">
      <w:r>
        <w:t xml:space="preserve">The technology trend extrapolated from </w:t>
      </w:r>
      <w:r>
        <w:rPr>
          <w:rFonts w:hint="eastAsia"/>
        </w:rPr>
        <w:t xml:space="preserve">some of the </w:t>
      </w:r>
      <w:r>
        <w:t>current</w:t>
      </w:r>
      <w:r>
        <w:rPr>
          <w:rFonts w:hint="eastAsia"/>
        </w:rPr>
        <w:t xml:space="preserve"> tape streamers</w:t>
      </w:r>
      <w:r>
        <w:t xml:space="preserve"> (8 mm</w:t>
      </w:r>
      <w:r>
        <w:rPr>
          <w:rFonts w:hint="eastAsia"/>
        </w:rPr>
        <w:t>, 1/2 inch</w:t>
      </w:r>
      <w:r>
        <w:t xml:space="preserve">) shows that </w:t>
      </w:r>
      <w:r>
        <w:rPr>
          <w:rFonts w:hint="eastAsia"/>
        </w:rPr>
        <w:t xml:space="preserve">the maximum data storage capacity can be anticipated </w:t>
      </w:r>
      <w:r>
        <w:rPr>
          <w:rFonts w:hint="eastAsia"/>
          <w:lang w:eastAsia="ja-JP"/>
        </w:rPr>
        <w:t xml:space="preserve">at </w:t>
      </w:r>
      <w:r>
        <w:rPr>
          <w:rFonts w:hint="eastAsia"/>
        </w:rPr>
        <w:t>around 400</w:t>
      </w:r>
      <w:r>
        <w:t> Gbytes</w:t>
      </w:r>
      <w:r>
        <w:rPr>
          <w:rFonts w:hint="eastAsia"/>
        </w:rPr>
        <w:t xml:space="preserve"> and 1</w:t>
      </w:r>
      <w:r>
        <w:rPr>
          <w:rFonts w:ascii="Tms Rmn" w:hAnsi="Tms Rmn"/>
          <w:sz w:val="12"/>
        </w:rPr>
        <w:t> </w:t>
      </w:r>
      <w:r>
        <w:rPr>
          <w:rFonts w:hint="eastAsia"/>
        </w:rPr>
        <w:t>000</w:t>
      </w:r>
      <w:r>
        <w:t xml:space="preserve"> Gbytes </w:t>
      </w:r>
      <w:r>
        <w:rPr>
          <w:rFonts w:hint="eastAsia"/>
          <w:lang w:eastAsia="ja-JP"/>
        </w:rPr>
        <w:t>(</w:t>
      </w:r>
      <w:r>
        <w:rPr>
          <w:lang w:eastAsia="ja-JP"/>
        </w:rPr>
        <w:t xml:space="preserve">see </w:t>
      </w:r>
      <w:r>
        <w:rPr>
          <w:rFonts w:hint="eastAsia"/>
          <w:lang w:eastAsia="ja-JP"/>
        </w:rPr>
        <w:t>Table</w:t>
      </w:r>
      <w:r>
        <w:rPr>
          <w:lang w:eastAsia="ja-JP"/>
        </w:rPr>
        <w:t> 11</w:t>
      </w:r>
      <w:r>
        <w:rPr>
          <w:rFonts w:hint="eastAsia"/>
          <w:lang w:eastAsia="ja-JP"/>
        </w:rPr>
        <w:t>)</w:t>
      </w:r>
      <w:r>
        <w:t>.</w:t>
      </w:r>
    </w:p>
    <w:p w:rsidR="00B71D82" w:rsidRDefault="00B71D82" w:rsidP="00FB5D2A"/>
    <w:p w:rsidR="00FB5D2A" w:rsidRDefault="00FB5D2A" w:rsidP="00FB5D2A">
      <w:pPr>
        <w:pStyle w:val="TableNo"/>
        <w:rPr>
          <w:lang w:val="en-US"/>
        </w:rPr>
      </w:pPr>
      <w:r>
        <w:rPr>
          <w:lang w:val="en-US"/>
        </w:rPr>
        <w:t>TABLE  11</w:t>
      </w:r>
    </w:p>
    <w:p w:rsidR="00FB5D2A" w:rsidRDefault="00FB5D2A" w:rsidP="00FB5D2A">
      <w:pPr>
        <w:pStyle w:val="Tabletitle"/>
        <w:rPr>
          <w:lang w:val="en-US"/>
        </w:rPr>
      </w:pPr>
      <w:r>
        <w:rPr>
          <w:rFonts w:hint="eastAsia"/>
          <w:lang w:val="en-US"/>
        </w:rPr>
        <w:t>Maximum data capacity of some tape streamers in the year 2005</w:t>
      </w:r>
    </w:p>
    <w:tbl>
      <w:tblPr>
        <w:tblW w:w="0" w:type="auto"/>
        <w:jc w:val="center"/>
        <w:tblLayout w:type="fixed"/>
        <w:tblLook w:val="0000"/>
      </w:tblPr>
      <w:tblGrid>
        <w:gridCol w:w="3177"/>
        <w:gridCol w:w="1818"/>
        <w:gridCol w:w="1800"/>
      </w:tblGrid>
      <w:tr w:rsidR="00FB5D2A" w:rsidTr="00430687">
        <w:trPr>
          <w:cantSplit/>
          <w:jc w:val="center"/>
        </w:trPr>
        <w:tc>
          <w:tcPr>
            <w:tcW w:w="3177"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head"/>
              <w:rPr>
                <w:lang w:val="en-US"/>
              </w:rPr>
            </w:pPr>
            <w:r>
              <w:rPr>
                <w:lang w:val="en-US"/>
              </w:rPr>
              <w:t>Tape</w:t>
            </w:r>
            <w:r>
              <w:rPr>
                <w:rFonts w:hint="eastAsia"/>
                <w:lang w:val="en-US"/>
              </w:rPr>
              <w:t xml:space="preserve"> streamer</w:t>
            </w:r>
          </w:p>
        </w:tc>
        <w:tc>
          <w:tcPr>
            <w:tcW w:w="181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head"/>
              <w:rPr>
                <w:lang w:val="en-US"/>
              </w:rPr>
            </w:pPr>
            <w:r>
              <w:rPr>
                <w:lang w:val="en-US"/>
              </w:rPr>
              <w:t>8 mm cassette</w:t>
            </w:r>
          </w:p>
        </w:tc>
        <w:tc>
          <w:tcPr>
            <w:tcW w:w="1800"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head"/>
              <w:rPr>
                <w:lang w:val="en-US"/>
              </w:rPr>
            </w:pPr>
            <w:r>
              <w:rPr>
                <w:rFonts w:hint="eastAsia"/>
                <w:lang w:val="en-US"/>
              </w:rPr>
              <w:t>1/2 inch cassette</w:t>
            </w:r>
          </w:p>
        </w:tc>
      </w:tr>
      <w:tr w:rsidR="00FB5D2A" w:rsidTr="00430687">
        <w:trPr>
          <w:cantSplit/>
          <w:jc w:val="center"/>
        </w:trPr>
        <w:tc>
          <w:tcPr>
            <w:tcW w:w="3177"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rPr>
                <w:lang w:val="en-US"/>
              </w:rPr>
            </w:pPr>
            <w:r>
              <w:rPr>
                <w:rFonts w:hint="eastAsia"/>
                <w:lang w:val="en-US"/>
              </w:rPr>
              <w:t>Available data capacity (Gbytes)</w:t>
            </w:r>
          </w:p>
        </w:tc>
        <w:tc>
          <w:tcPr>
            <w:tcW w:w="181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rPr>
                <w:lang w:val="en-US"/>
              </w:rPr>
            </w:pPr>
            <w:r>
              <w:rPr>
                <w:rFonts w:hint="eastAsia"/>
                <w:lang w:val="en-US"/>
              </w:rPr>
              <w:t>400</w:t>
            </w:r>
          </w:p>
        </w:tc>
        <w:tc>
          <w:tcPr>
            <w:tcW w:w="1800"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rPr>
                <w:lang w:val="en-US"/>
              </w:rPr>
            </w:pPr>
            <w:r>
              <w:rPr>
                <w:rFonts w:hint="eastAsia"/>
                <w:lang w:val="en-US"/>
              </w:rPr>
              <w:t>1</w:t>
            </w:r>
            <w:r>
              <w:rPr>
                <w:rFonts w:ascii="Tms Rmn" w:hAnsi="Tms Rmn"/>
                <w:sz w:val="12"/>
                <w:lang w:val="en-US"/>
              </w:rPr>
              <w:t> </w:t>
            </w:r>
            <w:r>
              <w:rPr>
                <w:rFonts w:hint="eastAsia"/>
                <w:lang w:val="en-US"/>
              </w:rPr>
              <w:t>000</w:t>
            </w:r>
          </w:p>
        </w:tc>
      </w:tr>
    </w:tbl>
    <w:p w:rsidR="00FB5D2A" w:rsidRDefault="00FB5D2A" w:rsidP="00FB5D2A">
      <w:pPr>
        <w:pStyle w:val="Tablefin"/>
      </w:pPr>
    </w:p>
    <w:p w:rsidR="00B71D82" w:rsidRDefault="00B71D82" w:rsidP="00FB5D2A">
      <w:pPr>
        <w:rPr>
          <w:lang w:val="en-US"/>
        </w:rPr>
      </w:pPr>
    </w:p>
    <w:p w:rsidR="00FB5D2A" w:rsidRDefault="00FB5D2A" w:rsidP="00FB5D2A">
      <w:pPr>
        <w:rPr>
          <w:lang w:val="en-US"/>
        </w:rPr>
      </w:pPr>
      <w:r>
        <w:rPr>
          <w:rFonts w:hint="eastAsia"/>
          <w:lang w:val="en-US"/>
        </w:rPr>
        <w:t>Real</w:t>
      </w:r>
      <w:r>
        <w:rPr>
          <w:lang w:val="en-US"/>
        </w:rPr>
        <w:noBreakHyphen/>
      </w:r>
      <w:r>
        <w:rPr>
          <w:rFonts w:hint="eastAsia"/>
          <w:lang w:val="en-US"/>
        </w:rPr>
        <w:t>time r</w:t>
      </w:r>
      <w:r>
        <w:rPr>
          <w:lang w:val="en-US"/>
        </w:rPr>
        <w:t>ecord</w:t>
      </w:r>
      <w:r>
        <w:rPr>
          <w:rFonts w:hint="eastAsia"/>
          <w:lang w:val="en-US"/>
        </w:rPr>
        <w:t>ing</w:t>
      </w:r>
      <w:r>
        <w:rPr>
          <w:lang w:val="en-US"/>
        </w:rPr>
        <w:t xml:space="preserve"> </w:t>
      </w:r>
      <w:r>
        <w:rPr>
          <w:rFonts w:hint="eastAsia"/>
          <w:lang w:val="en-US"/>
        </w:rPr>
        <w:t xml:space="preserve">of </w:t>
      </w:r>
      <w:r>
        <w:rPr>
          <w:rFonts w:hint="eastAsia"/>
          <w:lang w:val="en-US" w:eastAsia="ja-JP"/>
        </w:rPr>
        <w:t>E</w:t>
      </w:r>
      <w:r>
        <w:rPr>
          <w:lang w:val="en-US"/>
        </w:rPr>
        <w:t xml:space="preserve">HRI signals </w:t>
      </w:r>
      <w:r>
        <w:rPr>
          <w:rFonts w:hint="eastAsia"/>
          <w:lang w:val="en-US"/>
        </w:rPr>
        <w:t>on magnetic tape may not be feasible. C</w:t>
      </w:r>
      <w:r>
        <w:rPr>
          <w:lang w:val="en-US"/>
        </w:rPr>
        <w:t xml:space="preserve">ompression is considered </w:t>
      </w:r>
      <w:r>
        <w:rPr>
          <w:rFonts w:hint="eastAsia"/>
          <w:lang w:val="en-US"/>
        </w:rPr>
        <w:t xml:space="preserve">to be </w:t>
      </w:r>
      <w:r>
        <w:rPr>
          <w:lang w:val="en-US"/>
        </w:rPr>
        <w:t>mandatory</w:t>
      </w:r>
      <w:r>
        <w:rPr>
          <w:rFonts w:hint="eastAsia"/>
          <w:lang w:val="en-US"/>
        </w:rPr>
        <w:t xml:space="preserve"> to reduce the total amount of data and also </w:t>
      </w:r>
      <w:r>
        <w:rPr>
          <w:rFonts w:hint="eastAsia"/>
          <w:lang w:val="en-US" w:eastAsia="ja-JP"/>
        </w:rPr>
        <w:t xml:space="preserve">the </w:t>
      </w:r>
      <w:r>
        <w:rPr>
          <w:rFonts w:hint="eastAsia"/>
          <w:lang w:val="en-US"/>
        </w:rPr>
        <w:t>data rate which is</w:t>
      </w:r>
      <w:r>
        <w:rPr>
          <w:rFonts w:hint="eastAsia"/>
          <w:lang w:val="en-US" w:eastAsia="ja-JP"/>
        </w:rPr>
        <w:t xml:space="preserve"> </w:t>
      </w:r>
      <w:r>
        <w:rPr>
          <w:rFonts w:hint="eastAsia"/>
          <w:lang w:val="en-US"/>
        </w:rPr>
        <w:t>otherwise too high to record</w:t>
      </w:r>
      <w:r>
        <w:rPr>
          <w:lang w:val="en-US"/>
        </w:rPr>
        <w:t xml:space="preserve">. Table 12 shows the estimated recording capacity </w:t>
      </w:r>
      <w:r>
        <w:rPr>
          <w:rFonts w:hint="eastAsia"/>
          <w:lang w:val="en-US"/>
        </w:rPr>
        <w:t>of</w:t>
      </w:r>
      <w:r>
        <w:rPr>
          <w:lang w:val="en-US"/>
        </w:rPr>
        <w:t xml:space="preserve"> each </w:t>
      </w:r>
      <w:r>
        <w:rPr>
          <w:rFonts w:hint="eastAsia"/>
          <w:lang w:val="en-US"/>
        </w:rPr>
        <w:t>data streamer</w:t>
      </w:r>
      <w:r>
        <w:rPr>
          <w:lang w:val="en-US"/>
        </w:rPr>
        <w:t xml:space="preserve"> format under consideration.</w:t>
      </w:r>
    </w:p>
    <w:p w:rsidR="00FB5D2A" w:rsidRDefault="00FB5D2A" w:rsidP="00FB5D2A">
      <w:pPr>
        <w:rPr>
          <w:lang w:val="en-US"/>
        </w:rPr>
      </w:pPr>
      <w:r>
        <w:rPr>
          <w:rFonts w:hint="eastAsia"/>
          <w:lang w:val="en-US"/>
        </w:rPr>
        <w:t>In</w:t>
      </w:r>
      <w:r>
        <w:rPr>
          <w:lang w:val="en-US"/>
        </w:rPr>
        <w:t xml:space="preserve"> Table 12, real-time recording </w:t>
      </w:r>
      <w:r>
        <w:rPr>
          <w:rFonts w:hint="eastAsia"/>
          <w:lang w:val="en-US"/>
        </w:rPr>
        <w:t xml:space="preserve">of </w:t>
      </w:r>
      <w:r>
        <w:rPr>
          <w:rFonts w:hint="eastAsia"/>
          <w:lang w:val="en-US" w:eastAsia="ja-JP"/>
        </w:rPr>
        <w:t>an E</w:t>
      </w:r>
      <w:r>
        <w:rPr>
          <w:lang w:val="en-US"/>
        </w:rPr>
        <w:t xml:space="preserve">HRI-3 signal </w:t>
      </w:r>
      <w:r>
        <w:rPr>
          <w:rFonts w:hint="eastAsia"/>
          <w:lang w:val="en-US"/>
        </w:rPr>
        <w:t>clearly indicates that it needs compression</w:t>
      </w:r>
      <w:r>
        <w:rPr>
          <w:lang w:val="en-US"/>
        </w:rPr>
        <w:t xml:space="preserve"> </w:t>
      </w:r>
      <w:r>
        <w:rPr>
          <w:rFonts w:hint="eastAsia"/>
          <w:lang w:val="en-US"/>
        </w:rPr>
        <w:t>whose</w:t>
      </w:r>
      <w:r>
        <w:rPr>
          <w:lang w:val="en-US"/>
        </w:rPr>
        <w:t xml:space="preserve"> ratio </w:t>
      </w:r>
      <w:r>
        <w:rPr>
          <w:rFonts w:hint="eastAsia"/>
          <w:lang w:val="en-US"/>
        </w:rPr>
        <w:t xml:space="preserve">is </w:t>
      </w:r>
      <w:r>
        <w:rPr>
          <w:lang w:val="en-US"/>
        </w:rPr>
        <w:t>higher than 1/30</w:t>
      </w:r>
      <w:r>
        <w:rPr>
          <w:rFonts w:hint="eastAsia"/>
          <w:lang w:val="en-US"/>
        </w:rPr>
        <w:t xml:space="preserve"> from the view point of recording capacity. The estimated values are based solely on the total capacity of available media for the </w:t>
      </w:r>
      <w:r>
        <w:rPr>
          <w:lang w:val="en-US"/>
        </w:rPr>
        <w:t>streamers</w:t>
      </w:r>
      <w:r>
        <w:rPr>
          <w:rFonts w:hint="eastAsia"/>
          <w:lang w:val="en-US"/>
        </w:rPr>
        <w:t xml:space="preserve">. It is also </w:t>
      </w:r>
      <w:r>
        <w:rPr>
          <w:lang w:val="en-US"/>
        </w:rPr>
        <w:t>important</w:t>
      </w:r>
      <w:r>
        <w:rPr>
          <w:rFonts w:hint="eastAsia"/>
          <w:lang w:val="en-US"/>
        </w:rPr>
        <w:t xml:space="preserve"> to consider </w:t>
      </w:r>
      <w:r>
        <w:rPr>
          <w:rFonts w:hint="eastAsia"/>
          <w:lang w:val="en-US" w:eastAsia="ja-JP"/>
        </w:rPr>
        <w:t xml:space="preserve">the </w:t>
      </w:r>
      <w:r>
        <w:rPr>
          <w:rFonts w:hint="eastAsia"/>
          <w:lang w:val="en-US"/>
        </w:rPr>
        <w:t xml:space="preserve">data rate for actual recording of the </w:t>
      </w:r>
      <w:r>
        <w:rPr>
          <w:rFonts w:hint="eastAsia"/>
          <w:lang w:val="en-US" w:eastAsia="ja-JP"/>
        </w:rPr>
        <w:t>E</w:t>
      </w:r>
      <w:r>
        <w:rPr>
          <w:rFonts w:hint="eastAsia"/>
          <w:lang w:val="en-US"/>
        </w:rPr>
        <w:t>HRI data streams but this point was left for more detail</w:t>
      </w:r>
      <w:r>
        <w:rPr>
          <w:rFonts w:hint="eastAsia"/>
          <w:lang w:val="en-US" w:eastAsia="ja-JP"/>
        </w:rPr>
        <w:t>ed</w:t>
      </w:r>
      <w:r>
        <w:rPr>
          <w:rFonts w:hint="eastAsia"/>
          <w:lang w:val="en-US"/>
        </w:rPr>
        <w:t xml:space="preserve"> discussions.</w:t>
      </w:r>
    </w:p>
    <w:p w:rsidR="00FB5D2A" w:rsidRPr="00ED59E0" w:rsidRDefault="00FB5D2A" w:rsidP="00FB5D2A">
      <w:pPr>
        <w:pStyle w:val="TableNo"/>
        <w:rPr>
          <w:lang w:val="en-US"/>
        </w:rPr>
      </w:pPr>
      <w:r w:rsidRPr="00ED59E0">
        <w:rPr>
          <w:lang w:val="en-US"/>
        </w:rPr>
        <w:lastRenderedPageBreak/>
        <w:t>TABLE  12</w:t>
      </w:r>
    </w:p>
    <w:p w:rsidR="00FB5D2A" w:rsidRPr="00ED59E0" w:rsidRDefault="00FB5D2A" w:rsidP="00FB5D2A">
      <w:pPr>
        <w:pStyle w:val="Tabletitle"/>
        <w:rPr>
          <w:lang w:val="en-US"/>
        </w:rPr>
      </w:pPr>
      <w:r w:rsidRPr="00ED59E0">
        <w:rPr>
          <w:lang w:val="en-US"/>
        </w:rPr>
        <w:t xml:space="preserve">Estimated recording capacity of </w:t>
      </w:r>
      <w:r w:rsidRPr="00ED59E0">
        <w:rPr>
          <w:rFonts w:hint="eastAsia"/>
          <w:lang w:val="en-US"/>
        </w:rPr>
        <w:t>tape streamers</w:t>
      </w:r>
      <w:r w:rsidRPr="00ED59E0">
        <w:rPr>
          <w:lang w:val="en-US"/>
        </w:rPr>
        <w:t xml:space="preserve"> by the year 200</w:t>
      </w:r>
      <w:r w:rsidRPr="00ED59E0">
        <w:rPr>
          <w:rFonts w:hint="eastAsia"/>
          <w:lang w:val="en-US"/>
        </w:rPr>
        <w:t>5</w:t>
      </w:r>
    </w:p>
    <w:tbl>
      <w:tblPr>
        <w:tblW w:w="9639" w:type="dxa"/>
        <w:jc w:val="center"/>
        <w:tblLayout w:type="fixed"/>
        <w:tblLook w:val="0000"/>
      </w:tblPr>
      <w:tblGrid>
        <w:gridCol w:w="1814"/>
        <w:gridCol w:w="1644"/>
        <w:gridCol w:w="1644"/>
        <w:gridCol w:w="1021"/>
        <w:gridCol w:w="1021"/>
        <w:gridCol w:w="1021"/>
        <w:gridCol w:w="1474"/>
      </w:tblGrid>
      <w:tr w:rsidR="00FB5D2A" w:rsidRPr="00420B80" w:rsidTr="00430687">
        <w:trPr>
          <w:cantSplit/>
          <w:jc w:val="center"/>
        </w:trPr>
        <w:tc>
          <w:tcPr>
            <w:tcW w:w="1814" w:type="dxa"/>
            <w:vMerge w:val="restart"/>
            <w:tcBorders>
              <w:top w:val="single" w:sz="6" w:space="0" w:color="auto"/>
              <w:left w:val="single" w:sz="6" w:space="0" w:color="auto"/>
              <w:right w:val="single" w:sz="6" w:space="0" w:color="auto"/>
            </w:tcBorders>
            <w:vAlign w:val="center"/>
          </w:tcPr>
          <w:p w:rsidR="00FB5D2A" w:rsidRPr="00420B80" w:rsidRDefault="00FB5D2A" w:rsidP="00430687">
            <w:pPr>
              <w:pStyle w:val="Tablehead"/>
              <w:rPr>
                <w:szCs w:val="18"/>
              </w:rPr>
            </w:pPr>
            <w:r w:rsidRPr="00420B80">
              <w:rPr>
                <w:rFonts w:hint="eastAsia"/>
                <w:szCs w:val="18"/>
              </w:rPr>
              <w:t>E</w:t>
            </w:r>
            <w:r w:rsidRPr="00420B80">
              <w:rPr>
                <w:szCs w:val="18"/>
              </w:rPr>
              <w:t>HRI hierarchy</w:t>
            </w:r>
            <w:r w:rsidRPr="000225CB">
              <w:rPr>
                <w:szCs w:val="18"/>
                <w:vertAlign w:val="superscript"/>
              </w:rPr>
              <w:t>(1)</w:t>
            </w:r>
          </w:p>
        </w:tc>
        <w:tc>
          <w:tcPr>
            <w:tcW w:w="1644" w:type="dxa"/>
            <w:vMerge w:val="restart"/>
            <w:tcBorders>
              <w:top w:val="single" w:sz="6" w:space="0" w:color="auto"/>
              <w:left w:val="single" w:sz="6" w:space="0" w:color="auto"/>
              <w:right w:val="single" w:sz="6" w:space="0" w:color="auto"/>
            </w:tcBorders>
            <w:vAlign w:val="center"/>
          </w:tcPr>
          <w:p w:rsidR="00FB5D2A" w:rsidRPr="00420B80" w:rsidRDefault="00FB5D2A" w:rsidP="00430687">
            <w:pPr>
              <w:pStyle w:val="Tablehead"/>
              <w:rPr>
                <w:szCs w:val="18"/>
              </w:rPr>
            </w:pPr>
            <w:r w:rsidRPr="00420B80">
              <w:rPr>
                <w:rFonts w:hint="eastAsia"/>
                <w:szCs w:val="18"/>
              </w:rPr>
              <w:t xml:space="preserve">Real-time EHRI 60 frames/s </w:t>
            </w:r>
            <w:r w:rsidRPr="00420B80">
              <w:rPr>
                <w:szCs w:val="18"/>
              </w:rPr>
              <w:br/>
              <w:t>bit rate</w:t>
            </w:r>
            <w:r w:rsidRPr="00420B80">
              <w:rPr>
                <w:szCs w:val="18"/>
              </w:rPr>
              <w:br/>
              <w:t>(Gbit/s)</w:t>
            </w:r>
          </w:p>
        </w:tc>
        <w:tc>
          <w:tcPr>
            <w:tcW w:w="1644" w:type="dxa"/>
            <w:vMerge w:val="restart"/>
            <w:tcBorders>
              <w:top w:val="single" w:sz="6" w:space="0" w:color="auto"/>
              <w:left w:val="single" w:sz="6" w:space="0" w:color="auto"/>
              <w:right w:val="single" w:sz="6" w:space="0" w:color="auto"/>
            </w:tcBorders>
            <w:vAlign w:val="center"/>
          </w:tcPr>
          <w:p w:rsidR="00FB5D2A" w:rsidRPr="00420B80" w:rsidRDefault="00FB5D2A" w:rsidP="00430687">
            <w:pPr>
              <w:pStyle w:val="Tablehead"/>
              <w:rPr>
                <w:szCs w:val="18"/>
              </w:rPr>
            </w:pPr>
            <w:r w:rsidRPr="00420B80">
              <w:rPr>
                <w:rFonts w:hint="eastAsia"/>
                <w:szCs w:val="18"/>
              </w:rPr>
              <w:t>Tape streamer</w:t>
            </w:r>
            <w:r w:rsidRPr="00420B80">
              <w:rPr>
                <w:szCs w:val="18"/>
              </w:rPr>
              <w:br/>
              <w:t>Cassette type</w:t>
            </w:r>
          </w:p>
        </w:tc>
        <w:tc>
          <w:tcPr>
            <w:tcW w:w="3063" w:type="dxa"/>
            <w:gridSpan w:val="3"/>
            <w:tcBorders>
              <w:top w:val="single" w:sz="6" w:space="0" w:color="auto"/>
              <w:left w:val="single" w:sz="6" w:space="0" w:color="auto"/>
              <w:bottom w:val="single" w:sz="6" w:space="0" w:color="auto"/>
              <w:right w:val="single" w:sz="6" w:space="0" w:color="auto"/>
            </w:tcBorders>
            <w:vAlign w:val="center"/>
          </w:tcPr>
          <w:p w:rsidR="00FB5D2A" w:rsidRPr="00420B80" w:rsidRDefault="00FB5D2A" w:rsidP="00430687">
            <w:pPr>
              <w:pStyle w:val="Tablehead"/>
              <w:rPr>
                <w:szCs w:val="18"/>
                <w:lang w:val="en-US"/>
              </w:rPr>
            </w:pPr>
            <w:r w:rsidRPr="00420B80">
              <w:rPr>
                <w:rFonts w:hint="eastAsia"/>
                <w:szCs w:val="18"/>
                <w:lang w:val="en-US"/>
              </w:rPr>
              <w:t>Real-time EHRI</w:t>
            </w:r>
            <w:r w:rsidRPr="00420B80">
              <w:rPr>
                <w:szCs w:val="18"/>
                <w:lang w:val="en-US"/>
              </w:rPr>
              <w:br/>
            </w:r>
            <w:r w:rsidRPr="00420B80">
              <w:rPr>
                <w:rFonts w:hint="eastAsia"/>
                <w:szCs w:val="18"/>
                <w:lang w:val="en-US"/>
              </w:rPr>
              <w:t>(h)</w:t>
            </w:r>
          </w:p>
        </w:tc>
        <w:tc>
          <w:tcPr>
            <w:tcW w:w="1474" w:type="dxa"/>
            <w:tcBorders>
              <w:top w:val="single" w:sz="6" w:space="0" w:color="auto"/>
              <w:left w:val="single" w:sz="6" w:space="0" w:color="auto"/>
              <w:bottom w:val="single" w:sz="6" w:space="0" w:color="auto"/>
              <w:right w:val="single" w:sz="6" w:space="0" w:color="auto"/>
            </w:tcBorders>
            <w:vAlign w:val="center"/>
          </w:tcPr>
          <w:p w:rsidR="00FB5D2A" w:rsidRPr="00420B80" w:rsidRDefault="00FB5D2A" w:rsidP="00430687">
            <w:pPr>
              <w:pStyle w:val="Tablehead"/>
              <w:rPr>
                <w:szCs w:val="18"/>
                <w:lang w:val="en-US"/>
              </w:rPr>
            </w:pPr>
            <w:r w:rsidRPr="00420B80">
              <w:rPr>
                <w:szCs w:val="18"/>
                <w:lang w:val="en-US"/>
              </w:rPr>
              <w:t>Still picture</w:t>
            </w:r>
            <w:r w:rsidRPr="00420B80">
              <w:rPr>
                <w:szCs w:val="18"/>
                <w:lang w:val="en-US"/>
              </w:rPr>
              <w:br/>
              <w:t>(No. of sheets)</w:t>
            </w:r>
          </w:p>
        </w:tc>
      </w:tr>
      <w:tr w:rsidR="00FB5D2A" w:rsidRPr="00420B80" w:rsidTr="00430687">
        <w:trPr>
          <w:cantSplit/>
          <w:jc w:val="center"/>
        </w:trPr>
        <w:tc>
          <w:tcPr>
            <w:tcW w:w="1814" w:type="dxa"/>
            <w:vMerge/>
            <w:tcBorders>
              <w:left w:val="single" w:sz="6" w:space="0" w:color="auto"/>
              <w:right w:val="single" w:sz="6" w:space="0" w:color="auto"/>
            </w:tcBorders>
            <w:vAlign w:val="center"/>
          </w:tcPr>
          <w:p w:rsidR="00FB5D2A" w:rsidRPr="00420B80" w:rsidRDefault="00FB5D2A" w:rsidP="00430687">
            <w:pPr>
              <w:pStyle w:val="Tablehead"/>
              <w:rPr>
                <w:szCs w:val="18"/>
                <w:lang w:val="en-US"/>
              </w:rPr>
            </w:pPr>
          </w:p>
        </w:tc>
        <w:tc>
          <w:tcPr>
            <w:tcW w:w="1644" w:type="dxa"/>
            <w:vMerge/>
            <w:tcBorders>
              <w:left w:val="single" w:sz="6" w:space="0" w:color="auto"/>
              <w:right w:val="single" w:sz="6" w:space="0" w:color="auto"/>
            </w:tcBorders>
            <w:vAlign w:val="center"/>
          </w:tcPr>
          <w:p w:rsidR="00FB5D2A" w:rsidRPr="00420B80" w:rsidRDefault="00FB5D2A" w:rsidP="00430687">
            <w:pPr>
              <w:pStyle w:val="Tablehead"/>
              <w:rPr>
                <w:szCs w:val="18"/>
                <w:lang w:val="en-US"/>
              </w:rPr>
            </w:pPr>
          </w:p>
        </w:tc>
        <w:tc>
          <w:tcPr>
            <w:tcW w:w="1644" w:type="dxa"/>
            <w:vMerge/>
            <w:tcBorders>
              <w:left w:val="single" w:sz="6" w:space="0" w:color="auto"/>
              <w:right w:val="single" w:sz="6" w:space="0" w:color="auto"/>
            </w:tcBorders>
            <w:vAlign w:val="center"/>
          </w:tcPr>
          <w:p w:rsidR="00FB5D2A" w:rsidRPr="00420B80" w:rsidRDefault="00FB5D2A" w:rsidP="00430687">
            <w:pPr>
              <w:pStyle w:val="Tablehead"/>
              <w:rPr>
                <w:szCs w:val="18"/>
                <w:lang w:val="en-US"/>
              </w:rPr>
            </w:pPr>
          </w:p>
        </w:tc>
        <w:tc>
          <w:tcPr>
            <w:tcW w:w="3063" w:type="dxa"/>
            <w:gridSpan w:val="3"/>
            <w:tcBorders>
              <w:top w:val="single" w:sz="6" w:space="0" w:color="auto"/>
              <w:left w:val="single" w:sz="6" w:space="0" w:color="auto"/>
              <w:bottom w:val="single" w:sz="6" w:space="0" w:color="auto"/>
              <w:right w:val="single" w:sz="6" w:space="0" w:color="auto"/>
            </w:tcBorders>
            <w:vAlign w:val="center"/>
          </w:tcPr>
          <w:p w:rsidR="00FB5D2A" w:rsidRPr="00420B80" w:rsidRDefault="00FB5D2A" w:rsidP="00430687">
            <w:pPr>
              <w:pStyle w:val="Tablehead"/>
              <w:rPr>
                <w:szCs w:val="18"/>
                <w:lang w:val="en-US"/>
              </w:rPr>
            </w:pPr>
            <w:r w:rsidRPr="00420B80">
              <w:rPr>
                <w:szCs w:val="18"/>
                <w:lang w:val="en-US"/>
              </w:rPr>
              <w:t>Compression ratio</w:t>
            </w:r>
          </w:p>
        </w:tc>
        <w:tc>
          <w:tcPr>
            <w:tcW w:w="1474" w:type="dxa"/>
            <w:tcBorders>
              <w:top w:val="single" w:sz="6" w:space="0" w:color="auto"/>
              <w:left w:val="single" w:sz="6" w:space="0" w:color="auto"/>
              <w:bottom w:val="single" w:sz="6" w:space="0" w:color="auto"/>
              <w:right w:val="single" w:sz="6" w:space="0" w:color="auto"/>
            </w:tcBorders>
            <w:vAlign w:val="center"/>
          </w:tcPr>
          <w:p w:rsidR="00FB5D2A" w:rsidRPr="00420B80" w:rsidRDefault="00FB5D2A" w:rsidP="00430687">
            <w:pPr>
              <w:pStyle w:val="Tablehead"/>
              <w:rPr>
                <w:szCs w:val="18"/>
                <w:lang w:val="en-US"/>
              </w:rPr>
            </w:pPr>
            <w:r w:rsidRPr="00420B80">
              <w:rPr>
                <w:szCs w:val="18"/>
                <w:lang w:val="en-US"/>
              </w:rPr>
              <w:t>Compression</w:t>
            </w:r>
            <w:r w:rsidRPr="00420B80">
              <w:rPr>
                <w:szCs w:val="18"/>
                <w:lang w:val="en-US"/>
              </w:rPr>
              <w:br/>
              <w:t>ratio</w:t>
            </w:r>
          </w:p>
        </w:tc>
      </w:tr>
      <w:tr w:rsidR="00FB5D2A" w:rsidRPr="00420B80" w:rsidTr="00430687">
        <w:trPr>
          <w:cantSplit/>
          <w:jc w:val="center"/>
        </w:trPr>
        <w:tc>
          <w:tcPr>
            <w:tcW w:w="1814" w:type="dxa"/>
            <w:vMerge/>
            <w:tcBorders>
              <w:left w:val="single" w:sz="6" w:space="0" w:color="auto"/>
              <w:bottom w:val="single" w:sz="6" w:space="0" w:color="auto"/>
              <w:right w:val="single" w:sz="6" w:space="0" w:color="auto"/>
            </w:tcBorders>
            <w:vAlign w:val="center"/>
          </w:tcPr>
          <w:p w:rsidR="00FB5D2A" w:rsidRPr="00420B80" w:rsidRDefault="00FB5D2A" w:rsidP="00430687">
            <w:pPr>
              <w:pStyle w:val="Tablehead"/>
              <w:rPr>
                <w:szCs w:val="18"/>
                <w:lang w:val="en-US"/>
              </w:rPr>
            </w:pPr>
          </w:p>
        </w:tc>
        <w:tc>
          <w:tcPr>
            <w:tcW w:w="1644" w:type="dxa"/>
            <w:vMerge/>
            <w:tcBorders>
              <w:left w:val="single" w:sz="6" w:space="0" w:color="auto"/>
              <w:bottom w:val="single" w:sz="6" w:space="0" w:color="auto"/>
              <w:right w:val="single" w:sz="6" w:space="0" w:color="auto"/>
            </w:tcBorders>
            <w:vAlign w:val="center"/>
          </w:tcPr>
          <w:p w:rsidR="00FB5D2A" w:rsidRPr="00420B80" w:rsidRDefault="00FB5D2A" w:rsidP="00430687">
            <w:pPr>
              <w:pStyle w:val="Tablehead"/>
              <w:rPr>
                <w:szCs w:val="18"/>
                <w:lang w:val="en-US"/>
              </w:rPr>
            </w:pPr>
          </w:p>
        </w:tc>
        <w:tc>
          <w:tcPr>
            <w:tcW w:w="1644" w:type="dxa"/>
            <w:vMerge/>
            <w:tcBorders>
              <w:left w:val="single" w:sz="6" w:space="0" w:color="auto"/>
              <w:bottom w:val="single" w:sz="6" w:space="0" w:color="auto"/>
              <w:right w:val="single" w:sz="6" w:space="0" w:color="auto"/>
            </w:tcBorders>
            <w:vAlign w:val="center"/>
          </w:tcPr>
          <w:p w:rsidR="00FB5D2A" w:rsidRPr="00420B80" w:rsidRDefault="00FB5D2A" w:rsidP="00430687">
            <w:pPr>
              <w:pStyle w:val="Tablehead"/>
              <w:rPr>
                <w:szCs w:val="18"/>
                <w:lang w:val="en-US"/>
              </w:rPr>
            </w:pPr>
          </w:p>
        </w:tc>
        <w:tc>
          <w:tcPr>
            <w:tcW w:w="1021" w:type="dxa"/>
            <w:tcBorders>
              <w:top w:val="single" w:sz="6" w:space="0" w:color="auto"/>
              <w:left w:val="single" w:sz="6" w:space="0" w:color="auto"/>
              <w:bottom w:val="single" w:sz="6" w:space="0" w:color="auto"/>
              <w:right w:val="single" w:sz="6" w:space="0" w:color="auto"/>
            </w:tcBorders>
            <w:vAlign w:val="center"/>
          </w:tcPr>
          <w:p w:rsidR="00FB5D2A" w:rsidRPr="00420B80" w:rsidRDefault="00FB5D2A" w:rsidP="00430687">
            <w:pPr>
              <w:pStyle w:val="Tablehead"/>
              <w:rPr>
                <w:szCs w:val="18"/>
                <w:lang w:val="en-US"/>
              </w:rPr>
            </w:pPr>
            <w:r w:rsidRPr="00420B80">
              <w:rPr>
                <w:szCs w:val="18"/>
                <w:lang w:val="en-US"/>
              </w:rPr>
              <w:t>1/60</w:t>
            </w:r>
          </w:p>
        </w:tc>
        <w:tc>
          <w:tcPr>
            <w:tcW w:w="1021" w:type="dxa"/>
            <w:tcBorders>
              <w:top w:val="single" w:sz="6" w:space="0" w:color="auto"/>
              <w:left w:val="single" w:sz="6" w:space="0" w:color="auto"/>
              <w:bottom w:val="single" w:sz="6" w:space="0" w:color="auto"/>
              <w:right w:val="single" w:sz="6" w:space="0" w:color="auto"/>
            </w:tcBorders>
            <w:vAlign w:val="center"/>
          </w:tcPr>
          <w:p w:rsidR="00FB5D2A" w:rsidRPr="00420B80" w:rsidRDefault="00FB5D2A" w:rsidP="00430687">
            <w:pPr>
              <w:pStyle w:val="Tablehead"/>
              <w:rPr>
                <w:szCs w:val="18"/>
                <w:lang w:val="en-US"/>
              </w:rPr>
            </w:pPr>
            <w:r w:rsidRPr="00420B80">
              <w:rPr>
                <w:szCs w:val="18"/>
                <w:lang w:val="en-US"/>
              </w:rPr>
              <w:t>1/30</w:t>
            </w:r>
          </w:p>
        </w:tc>
        <w:tc>
          <w:tcPr>
            <w:tcW w:w="1021" w:type="dxa"/>
            <w:tcBorders>
              <w:top w:val="single" w:sz="6" w:space="0" w:color="auto"/>
              <w:left w:val="single" w:sz="6" w:space="0" w:color="auto"/>
              <w:bottom w:val="single" w:sz="6" w:space="0" w:color="auto"/>
              <w:right w:val="single" w:sz="6" w:space="0" w:color="auto"/>
            </w:tcBorders>
            <w:vAlign w:val="center"/>
          </w:tcPr>
          <w:p w:rsidR="00FB5D2A" w:rsidRPr="00420B80" w:rsidRDefault="00FB5D2A" w:rsidP="00430687">
            <w:pPr>
              <w:pStyle w:val="Tablehead"/>
              <w:rPr>
                <w:szCs w:val="18"/>
                <w:lang w:val="en-US"/>
              </w:rPr>
            </w:pPr>
            <w:r w:rsidRPr="00420B80">
              <w:rPr>
                <w:szCs w:val="18"/>
                <w:lang w:val="en-US"/>
              </w:rPr>
              <w:t>1/4</w:t>
            </w:r>
          </w:p>
        </w:tc>
        <w:tc>
          <w:tcPr>
            <w:tcW w:w="1474" w:type="dxa"/>
            <w:tcBorders>
              <w:top w:val="single" w:sz="6" w:space="0" w:color="auto"/>
              <w:left w:val="single" w:sz="6" w:space="0" w:color="auto"/>
              <w:bottom w:val="single" w:sz="6" w:space="0" w:color="auto"/>
              <w:right w:val="single" w:sz="6" w:space="0" w:color="auto"/>
            </w:tcBorders>
            <w:vAlign w:val="center"/>
          </w:tcPr>
          <w:p w:rsidR="00FB5D2A" w:rsidRPr="00420B80" w:rsidRDefault="00FB5D2A" w:rsidP="00430687">
            <w:pPr>
              <w:pStyle w:val="Tablehead"/>
              <w:rPr>
                <w:szCs w:val="18"/>
                <w:lang w:val="en-US"/>
              </w:rPr>
            </w:pPr>
            <w:r w:rsidRPr="00420B80">
              <w:rPr>
                <w:szCs w:val="18"/>
                <w:lang w:val="en-US"/>
              </w:rPr>
              <w:t>1/10</w:t>
            </w:r>
          </w:p>
        </w:tc>
      </w:tr>
      <w:tr w:rsidR="00FB5D2A" w:rsidTr="00430687">
        <w:trPr>
          <w:cantSplit/>
          <w:jc w:val="center"/>
        </w:trPr>
        <w:tc>
          <w:tcPr>
            <w:tcW w:w="181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lang w:val="en-US"/>
              </w:rPr>
            </w:pPr>
            <w:r w:rsidRPr="00420B80">
              <w:rPr>
                <w:rFonts w:hint="eastAsia"/>
                <w:szCs w:val="22"/>
                <w:lang w:val="en-US" w:eastAsia="ja-JP"/>
              </w:rPr>
              <w:t>E</w:t>
            </w:r>
            <w:r w:rsidRPr="00420B80">
              <w:rPr>
                <w:szCs w:val="22"/>
                <w:lang w:val="en-US"/>
              </w:rPr>
              <w:t>HRI-0</w:t>
            </w:r>
            <w:r w:rsidRPr="00420B80">
              <w:rPr>
                <w:szCs w:val="22"/>
                <w:lang w:val="en-US"/>
              </w:rPr>
              <w:br/>
              <w:t>2 million pixels</w:t>
            </w:r>
          </w:p>
        </w:tc>
        <w:tc>
          <w:tcPr>
            <w:tcW w:w="164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lang w:val="en-US"/>
              </w:rPr>
              <w:t>2.5</w:t>
            </w:r>
            <w:r w:rsidRPr="00420B80">
              <w:rPr>
                <w:szCs w:val="22"/>
                <w:lang w:val="en-US"/>
              </w:rPr>
              <w:br/>
            </w:r>
            <w:r w:rsidRPr="00420B80">
              <w:rPr>
                <w:rFonts w:hint="eastAsia"/>
                <w:szCs w:val="22"/>
                <w:lang w:val="en-US"/>
              </w:rPr>
              <w:t xml:space="preserve">4:2:2 </w:t>
            </w:r>
            <w:r w:rsidRPr="00420B80">
              <w:rPr>
                <w:rFonts w:hint="eastAsia"/>
                <w:szCs w:val="22"/>
              </w:rPr>
              <w:t>10</w:t>
            </w:r>
            <w:r w:rsidRPr="00420B80">
              <w:rPr>
                <w:szCs w:val="22"/>
              </w:rPr>
              <w:t> </w:t>
            </w:r>
            <w:r w:rsidRPr="00420B80">
              <w:rPr>
                <w:rFonts w:hint="eastAsia"/>
                <w:szCs w:val="22"/>
              </w:rPr>
              <w:t>bit/pixel</w:t>
            </w:r>
          </w:p>
        </w:tc>
        <w:tc>
          <w:tcPr>
            <w:tcW w:w="164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8 mm</w:t>
            </w:r>
            <w:r w:rsidRPr="00420B80">
              <w:rPr>
                <w:szCs w:val="22"/>
              </w:rPr>
              <w:br/>
            </w:r>
            <w:r w:rsidRPr="00420B80">
              <w:rPr>
                <w:rFonts w:hint="eastAsia"/>
                <w:szCs w:val="22"/>
              </w:rPr>
              <w:t>1/2 inch</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rFonts w:hint="eastAsia"/>
                <w:szCs w:val="22"/>
              </w:rPr>
              <w:t xml:space="preserve">21.3 </w:t>
            </w:r>
            <w:r w:rsidRPr="00420B80">
              <w:rPr>
                <w:szCs w:val="22"/>
              </w:rPr>
              <w:br/>
            </w:r>
            <w:r w:rsidRPr="00420B80">
              <w:rPr>
                <w:rFonts w:hint="eastAsia"/>
                <w:szCs w:val="22"/>
              </w:rPr>
              <w:t xml:space="preserve">53.3 </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rFonts w:hint="eastAsia"/>
                <w:szCs w:val="22"/>
              </w:rPr>
              <w:t xml:space="preserve">10.7 </w:t>
            </w:r>
            <w:r w:rsidRPr="00420B80">
              <w:rPr>
                <w:szCs w:val="22"/>
              </w:rPr>
              <w:br/>
            </w:r>
            <w:r w:rsidRPr="00420B80">
              <w:rPr>
                <w:rFonts w:hint="eastAsia"/>
                <w:szCs w:val="22"/>
              </w:rPr>
              <w:t xml:space="preserve">26.8 </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rFonts w:hint="eastAsia"/>
                <w:szCs w:val="22"/>
              </w:rPr>
              <w:t xml:space="preserve">1.4 </w:t>
            </w:r>
            <w:r w:rsidRPr="00420B80">
              <w:rPr>
                <w:szCs w:val="22"/>
              </w:rPr>
              <w:br/>
            </w:r>
            <w:r w:rsidRPr="00420B80">
              <w:rPr>
                <w:rFonts w:hint="eastAsia"/>
                <w:szCs w:val="22"/>
              </w:rPr>
              <w:t xml:space="preserve">3.5 </w:t>
            </w:r>
          </w:p>
        </w:tc>
        <w:tc>
          <w:tcPr>
            <w:tcW w:w="147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spacing w:before="0"/>
              <w:jc w:val="center"/>
              <w:rPr>
                <w:szCs w:val="22"/>
              </w:rPr>
            </w:pPr>
            <w:r w:rsidRPr="00420B80">
              <w:rPr>
                <w:rFonts w:hint="eastAsia"/>
                <w:szCs w:val="22"/>
              </w:rPr>
              <w:t>7.68</w:t>
            </w:r>
            <w:r w:rsidRPr="00420B80">
              <w:rPr>
                <w:szCs w:val="22"/>
              </w:rPr>
              <w:t xml:space="preserve"> </w:t>
            </w:r>
            <w:r w:rsidRPr="00420B80">
              <w:rPr>
                <w:rFonts w:ascii="Symbol" w:hAnsi="Symbol"/>
                <w:szCs w:val="22"/>
              </w:rPr>
              <w:t></w:t>
            </w:r>
            <w:r w:rsidRPr="00420B80">
              <w:rPr>
                <w:szCs w:val="22"/>
              </w:rPr>
              <w:t xml:space="preserve"> 10</w:t>
            </w:r>
            <w:r w:rsidRPr="000225CB">
              <w:rPr>
                <w:vertAlign w:val="superscript"/>
              </w:rPr>
              <w:t>5</w:t>
            </w:r>
            <w:r w:rsidRPr="00420B80">
              <w:rPr>
                <w:position w:val="6"/>
                <w:szCs w:val="22"/>
              </w:rPr>
              <w:br/>
            </w:r>
            <w:r w:rsidRPr="00420B80">
              <w:rPr>
                <w:szCs w:val="22"/>
              </w:rPr>
              <w:t>1</w:t>
            </w:r>
            <w:r w:rsidRPr="00420B80">
              <w:rPr>
                <w:rFonts w:hint="eastAsia"/>
                <w:szCs w:val="22"/>
              </w:rPr>
              <w:t>.92</w:t>
            </w:r>
            <w:r w:rsidRPr="00420B80">
              <w:rPr>
                <w:szCs w:val="22"/>
              </w:rPr>
              <w:t xml:space="preserve"> </w:t>
            </w:r>
            <w:r w:rsidRPr="00420B80">
              <w:rPr>
                <w:rFonts w:ascii="Symbol" w:hAnsi="Symbol"/>
                <w:szCs w:val="22"/>
              </w:rPr>
              <w:t></w:t>
            </w:r>
            <w:r w:rsidRPr="00420B80">
              <w:rPr>
                <w:szCs w:val="22"/>
              </w:rPr>
              <w:t xml:space="preserve"> 10</w:t>
            </w:r>
            <w:r w:rsidRPr="000225CB">
              <w:rPr>
                <w:vertAlign w:val="superscript"/>
              </w:rPr>
              <w:t>6</w:t>
            </w:r>
          </w:p>
        </w:tc>
      </w:tr>
      <w:tr w:rsidR="00FB5D2A" w:rsidTr="00430687">
        <w:trPr>
          <w:cantSplit/>
          <w:jc w:val="center"/>
        </w:trPr>
        <w:tc>
          <w:tcPr>
            <w:tcW w:w="181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rFonts w:hint="eastAsia"/>
                <w:szCs w:val="22"/>
                <w:lang w:eastAsia="ja-JP"/>
              </w:rPr>
              <w:t>E</w:t>
            </w:r>
            <w:r w:rsidRPr="00420B80">
              <w:rPr>
                <w:szCs w:val="22"/>
              </w:rPr>
              <w:t>HRI-1</w:t>
            </w:r>
            <w:r w:rsidRPr="00420B80">
              <w:rPr>
                <w:szCs w:val="22"/>
              </w:rPr>
              <w:br/>
              <w:t>8 million pixels</w:t>
            </w:r>
          </w:p>
        </w:tc>
        <w:tc>
          <w:tcPr>
            <w:tcW w:w="164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10</w:t>
            </w:r>
            <w:r w:rsidRPr="00420B80">
              <w:rPr>
                <w:szCs w:val="22"/>
              </w:rPr>
              <w:br/>
            </w:r>
            <w:r w:rsidRPr="00420B80">
              <w:rPr>
                <w:rFonts w:hint="eastAsia"/>
                <w:szCs w:val="22"/>
              </w:rPr>
              <w:t>4:2:2 10</w:t>
            </w:r>
            <w:r w:rsidRPr="00420B80">
              <w:rPr>
                <w:szCs w:val="22"/>
              </w:rPr>
              <w:t> </w:t>
            </w:r>
            <w:r w:rsidRPr="00420B80">
              <w:rPr>
                <w:rFonts w:hint="eastAsia"/>
                <w:szCs w:val="22"/>
              </w:rPr>
              <w:t>bit/pixel</w:t>
            </w:r>
          </w:p>
        </w:tc>
        <w:tc>
          <w:tcPr>
            <w:tcW w:w="164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8 mm</w:t>
            </w:r>
            <w:r w:rsidRPr="00420B80">
              <w:rPr>
                <w:szCs w:val="22"/>
              </w:rPr>
              <w:br/>
            </w:r>
            <w:r w:rsidRPr="00420B80">
              <w:rPr>
                <w:rFonts w:hint="eastAsia"/>
                <w:szCs w:val="22"/>
              </w:rPr>
              <w:t>1/2 inch</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rFonts w:hint="eastAsia"/>
                <w:szCs w:val="22"/>
              </w:rPr>
              <w:t xml:space="preserve">5.3 </w:t>
            </w:r>
            <w:r w:rsidRPr="00420B80">
              <w:rPr>
                <w:szCs w:val="22"/>
              </w:rPr>
              <w:br/>
            </w:r>
            <w:r w:rsidRPr="00420B80">
              <w:rPr>
                <w:rFonts w:hint="eastAsia"/>
                <w:szCs w:val="22"/>
              </w:rPr>
              <w:t xml:space="preserve">13.3 </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rFonts w:hint="eastAsia"/>
                <w:szCs w:val="22"/>
              </w:rPr>
              <w:t xml:space="preserve">2.67 </w:t>
            </w:r>
            <w:r w:rsidRPr="00420B80">
              <w:rPr>
                <w:szCs w:val="22"/>
              </w:rPr>
              <w:br/>
            </w:r>
            <w:r w:rsidRPr="00420B80">
              <w:rPr>
                <w:rFonts w:hint="eastAsia"/>
                <w:szCs w:val="22"/>
              </w:rPr>
              <w:t xml:space="preserve">6.68 </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rFonts w:hint="eastAsia"/>
                <w:szCs w:val="22"/>
              </w:rPr>
              <w:t xml:space="preserve">0.35 </w:t>
            </w:r>
            <w:r w:rsidRPr="00420B80">
              <w:rPr>
                <w:szCs w:val="22"/>
              </w:rPr>
              <w:br/>
            </w:r>
            <w:r w:rsidRPr="00420B80">
              <w:rPr>
                <w:rFonts w:hint="eastAsia"/>
                <w:szCs w:val="22"/>
              </w:rPr>
              <w:t xml:space="preserve">0.88 </w:t>
            </w:r>
          </w:p>
        </w:tc>
        <w:tc>
          <w:tcPr>
            <w:tcW w:w="147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spacing w:before="0"/>
              <w:jc w:val="center"/>
              <w:rPr>
                <w:szCs w:val="22"/>
              </w:rPr>
            </w:pPr>
            <w:r w:rsidRPr="00420B80">
              <w:rPr>
                <w:rFonts w:hint="eastAsia"/>
                <w:szCs w:val="22"/>
              </w:rPr>
              <w:t>1.92</w:t>
            </w:r>
            <w:r w:rsidRPr="00420B80">
              <w:rPr>
                <w:szCs w:val="22"/>
              </w:rPr>
              <w:t xml:space="preserve"> </w:t>
            </w:r>
            <w:r w:rsidRPr="00420B80">
              <w:rPr>
                <w:rFonts w:ascii="Symbol" w:hAnsi="Symbol"/>
                <w:szCs w:val="22"/>
              </w:rPr>
              <w:t></w:t>
            </w:r>
            <w:r w:rsidRPr="00420B80">
              <w:rPr>
                <w:szCs w:val="22"/>
              </w:rPr>
              <w:t xml:space="preserve"> 10</w:t>
            </w:r>
            <w:r w:rsidRPr="000225CB">
              <w:rPr>
                <w:vertAlign w:val="superscript"/>
              </w:rPr>
              <w:t>5</w:t>
            </w:r>
            <w:r w:rsidRPr="00420B80">
              <w:rPr>
                <w:position w:val="6"/>
                <w:szCs w:val="22"/>
              </w:rPr>
              <w:br/>
            </w:r>
            <w:r w:rsidRPr="00420B80">
              <w:rPr>
                <w:rFonts w:hint="eastAsia"/>
                <w:szCs w:val="22"/>
              </w:rPr>
              <w:t>4.8</w:t>
            </w:r>
            <w:r w:rsidRPr="00420B80">
              <w:rPr>
                <w:szCs w:val="22"/>
              </w:rPr>
              <w:t xml:space="preserve"> </w:t>
            </w:r>
            <w:r w:rsidRPr="00420B80">
              <w:rPr>
                <w:rFonts w:ascii="Symbol" w:hAnsi="Symbol"/>
                <w:szCs w:val="22"/>
              </w:rPr>
              <w:t></w:t>
            </w:r>
            <w:r w:rsidRPr="00420B80">
              <w:rPr>
                <w:szCs w:val="22"/>
              </w:rPr>
              <w:t xml:space="preserve"> 10</w:t>
            </w:r>
            <w:r w:rsidRPr="000225CB">
              <w:rPr>
                <w:vertAlign w:val="superscript"/>
              </w:rPr>
              <w:t>5</w:t>
            </w:r>
          </w:p>
        </w:tc>
      </w:tr>
      <w:tr w:rsidR="00FB5D2A" w:rsidTr="00430687">
        <w:trPr>
          <w:cantSplit/>
          <w:jc w:val="center"/>
        </w:trPr>
        <w:tc>
          <w:tcPr>
            <w:tcW w:w="181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rFonts w:hint="eastAsia"/>
                <w:szCs w:val="22"/>
                <w:lang w:eastAsia="ja-JP"/>
              </w:rPr>
              <w:t>E</w:t>
            </w:r>
            <w:r w:rsidRPr="00420B80">
              <w:rPr>
                <w:szCs w:val="22"/>
              </w:rPr>
              <w:t>HRI-2</w:t>
            </w:r>
            <w:r w:rsidRPr="00420B80">
              <w:rPr>
                <w:szCs w:val="22"/>
              </w:rPr>
              <w:br/>
              <w:t>19 million pixels</w:t>
            </w:r>
          </w:p>
        </w:tc>
        <w:tc>
          <w:tcPr>
            <w:tcW w:w="164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40</w:t>
            </w:r>
            <w:r w:rsidRPr="00420B80">
              <w:rPr>
                <w:szCs w:val="22"/>
              </w:rPr>
              <w:br/>
            </w:r>
            <w:r w:rsidRPr="00420B80">
              <w:rPr>
                <w:rFonts w:hint="eastAsia"/>
                <w:szCs w:val="22"/>
              </w:rPr>
              <w:t>4:4:4 12</w:t>
            </w:r>
            <w:r w:rsidRPr="00420B80">
              <w:rPr>
                <w:szCs w:val="22"/>
              </w:rPr>
              <w:t> </w:t>
            </w:r>
            <w:r w:rsidRPr="00420B80">
              <w:rPr>
                <w:rFonts w:hint="eastAsia"/>
                <w:szCs w:val="22"/>
              </w:rPr>
              <w:t>bit/pixel</w:t>
            </w:r>
          </w:p>
        </w:tc>
        <w:tc>
          <w:tcPr>
            <w:tcW w:w="164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8 mm</w:t>
            </w:r>
            <w:r w:rsidRPr="00420B80">
              <w:rPr>
                <w:szCs w:val="22"/>
              </w:rPr>
              <w:br/>
            </w:r>
            <w:r w:rsidRPr="00420B80">
              <w:rPr>
                <w:rFonts w:hint="eastAsia"/>
                <w:szCs w:val="22"/>
              </w:rPr>
              <w:t>1/2 inch</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rFonts w:hint="eastAsia"/>
                <w:szCs w:val="22"/>
              </w:rPr>
              <w:t xml:space="preserve">1.3 </w:t>
            </w:r>
            <w:r w:rsidRPr="00420B80">
              <w:rPr>
                <w:szCs w:val="22"/>
              </w:rPr>
              <w:br/>
            </w:r>
            <w:r w:rsidRPr="00420B80">
              <w:rPr>
                <w:rFonts w:hint="eastAsia"/>
                <w:szCs w:val="22"/>
              </w:rPr>
              <w:t xml:space="preserve">3.25 </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rFonts w:hint="eastAsia"/>
                <w:szCs w:val="22"/>
              </w:rPr>
              <w:t xml:space="preserve">0.67 </w:t>
            </w:r>
            <w:r w:rsidRPr="00420B80">
              <w:rPr>
                <w:szCs w:val="22"/>
              </w:rPr>
              <w:br/>
            </w:r>
            <w:r w:rsidRPr="00420B80">
              <w:rPr>
                <w:rFonts w:hint="eastAsia"/>
                <w:szCs w:val="22"/>
              </w:rPr>
              <w:t xml:space="preserve">1.68 </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rFonts w:hint="eastAsia"/>
                <w:szCs w:val="22"/>
              </w:rPr>
              <w:t xml:space="preserve">0.09 </w:t>
            </w:r>
            <w:r w:rsidRPr="00420B80">
              <w:rPr>
                <w:szCs w:val="22"/>
              </w:rPr>
              <w:br/>
            </w:r>
            <w:r w:rsidRPr="00420B80">
              <w:rPr>
                <w:rFonts w:hint="eastAsia"/>
                <w:szCs w:val="22"/>
              </w:rPr>
              <w:t xml:space="preserve">0.23 </w:t>
            </w:r>
          </w:p>
        </w:tc>
        <w:tc>
          <w:tcPr>
            <w:tcW w:w="147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spacing w:before="0"/>
              <w:jc w:val="center"/>
              <w:rPr>
                <w:szCs w:val="22"/>
              </w:rPr>
            </w:pPr>
            <w:r w:rsidRPr="00420B80">
              <w:rPr>
                <w:szCs w:val="22"/>
              </w:rPr>
              <w:t xml:space="preserve">4.8 </w:t>
            </w:r>
            <w:r w:rsidRPr="00420B80">
              <w:rPr>
                <w:rFonts w:ascii="Symbol" w:hAnsi="Symbol"/>
                <w:szCs w:val="22"/>
              </w:rPr>
              <w:t></w:t>
            </w:r>
            <w:r w:rsidRPr="00420B80">
              <w:rPr>
                <w:szCs w:val="22"/>
              </w:rPr>
              <w:t xml:space="preserve"> 10</w:t>
            </w:r>
            <w:r w:rsidRPr="000225CB">
              <w:rPr>
                <w:vertAlign w:val="superscript"/>
              </w:rPr>
              <w:t>4</w:t>
            </w:r>
            <w:r w:rsidRPr="00420B80">
              <w:rPr>
                <w:position w:val="6"/>
                <w:szCs w:val="22"/>
              </w:rPr>
              <w:br/>
            </w:r>
            <w:r w:rsidRPr="00420B80">
              <w:rPr>
                <w:rFonts w:hint="eastAsia"/>
                <w:szCs w:val="22"/>
              </w:rPr>
              <w:t>1.2</w:t>
            </w:r>
            <w:r w:rsidRPr="00420B80">
              <w:rPr>
                <w:szCs w:val="22"/>
              </w:rPr>
              <w:t xml:space="preserve"> </w:t>
            </w:r>
            <w:r w:rsidRPr="00420B80">
              <w:rPr>
                <w:rFonts w:ascii="Symbol" w:hAnsi="Symbol"/>
                <w:szCs w:val="22"/>
              </w:rPr>
              <w:t></w:t>
            </w:r>
            <w:r w:rsidRPr="00420B80">
              <w:rPr>
                <w:szCs w:val="22"/>
              </w:rPr>
              <w:t xml:space="preserve"> 10</w:t>
            </w:r>
            <w:r w:rsidRPr="000225CB">
              <w:rPr>
                <w:rFonts w:hint="eastAsia"/>
                <w:vertAlign w:val="superscript"/>
              </w:rPr>
              <w:t>5</w:t>
            </w:r>
          </w:p>
        </w:tc>
      </w:tr>
      <w:tr w:rsidR="00FB5D2A" w:rsidTr="00430687">
        <w:trPr>
          <w:cantSplit/>
          <w:jc w:val="center"/>
        </w:trPr>
        <w:tc>
          <w:tcPr>
            <w:tcW w:w="181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rFonts w:hint="eastAsia"/>
                <w:szCs w:val="22"/>
                <w:lang w:eastAsia="ja-JP"/>
              </w:rPr>
              <w:t>E</w:t>
            </w:r>
            <w:r w:rsidRPr="00420B80">
              <w:rPr>
                <w:szCs w:val="22"/>
              </w:rPr>
              <w:t>HRI-3</w:t>
            </w:r>
            <w:r w:rsidRPr="00420B80">
              <w:rPr>
                <w:szCs w:val="22"/>
              </w:rPr>
              <w:br/>
              <w:t>33 million pixels</w:t>
            </w:r>
          </w:p>
        </w:tc>
        <w:tc>
          <w:tcPr>
            <w:tcW w:w="164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72</w:t>
            </w:r>
            <w:r w:rsidRPr="00420B80">
              <w:rPr>
                <w:szCs w:val="22"/>
              </w:rPr>
              <w:br/>
            </w:r>
            <w:r w:rsidRPr="00420B80">
              <w:rPr>
                <w:rFonts w:hint="eastAsia"/>
                <w:szCs w:val="22"/>
              </w:rPr>
              <w:t>4:4:4 12</w:t>
            </w:r>
            <w:r w:rsidRPr="00420B80">
              <w:rPr>
                <w:szCs w:val="22"/>
              </w:rPr>
              <w:t> </w:t>
            </w:r>
            <w:r w:rsidRPr="00420B80">
              <w:rPr>
                <w:rFonts w:hint="eastAsia"/>
                <w:szCs w:val="22"/>
              </w:rPr>
              <w:t>bit/pixel</w:t>
            </w:r>
          </w:p>
        </w:tc>
        <w:tc>
          <w:tcPr>
            <w:tcW w:w="164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8 mm</w:t>
            </w:r>
            <w:r w:rsidRPr="00420B80">
              <w:rPr>
                <w:szCs w:val="22"/>
              </w:rPr>
              <w:br/>
            </w:r>
            <w:r w:rsidRPr="00420B80">
              <w:rPr>
                <w:rFonts w:hint="eastAsia"/>
                <w:szCs w:val="22"/>
              </w:rPr>
              <w:t>1/2 inch</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rFonts w:hint="eastAsia"/>
                <w:szCs w:val="22"/>
              </w:rPr>
              <w:t xml:space="preserve">0.74 </w:t>
            </w:r>
            <w:r w:rsidRPr="00420B80">
              <w:rPr>
                <w:szCs w:val="22"/>
              </w:rPr>
              <w:br/>
            </w:r>
            <w:r w:rsidRPr="00420B80">
              <w:rPr>
                <w:rFonts w:hint="eastAsia"/>
                <w:szCs w:val="22"/>
              </w:rPr>
              <w:t xml:space="preserve">1.85 </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rFonts w:hint="eastAsia"/>
                <w:szCs w:val="22"/>
              </w:rPr>
              <w:t xml:space="preserve">0.37 </w:t>
            </w:r>
            <w:r w:rsidRPr="00420B80">
              <w:rPr>
                <w:szCs w:val="22"/>
              </w:rPr>
              <w:br/>
            </w:r>
            <w:r w:rsidRPr="00420B80">
              <w:rPr>
                <w:rFonts w:hint="eastAsia"/>
                <w:szCs w:val="22"/>
              </w:rPr>
              <w:t xml:space="preserve">0.93 </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rFonts w:hint="eastAsia"/>
                <w:szCs w:val="22"/>
              </w:rPr>
              <w:t xml:space="preserve">0.05 </w:t>
            </w:r>
            <w:r w:rsidRPr="00420B80">
              <w:rPr>
                <w:szCs w:val="22"/>
              </w:rPr>
              <w:br/>
            </w:r>
            <w:r w:rsidRPr="00420B80">
              <w:rPr>
                <w:rFonts w:hint="eastAsia"/>
                <w:szCs w:val="22"/>
              </w:rPr>
              <w:t xml:space="preserve">0.12 </w:t>
            </w:r>
          </w:p>
        </w:tc>
        <w:tc>
          <w:tcPr>
            <w:tcW w:w="147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spacing w:before="0"/>
              <w:jc w:val="center"/>
              <w:rPr>
                <w:szCs w:val="22"/>
              </w:rPr>
            </w:pPr>
            <w:r w:rsidRPr="00420B80">
              <w:rPr>
                <w:rFonts w:hint="eastAsia"/>
                <w:szCs w:val="22"/>
              </w:rPr>
              <w:t>2.6</w:t>
            </w:r>
            <w:r w:rsidRPr="00420B80">
              <w:rPr>
                <w:szCs w:val="22"/>
              </w:rPr>
              <w:t xml:space="preserve"> </w:t>
            </w:r>
            <w:r w:rsidRPr="00420B80">
              <w:rPr>
                <w:rFonts w:ascii="Symbol" w:hAnsi="Symbol"/>
                <w:szCs w:val="22"/>
              </w:rPr>
              <w:t></w:t>
            </w:r>
            <w:r w:rsidRPr="00420B80">
              <w:rPr>
                <w:szCs w:val="22"/>
              </w:rPr>
              <w:t xml:space="preserve"> 10</w:t>
            </w:r>
            <w:r w:rsidRPr="000225CB">
              <w:rPr>
                <w:vertAlign w:val="superscript"/>
              </w:rPr>
              <w:t>4</w:t>
            </w:r>
            <w:r w:rsidRPr="00420B80">
              <w:rPr>
                <w:position w:val="6"/>
                <w:szCs w:val="22"/>
              </w:rPr>
              <w:br/>
            </w:r>
            <w:r w:rsidRPr="00420B80">
              <w:rPr>
                <w:rFonts w:hint="eastAsia"/>
                <w:szCs w:val="22"/>
              </w:rPr>
              <w:t>6.7</w:t>
            </w:r>
            <w:r w:rsidRPr="00420B80">
              <w:rPr>
                <w:szCs w:val="22"/>
              </w:rPr>
              <w:t xml:space="preserve"> </w:t>
            </w:r>
            <w:r w:rsidRPr="00420B80">
              <w:rPr>
                <w:rFonts w:ascii="Symbol" w:hAnsi="Symbol"/>
                <w:szCs w:val="22"/>
              </w:rPr>
              <w:t></w:t>
            </w:r>
            <w:r w:rsidRPr="00420B80">
              <w:rPr>
                <w:szCs w:val="22"/>
              </w:rPr>
              <w:t xml:space="preserve"> 10</w:t>
            </w:r>
            <w:r w:rsidRPr="000225CB">
              <w:rPr>
                <w:vertAlign w:val="superscript"/>
              </w:rPr>
              <w:t>4</w:t>
            </w:r>
          </w:p>
        </w:tc>
      </w:tr>
      <w:tr w:rsidR="00FB5D2A" w:rsidTr="00430687">
        <w:trPr>
          <w:cantSplit/>
          <w:jc w:val="center"/>
        </w:trPr>
        <w:tc>
          <w:tcPr>
            <w:tcW w:w="9639" w:type="dxa"/>
            <w:gridSpan w:val="7"/>
          </w:tcPr>
          <w:p w:rsidR="00FB5D2A" w:rsidRPr="00420B80" w:rsidRDefault="00FB5D2A" w:rsidP="00430687">
            <w:pPr>
              <w:pStyle w:val="Tablelegend"/>
              <w:rPr>
                <w:szCs w:val="22"/>
                <w:lang w:val="en-US"/>
              </w:rPr>
            </w:pPr>
            <w:r w:rsidRPr="00420B80">
              <w:rPr>
                <w:szCs w:val="22"/>
                <w:vertAlign w:val="superscript"/>
                <w:lang w:val="en-US"/>
              </w:rPr>
              <w:t>(1)</w:t>
            </w:r>
            <w:r w:rsidRPr="00420B80">
              <w:rPr>
                <w:position w:val="6"/>
                <w:szCs w:val="22"/>
                <w:lang w:val="en-US"/>
              </w:rPr>
              <w:tab/>
            </w:r>
            <w:r w:rsidRPr="00420B80">
              <w:rPr>
                <w:szCs w:val="22"/>
                <w:lang w:val="en-US"/>
              </w:rPr>
              <w:t xml:space="preserve">See Table </w:t>
            </w:r>
            <w:r w:rsidRPr="00420B80">
              <w:rPr>
                <w:rFonts w:hint="eastAsia"/>
                <w:szCs w:val="22"/>
                <w:lang w:val="en-US"/>
              </w:rPr>
              <w:t>1</w:t>
            </w:r>
            <w:r w:rsidRPr="00420B80">
              <w:rPr>
                <w:szCs w:val="22"/>
                <w:lang w:val="en-US"/>
              </w:rPr>
              <w:t>7 for definitions of the real-time transmission hierarchy.</w:t>
            </w:r>
          </w:p>
        </w:tc>
      </w:tr>
    </w:tbl>
    <w:p w:rsidR="00FB5D2A" w:rsidRDefault="00FB5D2A" w:rsidP="00FB5D2A">
      <w:pPr>
        <w:pStyle w:val="Tablefin"/>
      </w:pPr>
    </w:p>
    <w:p w:rsidR="00FB5D2A" w:rsidRDefault="00FB5D2A" w:rsidP="00FB5D2A">
      <w:pPr>
        <w:rPr>
          <w:lang w:val="en-US"/>
        </w:rPr>
      </w:pPr>
      <w:bookmarkStart w:id="56" w:name="_Toc151540503"/>
    </w:p>
    <w:p w:rsidR="00FB5D2A" w:rsidRPr="00ED59E0" w:rsidRDefault="00FB5D2A" w:rsidP="00FB5D2A">
      <w:pPr>
        <w:pStyle w:val="Heading3"/>
        <w:rPr>
          <w:lang w:val="en-US"/>
        </w:rPr>
      </w:pPr>
      <w:bookmarkStart w:id="57" w:name="_Toc259428973"/>
      <w:r w:rsidRPr="00ED59E0">
        <w:rPr>
          <w:lang w:val="en-US"/>
        </w:rPr>
        <w:t>3.4.2</w:t>
      </w:r>
      <w:r w:rsidRPr="00ED59E0">
        <w:rPr>
          <w:lang w:val="en-US"/>
        </w:rPr>
        <w:tab/>
        <w:t>Disks</w:t>
      </w:r>
      <w:bookmarkEnd w:id="56"/>
      <w:bookmarkEnd w:id="57"/>
    </w:p>
    <w:p w:rsidR="00FB5D2A" w:rsidRDefault="00FB5D2A" w:rsidP="00FB5D2A">
      <w:r>
        <w:rPr>
          <w:lang w:eastAsia="ja-JP"/>
        </w:rPr>
        <w:t xml:space="preserve">The technology </w:t>
      </w:r>
      <w:r>
        <w:t>trend extrapolated from the current disk technologies shows that four to nine times increase in recording capacity by the year 200</w:t>
      </w:r>
      <w:r>
        <w:rPr>
          <w:rFonts w:hint="eastAsia"/>
        </w:rPr>
        <w:t>5</w:t>
      </w:r>
      <w:r>
        <w:t xml:space="preserve"> can be expected. Table </w:t>
      </w:r>
      <w:r>
        <w:rPr>
          <w:rFonts w:hint="eastAsia"/>
        </w:rPr>
        <w:t>1</w:t>
      </w:r>
      <w:r>
        <w:t>3 indicates available recording capacity for each size disk currently on the market.</w:t>
      </w:r>
    </w:p>
    <w:p w:rsidR="00FB5D2A" w:rsidRDefault="00FB5D2A" w:rsidP="00FB5D2A"/>
    <w:p w:rsidR="00FB5D2A" w:rsidRPr="00ED59E0" w:rsidRDefault="00FB5D2A" w:rsidP="00FB5D2A">
      <w:pPr>
        <w:pStyle w:val="TableNo"/>
        <w:rPr>
          <w:lang w:val="en-US"/>
        </w:rPr>
      </w:pPr>
      <w:r w:rsidRPr="00ED59E0">
        <w:rPr>
          <w:lang w:val="en-US"/>
        </w:rPr>
        <w:t xml:space="preserve">TABLE  </w:t>
      </w:r>
      <w:r w:rsidRPr="00ED59E0">
        <w:rPr>
          <w:rFonts w:hint="eastAsia"/>
          <w:lang w:val="en-US"/>
        </w:rPr>
        <w:t>1</w:t>
      </w:r>
      <w:r w:rsidRPr="00ED59E0">
        <w:rPr>
          <w:lang w:val="en-US"/>
        </w:rPr>
        <w:t>3</w:t>
      </w:r>
    </w:p>
    <w:p w:rsidR="00FB5D2A" w:rsidRPr="00ED59E0" w:rsidRDefault="00FB5D2A" w:rsidP="00FB5D2A">
      <w:pPr>
        <w:pStyle w:val="Tabletitle"/>
        <w:rPr>
          <w:lang w:val="en-US"/>
        </w:rPr>
      </w:pPr>
      <w:r w:rsidRPr="00ED59E0">
        <w:rPr>
          <w:lang w:val="en-US"/>
        </w:rPr>
        <w:t xml:space="preserve">Recording capacity to be </w:t>
      </w:r>
      <w:r w:rsidRPr="00ED59E0">
        <w:rPr>
          <w:rFonts w:hint="eastAsia"/>
          <w:lang w:val="en-US"/>
        </w:rPr>
        <w:t xml:space="preserve">obtained </w:t>
      </w:r>
      <w:r w:rsidRPr="00ED59E0">
        <w:rPr>
          <w:lang w:val="en-US"/>
        </w:rPr>
        <w:t>by the year 200</w:t>
      </w:r>
      <w:r w:rsidRPr="00ED59E0">
        <w:rPr>
          <w:rFonts w:hint="eastAsia"/>
          <w:lang w:val="en-US"/>
        </w:rPr>
        <w:t>5</w:t>
      </w:r>
    </w:p>
    <w:tbl>
      <w:tblPr>
        <w:tblW w:w="0" w:type="auto"/>
        <w:jc w:val="center"/>
        <w:tblInd w:w="319" w:type="dxa"/>
        <w:tblLayout w:type="fixed"/>
        <w:tblLook w:val="0000"/>
      </w:tblPr>
      <w:tblGrid>
        <w:gridCol w:w="2281"/>
        <w:gridCol w:w="1479"/>
        <w:gridCol w:w="1980"/>
        <w:gridCol w:w="2011"/>
      </w:tblGrid>
      <w:tr w:rsidR="00FB5D2A" w:rsidTr="00430687">
        <w:trPr>
          <w:cantSplit/>
          <w:jc w:val="center"/>
        </w:trPr>
        <w:tc>
          <w:tcPr>
            <w:tcW w:w="2281" w:type="dxa"/>
            <w:tcBorders>
              <w:top w:val="single" w:sz="6" w:space="0" w:color="auto"/>
              <w:left w:val="single" w:sz="6" w:space="0" w:color="auto"/>
              <w:bottom w:val="single" w:sz="6" w:space="0" w:color="auto"/>
              <w:right w:val="single" w:sz="6" w:space="0" w:color="auto"/>
            </w:tcBorders>
            <w:vAlign w:val="center"/>
          </w:tcPr>
          <w:p w:rsidR="00FB5D2A" w:rsidRDefault="00FB5D2A" w:rsidP="00430687">
            <w:pPr>
              <w:pStyle w:val="Tablehead"/>
              <w:spacing w:before="20" w:after="20"/>
            </w:pPr>
            <w:r>
              <w:t>Storage media</w:t>
            </w:r>
          </w:p>
        </w:tc>
        <w:tc>
          <w:tcPr>
            <w:tcW w:w="1479" w:type="dxa"/>
            <w:tcBorders>
              <w:top w:val="single" w:sz="6" w:space="0" w:color="auto"/>
              <w:left w:val="single" w:sz="6" w:space="0" w:color="auto"/>
              <w:bottom w:val="single" w:sz="6" w:space="0" w:color="auto"/>
              <w:right w:val="single" w:sz="6" w:space="0" w:color="auto"/>
            </w:tcBorders>
            <w:vAlign w:val="center"/>
          </w:tcPr>
          <w:p w:rsidR="00FB5D2A" w:rsidRDefault="00FB5D2A" w:rsidP="00430687">
            <w:pPr>
              <w:pStyle w:val="Tablehead"/>
              <w:spacing w:before="20" w:after="20"/>
            </w:pPr>
            <w:r>
              <w:t>Size</w:t>
            </w:r>
            <w:r>
              <w:br/>
              <w:t>(mm)</w:t>
            </w:r>
          </w:p>
        </w:tc>
        <w:tc>
          <w:tcPr>
            <w:tcW w:w="1980" w:type="dxa"/>
            <w:tcBorders>
              <w:top w:val="single" w:sz="6" w:space="0" w:color="auto"/>
              <w:left w:val="single" w:sz="6" w:space="0" w:color="auto"/>
              <w:bottom w:val="single" w:sz="6" w:space="0" w:color="auto"/>
              <w:right w:val="single" w:sz="6" w:space="0" w:color="auto"/>
            </w:tcBorders>
            <w:vAlign w:val="center"/>
          </w:tcPr>
          <w:p w:rsidR="00FB5D2A" w:rsidRDefault="00FB5D2A" w:rsidP="00430687">
            <w:pPr>
              <w:pStyle w:val="Tablehead"/>
              <w:spacing w:before="20" w:after="20"/>
            </w:pPr>
            <w:r>
              <w:rPr>
                <w:rFonts w:hint="eastAsia"/>
              </w:rPr>
              <w:t xml:space="preserve">Current </w:t>
            </w:r>
            <w:r>
              <w:rPr>
                <w:rFonts w:hint="eastAsia"/>
                <w:lang w:eastAsia="ja-JP"/>
              </w:rPr>
              <w:t>r</w:t>
            </w:r>
            <w:r>
              <w:t>ecording capacity</w:t>
            </w:r>
            <w:r>
              <w:br/>
              <w:t>(</w:t>
            </w:r>
            <w:r>
              <w:rPr>
                <w:rFonts w:hint="eastAsia"/>
              </w:rPr>
              <w:t>G</w:t>
            </w:r>
            <w:r>
              <w:t>byte)</w:t>
            </w:r>
          </w:p>
        </w:tc>
        <w:tc>
          <w:tcPr>
            <w:tcW w:w="2011" w:type="dxa"/>
            <w:tcBorders>
              <w:top w:val="single" w:sz="6" w:space="0" w:color="auto"/>
              <w:left w:val="single" w:sz="6" w:space="0" w:color="auto"/>
              <w:bottom w:val="single" w:sz="6" w:space="0" w:color="auto"/>
              <w:right w:val="single" w:sz="6" w:space="0" w:color="auto"/>
            </w:tcBorders>
            <w:vAlign w:val="center"/>
          </w:tcPr>
          <w:p w:rsidR="00FB5D2A" w:rsidRDefault="00FB5D2A" w:rsidP="00430687">
            <w:pPr>
              <w:pStyle w:val="Tablehead"/>
              <w:spacing w:before="20" w:after="20"/>
            </w:pPr>
            <w:r>
              <w:rPr>
                <w:rFonts w:hint="eastAsia"/>
              </w:rPr>
              <w:t xml:space="preserve">Future </w:t>
            </w:r>
            <w:r>
              <w:rPr>
                <w:rFonts w:hint="eastAsia"/>
                <w:lang w:eastAsia="ja-JP"/>
              </w:rPr>
              <w:t>r</w:t>
            </w:r>
            <w:r>
              <w:t>ecording capacity</w:t>
            </w:r>
            <w:r>
              <w:br/>
              <w:t>(</w:t>
            </w:r>
            <w:r>
              <w:rPr>
                <w:rFonts w:hint="eastAsia"/>
              </w:rPr>
              <w:t>G</w:t>
            </w:r>
            <w:r>
              <w:t>byte)</w:t>
            </w:r>
          </w:p>
        </w:tc>
      </w:tr>
      <w:tr w:rsidR="00FB5D2A" w:rsidTr="00430687">
        <w:trPr>
          <w:cantSplit/>
          <w:jc w:val="center"/>
        </w:trPr>
        <w:tc>
          <w:tcPr>
            <w:tcW w:w="2281"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rPr>
                <w:bCs/>
              </w:rPr>
            </w:pPr>
            <w:r>
              <w:rPr>
                <w:bCs/>
              </w:rPr>
              <w:t>MD</w:t>
            </w:r>
          </w:p>
        </w:tc>
        <w:tc>
          <w:tcPr>
            <w:tcW w:w="1479"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64</w:t>
            </w:r>
          </w:p>
        </w:tc>
        <w:tc>
          <w:tcPr>
            <w:tcW w:w="1980"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0.14</w:t>
            </w:r>
          </w:p>
        </w:tc>
        <w:tc>
          <w:tcPr>
            <w:tcW w:w="2011"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0.56-1.25</w:t>
            </w:r>
          </w:p>
        </w:tc>
      </w:tr>
      <w:tr w:rsidR="00FB5D2A" w:rsidTr="00430687">
        <w:trPr>
          <w:cantSplit/>
          <w:jc w:val="center"/>
        </w:trPr>
        <w:tc>
          <w:tcPr>
            <w:tcW w:w="2281"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rPr>
                <w:bCs/>
              </w:rPr>
            </w:pPr>
            <w:r>
              <w:rPr>
                <w:bCs/>
              </w:rPr>
              <w:t>CD-ROM</w:t>
            </w:r>
            <w:r>
              <w:rPr>
                <w:rFonts w:hint="eastAsia"/>
                <w:bCs/>
              </w:rPr>
              <w:t>, CD-R</w:t>
            </w:r>
          </w:p>
        </w:tc>
        <w:tc>
          <w:tcPr>
            <w:tcW w:w="1479"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120</w:t>
            </w:r>
          </w:p>
        </w:tc>
        <w:tc>
          <w:tcPr>
            <w:tcW w:w="1980"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0.64</w:t>
            </w:r>
          </w:p>
        </w:tc>
        <w:tc>
          <w:tcPr>
            <w:tcW w:w="2011"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2.56-5.76</w:t>
            </w:r>
          </w:p>
        </w:tc>
      </w:tr>
      <w:tr w:rsidR="00FB5D2A" w:rsidTr="00430687">
        <w:trPr>
          <w:cantSplit/>
          <w:jc w:val="center"/>
        </w:trPr>
        <w:tc>
          <w:tcPr>
            <w:tcW w:w="2281"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rPr>
                <w:bCs/>
              </w:rPr>
            </w:pPr>
            <w:r>
              <w:rPr>
                <w:rFonts w:hint="eastAsia"/>
                <w:bCs/>
              </w:rPr>
              <w:t>DVD-ROM, DVD-R</w:t>
            </w:r>
          </w:p>
        </w:tc>
        <w:tc>
          <w:tcPr>
            <w:tcW w:w="1479"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120</w:t>
            </w:r>
          </w:p>
        </w:tc>
        <w:tc>
          <w:tcPr>
            <w:tcW w:w="1980"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4.7</w:t>
            </w:r>
          </w:p>
        </w:tc>
        <w:tc>
          <w:tcPr>
            <w:tcW w:w="2011"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rPr>
                <w:rFonts w:hint="eastAsia"/>
              </w:rPr>
              <w:t>18.8-42.3</w:t>
            </w:r>
          </w:p>
        </w:tc>
      </w:tr>
    </w:tbl>
    <w:p w:rsidR="00FB5D2A" w:rsidRDefault="00FB5D2A" w:rsidP="00FB5D2A">
      <w:pPr>
        <w:pStyle w:val="Tablefin"/>
      </w:pPr>
    </w:p>
    <w:p w:rsidR="00FB5D2A" w:rsidRDefault="00FB5D2A" w:rsidP="00FB5D2A"/>
    <w:p w:rsidR="00FB5D2A" w:rsidRDefault="00FB5D2A" w:rsidP="00FB5D2A">
      <w:r w:rsidRPr="00420B80">
        <w:rPr>
          <w:rFonts w:hint="eastAsia"/>
          <w:lang w:val="en-US"/>
        </w:rPr>
        <w:t>R</w:t>
      </w:r>
      <w:r w:rsidRPr="00420B80">
        <w:rPr>
          <w:lang w:val="en-US"/>
        </w:rPr>
        <w:t xml:space="preserve">eal-time </w:t>
      </w:r>
      <w:r w:rsidRPr="00420B80">
        <w:rPr>
          <w:rFonts w:hint="eastAsia"/>
          <w:lang w:val="en-US"/>
        </w:rPr>
        <w:t xml:space="preserve">recording of </w:t>
      </w:r>
      <w:r w:rsidRPr="00420B80">
        <w:rPr>
          <w:rFonts w:hint="eastAsia"/>
          <w:lang w:val="en-US" w:eastAsia="ja-JP"/>
        </w:rPr>
        <w:t>E</w:t>
      </w:r>
      <w:r w:rsidRPr="00420B80">
        <w:rPr>
          <w:lang w:val="en-US"/>
        </w:rPr>
        <w:t xml:space="preserve">HRI signals </w:t>
      </w:r>
      <w:r w:rsidRPr="00420B80">
        <w:rPr>
          <w:rFonts w:hint="eastAsia"/>
          <w:lang w:val="en-US"/>
        </w:rPr>
        <w:t xml:space="preserve">on disks may not be feasible in terms of recording time and </w:t>
      </w:r>
      <w:r w:rsidRPr="00420B80">
        <w:rPr>
          <w:rFonts w:hint="eastAsia"/>
          <w:lang w:val="en-US" w:eastAsia="ja-JP"/>
        </w:rPr>
        <w:t>available</w:t>
      </w:r>
      <w:r w:rsidRPr="00420B80">
        <w:rPr>
          <w:rFonts w:hint="eastAsia"/>
          <w:lang w:val="en-US"/>
        </w:rPr>
        <w:t xml:space="preserve"> data rate. </w:t>
      </w:r>
      <w:r>
        <w:rPr>
          <w:rFonts w:hint="eastAsia"/>
        </w:rPr>
        <w:t xml:space="preserve">Compression is considered to be mandatory to reduce the total amount of data and also </w:t>
      </w:r>
      <w:r>
        <w:rPr>
          <w:rFonts w:hint="eastAsia"/>
          <w:lang w:eastAsia="ja-JP"/>
        </w:rPr>
        <w:t xml:space="preserve">the </w:t>
      </w:r>
      <w:r>
        <w:rPr>
          <w:rFonts w:hint="eastAsia"/>
        </w:rPr>
        <w:t xml:space="preserve">data rate which is otherwise too high to record. </w:t>
      </w:r>
      <w:r>
        <w:t>Table </w:t>
      </w:r>
      <w:r>
        <w:rPr>
          <w:rFonts w:hint="eastAsia"/>
        </w:rPr>
        <w:t>1</w:t>
      </w:r>
      <w:r>
        <w:t>4 shows estimated recording capacity for each disk format under consideration.</w:t>
      </w:r>
    </w:p>
    <w:p w:rsidR="00FB5D2A" w:rsidRDefault="00FB5D2A" w:rsidP="00FB5D2A">
      <w:pPr>
        <w:pStyle w:val="TableNo"/>
      </w:pPr>
      <w:r>
        <w:lastRenderedPageBreak/>
        <w:t xml:space="preserve">TABLE  </w:t>
      </w:r>
      <w:r>
        <w:rPr>
          <w:rFonts w:hint="eastAsia"/>
        </w:rPr>
        <w:t>1</w:t>
      </w:r>
      <w:r>
        <w:t>4</w:t>
      </w:r>
    </w:p>
    <w:tbl>
      <w:tblPr>
        <w:tblW w:w="0" w:type="auto"/>
        <w:jc w:val="center"/>
        <w:tblLayout w:type="fixed"/>
        <w:tblLook w:val="0000"/>
      </w:tblPr>
      <w:tblGrid>
        <w:gridCol w:w="1814"/>
        <w:gridCol w:w="1644"/>
        <w:gridCol w:w="1644"/>
        <w:gridCol w:w="1021"/>
        <w:gridCol w:w="1021"/>
        <w:gridCol w:w="1021"/>
        <w:gridCol w:w="1474"/>
      </w:tblGrid>
      <w:tr w:rsidR="00FB5D2A" w:rsidRPr="000225CB" w:rsidTr="00430687">
        <w:trPr>
          <w:cantSplit/>
          <w:jc w:val="center"/>
        </w:trPr>
        <w:tc>
          <w:tcPr>
            <w:tcW w:w="1814" w:type="dxa"/>
            <w:vMerge w:val="restart"/>
            <w:tcBorders>
              <w:top w:val="single" w:sz="6" w:space="0" w:color="auto"/>
              <w:left w:val="single" w:sz="6" w:space="0" w:color="auto"/>
              <w:right w:val="single" w:sz="6" w:space="0" w:color="auto"/>
            </w:tcBorders>
            <w:vAlign w:val="center"/>
          </w:tcPr>
          <w:p w:rsidR="00FB5D2A" w:rsidRPr="00420B80" w:rsidRDefault="00FB5D2A" w:rsidP="00430687">
            <w:pPr>
              <w:pStyle w:val="Tablehead"/>
              <w:rPr>
                <w:szCs w:val="22"/>
              </w:rPr>
            </w:pPr>
            <w:r w:rsidRPr="00420B80">
              <w:rPr>
                <w:rFonts w:hint="eastAsia"/>
                <w:szCs w:val="22"/>
              </w:rPr>
              <w:t xml:space="preserve">Calculated </w:t>
            </w:r>
            <w:r w:rsidRPr="00420B80">
              <w:rPr>
                <w:szCs w:val="22"/>
              </w:rPr>
              <w:t xml:space="preserve">recording capacity of video disks </w:t>
            </w:r>
            <w:r w:rsidRPr="00420B80">
              <w:rPr>
                <w:rFonts w:hint="eastAsia"/>
                <w:szCs w:val="22"/>
              </w:rPr>
              <w:t xml:space="preserve">at </w:t>
            </w:r>
            <w:r w:rsidRPr="00420B80">
              <w:rPr>
                <w:szCs w:val="22"/>
              </w:rPr>
              <w:t>the year 200</w:t>
            </w:r>
            <w:r w:rsidRPr="00420B80">
              <w:rPr>
                <w:rFonts w:hint="eastAsia"/>
                <w:szCs w:val="22"/>
              </w:rPr>
              <w:t>5</w:t>
            </w:r>
            <w:r w:rsidRPr="00420B80">
              <w:rPr>
                <w:szCs w:val="22"/>
              </w:rPr>
              <w:t xml:space="preserve"> </w:t>
            </w:r>
            <w:r w:rsidRPr="00420B80">
              <w:rPr>
                <w:rFonts w:hint="eastAsia"/>
                <w:szCs w:val="22"/>
              </w:rPr>
              <w:t>E</w:t>
            </w:r>
            <w:r w:rsidRPr="00420B80">
              <w:rPr>
                <w:szCs w:val="22"/>
              </w:rPr>
              <w:t>HRI hierarchy</w:t>
            </w:r>
            <w:r w:rsidRPr="00420B80">
              <w:rPr>
                <w:szCs w:val="22"/>
                <w:vertAlign w:val="superscript"/>
              </w:rPr>
              <w:t>(1)</w:t>
            </w:r>
          </w:p>
        </w:tc>
        <w:tc>
          <w:tcPr>
            <w:tcW w:w="1644" w:type="dxa"/>
            <w:vMerge w:val="restart"/>
            <w:tcBorders>
              <w:top w:val="single" w:sz="6" w:space="0" w:color="auto"/>
              <w:left w:val="single" w:sz="6" w:space="0" w:color="auto"/>
              <w:right w:val="single" w:sz="6" w:space="0" w:color="auto"/>
            </w:tcBorders>
            <w:vAlign w:val="center"/>
          </w:tcPr>
          <w:p w:rsidR="00FB5D2A" w:rsidRPr="00420B80" w:rsidRDefault="00FB5D2A" w:rsidP="00430687">
            <w:pPr>
              <w:pStyle w:val="Tablehead"/>
              <w:rPr>
                <w:szCs w:val="22"/>
              </w:rPr>
            </w:pPr>
            <w:r w:rsidRPr="00420B80">
              <w:rPr>
                <w:rFonts w:hint="eastAsia"/>
                <w:szCs w:val="22"/>
              </w:rPr>
              <w:t>Real-time EHRI</w:t>
            </w:r>
            <w:r w:rsidRPr="00420B80">
              <w:rPr>
                <w:szCs w:val="22"/>
              </w:rPr>
              <w:br/>
            </w:r>
            <w:r w:rsidRPr="00420B80">
              <w:rPr>
                <w:rFonts w:hint="eastAsia"/>
                <w:szCs w:val="22"/>
              </w:rPr>
              <w:t>60 frames/s</w:t>
            </w:r>
            <w:r w:rsidRPr="00420B80">
              <w:rPr>
                <w:szCs w:val="22"/>
              </w:rPr>
              <w:br/>
              <w:t>bit rate</w:t>
            </w:r>
            <w:r w:rsidRPr="00420B80">
              <w:rPr>
                <w:szCs w:val="22"/>
              </w:rPr>
              <w:br/>
              <w:t>(Gbit/s)</w:t>
            </w:r>
          </w:p>
        </w:tc>
        <w:tc>
          <w:tcPr>
            <w:tcW w:w="1644" w:type="dxa"/>
            <w:vMerge w:val="restart"/>
            <w:tcBorders>
              <w:top w:val="single" w:sz="6" w:space="0" w:color="auto"/>
              <w:left w:val="single" w:sz="6" w:space="0" w:color="auto"/>
              <w:right w:val="single" w:sz="6" w:space="0" w:color="auto"/>
            </w:tcBorders>
            <w:vAlign w:val="center"/>
          </w:tcPr>
          <w:p w:rsidR="00FB5D2A" w:rsidRPr="00420B80" w:rsidRDefault="00FB5D2A" w:rsidP="00430687">
            <w:pPr>
              <w:pStyle w:val="Tablehead"/>
              <w:rPr>
                <w:szCs w:val="22"/>
              </w:rPr>
            </w:pPr>
            <w:r w:rsidRPr="00420B80">
              <w:rPr>
                <w:rFonts w:hint="eastAsia"/>
                <w:szCs w:val="22"/>
              </w:rPr>
              <w:t>Disk</w:t>
            </w:r>
            <w:r w:rsidRPr="00420B80">
              <w:rPr>
                <w:szCs w:val="22"/>
              </w:rPr>
              <w:t xml:space="preserve"> </w:t>
            </w:r>
            <w:r>
              <w:rPr>
                <w:szCs w:val="22"/>
              </w:rPr>
              <w:t>s</w:t>
            </w:r>
            <w:r w:rsidRPr="00420B80">
              <w:rPr>
                <w:szCs w:val="22"/>
              </w:rPr>
              <w:t>torage media</w:t>
            </w:r>
          </w:p>
        </w:tc>
        <w:tc>
          <w:tcPr>
            <w:tcW w:w="3063" w:type="dxa"/>
            <w:gridSpan w:val="3"/>
            <w:tcBorders>
              <w:top w:val="single" w:sz="6" w:space="0" w:color="auto"/>
              <w:left w:val="single" w:sz="6" w:space="0" w:color="auto"/>
              <w:bottom w:val="single" w:sz="6" w:space="0" w:color="auto"/>
              <w:right w:val="single" w:sz="6" w:space="0" w:color="auto"/>
            </w:tcBorders>
            <w:vAlign w:val="center"/>
          </w:tcPr>
          <w:p w:rsidR="00FB5D2A" w:rsidRPr="000225CB" w:rsidRDefault="00FB5D2A" w:rsidP="00430687">
            <w:pPr>
              <w:pStyle w:val="Tablehead"/>
              <w:rPr>
                <w:szCs w:val="22"/>
                <w:lang w:val="en-US"/>
              </w:rPr>
            </w:pPr>
            <w:r w:rsidRPr="000225CB">
              <w:rPr>
                <w:rFonts w:hint="eastAsia"/>
                <w:szCs w:val="22"/>
                <w:lang w:val="en-US"/>
              </w:rPr>
              <w:t>Real-time EHRI</w:t>
            </w:r>
            <w:r w:rsidRPr="000225CB">
              <w:rPr>
                <w:szCs w:val="22"/>
                <w:lang w:val="en-US"/>
              </w:rPr>
              <w:br/>
            </w:r>
            <w:r w:rsidRPr="000225CB">
              <w:rPr>
                <w:rFonts w:hint="eastAsia"/>
                <w:szCs w:val="22"/>
                <w:lang w:val="en-US"/>
              </w:rPr>
              <w:t>(h)</w:t>
            </w:r>
          </w:p>
        </w:tc>
        <w:tc>
          <w:tcPr>
            <w:tcW w:w="1474" w:type="dxa"/>
            <w:tcBorders>
              <w:top w:val="single" w:sz="6" w:space="0" w:color="auto"/>
              <w:left w:val="single" w:sz="6" w:space="0" w:color="auto"/>
              <w:bottom w:val="single" w:sz="6" w:space="0" w:color="auto"/>
              <w:right w:val="single" w:sz="6" w:space="0" w:color="auto"/>
            </w:tcBorders>
            <w:vAlign w:val="center"/>
          </w:tcPr>
          <w:p w:rsidR="00FB5D2A" w:rsidRPr="000225CB" w:rsidRDefault="00FB5D2A" w:rsidP="00430687">
            <w:pPr>
              <w:pStyle w:val="Tablehead"/>
              <w:rPr>
                <w:szCs w:val="22"/>
                <w:lang w:val="en-US"/>
              </w:rPr>
            </w:pPr>
            <w:r w:rsidRPr="000225CB">
              <w:rPr>
                <w:szCs w:val="22"/>
                <w:lang w:val="en-US"/>
              </w:rPr>
              <w:t>Still picture</w:t>
            </w:r>
            <w:r w:rsidRPr="000225CB">
              <w:rPr>
                <w:szCs w:val="22"/>
                <w:lang w:val="en-US"/>
              </w:rPr>
              <w:br/>
              <w:t>(No. of sheets)</w:t>
            </w:r>
          </w:p>
        </w:tc>
      </w:tr>
      <w:tr w:rsidR="00FB5D2A" w:rsidRPr="000225CB" w:rsidTr="00430687">
        <w:trPr>
          <w:cantSplit/>
          <w:jc w:val="center"/>
        </w:trPr>
        <w:tc>
          <w:tcPr>
            <w:tcW w:w="1814" w:type="dxa"/>
            <w:vMerge/>
            <w:tcBorders>
              <w:left w:val="single" w:sz="6" w:space="0" w:color="auto"/>
              <w:right w:val="single" w:sz="6" w:space="0" w:color="auto"/>
            </w:tcBorders>
            <w:vAlign w:val="center"/>
          </w:tcPr>
          <w:p w:rsidR="00FB5D2A" w:rsidRPr="000225CB" w:rsidRDefault="00FB5D2A" w:rsidP="00430687">
            <w:pPr>
              <w:pStyle w:val="Tablehead"/>
              <w:rPr>
                <w:szCs w:val="22"/>
                <w:lang w:val="en-US"/>
              </w:rPr>
            </w:pPr>
            <w:bookmarkStart w:id="58" w:name="source"/>
            <w:bookmarkEnd w:id="58"/>
          </w:p>
        </w:tc>
        <w:tc>
          <w:tcPr>
            <w:tcW w:w="1644" w:type="dxa"/>
            <w:vMerge/>
            <w:tcBorders>
              <w:left w:val="single" w:sz="6" w:space="0" w:color="auto"/>
              <w:right w:val="single" w:sz="6" w:space="0" w:color="auto"/>
            </w:tcBorders>
            <w:vAlign w:val="center"/>
          </w:tcPr>
          <w:p w:rsidR="00FB5D2A" w:rsidRPr="000225CB" w:rsidRDefault="00FB5D2A" w:rsidP="00430687">
            <w:pPr>
              <w:pStyle w:val="Tablehead"/>
              <w:rPr>
                <w:szCs w:val="22"/>
                <w:lang w:val="en-US"/>
              </w:rPr>
            </w:pPr>
          </w:p>
        </w:tc>
        <w:tc>
          <w:tcPr>
            <w:tcW w:w="1644" w:type="dxa"/>
            <w:vMerge/>
            <w:tcBorders>
              <w:left w:val="single" w:sz="6" w:space="0" w:color="auto"/>
              <w:right w:val="single" w:sz="6" w:space="0" w:color="auto"/>
            </w:tcBorders>
            <w:vAlign w:val="center"/>
          </w:tcPr>
          <w:p w:rsidR="00FB5D2A" w:rsidRPr="000225CB" w:rsidRDefault="00FB5D2A" w:rsidP="00430687">
            <w:pPr>
              <w:pStyle w:val="Tablehead"/>
              <w:rPr>
                <w:szCs w:val="22"/>
                <w:lang w:val="en-US"/>
              </w:rPr>
            </w:pPr>
          </w:p>
        </w:tc>
        <w:tc>
          <w:tcPr>
            <w:tcW w:w="3063" w:type="dxa"/>
            <w:gridSpan w:val="3"/>
            <w:tcBorders>
              <w:top w:val="single" w:sz="6" w:space="0" w:color="auto"/>
              <w:left w:val="single" w:sz="6" w:space="0" w:color="auto"/>
              <w:bottom w:val="single" w:sz="6" w:space="0" w:color="auto"/>
              <w:right w:val="single" w:sz="6" w:space="0" w:color="auto"/>
            </w:tcBorders>
            <w:vAlign w:val="center"/>
          </w:tcPr>
          <w:p w:rsidR="00FB5D2A" w:rsidRPr="000225CB" w:rsidRDefault="00FB5D2A" w:rsidP="00430687">
            <w:pPr>
              <w:pStyle w:val="Tablehead"/>
              <w:rPr>
                <w:szCs w:val="22"/>
                <w:lang w:val="en-US"/>
              </w:rPr>
            </w:pPr>
            <w:r w:rsidRPr="000225CB">
              <w:rPr>
                <w:szCs w:val="22"/>
                <w:lang w:val="en-US"/>
              </w:rPr>
              <w:t>Compression ratio</w:t>
            </w:r>
          </w:p>
        </w:tc>
        <w:tc>
          <w:tcPr>
            <w:tcW w:w="1474" w:type="dxa"/>
            <w:tcBorders>
              <w:top w:val="single" w:sz="6" w:space="0" w:color="auto"/>
              <w:left w:val="single" w:sz="6" w:space="0" w:color="auto"/>
              <w:bottom w:val="single" w:sz="6" w:space="0" w:color="auto"/>
              <w:right w:val="single" w:sz="6" w:space="0" w:color="auto"/>
            </w:tcBorders>
            <w:vAlign w:val="center"/>
          </w:tcPr>
          <w:p w:rsidR="00FB5D2A" w:rsidRPr="000225CB" w:rsidRDefault="00FB5D2A" w:rsidP="00430687">
            <w:pPr>
              <w:pStyle w:val="Tablehead"/>
              <w:rPr>
                <w:szCs w:val="22"/>
                <w:lang w:val="en-US"/>
              </w:rPr>
            </w:pPr>
            <w:r w:rsidRPr="000225CB">
              <w:rPr>
                <w:szCs w:val="22"/>
                <w:lang w:val="en-US"/>
              </w:rPr>
              <w:t>Compression</w:t>
            </w:r>
            <w:r w:rsidRPr="000225CB">
              <w:rPr>
                <w:szCs w:val="22"/>
                <w:lang w:val="en-US"/>
              </w:rPr>
              <w:br/>
              <w:t>ratio</w:t>
            </w:r>
          </w:p>
        </w:tc>
      </w:tr>
      <w:tr w:rsidR="00FB5D2A" w:rsidRPr="000225CB" w:rsidTr="00430687">
        <w:trPr>
          <w:cantSplit/>
          <w:jc w:val="center"/>
        </w:trPr>
        <w:tc>
          <w:tcPr>
            <w:tcW w:w="1814" w:type="dxa"/>
            <w:vMerge/>
            <w:tcBorders>
              <w:left w:val="single" w:sz="6" w:space="0" w:color="auto"/>
              <w:bottom w:val="single" w:sz="6" w:space="0" w:color="auto"/>
              <w:right w:val="single" w:sz="6" w:space="0" w:color="auto"/>
            </w:tcBorders>
            <w:vAlign w:val="center"/>
          </w:tcPr>
          <w:p w:rsidR="00FB5D2A" w:rsidRPr="000225CB" w:rsidRDefault="00FB5D2A" w:rsidP="00430687">
            <w:pPr>
              <w:pStyle w:val="Tablehead"/>
              <w:rPr>
                <w:szCs w:val="22"/>
                <w:lang w:val="en-US"/>
              </w:rPr>
            </w:pPr>
          </w:p>
        </w:tc>
        <w:tc>
          <w:tcPr>
            <w:tcW w:w="1644" w:type="dxa"/>
            <w:vMerge/>
            <w:tcBorders>
              <w:left w:val="single" w:sz="6" w:space="0" w:color="auto"/>
              <w:bottom w:val="single" w:sz="6" w:space="0" w:color="auto"/>
              <w:right w:val="single" w:sz="6" w:space="0" w:color="auto"/>
            </w:tcBorders>
            <w:vAlign w:val="center"/>
          </w:tcPr>
          <w:p w:rsidR="00FB5D2A" w:rsidRPr="000225CB" w:rsidRDefault="00FB5D2A" w:rsidP="00430687">
            <w:pPr>
              <w:pStyle w:val="Tablehead"/>
              <w:rPr>
                <w:szCs w:val="22"/>
                <w:lang w:val="en-US"/>
              </w:rPr>
            </w:pPr>
          </w:p>
        </w:tc>
        <w:tc>
          <w:tcPr>
            <w:tcW w:w="1644" w:type="dxa"/>
            <w:vMerge/>
            <w:tcBorders>
              <w:left w:val="single" w:sz="6" w:space="0" w:color="auto"/>
              <w:bottom w:val="single" w:sz="6" w:space="0" w:color="auto"/>
              <w:right w:val="single" w:sz="6" w:space="0" w:color="auto"/>
            </w:tcBorders>
            <w:vAlign w:val="center"/>
          </w:tcPr>
          <w:p w:rsidR="00FB5D2A" w:rsidRPr="000225CB" w:rsidRDefault="00FB5D2A" w:rsidP="00430687">
            <w:pPr>
              <w:pStyle w:val="Tablehead"/>
              <w:rPr>
                <w:szCs w:val="22"/>
                <w:lang w:val="en-US"/>
              </w:rPr>
            </w:pPr>
          </w:p>
        </w:tc>
        <w:tc>
          <w:tcPr>
            <w:tcW w:w="1021" w:type="dxa"/>
            <w:tcBorders>
              <w:top w:val="single" w:sz="6" w:space="0" w:color="auto"/>
              <w:left w:val="single" w:sz="6" w:space="0" w:color="auto"/>
              <w:bottom w:val="single" w:sz="6" w:space="0" w:color="auto"/>
              <w:right w:val="single" w:sz="6" w:space="0" w:color="auto"/>
            </w:tcBorders>
            <w:vAlign w:val="center"/>
          </w:tcPr>
          <w:p w:rsidR="00FB5D2A" w:rsidRPr="000225CB" w:rsidRDefault="00FB5D2A" w:rsidP="00430687">
            <w:pPr>
              <w:pStyle w:val="Tablehead"/>
              <w:rPr>
                <w:szCs w:val="22"/>
                <w:lang w:val="en-US"/>
              </w:rPr>
            </w:pPr>
            <w:r w:rsidRPr="000225CB">
              <w:rPr>
                <w:szCs w:val="22"/>
                <w:lang w:val="en-US"/>
              </w:rPr>
              <w:t>1/60</w:t>
            </w:r>
          </w:p>
        </w:tc>
        <w:tc>
          <w:tcPr>
            <w:tcW w:w="1021" w:type="dxa"/>
            <w:tcBorders>
              <w:top w:val="single" w:sz="6" w:space="0" w:color="auto"/>
              <w:left w:val="single" w:sz="6" w:space="0" w:color="auto"/>
              <w:bottom w:val="single" w:sz="6" w:space="0" w:color="auto"/>
              <w:right w:val="single" w:sz="6" w:space="0" w:color="auto"/>
            </w:tcBorders>
            <w:vAlign w:val="center"/>
          </w:tcPr>
          <w:p w:rsidR="00FB5D2A" w:rsidRPr="000225CB" w:rsidRDefault="00FB5D2A" w:rsidP="00430687">
            <w:pPr>
              <w:pStyle w:val="Tablehead"/>
              <w:rPr>
                <w:szCs w:val="22"/>
                <w:lang w:val="en-US"/>
              </w:rPr>
            </w:pPr>
            <w:r w:rsidRPr="000225CB">
              <w:rPr>
                <w:szCs w:val="22"/>
                <w:lang w:val="en-US"/>
              </w:rPr>
              <w:t>1/30</w:t>
            </w:r>
          </w:p>
        </w:tc>
        <w:tc>
          <w:tcPr>
            <w:tcW w:w="1021" w:type="dxa"/>
            <w:tcBorders>
              <w:top w:val="single" w:sz="6" w:space="0" w:color="auto"/>
              <w:left w:val="single" w:sz="6" w:space="0" w:color="auto"/>
              <w:bottom w:val="single" w:sz="6" w:space="0" w:color="auto"/>
              <w:right w:val="single" w:sz="6" w:space="0" w:color="auto"/>
            </w:tcBorders>
            <w:vAlign w:val="center"/>
          </w:tcPr>
          <w:p w:rsidR="00FB5D2A" w:rsidRPr="000225CB" w:rsidRDefault="00FB5D2A" w:rsidP="00430687">
            <w:pPr>
              <w:pStyle w:val="Tablehead"/>
              <w:rPr>
                <w:szCs w:val="22"/>
                <w:lang w:val="en-US"/>
              </w:rPr>
            </w:pPr>
            <w:r w:rsidRPr="000225CB">
              <w:rPr>
                <w:szCs w:val="22"/>
                <w:lang w:val="en-US"/>
              </w:rPr>
              <w:t>1/4</w:t>
            </w:r>
          </w:p>
        </w:tc>
        <w:tc>
          <w:tcPr>
            <w:tcW w:w="1474" w:type="dxa"/>
            <w:tcBorders>
              <w:top w:val="single" w:sz="6" w:space="0" w:color="auto"/>
              <w:left w:val="single" w:sz="6" w:space="0" w:color="auto"/>
              <w:bottom w:val="single" w:sz="6" w:space="0" w:color="auto"/>
              <w:right w:val="single" w:sz="6" w:space="0" w:color="auto"/>
            </w:tcBorders>
            <w:vAlign w:val="center"/>
          </w:tcPr>
          <w:p w:rsidR="00FB5D2A" w:rsidRPr="000225CB" w:rsidRDefault="00FB5D2A" w:rsidP="00430687">
            <w:pPr>
              <w:pStyle w:val="Tablehead"/>
              <w:rPr>
                <w:szCs w:val="22"/>
                <w:lang w:val="en-US"/>
              </w:rPr>
            </w:pPr>
            <w:r w:rsidRPr="000225CB">
              <w:rPr>
                <w:szCs w:val="22"/>
                <w:lang w:val="en-US"/>
              </w:rPr>
              <w:t>1/10</w:t>
            </w:r>
          </w:p>
        </w:tc>
      </w:tr>
      <w:tr w:rsidR="00FB5D2A" w:rsidRPr="00420B80" w:rsidTr="00430687">
        <w:trPr>
          <w:cantSplit/>
          <w:jc w:val="center"/>
        </w:trPr>
        <w:tc>
          <w:tcPr>
            <w:tcW w:w="1814" w:type="dxa"/>
            <w:tcBorders>
              <w:top w:val="single" w:sz="6" w:space="0" w:color="auto"/>
              <w:left w:val="single" w:sz="6" w:space="0" w:color="auto"/>
              <w:bottom w:val="single" w:sz="6" w:space="0" w:color="auto"/>
              <w:right w:val="single" w:sz="6" w:space="0" w:color="auto"/>
            </w:tcBorders>
            <w:vAlign w:val="center"/>
          </w:tcPr>
          <w:p w:rsidR="00FB5D2A" w:rsidRPr="000225CB" w:rsidRDefault="00FB5D2A" w:rsidP="00430687">
            <w:pPr>
              <w:pStyle w:val="Tabletext"/>
              <w:jc w:val="center"/>
              <w:rPr>
                <w:szCs w:val="22"/>
                <w:lang w:val="en-US"/>
              </w:rPr>
            </w:pPr>
            <w:r w:rsidRPr="000225CB">
              <w:rPr>
                <w:rFonts w:hint="eastAsia"/>
                <w:szCs w:val="22"/>
                <w:lang w:val="en-US"/>
              </w:rPr>
              <w:t>E</w:t>
            </w:r>
            <w:r w:rsidRPr="000225CB">
              <w:rPr>
                <w:szCs w:val="22"/>
                <w:lang w:val="en-US"/>
              </w:rPr>
              <w:t>HRI-0</w:t>
            </w:r>
            <w:r w:rsidRPr="000225CB">
              <w:rPr>
                <w:szCs w:val="22"/>
                <w:lang w:val="en-US"/>
              </w:rPr>
              <w:br/>
              <w:t>2 million pixels</w:t>
            </w:r>
          </w:p>
        </w:tc>
        <w:tc>
          <w:tcPr>
            <w:tcW w:w="164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0225CB">
              <w:rPr>
                <w:szCs w:val="22"/>
                <w:lang w:val="en-US"/>
              </w:rPr>
              <w:t>2.5</w:t>
            </w:r>
            <w:r w:rsidRPr="000225CB">
              <w:rPr>
                <w:szCs w:val="22"/>
                <w:lang w:val="en-US"/>
              </w:rPr>
              <w:br/>
            </w:r>
            <w:r w:rsidRPr="000225CB">
              <w:rPr>
                <w:rFonts w:hint="eastAsia"/>
                <w:szCs w:val="22"/>
                <w:lang w:val="en-US"/>
              </w:rPr>
              <w:t xml:space="preserve">4:2:2 </w:t>
            </w:r>
            <w:r w:rsidRPr="00420B80">
              <w:rPr>
                <w:rFonts w:hint="eastAsia"/>
                <w:szCs w:val="22"/>
              </w:rPr>
              <w:t>10</w:t>
            </w:r>
            <w:r w:rsidRPr="00420B80">
              <w:rPr>
                <w:szCs w:val="22"/>
              </w:rPr>
              <w:t> </w:t>
            </w:r>
            <w:r w:rsidRPr="00420B80">
              <w:rPr>
                <w:rFonts w:hint="eastAsia"/>
                <w:szCs w:val="22"/>
              </w:rPr>
              <w:t>bit/pixel</w:t>
            </w:r>
          </w:p>
        </w:tc>
        <w:tc>
          <w:tcPr>
            <w:tcW w:w="164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MD</w:t>
            </w:r>
            <w:r w:rsidRPr="00420B80">
              <w:rPr>
                <w:szCs w:val="22"/>
              </w:rPr>
              <w:br/>
              <w:t>CD</w:t>
            </w:r>
            <w:r w:rsidRPr="00420B80">
              <w:rPr>
                <w:szCs w:val="22"/>
              </w:rPr>
              <w:br/>
            </w:r>
            <w:r w:rsidRPr="00420B80">
              <w:rPr>
                <w:rFonts w:hint="eastAsia"/>
                <w:szCs w:val="22"/>
              </w:rPr>
              <w:t>DVD</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0.06</w:t>
            </w:r>
            <w:r w:rsidRPr="00420B80">
              <w:rPr>
                <w:szCs w:val="22"/>
              </w:rPr>
              <w:br/>
              <w:t>0.3</w:t>
            </w:r>
            <w:r w:rsidRPr="00420B80">
              <w:rPr>
                <w:szCs w:val="22"/>
              </w:rPr>
              <w:br/>
            </w:r>
            <w:r w:rsidRPr="00420B80">
              <w:rPr>
                <w:rFonts w:hint="eastAsia"/>
                <w:szCs w:val="22"/>
              </w:rPr>
              <w:t>2.3</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0.03</w:t>
            </w:r>
            <w:r w:rsidRPr="00420B80">
              <w:rPr>
                <w:szCs w:val="22"/>
              </w:rPr>
              <w:br/>
              <w:t>0.1</w:t>
            </w:r>
            <w:r w:rsidRPr="00420B80">
              <w:rPr>
                <w:szCs w:val="22"/>
              </w:rPr>
              <w:br/>
            </w:r>
            <w:r w:rsidRPr="00420B80">
              <w:rPr>
                <w:rFonts w:hint="eastAsia"/>
                <w:szCs w:val="22"/>
              </w:rPr>
              <w:t>1.1</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w:t>
            </w:r>
            <w:r w:rsidRPr="00420B80">
              <w:rPr>
                <w:szCs w:val="22"/>
              </w:rPr>
              <w:br/>
              <w:t>0.02</w:t>
            </w:r>
            <w:r w:rsidRPr="00420B80">
              <w:rPr>
                <w:szCs w:val="22"/>
              </w:rPr>
              <w:br/>
            </w:r>
            <w:r w:rsidRPr="00420B80">
              <w:rPr>
                <w:rFonts w:hint="eastAsia"/>
                <w:szCs w:val="22"/>
              </w:rPr>
              <w:t>0.15</w:t>
            </w:r>
          </w:p>
        </w:tc>
        <w:tc>
          <w:tcPr>
            <w:tcW w:w="147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 xml:space="preserve">2 </w:t>
            </w:r>
            <w:r w:rsidRPr="00420B80">
              <w:rPr>
                <w:rFonts w:ascii="Symbol" w:hAnsi="Symbol"/>
                <w:szCs w:val="22"/>
              </w:rPr>
              <w:t></w:t>
            </w:r>
            <w:r w:rsidRPr="00420B80">
              <w:rPr>
                <w:szCs w:val="22"/>
              </w:rPr>
              <w:t xml:space="preserve"> 10</w:t>
            </w:r>
            <w:r w:rsidRPr="00420B80">
              <w:rPr>
                <w:szCs w:val="22"/>
                <w:vertAlign w:val="superscript"/>
              </w:rPr>
              <w:t>3</w:t>
            </w:r>
            <w:r w:rsidRPr="00420B80">
              <w:rPr>
                <w:szCs w:val="22"/>
              </w:rPr>
              <w:br/>
              <w:t xml:space="preserve">9 </w:t>
            </w:r>
            <w:r w:rsidRPr="00420B80">
              <w:rPr>
                <w:rFonts w:ascii="Symbol" w:hAnsi="Symbol"/>
                <w:szCs w:val="22"/>
              </w:rPr>
              <w:t></w:t>
            </w:r>
            <w:r w:rsidRPr="00420B80">
              <w:rPr>
                <w:szCs w:val="22"/>
              </w:rPr>
              <w:t xml:space="preserve"> 10</w:t>
            </w:r>
            <w:r w:rsidRPr="00420B80">
              <w:rPr>
                <w:szCs w:val="22"/>
                <w:vertAlign w:val="superscript"/>
              </w:rPr>
              <w:t>3</w:t>
            </w:r>
            <w:r w:rsidRPr="00420B80">
              <w:rPr>
                <w:szCs w:val="22"/>
              </w:rPr>
              <w:br/>
            </w:r>
            <w:r w:rsidRPr="00420B80">
              <w:rPr>
                <w:rFonts w:hint="eastAsia"/>
                <w:szCs w:val="22"/>
              </w:rPr>
              <w:t xml:space="preserve">8.1 </w:t>
            </w:r>
            <w:r w:rsidRPr="00420B80">
              <w:rPr>
                <w:rFonts w:ascii="Symbol" w:hAnsi="Symbol"/>
                <w:szCs w:val="22"/>
              </w:rPr>
              <w:t></w:t>
            </w:r>
            <w:r w:rsidRPr="00420B80">
              <w:rPr>
                <w:szCs w:val="22"/>
              </w:rPr>
              <w:t xml:space="preserve"> 10</w:t>
            </w:r>
            <w:r w:rsidRPr="00420B80">
              <w:rPr>
                <w:szCs w:val="22"/>
                <w:vertAlign w:val="superscript"/>
              </w:rPr>
              <w:t>4</w:t>
            </w:r>
          </w:p>
        </w:tc>
      </w:tr>
      <w:tr w:rsidR="00FB5D2A" w:rsidRPr="00420B80" w:rsidTr="00430687">
        <w:trPr>
          <w:cantSplit/>
          <w:jc w:val="center"/>
        </w:trPr>
        <w:tc>
          <w:tcPr>
            <w:tcW w:w="1814" w:type="dxa"/>
            <w:tcBorders>
              <w:top w:val="single" w:sz="6" w:space="0" w:color="auto"/>
              <w:left w:val="single" w:sz="6" w:space="0" w:color="auto"/>
              <w:bottom w:val="single" w:sz="6" w:space="0" w:color="auto"/>
              <w:right w:val="single" w:sz="6" w:space="0" w:color="auto"/>
            </w:tcBorders>
            <w:vAlign w:val="center"/>
          </w:tcPr>
          <w:p w:rsidR="00FB5D2A" w:rsidRPr="00420B80" w:rsidRDefault="00FB5D2A" w:rsidP="00430687">
            <w:pPr>
              <w:pStyle w:val="Tabletext"/>
              <w:jc w:val="center"/>
              <w:rPr>
                <w:szCs w:val="22"/>
              </w:rPr>
            </w:pPr>
            <w:r w:rsidRPr="00420B80">
              <w:rPr>
                <w:rFonts w:hint="eastAsia"/>
                <w:szCs w:val="22"/>
              </w:rPr>
              <w:t>E</w:t>
            </w:r>
            <w:r w:rsidRPr="00420B80">
              <w:rPr>
                <w:szCs w:val="22"/>
              </w:rPr>
              <w:t>HRI-1</w:t>
            </w:r>
            <w:r w:rsidRPr="00420B80">
              <w:rPr>
                <w:szCs w:val="22"/>
              </w:rPr>
              <w:br/>
              <w:t>8 million pixels</w:t>
            </w:r>
          </w:p>
        </w:tc>
        <w:tc>
          <w:tcPr>
            <w:tcW w:w="164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10</w:t>
            </w:r>
            <w:r w:rsidRPr="00420B80">
              <w:rPr>
                <w:szCs w:val="22"/>
              </w:rPr>
              <w:br/>
            </w:r>
            <w:r w:rsidRPr="00420B80">
              <w:rPr>
                <w:rFonts w:hint="eastAsia"/>
                <w:szCs w:val="22"/>
              </w:rPr>
              <w:t>4:2:2 10</w:t>
            </w:r>
            <w:r w:rsidRPr="00420B80">
              <w:rPr>
                <w:szCs w:val="22"/>
              </w:rPr>
              <w:t> </w:t>
            </w:r>
            <w:r w:rsidRPr="00420B80">
              <w:rPr>
                <w:rFonts w:hint="eastAsia"/>
                <w:szCs w:val="22"/>
              </w:rPr>
              <w:t>bit/pixel</w:t>
            </w:r>
          </w:p>
        </w:tc>
        <w:tc>
          <w:tcPr>
            <w:tcW w:w="164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MD</w:t>
            </w:r>
            <w:r w:rsidRPr="00420B80">
              <w:rPr>
                <w:szCs w:val="22"/>
              </w:rPr>
              <w:br/>
              <w:t>CD</w:t>
            </w:r>
            <w:r w:rsidRPr="00420B80">
              <w:rPr>
                <w:szCs w:val="22"/>
              </w:rPr>
              <w:br/>
            </w:r>
            <w:r w:rsidRPr="00420B80">
              <w:rPr>
                <w:rFonts w:hint="eastAsia"/>
                <w:szCs w:val="22"/>
              </w:rPr>
              <w:t>DVD</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0.01</w:t>
            </w:r>
            <w:r w:rsidRPr="00420B80">
              <w:rPr>
                <w:szCs w:val="22"/>
              </w:rPr>
              <w:br/>
              <w:t>0.06</w:t>
            </w:r>
            <w:r w:rsidRPr="00420B80">
              <w:rPr>
                <w:szCs w:val="22"/>
              </w:rPr>
              <w:br/>
            </w:r>
            <w:r w:rsidRPr="00420B80">
              <w:rPr>
                <w:rFonts w:hint="eastAsia"/>
                <w:szCs w:val="22"/>
              </w:rPr>
              <w:t>0.56</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0.01</w:t>
            </w:r>
            <w:r w:rsidRPr="00420B80">
              <w:rPr>
                <w:szCs w:val="22"/>
              </w:rPr>
              <w:br/>
              <w:t>0.03</w:t>
            </w:r>
            <w:r w:rsidRPr="00420B80">
              <w:rPr>
                <w:szCs w:val="22"/>
              </w:rPr>
              <w:br/>
            </w:r>
            <w:r w:rsidRPr="00420B80">
              <w:rPr>
                <w:rFonts w:hint="eastAsia"/>
                <w:szCs w:val="22"/>
              </w:rPr>
              <w:t>0.28</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w:t>
            </w:r>
            <w:r w:rsidRPr="00420B80">
              <w:rPr>
                <w:szCs w:val="22"/>
              </w:rPr>
              <w:br/>
              <w:t>–</w:t>
            </w:r>
            <w:r w:rsidRPr="00420B80">
              <w:rPr>
                <w:szCs w:val="22"/>
              </w:rPr>
              <w:br/>
            </w:r>
            <w:r w:rsidRPr="00420B80">
              <w:rPr>
                <w:rFonts w:hint="eastAsia"/>
                <w:szCs w:val="22"/>
              </w:rPr>
              <w:t>0.04</w:t>
            </w:r>
          </w:p>
        </w:tc>
        <w:tc>
          <w:tcPr>
            <w:tcW w:w="147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 xml:space="preserve">5 </w:t>
            </w:r>
            <w:r w:rsidRPr="00420B80">
              <w:rPr>
                <w:rFonts w:ascii="Symbol" w:hAnsi="Symbol"/>
                <w:szCs w:val="22"/>
              </w:rPr>
              <w:t></w:t>
            </w:r>
            <w:r w:rsidRPr="00420B80">
              <w:rPr>
                <w:szCs w:val="22"/>
              </w:rPr>
              <w:t xml:space="preserve"> 10</w:t>
            </w:r>
            <w:r w:rsidRPr="00420B80">
              <w:rPr>
                <w:szCs w:val="22"/>
                <w:vertAlign w:val="superscript"/>
              </w:rPr>
              <w:t>2</w:t>
            </w:r>
            <w:r w:rsidRPr="00420B80">
              <w:rPr>
                <w:szCs w:val="22"/>
              </w:rPr>
              <w:br/>
              <w:t xml:space="preserve">2 </w:t>
            </w:r>
            <w:r w:rsidRPr="00420B80">
              <w:rPr>
                <w:rFonts w:ascii="Symbol" w:hAnsi="Symbol"/>
                <w:szCs w:val="22"/>
              </w:rPr>
              <w:t></w:t>
            </w:r>
            <w:r w:rsidRPr="00420B80">
              <w:rPr>
                <w:szCs w:val="22"/>
              </w:rPr>
              <w:t xml:space="preserve"> 10</w:t>
            </w:r>
            <w:r w:rsidRPr="00420B80">
              <w:rPr>
                <w:szCs w:val="22"/>
                <w:vertAlign w:val="superscript"/>
              </w:rPr>
              <w:t>3</w:t>
            </w:r>
            <w:r w:rsidRPr="00420B80">
              <w:rPr>
                <w:szCs w:val="22"/>
              </w:rPr>
              <w:br/>
              <w:t xml:space="preserve">2 </w:t>
            </w:r>
            <w:r w:rsidRPr="00420B80">
              <w:rPr>
                <w:rFonts w:ascii="Symbol" w:hAnsi="Symbol"/>
                <w:szCs w:val="22"/>
              </w:rPr>
              <w:t></w:t>
            </w:r>
            <w:r w:rsidRPr="00420B80">
              <w:rPr>
                <w:szCs w:val="22"/>
              </w:rPr>
              <w:t xml:space="preserve"> 10</w:t>
            </w:r>
            <w:r w:rsidRPr="00420B80">
              <w:rPr>
                <w:szCs w:val="22"/>
                <w:vertAlign w:val="superscript"/>
              </w:rPr>
              <w:t>4</w:t>
            </w:r>
          </w:p>
        </w:tc>
      </w:tr>
      <w:tr w:rsidR="00FB5D2A" w:rsidRPr="00420B80" w:rsidTr="00430687">
        <w:trPr>
          <w:cantSplit/>
          <w:jc w:val="center"/>
        </w:trPr>
        <w:tc>
          <w:tcPr>
            <w:tcW w:w="1814" w:type="dxa"/>
            <w:tcBorders>
              <w:top w:val="single" w:sz="6" w:space="0" w:color="auto"/>
              <w:left w:val="single" w:sz="6" w:space="0" w:color="auto"/>
              <w:bottom w:val="single" w:sz="6" w:space="0" w:color="auto"/>
              <w:right w:val="single" w:sz="6" w:space="0" w:color="auto"/>
            </w:tcBorders>
            <w:vAlign w:val="center"/>
          </w:tcPr>
          <w:p w:rsidR="00FB5D2A" w:rsidRPr="00420B80" w:rsidRDefault="00FB5D2A" w:rsidP="00430687">
            <w:pPr>
              <w:pStyle w:val="Tabletext"/>
              <w:jc w:val="center"/>
              <w:rPr>
                <w:szCs w:val="22"/>
              </w:rPr>
            </w:pPr>
            <w:r w:rsidRPr="00420B80">
              <w:rPr>
                <w:rFonts w:hint="eastAsia"/>
                <w:szCs w:val="22"/>
              </w:rPr>
              <w:t>E</w:t>
            </w:r>
            <w:r w:rsidRPr="00420B80">
              <w:rPr>
                <w:szCs w:val="22"/>
              </w:rPr>
              <w:t>HRI-2</w:t>
            </w:r>
            <w:r w:rsidRPr="00420B80">
              <w:rPr>
                <w:szCs w:val="22"/>
              </w:rPr>
              <w:br/>
              <w:t>1</w:t>
            </w:r>
            <w:r w:rsidRPr="00420B80">
              <w:rPr>
                <w:rFonts w:hint="eastAsia"/>
                <w:szCs w:val="22"/>
              </w:rPr>
              <w:t>8</w:t>
            </w:r>
            <w:r w:rsidRPr="00420B80">
              <w:rPr>
                <w:szCs w:val="22"/>
              </w:rPr>
              <w:t xml:space="preserve"> million pixels</w:t>
            </w:r>
          </w:p>
        </w:tc>
        <w:tc>
          <w:tcPr>
            <w:tcW w:w="164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40</w:t>
            </w:r>
            <w:r w:rsidRPr="00420B80">
              <w:rPr>
                <w:szCs w:val="22"/>
              </w:rPr>
              <w:br/>
            </w:r>
            <w:r w:rsidRPr="00420B80">
              <w:rPr>
                <w:rFonts w:hint="eastAsia"/>
                <w:szCs w:val="22"/>
              </w:rPr>
              <w:t>4:2:2 12</w:t>
            </w:r>
            <w:r w:rsidRPr="00420B80">
              <w:rPr>
                <w:szCs w:val="22"/>
              </w:rPr>
              <w:t> </w:t>
            </w:r>
            <w:r w:rsidRPr="00420B80">
              <w:rPr>
                <w:rFonts w:hint="eastAsia"/>
                <w:szCs w:val="22"/>
              </w:rPr>
              <w:t>bit/pixel</w:t>
            </w:r>
          </w:p>
        </w:tc>
        <w:tc>
          <w:tcPr>
            <w:tcW w:w="164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MD</w:t>
            </w:r>
            <w:r w:rsidRPr="00420B80">
              <w:rPr>
                <w:szCs w:val="22"/>
              </w:rPr>
              <w:br/>
              <w:t>CD</w:t>
            </w:r>
            <w:r w:rsidRPr="00420B80">
              <w:rPr>
                <w:szCs w:val="22"/>
              </w:rPr>
              <w:br/>
            </w:r>
            <w:r w:rsidRPr="00420B80">
              <w:rPr>
                <w:rFonts w:hint="eastAsia"/>
                <w:szCs w:val="22"/>
              </w:rPr>
              <w:t>DVD</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w:t>
            </w:r>
            <w:r w:rsidRPr="00420B80">
              <w:rPr>
                <w:szCs w:val="22"/>
              </w:rPr>
              <w:br/>
              <w:t>0.02</w:t>
            </w:r>
            <w:r w:rsidRPr="00420B80">
              <w:rPr>
                <w:szCs w:val="22"/>
              </w:rPr>
              <w:br/>
            </w:r>
            <w:r w:rsidRPr="00420B80">
              <w:rPr>
                <w:rFonts w:hint="eastAsia"/>
                <w:szCs w:val="22"/>
              </w:rPr>
              <w:t>0.14</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w:t>
            </w:r>
            <w:r w:rsidRPr="00420B80">
              <w:rPr>
                <w:szCs w:val="22"/>
              </w:rPr>
              <w:br/>
              <w:t>0.01</w:t>
            </w:r>
            <w:r w:rsidRPr="00420B80">
              <w:rPr>
                <w:szCs w:val="22"/>
              </w:rPr>
              <w:br/>
            </w:r>
            <w:r w:rsidRPr="00420B80">
              <w:rPr>
                <w:rFonts w:hint="eastAsia"/>
                <w:szCs w:val="22"/>
              </w:rPr>
              <w:t>0.07</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w:t>
            </w:r>
            <w:r w:rsidRPr="00420B80">
              <w:rPr>
                <w:szCs w:val="22"/>
              </w:rPr>
              <w:br/>
              <w:t>–</w:t>
            </w:r>
            <w:r w:rsidRPr="00420B80">
              <w:rPr>
                <w:szCs w:val="22"/>
              </w:rPr>
              <w:br/>
            </w:r>
          </w:p>
        </w:tc>
        <w:tc>
          <w:tcPr>
            <w:tcW w:w="147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 xml:space="preserve">1 </w:t>
            </w:r>
            <w:r w:rsidRPr="00420B80">
              <w:rPr>
                <w:rFonts w:ascii="Symbol" w:hAnsi="Symbol"/>
                <w:szCs w:val="22"/>
              </w:rPr>
              <w:t></w:t>
            </w:r>
            <w:r w:rsidRPr="00420B80">
              <w:rPr>
                <w:szCs w:val="22"/>
              </w:rPr>
              <w:t xml:space="preserve"> 10</w:t>
            </w:r>
            <w:r w:rsidRPr="00420B80">
              <w:rPr>
                <w:szCs w:val="22"/>
                <w:vertAlign w:val="superscript"/>
              </w:rPr>
              <w:t>2</w:t>
            </w:r>
            <w:r w:rsidRPr="00420B80">
              <w:rPr>
                <w:szCs w:val="22"/>
              </w:rPr>
              <w:br/>
              <w:t xml:space="preserve">6 </w:t>
            </w:r>
            <w:r w:rsidRPr="00420B80">
              <w:rPr>
                <w:rFonts w:ascii="Symbol" w:hAnsi="Symbol"/>
                <w:szCs w:val="22"/>
              </w:rPr>
              <w:t></w:t>
            </w:r>
            <w:r w:rsidRPr="00420B80">
              <w:rPr>
                <w:szCs w:val="22"/>
              </w:rPr>
              <w:t xml:space="preserve"> 10</w:t>
            </w:r>
            <w:r w:rsidRPr="00420B80">
              <w:rPr>
                <w:szCs w:val="22"/>
                <w:vertAlign w:val="superscript"/>
              </w:rPr>
              <w:t>2</w:t>
            </w:r>
            <w:r w:rsidRPr="00420B80">
              <w:rPr>
                <w:szCs w:val="22"/>
              </w:rPr>
              <w:br/>
            </w:r>
            <w:r w:rsidRPr="00420B80">
              <w:rPr>
                <w:rFonts w:hint="eastAsia"/>
                <w:szCs w:val="22"/>
              </w:rPr>
              <w:t>5.1</w:t>
            </w:r>
            <w:r w:rsidRPr="00420B80">
              <w:rPr>
                <w:szCs w:val="22"/>
              </w:rPr>
              <w:t xml:space="preserve"> </w:t>
            </w:r>
            <w:r w:rsidRPr="00420B80">
              <w:rPr>
                <w:rFonts w:ascii="Symbol" w:hAnsi="Symbol"/>
                <w:szCs w:val="22"/>
              </w:rPr>
              <w:t></w:t>
            </w:r>
            <w:r w:rsidRPr="00420B80">
              <w:rPr>
                <w:szCs w:val="22"/>
              </w:rPr>
              <w:t xml:space="preserve"> 10</w:t>
            </w:r>
            <w:r w:rsidRPr="00420B80">
              <w:rPr>
                <w:szCs w:val="22"/>
                <w:vertAlign w:val="superscript"/>
              </w:rPr>
              <w:t>3</w:t>
            </w:r>
          </w:p>
        </w:tc>
      </w:tr>
      <w:tr w:rsidR="00FB5D2A" w:rsidRPr="00420B80" w:rsidTr="00430687">
        <w:trPr>
          <w:cantSplit/>
          <w:jc w:val="center"/>
        </w:trPr>
        <w:tc>
          <w:tcPr>
            <w:tcW w:w="1814" w:type="dxa"/>
            <w:tcBorders>
              <w:top w:val="single" w:sz="6" w:space="0" w:color="auto"/>
              <w:left w:val="single" w:sz="6" w:space="0" w:color="auto"/>
              <w:bottom w:val="single" w:sz="6" w:space="0" w:color="auto"/>
              <w:right w:val="single" w:sz="6" w:space="0" w:color="auto"/>
            </w:tcBorders>
            <w:vAlign w:val="center"/>
          </w:tcPr>
          <w:p w:rsidR="00FB5D2A" w:rsidRPr="00420B80" w:rsidRDefault="00FB5D2A" w:rsidP="00430687">
            <w:pPr>
              <w:pStyle w:val="Tabletext"/>
              <w:jc w:val="center"/>
              <w:rPr>
                <w:szCs w:val="22"/>
              </w:rPr>
            </w:pPr>
            <w:r w:rsidRPr="00420B80">
              <w:rPr>
                <w:rFonts w:hint="eastAsia"/>
                <w:szCs w:val="22"/>
              </w:rPr>
              <w:t>E</w:t>
            </w:r>
            <w:r w:rsidRPr="00420B80">
              <w:rPr>
                <w:szCs w:val="22"/>
              </w:rPr>
              <w:t>HRI-3</w:t>
            </w:r>
            <w:r w:rsidRPr="00420B80">
              <w:rPr>
                <w:szCs w:val="22"/>
              </w:rPr>
              <w:br/>
              <w:t>3</w:t>
            </w:r>
            <w:r w:rsidRPr="00420B80">
              <w:rPr>
                <w:rFonts w:hint="eastAsia"/>
                <w:szCs w:val="22"/>
              </w:rPr>
              <w:t>2</w:t>
            </w:r>
            <w:r w:rsidRPr="00420B80">
              <w:rPr>
                <w:szCs w:val="22"/>
              </w:rPr>
              <w:t xml:space="preserve"> million pixels</w:t>
            </w:r>
          </w:p>
        </w:tc>
        <w:tc>
          <w:tcPr>
            <w:tcW w:w="164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72</w:t>
            </w:r>
            <w:r w:rsidRPr="00420B80">
              <w:rPr>
                <w:szCs w:val="22"/>
              </w:rPr>
              <w:br/>
            </w:r>
            <w:r w:rsidRPr="00420B80">
              <w:rPr>
                <w:rFonts w:hint="eastAsia"/>
                <w:szCs w:val="22"/>
              </w:rPr>
              <w:t>4:2:2 12</w:t>
            </w:r>
            <w:r w:rsidRPr="00420B80">
              <w:rPr>
                <w:szCs w:val="22"/>
              </w:rPr>
              <w:t> </w:t>
            </w:r>
            <w:r w:rsidRPr="00420B80">
              <w:rPr>
                <w:rFonts w:hint="eastAsia"/>
                <w:szCs w:val="22"/>
              </w:rPr>
              <w:t>bit/pixel</w:t>
            </w:r>
          </w:p>
        </w:tc>
        <w:tc>
          <w:tcPr>
            <w:tcW w:w="164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MD</w:t>
            </w:r>
            <w:r w:rsidRPr="00420B80">
              <w:rPr>
                <w:szCs w:val="22"/>
              </w:rPr>
              <w:br/>
              <w:t>CD</w:t>
            </w:r>
            <w:r w:rsidRPr="00420B80">
              <w:rPr>
                <w:szCs w:val="22"/>
              </w:rPr>
              <w:br/>
            </w:r>
            <w:r w:rsidRPr="00420B80">
              <w:rPr>
                <w:rFonts w:hint="eastAsia"/>
                <w:szCs w:val="22"/>
              </w:rPr>
              <w:t>DVD</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w:t>
            </w:r>
            <w:r w:rsidRPr="00420B80">
              <w:rPr>
                <w:szCs w:val="22"/>
              </w:rPr>
              <w:br/>
              <w:t>0.01</w:t>
            </w:r>
            <w:r w:rsidRPr="00420B80">
              <w:rPr>
                <w:szCs w:val="22"/>
              </w:rPr>
              <w:br/>
            </w:r>
            <w:r w:rsidRPr="00420B80">
              <w:rPr>
                <w:rFonts w:hint="eastAsia"/>
                <w:szCs w:val="22"/>
              </w:rPr>
              <w:t>0.08</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w:t>
            </w:r>
            <w:r w:rsidRPr="00420B80">
              <w:rPr>
                <w:szCs w:val="22"/>
              </w:rPr>
              <w:br/>
              <w:t>–</w:t>
            </w:r>
            <w:r w:rsidRPr="00420B80">
              <w:rPr>
                <w:szCs w:val="22"/>
              </w:rPr>
              <w:br/>
            </w:r>
            <w:r w:rsidRPr="00420B80">
              <w:rPr>
                <w:rFonts w:hint="eastAsia"/>
                <w:szCs w:val="22"/>
              </w:rPr>
              <w:t>0.04</w:t>
            </w:r>
          </w:p>
        </w:tc>
        <w:tc>
          <w:tcPr>
            <w:tcW w:w="1021"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w:t>
            </w:r>
            <w:r w:rsidRPr="00420B80">
              <w:rPr>
                <w:szCs w:val="22"/>
              </w:rPr>
              <w:br/>
              <w:t>–</w:t>
            </w:r>
            <w:r w:rsidRPr="00420B80">
              <w:rPr>
                <w:szCs w:val="22"/>
              </w:rPr>
              <w:br/>
              <w:t>–</w:t>
            </w:r>
          </w:p>
        </w:tc>
        <w:tc>
          <w:tcPr>
            <w:tcW w:w="1474" w:type="dxa"/>
            <w:tcBorders>
              <w:top w:val="single" w:sz="6" w:space="0" w:color="auto"/>
              <w:left w:val="single" w:sz="6" w:space="0" w:color="auto"/>
              <w:bottom w:val="single" w:sz="6" w:space="0" w:color="auto"/>
              <w:right w:val="single" w:sz="6" w:space="0" w:color="auto"/>
            </w:tcBorders>
          </w:tcPr>
          <w:p w:rsidR="00FB5D2A" w:rsidRPr="00420B80" w:rsidRDefault="00FB5D2A" w:rsidP="00430687">
            <w:pPr>
              <w:pStyle w:val="Tabletext"/>
              <w:jc w:val="center"/>
              <w:rPr>
                <w:szCs w:val="22"/>
              </w:rPr>
            </w:pPr>
            <w:r w:rsidRPr="00420B80">
              <w:rPr>
                <w:szCs w:val="22"/>
              </w:rPr>
              <w:t xml:space="preserve">7 </w:t>
            </w:r>
            <w:r w:rsidRPr="00420B80">
              <w:rPr>
                <w:rFonts w:ascii="Symbol" w:hAnsi="Symbol"/>
                <w:szCs w:val="22"/>
              </w:rPr>
              <w:t></w:t>
            </w:r>
            <w:r w:rsidRPr="00420B80">
              <w:rPr>
                <w:szCs w:val="22"/>
              </w:rPr>
              <w:t xml:space="preserve"> 10</w:t>
            </w:r>
            <w:r w:rsidRPr="00420B80">
              <w:rPr>
                <w:szCs w:val="22"/>
              </w:rPr>
              <w:br/>
              <w:t xml:space="preserve">3 </w:t>
            </w:r>
            <w:r w:rsidRPr="00420B80">
              <w:rPr>
                <w:rFonts w:ascii="Symbol" w:hAnsi="Symbol"/>
                <w:szCs w:val="22"/>
              </w:rPr>
              <w:t></w:t>
            </w:r>
            <w:r w:rsidRPr="00420B80">
              <w:rPr>
                <w:szCs w:val="22"/>
              </w:rPr>
              <w:t xml:space="preserve"> 10</w:t>
            </w:r>
            <w:r w:rsidRPr="00420B80">
              <w:rPr>
                <w:szCs w:val="22"/>
                <w:vertAlign w:val="superscript"/>
              </w:rPr>
              <w:t>2</w:t>
            </w:r>
            <w:r w:rsidRPr="00420B80">
              <w:rPr>
                <w:szCs w:val="22"/>
              </w:rPr>
              <w:br/>
            </w:r>
            <w:r w:rsidRPr="00420B80">
              <w:rPr>
                <w:rFonts w:hint="eastAsia"/>
                <w:szCs w:val="22"/>
              </w:rPr>
              <w:t xml:space="preserve">2.8 </w:t>
            </w:r>
            <w:r w:rsidRPr="00420B80">
              <w:rPr>
                <w:rFonts w:ascii="Symbol" w:hAnsi="Symbol"/>
                <w:szCs w:val="22"/>
              </w:rPr>
              <w:t></w:t>
            </w:r>
            <w:r w:rsidRPr="00420B80">
              <w:rPr>
                <w:szCs w:val="22"/>
              </w:rPr>
              <w:t xml:space="preserve"> 10</w:t>
            </w:r>
            <w:r w:rsidRPr="00420B80">
              <w:rPr>
                <w:szCs w:val="22"/>
                <w:vertAlign w:val="superscript"/>
              </w:rPr>
              <w:t>3</w:t>
            </w:r>
          </w:p>
        </w:tc>
      </w:tr>
      <w:tr w:rsidR="00FB5D2A" w:rsidRPr="00420B80" w:rsidTr="00430687">
        <w:trPr>
          <w:cantSplit/>
          <w:jc w:val="center"/>
        </w:trPr>
        <w:tc>
          <w:tcPr>
            <w:tcW w:w="9639" w:type="dxa"/>
            <w:gridSpan w:val="7"/>
            <w:tcBorders>
              <w:top w:val="single" w:sz="6" w:space="0" w:color="auto"/>
            </w:tcBorders>
          </w:tcPr>
          <w:p w:rsidR="00FB5D2A" w:rsidRPr="00420B80" w:rsidRDefault="00FB5D2A" w:rsidP="00430687">
            <w:pPr>
              <w:pStyle w:val="Tablelegend"/>
              <w:rPr>
                <w:szCs w:val="22"/>
                <w:lang w:val="en-US"/>
              </w:rPr>
            </w:pPr>
            <w:r w:rsidRPr="00420B80">
              <w:rPr>
                <w:szCs w:val="22"/>
                <w:vertAlign w:val="superscript"/>
                <w:lang w:val="en-US"/>
              </w:rPr>
              <w:t>(1)</w:t>
            </w:r>
            <w:r w:rsidRPr="00420B80">
              <w:rPr>
                <w:szCs w:val="22"/>
                <w:lang w:val="en-US"/>
              </w:rPr>
              <w:tab/>
            </w:r>
            <w:r w:rsidRPr="00420B80">
              <w:rPr>
                <w:rFonts w:hint="eastAsia"/>
                <w:szCs w:val="22"/>
                <w:lang w:val="en-US"/>
              </w:rPr>
              <w:t>See Table 1</w:t>
            </w:r>
            <w:r w:rsidRPr="00420B80">
              <w:rPr>
                <w:szCs w:val="22"/>
                <w:lang w:val="en-US"/>
              </w:rPr>
              <w:t>7</w:t>
            </w:r>
            <w:r w:rsidRPr="00420B80">
              <w:rPr>
                <w:rFonts w:hint="eastAsia"/>
                <w:szCs w:val="22"/>
                <w:lang w:val="en-US"/>
              </w:rPr>
              <w:t xml:space="preserve"> for destination</w:t>
            </w:r>
            <w:r w:rsidRPr="00420B80">
              <w:rPr>
                <w:szCs w:val="22"/>
                <w:lang w:val="en-US"/>
              </w:rPr>
              <w:t>s</w:t>
            </w:r>
            <w:r w:rsidRPr="00420B80">
              <w:rPr>
                <w:rFonts w:hint="eastAsia"/>
                <w:szCs w:val="22"/>
                <w:lang w:val="en-US"/>
              </w:rPr>
              <w:t xml:space="preserve"> of the real-time </w:t>
            </w:r>
            <w:r w:rsidRPr="00420B80">
              <w:rPr>
                <w:szCs w:val="22"/>
                <w:lang w:val="en-US"/>
              </w:rPr>
              <w:t xml:space="preserve">transmission </w:t>
            </w:r>
            <w:r w:rsidRPr="00420B80">
              <w:rPr>
                <w:rFonts w:hint="eastAsia"/>
                <w:szCs w:val="22"/>
                <w:lang w:val="en-US"/>
              </w:rPr>
              <w:t>hierarchy</w:t>
            </w:r>
            <w:r w:rsidRPr="00420B80">
              <w:rPr>
                <w:szCs w:val="22"/>
                <w:lang w:val="en-US"/>
              </w:rPr>
              <w:t>.</w:t>
            </w:r>
          </w:p>
        </w:tc>
      </w:tr>
    </w:tbl>
    <w:p w:rsidR="00FB5D2A" w:rsidRDefault="00FB5D2A" w:rsidP="00FB5D2A">
      <w:pPr>
        <w:pStyle w:val="Tablefin"/>
      </w:pPr>
    </w:p>
    <w:p w:rsidR="00FB5D2A" w:rsidRDefault="00FB5D2A" w:rsidP="00FB5D2A">
      <w:pPr>
        <w:rPr>
          <w:lang w:val="en-US"/>
        </w:rPr>
      </w:pPr>
    </w:p>
    <w:p w:rsidR="00FB5D2A" w:rsidRDefault="00FB5D2A" w:rsidP="00FB5D2A">
      <w:r w:rsidRPr="00F33ABA">
        <w:rPr>
          <w:lang w:val="en-US"/>
        </w:rPr>
        <w:t xml:space="preserve">Table </w:t>
      </w:r>
      <w:r w:rsidRPr="00F33ABA">
        <w:rPr>
          <w:rFonts w:hint="eastAsia"/>
          <w:lang w:val="en-US"/>
        </w:rPr>
        <w:t>1</w:t>
      </w:r>
      <w:r w:rsidRPr="00F33ABA">
        <w:rPr>
          <w:lang w:val="en-US"/>
        </w:rPr>
        <w:t xml:space="preserve">4 shows the recording capacity when technology improvement is expected to be nine times the present level. </w:t>
      </w:r>
      <w:r>
        <w:t xml:space="preserve">Table 14 clarifies that in motion images, a compression ratio </w:t>
      </w:r>
      <w:r>
        <w:rPr>
          <w:rFonts w:hint="eastAsia"/>
        </w:rPr>
        <w:t xml:space="preserve">less than </w:t>
      </w:r>
      <w:r>
        <w:t xml:space="preserve">1/30 will make the recording time too short, and 1/60 </w:t>
      </w:r>
      <w:r>
        <w:rPr>
          <w:rFonts w:hint="eastAsia"/>
        </w:rPr>
        <w:t xml:space="preserve">compression with </w:t>
      </w:r>
      <w:r>
        <w:rPr>
          <w:rFonts w:hint="eastAsia"/>
          <w:lang w:eastAsia="ja-JP"/>
        </w:rPr>
        <w:t>E</w:t>
      </w:r>
      <w:r>
        <w:rPr>
          <w:rFonts w:hint="eastAsia"/>
        </w:rPr>
        <w:t xml:space="preserve">HRI-0 </w:t>
      </w:r>
      <w:r>
        <w:t>will realize a recording time close to that of current analogue LD.</w:t>
      </w:r>
    </w:p>
    <w:p w:rsidR="00FB5D2A" w:rsidRPr="00ED59E0" w:rsidRDefault="00FB5D2A" w:rsidP="00FB5D2A">
      <w:pPr>
        <w:pStyle w:val="Heading2"/>
        <w:rPr>
          <w:lang w:val="en-US"/>
        </w:rPr>
      </w:pPr>
      <w:bookmarkStart w:id="59" w:name="_Toc151540504"/>
      <w:bookmarkStart w:id="60" w:name="_Toc259428974"/>
      <w:r w:rsidRPr="00ED59E0">
        <w:rPr>
          <w:lang w:val="en-US"/>
        </w:rPr>
        <w:t>3.5</w:t>
      </w:r>
      <w:r w:rsidRPr="00ED59E0">
        <w:rPr>
          <w:lang w:val="en-US"/>
        </w:rPr>
        <w:tab/>
        <w:t>Coding and image processing technology</w:t>
      </w:r>
      <w:bookmarkEnd w:id="59"/>
      <w:bookmarkEnd w:id="60"/>
    </w:p>
    <w:p w:rsidR="00FB5D2A" w:rsidRPr="00ED59E0" w:rsidRDefault="00FB5D2A" w:rsidP="00FB5D2A">
      <w:pPr>
        <w:pStyle w:val="Heading3"/>
        <w:rPr>
          <w:lang w:val="en-US"/>
        </w:rPr>
      </w:pPr>
      <w:bookmarkStart w:id="61" w:name="_Toc151540505"/>
      <w:bookmarkStart w:id="62" w:name="_Toc259428975"/>
      <w:r w:rsidRPr="00ED59E0">
        <w:rPr>
          <w:rFonts w:hint="eastAsia"/>
          <w:lang w:val="en-US"/>
        </w:rPr>
        <w:t>3.5.1</w:t>
      </w:r>
      <w:r w:rsidRPr="00ED59E0">
        <w:rPr>
          <w:lang w:val="en-US"/>
        </w:rPr>
        <w:tab/>
      </w:r>
      <w:r w:rsidRPr="00ED59E0">
        <w:rPr>
          <w:rFonts w:hint="eastAsia"/>
          <w:lang w:val="en-US"/>
        </w:rPr>
        <w:t>General</w:t>
      </w:r>
      <w:bookmarkEnd w:id="61"/>
      <w:bookmarkEnd w:id="62"/>
    </w:p>
    <w:p w:rsidR="00FB5D2A" w:rsidRDefault="00FB5D2A" w:rsidP="00FB5D2A">
      <w:r>
        <w:t xml:space="preserve">Ultra-definition </w:t>
      </w:r>
      <w:r>
        <w:rPr>
          <w:rFonts w:hint="eastAsia"/>
        </w:rPr>
        <w:t xml:space="preserve">television in </w:t>
      </w:r>
      <w:r>
        <w:t xml:space="preserve">the real-time </w:t>
      </w:r>
      <w:r>
        <w:rPr>
          <w:rFonts w:hint="eastAsia"/>
          <w:lang w:eastAsia="ja-JP"/>
        </w:rPr>
        <w:t>E</w:t>
      </w:r>
      <w:r>
        <w:t xml:space="preserve">HRI </w:t>
      </w:r>
      <w:r>
        <w:rPr>
          <w:rFonts w:hint="eastAsia"/>
        </w:rPr>
        <w:t xml:space="preserve">category contains </w:t>
      </w:r>
      <w:r>
        <w:t xml:space="preserve">enormous amounts of </w:t>
      </w:r>
      <w:r>
        <w:rPr>
          <w:rFonts w:hint="eastAsia"/>
        </w:rPr>
        <w:t>data</w:t>
      </w:r>
      <w:r>
        <w:t xml:space="preserve">. </w:t>
      </w:r>
      <w:r>
        <w:rPr>
          <w:rFonts w:hint="eastAsia"/>
        </w:rPr>
        <w:t xml:space="preserve">While </w:t>
      </w:r>
      <w:r>
        <w:t>maintain</w:t>
      </w:r>
      <w:r>
        <w:rPr>
          <w:rFonts w:hint="eastAsia"/>
        </w:rPr>
        <w:t>ing</w:t>
      </w:r>
      <w:r>
        <w:t xml:space="preserve"> high image quality</w:t>
      </w:r>
      <w:r>
        <w:rPr>
          <w:rFonts w:hint="eastAsia"/>
        </w:rPr>
        <w:t xml:space="preserve">, </w:t>
      </w:r>
      <w:r>
        <w:t>effective and economical reduc</w:t>
      </w:r>
      <w:r>
        <w:rPr>
          <w:rFonts w:hint="eastAsia"/>
        </w:rPr>
        <w:t xml:space="preserve">tion of </w:t>
      </w:r>
      <w:r>
        <w:t xml:space="preserve">the bit rate to </w:t>
      </w:r>
      <w:r>
        <w:rPr>
          <w:rFonts w:hint="eastAsia"/>
        </w:rPr>
        <w:t>fit to the available bandwi</w:t>
      </w:r>
      <w:r>
        <w:t>d</w:t>
      </w:r>
      <w:r>
        <w:rPr>
          <w:rFonts w:hint="eastAsia"/>
        </w:rPr>
        <w:t xml:space="preserve">th </w:t>
      </w:r>
      <w:r>
        <w:t xml:space="preserve">of transmission and storage media is </w:t>
      </w:r>
      <w:r>
        <w:rPr>
          <w:rFonts w:hint="eastAsia"/>
        </w:rPr>
        <w:t>quite important.</w:t>
      </w:r>
    </w:p>
    <w:p w:rsidR="00FB5D2A" w:rsidRDefault="00FB5D2A" w:rsidP="00FB5D2A">
      <w:r>
        <w:t xml:space="preserve">Table </w:t>
      </w:r>
      <w:r>
        <w:rPr>
          <w:rFonts w:hint="eastAsia"/>
        </w:rPr>
        <w:t>1</w:t>
      </w:r>
      <w:r>
        <w:t xml:space="preserve">5 shows </w:t>
      </w:r>
      <w:r>
        <w:rPr>
          <w:rFonts w:hint="eastAsia"/>
          <w:lang w:eastAsia="ja-JP"/>
        </w:rPr>
        <w:t>the</w:t>
      </w:r>
      <w:r>
        <w:t xml:space="preserve"> magnitude of </w:t>
      </w:r>
      <w:r>
        <w:rPr>
          <w:rFonts w:hint="eastAsia"/>
        </w:rPr>
        <w:t xml:space="preserve">compression rate expected at each processing stage </w:t>
      </w:r>
      <w:r>
        <w:t xml:space="preserve">in the total bit-rate reduction </w:t>
      </w:r>
      <w:r>
        <w:rPr>
          <w:rFonts w:hint="eastAsia"/>
        </w:rPr>
        <w:t>scheme.</w:t>
      </w:r>
    </w:p>
    <w:p w:rsidR="00FB5D2A" w:rsidRDefault="00FB5D2A" w:rsidP="00FB5D2A"/>
    <w:p w:rsidR="00FB5D2A" w:rsidRPr="00ED59E0" w:rsidRDefault="00FB5D2A" w:rsidP="00FB5D2A">
      <w:pPr>
        <w:pStyle w:val="TableNo"/>
        <w:rPr>
          <w:lang w:val="en-US"/>
        </w:rPr>
      </w:pPr>
      <w:r w:rsidRPr="00ED59E0">
        <w:rPr>
          <w:lang w:val="en-US"/>
        </w:rPr>
        <w:t xml:space="preserve">TABLE  </w:t>
      </w:r>
      <w:r w:rsidRPr="00ED59E0">
        <w:rPr>
          <w:rFonts w:hint="eastAsia"/>
          <w:lang w:val="en-US"/>
        </w:rPr>
        <w:t>1</w:t>
      </w:r>
      <w:r w:rsidRPr="00ED59E0">
        <w:rPr>
          <w:lang w:val="en-US"/>
        </w:rPr>
        <w:t>5</w:t>
      </w:r>
    </w:p>
    <w:p w:rsidR="00FB5D2A" w:rsidRPr="00ED59E0" w:rsidRDefault="00FB5D2A" w:rsidP="00FB5D2A">
      <w:pPr>
        <w:pStyle w:val="Tabletitle"/>
        <w:rPr>
          <w:lang w:val="en-US"/>
        </w:rPr>
      </w:pPr>
      <w:r w:rsidRPr="00ED59E0">
        <w:rPr>
          <w:rFonts w:hint="eastAsia"/>
          <w:lang w:val="en-US"/>
        </w:rPr>
        <w:t>Picture data c</w:t>
      </w:r>
      <w:r w:rsidRPr="00ED59E0">
        <w:rPr>
          <w:lang w:val="en-US"/>
        </w:rPr>
        <w:t xml:space="preserve">ompression </w:t>
      </w:r>
      <w:r w:rsidRPr="00ED59E0">
        <w:rPr>
          <w:rFonts w:hint="eastAsia"/>
          <w:lang w:val="en-US"/>
        </w:rPr>
        <w:t xml:space="preserve">rate </w:t>
      </w:r>
      <w:r w:rsidRPr="00ED59E0">
        <w:rPr>
          <w:lang w:val="en-US"/>
        </w:rPr>
        <w:t xml:space="preserve">of each element </w:t>
      </w:r>
      <w:r w:rsidRPr="00ED59E0">
        <w:rPr>
          <w:rFonts w:hint="eastAsia"/>
          <w:lang w:val="en-US"/>
        </w:rPr>
        <w:t>in the total compression scheme</w:t>
      </w:r>
    </w:p>
    <w:tbl>
      <w:tblPr>
        <w:tblW w:w="0" w:type="auto"/>
        <w:jc w:val="center"/>
        <w:tblLayout w:type="fixed"/>
        <w:tblLook w:val="0000"/>
      </w:tblPr>
      <w:tblGrid>
        <w:gridCol w:w="7075"/>
        <w:gridCol w:w="1502"/>
      </w:tblGrid>
      <w:tr w:rsidR="00FB5D2A" w:rsidTr="00430687">
        <w:trPr>
          <w:cantSplit/>
          <w:jc w:val="center"/>
        </w:trPr>
        <w:tc>
          <w:tcPr>
            <w:tcW w:w="7075" w:type="dxa"/>
            <w:tcBorders>
              <w:top w:val="single" w:sz="6" w:space="0" w:color="auto"/>
              <w:left w:val="single" w:sz="6" w:space="0" w:color="auto"/>
              <w:right w:val="single" w:sz="6" w:space="0" w:color="auto"/>
            </w:tcBorders>
          </w:tcPr>
          <w:p w:rsidR="00FB5D2A" w:rsidRPr="00ED59E0" w:rsidRDefault="00FB5D2A" w:rsidP="00430687">
            <w:pPr>
              <w:pStyle w:val="Tabletext"/>
              <w:jc w:val="left"/>
              <w:rPr>
                <w:lang w:val="en-US"/>
              </w:rPr>
            </w:pPr>
            <w:r w:rsidRPr="00ED59E0">
              <w:rPr>
                <w:lang w:val="en-US"/>
              </w:rPr>
              <w:t xml:space="preserve">Compression </w:t>
            </w:r>
            <w:r w:rsidRPr="00ED59E0">
              <w:rPr>
                <w:rFonts w:hint="eastAsia"/>
                <w:lang w:val="en-US"/>
              </w:rPr>
              <w:t xml:space="preserve">rate </w:t>
            </w:r>
            <w:r w:rsidRPr="00ED59E0">
              <w:rPr>
                <w:lang w:val="en-US"/>
              </w:rPr>
              <w:t xml:space="preserve">in the </w:t>
            </w:r>
            <w:r w:rsidRPr="00ED59E0">
              <w:rPr>
                <w:rFonts w:hint="eastAsia"/>
                <w:lang w:val="en-US"/>
              </w:rPr>
              <w:t xml:space="preserve">special </w:t>
            </w:r>
            <w:r w:rsidRPr="00ED59E0">
              <w:rPr>
                <w:lang w:val="en-US"/>
              </w:rPr>
              <w:t>frequency domain: discrete cosine transform</w:t>
            </w:r>
            <w:r w:rsidRPr="00ED59E0">
              <w:rPr>
                <w:lang w:val="en-US"/>
              </w:rPr>
              <w:br/>
              <w:t>Compression in the temporal domain: motion compensation</w:t>
            </w:r>
            <w:r w:rsidRPr="00ED59E0">
              <w:rPr>
                <w:lang w:val="en-US"/>
              </w:rPr>
              <w:br/>
              <w:t>Compression by the statistical characteristics of data: variable length coding</w:t>
            </w:r>
          </w:p>
        </w:tc>
        <w:tc>
          <w:tcPr>
            <w:tcW w:w="1502" w:type="dxa"/>
            <w:tcBorders>
              <w:top w:val="single" w:sz="6" w:space="0" w:color="auto"/>
              <w:right w:val="single" w:sz="6" w:space="0" w:color="auto"/>
            </w:tcBorders>
          </w:tcPr>
          <w:p w:rsidR="00FB5D2A" w:rsidRDefault="00FB5D2A" w:rsidP="00430687">
            <w:pPr>
              <w:pStyle w:val="Tabletext"/>
              <w:jc w:val="center"/>
            </w:pPr>
            <w:r>
              <w:t>5-10</w:t>
            </w:r>
            <w:r>
              <w:br/>
              <w:t>2-3</w:t>
            </w:r>
            <w:r>
              <w:br/>
              <w:t>1.3-1.5</w:t>
            </w:r>
          </w:p>
        </w:tc>
      </w:tr>
      <w:tr w:rsidR="00FB5D2A" w:rsidTr="00430687">
        <w:trPr>
          <w:cantSplit/>
          <w:jc w:val="center"/>
        </w:trPr>
        <w:tc>
          <w:tcPr>
            <w:tcW w:w="7075"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pPr>
            <w:r>
              <w:t>Average compression ratio</w:t>
            </w:r>
          </w:p>
        </w:tc>
        <w:tc>
          <w:tcPr>
            <w:tcW w:w="1502" w:type="dxa"/>
            <w:tcBorders>
              <w:top w:val="single" w:sz="6" w:space="0" w:color="auto"/>
              <w:bottom w:val="single" w:sz="6" w:space="0" w:color="auto"/>
              <w:right w:val="single" w:sz="6" w:space="0" w:color="auto"/>
            </w:tcBorders>
          </w:tcPr>
          <w:p w:rsidR="00FB5D2A" w:rsidRDefault="00FB5D2A" w:rsidP="00430687">
            <w:pPr>
              <w:pStyle w:val="Tabletext"/>
              <w:jc w:val="center"/>
            </w:pPr>
            <w:r>
              <w:t>15-30</w:t>
            </w:r>
          </w:p>
        </w:tc>
      </w:tr>
    </w:tbl>
    <w:p w:rsidR="00FB5D2A" w:rsidRPr="00A161BB" w:rsidRDefault="00FB5D2A" w:rsidP="00FB5D2A">
      <w:pPr>
        <w:pStyle w:val="Tablefin"/>
      </w:pPr>
    </w:p>
    <w:p w:rsidR="00FB5D2A" w:rsidRDefault="00FB5D2A" w:rsidP="00FB5D2A">
      <w:pPr>
        <w:pStyle w:val="Heading3"/>
      </w:pPr>
      <w:bookmarkStart w:id="63" w:name="_Toc151540506"/>
      <w:bookmarkStart w:id="64" w:name="_Toc259428976"/>
      <w:r>
        <w:rPr>
          <w:rFonts w:hint="eastAsia"/>
        </w:rPr>
        <w:lastRenderedPageBreak/>
        <w:t>3.5.2</w:t>
      </w:r>
      <w:r>
        <w:tab/>
      </w:r>
      <w:r>
        <w:rPr>
          <w:rFonts w:hint="eastAsia"/>
        </w:rPr>
        <w:t>MPEG</w:t>
      </w:r>
      <w:r>
        <w:rPr>
          <w:rFonts w:hint="eastAsia"/>
          <w:lang w:eastAsia="ja-JP"/>
        </w:rPr>
        <w:t>-</w:t>
      </w:r>
      <w:r>
        <w:rPr>
          <w:rFonts w:hint="eastAsia"/>
        </w:rPr>
        <w:t>4 studio profile</w:t>
      </w:r>
      <w:bookmarkEnd w:id="63"/>
      <w:bookmarkEnd w:id="64"/>
    </w:p>
    <w:p w:rsidR="00FB5D2A" w:rsidRDefault="00FB5D2A" w:rsidP="00FB5D2A">
      <w:r>
        <w:rPr>
          <w:rFonts w:hint="eastAsia"/>
        </w:rPr>
        <w:t>MPEG</w:t>
      </w:r>
      <w:r>
        <w:rPr>
          <w:rFonts w:hint="eastAsia"/>
          <w:lang w:eastAsia="ja-JP"/>
        </w:rPr>
        <w:t>-</w:t>
      </w:r>
      <w:r>
        <w:rPr>
          <w:rFonts w:hint="eastAsia"/>
        </w:rPr>
        <w:t xml:space="preserve">4 </w:t>
      </w:r>
      <w:r>
        <w:t>has a wider perspective</w:t>
      </w:r>
      <w:r>
        <w:rPr>
          <w:rFonts w:hint="eastAsia"/>
        </w:rPr>
        <w:t>. It can be applied</w:t>
      </w:r>
      <w:r>
        <w:t xml:space="preserve"> </w:t>
      </w:r>
      <w:r>
        <w:rPr>
          <w:rFonts w:hint="eastAsia"/>
        </w:rPr>
        <w:t xml:space="preserve">not only for high </w:t>
      </w:r>
      <w:r>
        <w:t>compression</w:t>
      </w:r>
      <w:r>
        <w:rPr>
          <w:rFonts w:hint="eastAsia"/>
        </w:rPr>
        <w:t xml:space="preserve"> applications </w:t>
      </w:r>
      <w:r>
        <w:t xml:space="preserve">for band-limited </w:t>
      </w:r>
      <w:r>
        <w:rPr>
          <w:rFonts w:hint="eastAsia"/>
        </w:rPr>
        <w:t>transmission</w:t>
      </w:r>
      <w:r>
        <w:t xml:space="preserve"> based on a new object coding </w:t>
      </w:r>
      <w:r>
        <w:rPr>
          <w:rFonts w:hint="eastAsia"/>
        </w:rPr>
        <w:t>scheme but also</w:t>
      </w:r>
      <w:r>
        <w:t xml:space="preserve"> </w:t>
      </w:r>
      <w:r>
        <w:rPr>
          <w:rFonts w:hint="eastAsia"/>
        </w:rPr>
        <w:t xml:space="preserve">for </w:t>
      </w:r>
      <w:r>
        <w:t xml:space="preserve">high quality picture </w:t>
      </w:r>
      <w:r>
        <w:rPr>
          <w:rFonts w:hint="eastAsia"/>
        </w:rPr>
        <w:t>compression</w:t>
      </w:r>
      <w:r>
        <w:t xml:space="preserve">; i.e. picture compression based on 10/12 bit per pixel coding, 4:4:4 components coding, and higher resolution coding. </w:t>
      </w:r>
    </w:p>
    <w:p w:rsidR="00FB5D2A" w:rsidRDefault="00FB5D2A" w:rsidP="00FB5D2A">
      <w:r>
        <w:t>Table 16 shows a proposed definition of the levels of the MPEG</w:t>
      </w:r>
      <w:r>
        <w:noBreakHyphen/>
        <w:t>4 studio profile.</w:t>
      </w:r>
    </w:p>
    <w:p w:rsidR="00B71D82" w:rsidRDefault="00B71D82" w:rsidP="00FB5D2A"/>
    <w:p w:rsidR="00FB5D2A" w:rsidRPr="00ED59E0" w:rsidRDefault="00FB5D2A" w:rsidP="00FB5D2A">
      <w:pPr>
        <w:pStyle w:val="TableNo"/>
        <w:rPr>
          <w:lang w:val="en-US"/>
        </w:rPr>
      </w:pPr>
      <w:r w:rsidRPr="00ED59E0">
        <w:rPr>
          <w:rFonts w:hint="eastAsia"/>
          <w:lang w:val="en-US"/>
        </w:rPr>
        <w:t xml:space="preserve">TABLE </w:t>
      </w:r>
      <w:r w:rsidRPr="00ED59E0">
        <w:rPr>
          <w:lang w:val="en-US"/>
        </w:rPr>
        <w:t xml:space="preserve"> </w:t>
      </w:r>
      <w:r w:rsidRPr="00ED59E0">
        <w:rPr>
          <w:rFonts w:hint="eastAsia"/>
          <w:lang w:val="en-US"/>
        </w:rPr>
        <w:t>1</w:t>
      </w:r>
      <w:r w:rsidRPr="00ED59E0">
        <w:rPr>
          <w:lang w:val="en-US"/>
        </w:rPr>
        <w:t>6</w:t>
      </w:r>
    </w:p>
    <w:p w:rsidR="00FB5D2A" w:rsidRPr="00ED59E0" w:rsidRDefault="00FB5D2A" w:rsidP="00FB5D2A">
      <w:pPr>
        <w:pStyle w:val="Tabletitle"/>
        <w:rPr>
          <w:lang w:val="en-US"/>
        </w:rPr>
      </w:pPr>
      <w:r w:rsidRPr="00ED59E0">
        <w:rPr>
          <w:lang w:val="en-US"/>
        </w:rPr>
        <w:t xml:space="preserve">Definition of levels of </w:t>
      </w:r>
      <w:r w:rsidRPr="00ED59E0">
        <w:rPr>
          <w:rFonts w:hint="eastAsia"/>
          <w:lang w:val="en-US"/>
        </w:rPr>
        <w:t xml:space="preserve">the </w:t>
      </w:r>
      <w:r w:rsidRPr="00ED59E0">
        <w:rPr>
          <w:lang w:val="en-US"/>
        </w:rPr>
        <w:t>MPEG</w:t>
      </w:r>
      <w:r w:rsidRPr="00ED59E0">
        <w:rPr>
          <w:lang w:val="en-US"/>
        </w:rPr>
        <w:noBreakHyphen/>
        <w:t>4 studio profiles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77"/>
        <w:gridCol w:w="850"/>
        <w:gridCol w:w="2206"/>
        <w:gridCol w:w="2552"/>
        <w:gridCol w:w="1417"/>
        <w:gridCol w:w="1794"/>
      </w:tblGrid>
      <w:tr w:rsidR="00FB5D2A" w:rsidTr="00430687">
        <w:trPr>
          <w:cantSplit/>
          <w:jc w:val="center"/>
        </w:trPr>
        <w:tc>
          <w:tcPr>
            <w:tcW w:w="1727" w:type="dxa"/>
            <w:gridSpan w:val="2"/>
          </w:tcPr>
          <w:p w:rsidR="00FB5D2A" w:rsidRDefault="00FB5D2A" w:rsidP="00430687">
            <w:pPr>
              <w:pStyle w:val="Tablehead"/>
              <w:spacing w:before="40" w:after="40"/>
            </w:pPr>
            <w:r>
              <w:t>Level</w:t>
            </w:r>
          </w:p>
        </w:tc>
        <w:tc>
          <w:tcPr>
            <w:tcW w:w="2206" w:type="dxa"/>
          </w:tcPr>
          <w:p w:rsidR="00FB5D2A" w:rsidRDefault="00FB5D2A" w:rsidP="00430687">
            <w:pPr>
              <w:pStyle w:val="Tablehead"/>
              <w:spacing w:before="40" w:after="40"/>
            </w:pPr>
            <w:r>
              <w:t>Maximum picture size</w:t>
            </w:r>
          </w:p>
        </w:tc>
        <w:tc>
          <w:tcPr>
            <w:tcW w:w="2552" w:type="dxa"/>
          </w:tcPr>
          <w:p w:rsidR="00FB5D2A" w:rsidRDefault="00FB5D2A" w:rsidP="00430687">
            <w:pPr>
              <w:pStyle w:val="Tablehead"/>
              <w:spacing w:before="40" w:after="40"/>
            </w:pPr>
            <w:r>
              <w:t>Maximum total</w:t>
            </w:r>
            <w:r>
              <w:br/>
              <w:t>sample rate</w:t>
            </w:r>
            <w:r>
              <w:rPr>
                <w:vertAlign w:val="superscript"/>
              </w:rPr>
              <w:t>(1)</w:t>
            </w:r>
          </w:p>
        </w:tc>
        <w:tc>
          <w:tcPr>
            <w:tcW w:w="1417" w:type="dxa"/>
          </w:tcPr>
          <w:p w:rsidR="00FB5D2A" w:rsidRDefault="00FB5D2A" w:rsidP="00430687">
            <w:pPr>
              <w:pStyle w:val="Tablehead"/>
              <w:spacing w:before="40" w:after="40"/>
            </w:pPr>
            <w:r>
              <w:t>Maximum bit rate</w:t>
            </w:r>
          </w:p>
        </w:tc>
        <w:tc>
          <w:tcPr>
            <w:tcW w:w="1794" w:type="dxa"/>
          </w:tcPr>
          <w:p w:rsidR="00FB5D2A" w:rsidRDefault="00FB5D2A" w:rsidP="00430687">
            <w:pPr>
              <w:pStyle w:val="Tablehead"/>
              <w:spacing w:before="40" w:after="40"/>
            </w:pPr>
            <w:r>
              <w:t>Other aspects</w:t>
            </w:r>
          </w:p>
        </w:tc>
      </w:tr>
      <w:tr w:rsidR="00FB5D2A" w:rsidTr="00430687">
        <w:trPr>
          <w:cantSplit/>
          <w:jc w:val="center"/>
        </w:trPr>
        <w:tc>
          <w:tcPr>
            <w:tcW w:w="1727" w:type="dxa"/>
            <w:gridSpan w:val="2"/>
          </w:tcPr>
          <w:p w:rsidR="00FB5D2A" w:rsidRPr="00ED59E0" w:rsidRDefault="00FB5D2A" w:rsidP="00430687">
            <w:pPr>
              <w:pStyle w:val="Tabletext"/>
              <w:spacing w:before="20" w:after="20"/>
              <w:jc w:val="center"/>
              <w:rPr>
                <w:bCs/>
                <w:lang w:val="en-US"/>
              </w:rPr>
            </w:pPr>
            <w:r w:rsidRPr="00ED59E0">
              <w:rPr>
                <w:bCs/>
                <w:lang w:val="en-US"/>
              </w:rPr>
              <w:t>Low (compatible with MPEG</w:t>
            </w:r>
            <w:r w:rsidRPr="00ED59E0">
              <w:rPr>
                <w:bCs/>
                <w:lang w:val="en-US"/>
              </w:rPr>
              <w:noBreakHyphen/>
              <w:t>2 high)</w:t>
            </w:r>
          </w:p>
        </w:tc>
        <w:tc>
          <w:tcPr>
            <w:tcW w:w="2206" w:type="dxa"/>
          </w:tcPr>
          <w:p w:rsidR="00FB5D2A" w:rsidRPr="00ED59E0" w:rsidRDefault="00FB5D2A" w:rsidP="00430687">
            <w:pPr>
              <w:pStyle w:val="Tabletext"/>
              <w:spacing w:before="20" w:after="20"/>
              <w:jc w:val="center"/>
              <w:rPr>
                <w:lang w:val="en-US"/>
              </w:rPr>
            </w:pPr>
            <w:r w:rsidRPr="00ED59E0">
              <w:rPr>
                <w:lang w:val="en-US"/>
              </w:rPr>
              <w:t>H: 1</w:t>
            </w:r>
            <w:r w:rsidRPr="00ED59E0">
              <w:rPr>
                <w:rFonts w:ascii="Tms Rmn" w:hAnsi="Tms Rmn"/>
                <w:sz w:val="12"/>
                <w:lang w:val="en-US"/>
              </w:rPr>
              <w:t> </w:t>
            </w:r>
            <w:r w:rsidRPr="00ED59E0">
              <w:rPr>
                <w:lang w:val="en-US"/>
              </w:rPr>
              <w:t xml:space="preserve">920 </w:t>
            </w:r>
            <w:r w:rsidRPr="00ED59E0">
              <w:rPr>
                <w:rFonts w:hint="eastAsia"/>
                <w:lang w:val="en-US"/>
              </w:rPr>
              <w:t>pixels</w:t>
            </w:r>
            <w:r w:rsidRPr="00ED59E0">
              <w:rPr>
                <w:lang w:val="en-US"/>
              </w:rPr>
              <w:br/>
              <w:t>V: 1</w:t>
            </w:r>
            <w:r w:rsidRPr="00ED59E0">
              <w:rPr>
                <w:rFonts w:ascii="Tms Rmn" w:hAnsi="Tms Rmn"/>
                <w:sz w:val="12"/>
                <w:lang w:val="en-US"/>
              </w:rPr>
              <w:t> </w:t>
            </w:r>
            <w:r w:rsidRPr="00ED59E0">
              <w:rPr>
                <w:lang w:val="en-US"/>
              </w:rPr>
              <w:t>088 lines</w:t>
            </w:r>
            <w:r w:rsidRPr="00ED59E0">
              <w:rPr>
                <w:lang w:val="en-US"/>
              </w:rPr>
              <w:br/>
              <w:t>Frame rate: 30 Hz</w:t>
            </w:r>
          </w:p>
        </w:tc>
        <w:tc>
          <w:tcPr>
            <w:tcW w:w="2552" w:type="dxa"/>
          </w:tcPr>
          <w:p w:rsidR="00FB5D2A" w:rsidRDefault="00FB5D2A" w:rsidP="00430687">
            <w:pPr>
              <w:pStyle w:val="Tabletext"/>
              <w:spacing w:before="20" w:after="20"/>
              <w:jc w:val="center"/>
            </w:pPr>
            <w:r>
              <w:t>125 337 600</w:t>
            </w:r>
            <w:r>
              <w:br/>
              <w:t>= 1</w:t>
            </w:r>
            <w:r>
              <w:rPr>
                <w:rFonts w:ascii="Tms Rmn" w:hAnsi="Tms Rmn"/>
                <w:sz w:val="12"/>
              </w:rPr>
              <w:t> </w:t>
            </w:r>
            <w:r>
              <w:t xml:space="preserve">920 </w:t>
            </w:r>
            <w:r>
              <w:rPr>
                <w:rFonts w:ascii="Symbol" w:hAnsi="Symbol"/>
              </w:rPr>
              <w:t></w:t>
            </w:r>
            <w:r>
              <w:t xml:space="preserve"> 1</w:t>
            </w:r>
            <w:r>
              <w:rPr>
                <w:rFonts w:ascii="Tms Rmn" w:hAnsi="Tms Rmn"/>
                <w:sz w:val="12"/>
              </w:rPr>
              <w:t> </w:t>
            </w:r>
            <w:r>
              <w:t xml:space="preserve">088 </w:t>
            </w:r>
            <w:r>
              <w:rPr>
                <w:rFonts w:ascii="Symbol" w:hAnsi="Symbol"/>
              </w:rPr>
              <w:t></w:t>
            </w:r>
            <w:r>
              <w:t xml:space="preserve"> 30 </w:t>
            </w:r>
            <w:r>
              <w:rPr>
                <w:rFonts w:ascii="Symbol" w:hAnsi="Symbol"/>
              </w:rPr>
              <w:t></w:t>
            </w:r>
            <w:r>
              <w:t xml:space="preserve"> 2</w:t>
            </w:r>
          </w:p>
        </w:tc>
        <w:tc>
          <w:tcPr>
            <w:tcW w:w="1417" w:type="dxa"/>
          </w:tcPr>
          <w:p w:rsidR="00FB5D2A" w:rsidRDefault="00FB5D2A" w:rsidP="00430687">
            <w:pPr>
              <w:pStyle w:val="Tabletext"/>
              <w:spacing w:before="20" w:after="20"/>
              <w:jc w:val="center"/>
            </w:pPr>
            <w:r>
              <w:t>300 Mbit/s</w:t>
            </w:r>
          </w:p>
        </w:tc>
        <w:tc>
          <w:tcPr>
            <w:tcW w:w="1794" w:type="dxa"/>
          </w:tcPr>
          <w:p w:rsidR="00FB5D2A" w:rsidRDefault="00FB5D2A" w:rsidP="00430687">
            <w:pPr>
              <w:pStyle w:val="Tabletext"/>
              <w:spacing w:before="20" w:after="20"/>
              <w:jc w:val="center"/>
            </w:pPr>
            <w:r>
              <w:t>4:2:2</w:t>
            </w:r>
            <w:r>
              <w:br/>
              <w:t>10 bit</w:t>
            </w:r>
          </w:p>
        </w:tc>
      </w:tr>
      <w:tr w:rsidR="00FB5D2A" w:rsidTr="00430687">
        <w:trPr>
          <w:cantSplit/>
          <w:jc w:val="center"/>
        </w:trPr>
        <w:tc>
          <w:tcPr>
            <w:tcW w:w="877" w:type="dxa"/>
          </w:tcPr>
          <w:p w:rsidR="00FB5D2A" w:rsidRDefault="00FB5D2A" w:rsidP="00430687">
            <w:pPr>
              <w:pStyle w:val="Tabletext"/>
              <w:spacing w:before="20" w:after="20"/>
              <w:jc w:val="center"/>
              <w:rPr>
                <w:bCs/>
              </w:rPr>
            </w:pPr>
            <w:smartTag w:uri="urn:schemas-microsoft-com:office:smarttags" w:element="place">
              <w:r>
                <w:rPr>
                  <w:bCs/>
                </w:rPr>
                <w:t>Main</w:t>
              </w:r>
            </w:smartTag>
          </w:p>
        </w:tc>
        <w:tc>
          <w:tcPr>
            <w:tcW w:w="850" w:type="dxa"/>
          </w:tcPr>
          <w:p w:rsidR="00FB5D2A" w:rsidRDefault="00FB5D2A" w:rsidP="00430687">
            <w:pPr>
              <w:pStyle w:val="Tabletext"/>
              <w:spacing w:before="20" w:after="20"/>
              <w:jc w:val="center"/>
              <w:rPr>
                <w:bCs/>
              </w:rPr>
            </w:pPr>
            <w:r>
              <w:rPr>
                <w:bCs/>
              </w:rPr>
              <w:t>422</w:t>
            </w:r>
          </w:p>
        </w:tc>
        <w:tc>
          <w:tcPr>
            <w:tcW w:w="2206" w:type="dxa"/>
          </w:tcPr>
          <w:p w:rsidR="00FB5D2A" w:rsidRPr="00ED59E0" w:rsidRDefault="00FB5D2A" w:rsidP="00430687">
            <w:pPr>
              <w:pStyle w:val="Tabletext"/>
              <w:spacing w:before="20" w:after="20"/>
              <w:jc w:val="center"/>
              <w:rPr>
                <w:lang w:val="en-US"/>
              </w:rPr>
            </w:pPr>
            <w:r w:rsidRPr="00ED59E0">
              <w:rPr>
                <w:lang w:val="en-US"/>
              </w:rPr>
              <w:t>H: 2</w:t>
            </w:r>
            <w:r w:rsidRPr="00ED59E0">
              <w:rPr>
                <w:rFonts w:ascii="Tms Rmn" w:hAnsi="Tms Rmn"/>
                <w:sz w:val="12"/>
                <w:lang w:val="en-US"/>
              </w:rPr>
              <w:t> </w:t>
            </w:r>
            <w:r w:rsidRPr="00ED59E0">
              <w:rPr>
                <w:lang w:val="en-US"/>
              </w:rPr>
              <w:t xml:space="preserve">048 </w:t>
            </w:r>
            <w:r w:rsidRPr="00ED59E0">
              <w:rPr>
                <w:rFonts w:hint="eastAsia"/>
                <w:lang w:val="en-US"/>
              </w:rPr>
              <w:t>pixels</w:t>
            </w:r>
            <w:r w:rsidRPr="00ED59E0">
              <w:rPr>
                <w:lang w:val="en-US"/>
              </w:rPr>
              <w:br/>
              <w:t>V: 2</w:t>
            </w:r>
            <w:r w:rsidRPr="00ED59E0">
              <w:rPr>
                <w:rFonts w:ascii="Tms Rmn" w:hAnsi="Tms Rmn"/>
                <w:sz w:val="12"/>
                <w:lang w:val="en-US"/>
              </w:rPr>
              <w:t> </w:t>
            </w:r>
            <w:r w:rsidRPr="00ED59E0">
              <w:rPr>
                <w:lang w:val="en-US"/>
              </w:rPr>
              <w:t xml:space="preserve">048 </w:t>
            </w:r>
            <w:r w:rsidRPr="00ED59E0">
              <w:rPr>
                <w:rFonts w:hint="eastAsia"/>
                <w:lang w:val="en-US"/>
              </w:rPr>
              <w:t>lines</w:t>
            </w:r>
            <w:r w:rsidRPr="00ED59E0">
              <w:rPr>
                <w:lang w:val="en-US"/>
              </w:rPr>
              <w:br/>
              <w:t>Frame rate: 60 Hz</w:t>
            </w:r>
          </w:p>
        </w:tc>
        <w:tc>
          <w:tcPr>
            <w:tcW w:w="2552" w:type="dxa"/>
          </w:tcPr>
          <w:p w:rsidR="00FB5D2A" w:rsidRDefault="00FB5D2A" w:rsidP="00430687">
            <w:pPr>
              <w:pStyle w:val="Tabletext"/>
              <w:spacing w:before="20" w:after="20"/>
              <w:jc w:val="center"/>
            </w:pPr>
            <w:r>
              <w:t>250 675 200</w:t>
            </w:r>
            <w:r>
              <w:br/>
              <w:t>= 1</w:t>
            </w:r>
            <w:r>
              <w:rPr>
                <w:rFonts w:ascii="Tms Rmn" w:hAnsi="Tms Rmn"/>
                <w:sz w:val="12"/>
              </w:rPr>
              <w:t> </w:t>
            </w:r>
            <w:r>
              <w:t xml:space="preserve">920 </w:t>
            </w:r>
            <w:r>
              <w:rPr>
                <w:rFonts w:ascii="Symbol" w:hAnsi="Symbol"/>
              </w:rPr>
              <w:t></w:t>
            </w:r>
            <w:r>
              <w:t xml:space="preserve"> 1</w:t>
            </w:r>
            <w:r>
              <w:rPr>
                <w:rFonts w:ascii="Tms Rmn" w:hAnsi="Tms Rmn"/>
                <w:sz w:val="12"/>
              </w:rPr>
              <w:t> </w:t>
            </w:r>
            <w:r>
              <w:t xml:space="preserve">088 </w:t>
            </w:r>
            <w:r>
              <w:rPr>
                <w:rFonts w:ascii="Symbol" w:hAnsi="Symbol"/>
              </w:rPr>
              <w:t></w:t>
            </w:r>
            <w:r>
              <w:t xml:space="preserve"> 60 </w:t>
            </w:r>
            <w:r>
              <w:rPr>
                <w:rFonts w:ascii="Symbol" w:hAnsi="Symbol"/>
              </w:rPr>
              <w:t></w:t>
            </w:r>
            <w:r>
              <w:t xml:space="preserve"> 2</w:t>
            </w:r>
            <w:r>
              <w:br/>
              <w:t>&gt; 2</w:t>
            </w:r>
            <w:r>
              <w:rPr>
                <w:rFonts w:ascii="Tms Rmn" w:hAnsi="Tms Rmn"/>
                <w:sz w:val="12"/>
              </w:rPr>
              <w:t> </w:t>
            </w:r>
            <w:r>
              <w:t xml:space="preserve">048 </w:t>
            </w:r>
            <w:r>
              <w:rPr>
                <w:rFonts w:ascii="Symbol" w:hAnsi="Symbol"/>
              </w:rPr>
              <w:t></w:t>
            </w:r>
            <w:r>
              <w:t xml:space="preserve"> 2</w:t>
            </w:r>
            <w:r>
              <w:rPr>
                <w:rFonts w:ascii="Tms Rmn" w:hAnsi="Tms Rmn"/>
                <w:sz w:val="12"/>
              </w:rPr>
              <w:t> </w:t>
            </w:r>
            <w:r>
              <w:t xml:space="preserve">048 </w:t>
            </w:r>
            <w:r>
              <w:rPr>
                <w:rFonts w:ascii="Symbol" w:hAnsi="Symbol"/>
              </w:rPr>
              <w:t></w:t>
            </w:r>
            <w:r>
              <w:t xml:space="preserve"> 30 </w:t>
            </w:r>
            <w:r>
              <w:rPr>
                <w:rFonts w:ascii="Symbol" w:hAnsi="Symbol"/>
              </w:rPr>
              <w:t></w:t>
            </w:r>
            <w:r>
              <w:t xml:space="preserve"> 2</w:t>
            </w:r>
          </w:p>
        </w:tc>
        <w:tc>
          <w:tcPr>
            <w:tcW w:w="1417" w:type="dxa"/>
          </w:tcPr>
          <w:p w:rsidR="00FB5D2A" w:rsidRDefault="00FB5D2A" w:rsidP="00430687">
            <w:pPr>
              <w:pStyle w:val="Tabletext"/>
              <w:spacing w:before="20" w:after="20"/>
              <w:jc w:val="center"/>
            </w:pPr>
            <w:r>
              <w:t>600 Mbit/s</w:t>
            </w:r>
          </w:p>
        </w:tc>
        <w:tc>
          <w:tcPr>
            <w:tcW w:w="1794" w:type="dxa"/>
          </w:tcPr>
          <w:p w:rsidR="00FB5D2A" w:rsidRDefault="00FB5D2A" w:rsidP="00430687">
            <w:pPr>
              <w:pStyle w:val="Tabletext"/>
              <w:spacing w:before="20" w:after="20"/>
              <w:jc w:val="center"/>
            </w:pPr>
            <w:r>
              <w:t>4:2:2</w:t>
            </w:r>
            <w:r>
              <w:br/>
              <w:t>10 bit</w:t>
            </w:r>
          </w:p>
        </w:tc>
      </w:tr>
      <w:tr w:rsidR="00FB5D2A" w:rsidTr="00430687">
        <w:trPr>
          <w:cantSplit/>
          <w:jc w:val="center"/>
        </w:trPr>
        <w:tc>
          <w:tcPr>
            <w:tcW w:w="877" w:type="dxa"/>
          </w:tcPr>
          <w:p w:rsidR="00FB5D2A" w:rsidRDefault="00FB5D2A" w:rsidP="00430687">
            <w:pPr>
              <w:pStyle w:val="Tabletext"/>
              <w:spacing w:before="20" w:after="20"/>
              <w:jc w:val="center"/>
              <w:rPr>
                <w:bCs/>
              </w:rPr>
            </w:pPr>
          </w:p>
        </w:tc>
        <w:tc>
          <w:tcPr>
            <w:tcW w:w="850" w:type="dxa"/>
          </w:tcPr>
          <w:p w:rsidR="00FB5D2A" w:rsidRDefault="00FB5D2A" w:rsidP="00430687">
            <w:pPr>
              <w:pStyle w:val="Tabletext"/>
              <w:spacing w:before="20" w:after="20"/>
              <w:jc w:val="center"/>
              <w:rPr>
                <w:bCs/>
              </w:rPr>
            </w:pPr>
            <w:r>
              <w:rPr>
                <w:bCs/>
              </w:rPr>
              <w:t>444</w:t>
            </w:r>
          </w:p>
        </w:tc>
        <w:tc>
          <w:tcPr>
            <w:tcW w:w="2206" w:type="dxa"/>
          </w:tcPr>
          <w:p w:rsidR="00FB5D2A" w:rsidRDefault="00FB5D2A" w:rsidP="00430687">
            <w:pPr>
              <w:pStyle w:val="Tabletext"/>
              <w:spacing w:before="20" w:after="20"/>
              <w:jc w:val="center"/>
            </w:pPr>
          </w:p>
        </w:tc>
        <w:tc>
          <w:tcPr>
            <w:tcW w:w="2552" w:type="dxa"/>
          </w:tcPr>
          <w:p w:rsidR="00FB5D2A" w:rsidRDefault="00FB5D2A" w:rsidP="00430687">
            <w:pPr>
              <w:pStyle w:val="Tabletext"/>
              <w:spacing w:before="20" w:after="20"/>
              <w:jc w:val="center"/>
            </w:pPr>
            <w:r>
              <w:t>376 012 800</w:t>
            </w:r>
            <w:r>
              <w:br/>
              <w:t>= 1</w:t>
            </w:r>
            <w:r>
              <w:rPr>
                <w:rFonts w:ascii="Tms Rmn" w:hAnsi="Tms Rmn"/>
                <w:sz w:val="12"/>
              </w:rPr>
              <w:t> </w:t>
            </w:r>
            <w:r>
              <w:t xml:space="preserve">920 </w:t>
            </w:r>
            <w:r>
              <w:rPr>
                <w:rFonts w:ascii="Symbol" w:hAnsi="Symbol"/>
              </w:rPr>
              <w:t></w:t>
            </w:r>
            <w:r>
              <w:t xml:space="preserve"> 1</w:t>
            </w:r>
            <w:r>
              <w:rPr>
                <w:rFonts w:ascii="Tms Rmn" w:hAnsi="Tms Rmn"/>
                <w:sz w:val="12"/>
              </w:rPr>
              <w:t> </w:t>
            </w:r>
            <w:r>
              <w:t xml:space="preserve">088 </w:t>
            </w:r>
            <w:r>
              <w:rPr>
                <w:rFonts w:ascii="Symbol" w:hAnsi="Symbol"/>
              </w:rPr>
              <w:t></w:t>
            </w:r>
            <w:r>
              <w:t xml:space="preserve"> 60 </w:t>
            </w:r>
            <w:r>
              <w:rPr>
                <w:rFonts w:ascii="Symbol" w:hAnsi="Symbol"/>
              </w:rPr>
              <w:t></w:t>
            </w:r>
            <w:r>
              <w:t xml:space="preserve"> 3</w:t>
            </w:r>
            <w:r>
              <w:br/>
              <w:t>&gt; 2</w:t>
            </w:r>
            <w:r>
              <w:rPr>
                <w:rFonts w:ascii="Tms Rmn" w:hAnsi="Tms Rmn"/>
                <w:sz w:val="12"/>
              </w:rPr>
              <w:t> </w:t>
            </w:r>
            <w:r>
              <w:t xml:space="preserve">048 </w:t>
            </w:r>
            <w:r>
              <w:rPr>
                <w:rFonts w:ascii="Symbol" w:hAnsi="Symbol"/>
              </w:rPr>
              <w:t></w:t>
            </w:r>
            <w:r>
              <w:t xml:space="preserve"> 2</w:t>
            </w:r>
            <w:r>
              <w:rPr>
                <w:rFonts w:ascii="Tms Rmn" w:hAnsi="Tms Rmn"/>
                <w:sz w:val="12"/>
              </w:rPr>
              <w:t> </w:t>
            </w:r>
            <w:r>
              <w:t xml:space="preserve">048 </w:t>
            </w:r>
            <w:r>
              <w:rPr>
                <w:rFonts w:ascii="Symbol" w:hAnsi="Symbol"/>
              </w:rPr>
              <w:t></w:t>
            </w:r>
            <w:r>
              <w:t xml:space="preserve"> 30 </w:t>
            </w:r>
            <w:r>
              <w:rPr>
                <w:rFonts w:ascii="Symbol" w:hAnsi="Symbol"/>
              </w:rPr>
              <w:t></w:t>
            </w:r>
            <w:r>
              <w:t xml:space="preserve"> 3</w:t>
            </w:r>
          </w:p>
        </w:tc>
        <w:tc>
          <w:tcPr>
            <w:tcW w:w="1417" w:type="dxa"/>
          </w:tcPr>
          <w:p w:rsidR="00FB5D2A" w:rsidRDefault="00FB5D2A" w:rsidP="00430687">
            <w:pPr>
              <w:pStyle w:val="Tabletext"/>
              <w:spacing w:before="20" w:after="20"/>
              <w:jc w:val="center"/>
            </w:pPr>
            <w:r>
              <w:t>800 Mbit/s</w:t>
            </w:r>
          </w:p>
        </w:tc>
        <w:tc>
          <w:tcPr>
            <w:tcW w:w="1794" w:type="dxa"/>
          </w:tcPr>
          <w:p w:rsidR="00FB5D2A" w:rsidRDefault="00FB5D2A" w:rsidP="00430687">
            <w:pPr>
              <w:pStyle w:val="Tabletext"/>
              <w:spacing w:before="20" w:after="20"/>
              <w:jc w:val="center"/>
            </w:pPr>
            <w:r>
              <w:t>4:2:2</w:t>
            </w:r>
            <w:r>
              <w:br/>
              <w:t>4:4:4 (Y</w:t>
            </w:r>
            <w:r>
              <w:rPr>
                <w:rFonts w:hint="eastAsia"/>
              </w:rPr>
              <w:t xml:space="preserve">PbPr </w:t>
            </w:r>
            <w:r>
              <w:t>and</w:t>
            </w:r>
            <w:r>
              <w:rPr>
                <w:rFonts w:hint="eastAsia"/>
              </w:rPr>
              <w:t xml:space="preserve"> </w:t>
            </w:r>
            <w:r>
              <w:t>RGB)</w:t>
            </w:r>
            <w:r>
              <w:br/>
              <w:t>10 bit</w:t>
            </w:r>
          </w:p>
        </w:tc>
      </w:tr>
      <w:tr w:rsidR="00FB5D2A" w:rsidTr="00430687">
        <w:trPr>
          <w:cantSplit/>
          <w:jc w:val="center"/>
        </w:trPr>
        <w:tc>
          <w:tcPr>
            <w:tcW w:w="877" w:type="dxa"/>
          </w:tcPr>
          <w:p w:rsidR="00FB5D2A" w:rsidRDefault="00FB5D2A" w:rsidP="00430687">
            <w:pPr>
              <w:pStyle w:val="Tabletext"/>
              <w:spacing w:before="20" w:after="20"/>
              <w:jc w:val="center"/>
              <w:rPr>
                <w:bCs/>
              </w:rPr>
            </w:pPr>
            <w:r>
              <w:rPr>
                <w:bCs/>
              </w:rPr>
              <w:t>High</w:t>
            </w:r>
          </w:p>
        </w:tc>
        <w:tc>
          <w:tcPr>
            <w:tcW w:w="850" w:type="dxa"/>
          </w:tcPr>
          <w:p w:rsidR="00FB5D2A" w:rsidRDefault="00FB5D2A" w:rsidP="00430687">
            <w:pPr>
              <w:pStyle w:val="Tabletext"/>
              <w:spacing w:before="20" w:after="20"/>
              <w:jc w:val="center"/>
              <w:rPr>
                <w:bCs/>
              </w:rPr>
            </w:pPr>
            <w:r>
              <w:rPr>
                <w:bCs/>
              </w:rPr>
              <w:t>422</w:t>
            </w:r>
          </w:p>
        </w:tc>
        <w:tc>
          <w:tcPr>
            <w:tcW w:w="2206" w:type="dxa"/>
          </w:tcPr>
          <w:p w:rsidR="00FB5D2A" w:rsidRPr="00ED59E0" w:rsidRDefault="00FB5D2A" w:rsidP="00430687">
            <w:pPr>
              <w:pStyle w:val="Tabletext"/>
              <w:spacing w:before="20" w:after="20"/>
              <w:jc w:val="center"/>
              <w:rPr>
                <w:sz w:val="20"/>
                <w:lang w:val="en-US"/>
              </w:rPr>
            </w:pPr>
            <w:r w:rsidRPr="00ED59E0">
              <w:rPr>
                <w:lang w:val="en-US"/>
              </w:rPr>
              <w:t>H: 4</w:t>
            </w:r>
            <w:r w:rsidRPr="00ED59E0">
              <w:rPr>
                <w:rFonts w:ascii="Tms Rmn" w:hAnsi="Tms Rmn"/>
                <w:sz w:val="12"/>
                <w:lang w:val="en-US"/>
              </w:rPr>
              <w:t> </w:t>
            </w:r>
            <w:r w:rsidRPr="00ED59E0">
              <w:rPr>
                <w:lang w:val="en-US"/>
              </w:rPr>
              <w:t xml:space="preserve">096 </w:t>
            </w:r>
            <w:r w:rsidRPr="00ED59E0">
              <w:rPr>
                <w:rFonts w:hint="eastAsia"/>
                <w:lang w:val="en-US"/>
              </w:rPr>
              <w:t>pixels</w:t>
            </w:r>
            <w:r w:rsidRPr="00ED59E0">
              <w:rPr>
                <w:lang w:val="en-US"/>
              </w:rPr>
              <w:br/>
              <w:t>V: 4</w:t>
            </w:r>
            <w:r w:rsidRPr="00ED59E0">
              <w:rPr>
                <w:rFonts w:ascii="Tms Rmn" w:hAnsi="Tms Rmn"/>
                <w:sz w:val="12"/>
                <w:lang w:val="en-US"/>
              </w:rPr>
              <w:t> </w:t>
            </w:r>
            <w:r w:rsidRPr="00ED59E0">
              <w:rPr>
                <w:lang w:val="en-US"/>
              </w:rPr>
              <w:t xml:space="preserve">096 </w:t>
            </w:r>
            <w:r w:rsidRPr="00ED59E0">
              <w:rPr>
                <w:rFonts w:hint="eastAsia"/>
                <w:lang w:val="en-US"/>
              </w:rPr>
              <w:t>lines</w:t>
            </w:r>
            <w:r w:rsidRPr="00ED59E0">
              <w:rPr>
                <w:lang w:val="en-US"/>
              </w:rPr>
              <w:br/>
              <w:t>Frame rate: 120 Hz</w:t>
            </w:r>
          </w:p>
        </w:tc>
        <w:tc>
          <w:tcPr>
            <w:tcW w:w="2552" w:type="dxa"/>
          </w:tcPr>
          <w:p w:rsidR="00FB5D2A" w:rsidRDefault="00FB5D2A" w:rsidP="00430687">
            <w:pPr>
              <w:pStyle w:val="Tabletext"/>
              <w:spacing w:before="20" w:after="20"/>
              <w:jc w:val="center"/>
            </w:pPr>
            <w:r>
              <w:t>805</w:t>
            </w:r>
            <w:r>
              <w:rPr>
                <w:rFonts w:ascii="Tms Rmn" w:hAnsi="Tms Rmn"/>
                <w:sz w:val="12"/>
              </w:rPr>
              <w:t> </w:t>
            </w:r>
            <w:r>
              <w:t>306</w:t>
            </w:r>
            <w:r>
              <w:rPr>
                <w:rFonts w:ascii="Tms Rmn" w:hAnsi="Tms Rmn"/>
                <w:sz w:val="12"/>
              </w:rPr>
              <w:t> </w:t>
            </w:r>
            <w:r>
              <w:t>368</w:t>
            </w:r>
            <w:r>
              <w:br/>
              <w:t>= 4</w:t>
            </w:r>
            <w:r>
              <w:rPr>
                <w:rFonts w:ascii="Tms Rmn" w:hAnsi="Tms Rmn"/>
                <w:sz w:val="12"/>
              </w:rPr>
              <w:t> </w:t>
            </w:r>
            <w:r>
              <w:t xml:space="preserve">096 </w:t>
            </w:r>
            <w:r>
              <w:rPr>
                <w:rFonts w:ascii="Symbol" w:hAnsi="Symbol"/>
              </w:rPr>
              <w:t></w:t>
            </w:r>
            <w:r>
              <w:t xml:space="preserve"> 4</w:t>
            </w:r>
            <w:r>
              <w:rPr>
                <w:rFonts w:ascii="Tms Rmn" w:hAnsi="Tms Rmn"/>
                <w:sz w:val="12"/>
              </w:rPr>
              <w:t> </w:t>
            </w:r>
            <w:r>
              <w:t xml:space="preserve">096 </w:t>
            </w:r>
            <w:r>
              <w:rPr>
                <w:rFonts w:ascii="Symbol" w:hAnsi="Symbol"/>
              </w:rPr>
              <w:t></w:t>
            </w:r>
            <w:r>
              <w:t xml:space="preserve"> 24 </w:t>
            </w:r>
            <w:r>
              <w:rPr>
                <w:rFonts w:ascii="Symbol" w:hAnsi="Symbol"/>
              </w:rPr>
              <w:t></w:t>
            </w:r>
            <w:r>
              <w:t xml:space="preserve"> 2</w:t>
            </w:r>
            <w:r>
              <w:br/>
              <w:t>&gt; 1</w:t>
            </w:r>
            <w:r>
              <w:rPr>
                <w:rFonts w:ascii="Tms Rmn" w:hAnsi="Tms Rmn"/>
                <w:sz w:val="12"/>
              </w:rPr>
              <w:t> </w:t>
            </w:r>
            <w:r>
              <w:t xml:space="preserve">920 </w:t>
            </w:r>
            <w:r>
              <w:rPr>
                <w:rFonts w:ascii="Symbol" w:hAnsi="Symbol"/>
              </w:rPr>
              <w:t></w:t>
            </w:r>
            <w:r>
              <w:rPr>
                <w:rFonts w:ascii="Symbol" w:hAnsi="Symbol"/>
              </w:rPr>
              <w:t></w:t>
            </w:r>
            <w:r>
              <w:t>1</w:t>
            </w:r>
            <w:r>
              <w:rPr>
                <w:rFonts w:ascii="Tms Rmn" w:hAnsi="Tms Rmn"/>
                <w:sz w:val="12"/>
              </w:rPr>
              <w:t> </w:t>
            </w:r>
            <w:r>
              <w:t xml:space="preserve">088 </w:t>
            </w:r>
            <w:r>
              <w:rPr>
                <w:rFonts w:ascii="Symbol" w:hAnsi="Symbol"/>
              </w:rPr>
              <w:t></w:t>
            </w:r>
            <w:r>
              <w:rPr>
                <w:rFonts w:ascii="Symbol" w:hAnsi="Symbol"/>
              </w:rPr>
              <w:t></w:t>
            </w:r>
            <w:r>
              <w:t xml:space="preserve">120 </w:t>
            </w:r>
            <w:r>
              <w:rPr>
                <w:rFonts w:ascii="Symbol" w:hAnsi="Symbol"/>
              </w:rPr>
              <w:t></w:t>
            </w:r>
            <w:r>
              <w:rPr>
                <w:rFonts w:ascii="Symbol" w:hAnsi="Symbol"/>
              </w:rPr>
              <w:t></w:t>
            </w:r>
            <w:r>
              <w:t>2</w:t>
            </w:r>
          </w:p>
        </w:tc>
        <w:tc>
          <w:tcPr>
            <w:tcW w:w="1417" w:type="dxa"/>
          </w:tcPr>
          <w:p w:rsidR="00FB5D2A" w:rsidRDefault="00FB5D2A" w:rsidP="00430687">
            <w:pPr>
              <w:pStyle w:val="Tabletext"/>
              <w:spacing w:before="20" w:after="20"/>
              <w:jc w:val="center"/>
            </w:pPr>
            <w:r>
              <w:t>1.2 Gbit/s</w:t>
            </w:r>
          </w:p>
        </w:tc>
        <w:tc>
          <w:tcPr>
            <w:tcW w:w="1794" w:type="dxa"/>
          </w:tcPr>
          <w:p w:rsidR="00FB5D2A" w:rsidRDefault="00FB5D2A" w:rsidP="00430687">
            <w:pPr>
              <w:pStyle w:val="Tabletext"/>
              <w:spacing w:before="20" w:after="20"/>
              <w:jc w:val="center"/>
            </w:pPr>
            <w:r>
              <w:t>4:2:2</w:t>
            </w:r>
            <w:r>
              <w:br/>
              <w:t>10 bit/12 bit</w:t>
            </w:r>
          </w:p>
        </w:tc>
      </w:tr>
      <w:tr w:rsidR="00FB5D2A" w:rsidTr="00430687">
        <w:trPr>
          <w:cantSplit/>
          <w:jc w:val="center"/>
        </w:trPr>
        <w:tc>
          <w:tcPr>
            <w:tcW w:w="877" w:type="dxa"/>
            <w:tcBorders>
              <w:bottom w:val="single" w:sz="4" w:space="0" w:color="auto"/>
            </w:tcBorders>
          </w:tcPr>
          <w:p w:rsidR="00FB5D2A" w:rsidRDefault="00FB5D2A" w:rsidP="00430687">
            <w:pPr>
              <w:pStyle w:val="Tabletext"/>
              <w:spacing w:before="20" w:after="20"/>
              <w:jc w:val="center"/>
              <w:rPr>
                <w:b/>
              </w:rPr>
            </w:pPr>
          </w:p>
        </w:tc>
        <w:tc>
          <w:tcPr>
            <w:tcW w:w="850" w:type="dxa"/>
            <w:tcBorders>
              <w:bottom w:val="single" w:sz="4" w:space="0" w:color="auto"/>
            </w:tcBorders>
          </w:tcPr>
          <w:p w:rsidR="00FB5D2A" w:rsidRDefault="00FB5D2A" w:rsidP="00430687">
            <w:pPr>
              <w:pStyle w:val="Tabletext"/>
              <w:spacing w:before="20" w:after="20"/>
              <w:jc w:val="center"/>
              <w:rPr>
                <w:bCs/>
              </w:rPr>
            </w:pPr>
            <w:r>
              <w:rPr>
                <w:bCs/>
              </w:rPr>
              <w:t>444</w:t>
            </w:r>
          </w:p>
        </w:tc>
        <w:tc>
          <w:tcPr>
            <w:tcW w:w="2206" w:type="dxa"/>
            <w:tcBorders>
              <w:bottom w:val="single" w:sz="4" w:space="0" w:color="auto"/>
            </w:tcBorders>
          </w:tcPr>
          <w:p w:rsidR="00FB5D2A" w:rsidRDefault="00FB5D2A" w:rsidP="00430687">
            <w:pPr>
              <w:pStyle w:val="Tabletext"/>
              <w:spacing w:before="20" w:after="20"/>
              <w:jc w:val="center"/>
            </w:pPr>
          </w:p>
        </w:tc>
        <w:tc>
          <w:tcPr>
            <w:tcW w:w="2552" w:type="dxa"/>
            <w:tcBorders>
              <w:bottom w:val="single" w:sz="4" w:space="0" w:color="auto"/>
            </w:tcBorders>
          </w:tcPr>
          <w:p w:rsidR="00FB5D2A" w:rsidRDefault="00FB5D2A" w:rsidP="00430687">
            <w:pPr>
              <w:pStyle w:val="Tabletext"/>
              <w:spacing w:before="20" w:after="20"/>
              <w:jc w:val="center"/>
            </w:pPr>
            <w:r>
              <w:t>1</w:t>
            </w:r>
            <w:r>
              <w:rPr>
                <w:rFonts w:ascii="Tms Rmn" w:hAnsi="Tms Rmn"/>
                <w:sz w:val="12"/>
              </w:rPr>
              <w:t> </w:t>
            </w:r>
            <w:r>
              <w:t>207 959 552</w:t>
            </w:r>
            <w:r>
              <w:br/>
              <w:t>= 4</w:t>
            </w:r>
            <w:r>
              <w:rPr>
                <w:rFonts w:ascii="Tms Rmn" w:hAnsi="Tms Rmn"/>
                <w:sz w:val="12"/>
              </w:rPr>
              <w:t> </w:t>
            </w:r>
            <w:r>
              <w:t xml:space="preserve">096 </w:t>
            </w:r>
            <w:r>
              <w:rPr>
                <w:rFonts w:ascii="Symbol" w:hAnsi="Symbol"/>
              </w:rPr>
              <w:t></w:t>
            </w:r>
            <w:r>
              <w:t xml:space="preserve"> 4</w:t>
            </w:r>
            <w:r>
              <w:rPr>
                <w:rFonts w:ascii="Tms Rmn" w:hAnsi="Tms Rmn"/>
                <w:sz w:val="12"/>
              </w:rPr>
              <w:t> </w:t>
            </w:r>
            <w:r>
              <w:t xml:space="preserve">096 </w:t>
            </w:r>
            <w:r>
              <w:rPr>
                <w:rFonts w:ascii="Symbol" w:hAnsi="Symbol"/>
              </w:rPr>
              <w:t></w:t>
            </w:r>
            <w:r>
              <w:t xml:space="preserve"> 24 </w:t>
            </w:r>
            <w:r>
              <w:rPr>
                <w:rFonts w:ascii="Symbol" w:hAnsi="Symbol"/>
              </w:rPr>
              <w:t></w:t>
            </w:r>
            <w:r>
              <w:t xml:space="preserve"> 3</w:t>
            </w:r>
            <w:r>
              <w:br/>
              <w:t>&gt; 1</w:t>
            </w:r>
            <w:r>
              <w:rPr>
                <w:rFonts w:ascii="Tms Rmn" w:hAnsi="Tms Rmn"/>
                <w:sz w:val="12"/>
              </w:rPr>
              <w:t> </w:t>
            </w:r>
            <w:r>
              <w:t xml:space="preserve">920 </w:t>
            </w:r>
            <w:r>
              <w:rPr>
                <w:rFonts w:ascii="Symbol" w:hAnsi="Symbol"/>
              </w:rPr>
              <w:t></w:t>
            </w:r>
            <w:r>
              <w:t xml:space="preserve"> 1</w:t>
            </w:r>
            <w:r>
              <w:rPr>
                <w:rFonts w:ascii="Tms Rmn" w:hAnsi="Tms Rmn"/>
                <w:sz w:val="12"/>
              </w:rPr>
              <w:t> </w:t>
            </w:r>
            <w:r>
              <w:t xml:space="preserve">088 </w:t>
            </w:r>
            <w:r>
              <w:rPr>
                <w:rFonts w:ascii="Symbol" w:hAnsi="Symbol"/>
              </w:rPr>
              <w:t></w:t>
            </w:r>
            <w:r>
              <w:t xml:space="preserve"> 120 </w:t>
            </w:r>
            <w:r>
              <w:rPr>
                <w:rFonts w:ascii="Symbol" w:hAnsi="Symbol"/>
              </w:rPr>
              <w:t></w:t>
            </w:r>
            <w:r>
              <w:t xml:space="preserve"> 3</w:t>
            </w:r>
          </w:p>
        </w:tc>
        <w:tc>
          <w:tcPr>
            <w:tcW w:w="1417" w:type="dxa"/>
            <w:tcBorders>
              <w:bottom w:val="single" w:sz="4" w:space="0" w:color="auto"/>
            </w:tcBorders>
          </w:tcPr>
          <w:p w:rsidR="00FB5D2A" w:rsidRDefault="00FB5D2A" w:rsidP="00430687">
            <w:pPr>
              <w:pStyle w:val="Tabletext"/>
              <w:spacing w:before="20" w:after="20"/>
              <w:jc w:val="center"/>
            </w:pPr>
            <w:r>
              <w:t>2.5 Gbit/s</w:t>
            </w:r>
          </w:p>
        </w:tc>
        <w:tc>
          <w:tcPr>
            <w:tcW w:w="1794" w:type="dxa"/>
            <w:tcBorders>
              <w:bottom w:val="single" w:sz="4" w:space="0" w:color="auto"/>
            </w:tcBorders>
          </w:tcPr>
          <w:p w:rsidR="00FB5D2A" w:rsidRPr="00ED59E0" w:rsidRDefault="00FB5D2A" w:rsidP="00430687">
            <w:pPr>
              <w:pStyle w:val="Tabletext"/>
              <w:spacing w:before="20" w:after="20"/>
              <w:jc w:val="center"/>
              <w:rPr>
                <w:lang w:val="en-US"/>
              </w:rPr>
            </w:pPr>
            <w:r w:rsidRPr="00ED59E0">
              <w:rPr>
                <w:lang w:val="en-US"/>
              </w:rPr>
              <w:t>4:2:2</w:t>
            </w:r>
            <w:r w:rsidRPr="00ED59E0">
              <w:rPr>
                <w:lang w:val="en-US"/>
              </w:rPr>
              <w:br/>
              <w:t>4:4:4 (Y</w:t>
            </w:r>
            <w:r w:rsidRPr="00ED59E0">
              <w:rPr>
                <w:rFonts w:hint="eastAsia"/>
                <w:lang w:val="en-US"/>
              </w:rPr>
              <w:t xml:space="preserve">PbPr </w:t>
            </w:r>
            <w:r w:rsidRPr="00ED59E0">
              <w:rPr>
                <w:lang w:val="en-US"/>
              </w:rPr>
              <w:t>and</w:t>
            </w:r>
            <w:r w:rsidRPr="00ED59E0">
              <w:rPr>
                <w:rFonts w:hint="eastAsia"/>
                <w:lang w:val="en-US"/>
              </w:rPr>
              <w:t xml:space="preserve"> </w:t>
            </w:r>
            <w:r w:rsidRPr="00ED59E0">
              <w:rPr>
                <w:lang w:val="en-US"/>
              </w:rPr>
              <w:t>RGB)</w:t>
            </w:r>
            <w:r w:rsidRPr="00ED59E0">
              <w:rPr>
                <w:lang w:val="en-US"/>
              </w:rPr>
              <w:br/>
              <w:t>10 bit/12 bit</w:t>
            </w:r>
          </w:p>
        </w:tc>
      </w:tr>
      <w:tr w:rsidR="00FB5D2A" w:rsidTr="00430687">
        <w:trPr>
          <w:cantSplit/>
          <w:jc w:val="center"/>
        </w:trPr>
        <w:tc>
          <w:tcPr>
            <w:tcW w:w="9696" w:type="dxa"/>
            <w:gridSpan w:val="6"/>
            <w:tcBorders>
              <w:top w:val="single" w:sz="4" w:space="0" w:color="auto"/>
              <w:left w:val="nil"/>
              <w:bottom w:val="nil"/>
              <w:right w:val="nil"/>
            </w:tcBorders>
          </w:tcPr>
          <w:p w:rsidR="00FB5D2A" w:rsidRPr="00ED59E0" w:rsidRDefault="00FB5D2A" w:rsidP="00430687">
            <w:pPr>
              <w:pStyle w:val="Tablelegend"/>
              <w:spacing w:before="40"/>
              <w:rPr>
                <w:lang w:val="en-US"/>
              </w:rPr>
            </w:pPr>
            <w:r w:rsidRPr="00ED59E0">
              <w:rPr>
                <w:vertAlign w:val="superscript"/>
                <w:lang w:val="en-US"/>
              </w:rPr>
              <w:t>(1)</w:t>
            </w:r>
            <w:r w:rsidRPr="00ED59E0">
              <w:rPr>
                <w:lang w:val="en-US"/>
              </w:rPr>
              <w:tab/>
              <w:t>The performance rating of MPEG-2 decoder is evaluated by the maximum luminance sample rate. In case of MPEG</w:t>
            </w:r>
            <w:r w:rsidRPr="00ED59E0">
              <w:rPr>
                <w:rFonts w:hint="eastAsia"/>
                <w:lang w:val="en-US"/>
              </w:rPr>
              <w:t>-</w:t>
            </w:r>
            <w:r w:rsidRPr="00ED59E0">
              <w:rPr>
                <w:lang w:val="en-US"/>
              </w:rPr>
              <w:t>4, the total sample rate will be a proper measure for chip performance since MPEG</w:t>
            </w:r>
            <w:r w:rsidRPr="00ED59E0">
              <w:rPr>
                <w:rFonts w:hint="eastAsia"/>
                <w:lang w:val="en-US"/>
              </w:rPr>
              <w:t>-</w:t>
            </w:r>
            <w:r w:rsidRPr="00ED59E0">
              <w:rPr>
                <w:lang w:val="en-US"/>
              </w:rPr>
              <w:t xml:space="preserve">4 studio profile </w:t>
            </w:r>
            <w:r w:rsidRPr="00ED59E0">
              <w:rPr>
                <w:rFonts w:hint="eastAsia"/>
                <w:lang w:val="en-US"/>
              </w:rPr>
              <w:t>is</w:t>
            </w:r>
            <w:r w:rsidRPr="00ED59E0">
              <w:rPr>
                <w:lang w:val="en-US"/>
              </w:rPr>
              <w:t xml:space="preserve"> likely to handle more chrominance samples as 4:4:4.</w:t>
            </w:r>
          </w:p>
        </w:tc>
      </w:tr>
    </w:tbl>
    <w:p w:rsidR="00FB5D2A" w:rsidRDefault="00FB5D2A" w:rsidP="00FB5D2A">
      <w:pPr>
        <w:pStyle w:val="Tablefin"/>
      </w:pPr>
    </w:p>
    <w:p w:rsidR="00B71D82" w:rsidRDefault="00B71D82" w:rsidP="00FB5D2A">
      <w:pPr>
        <w:pStyle w:val="enumlev1"/>
        <w:tabs>
          <w:tab w:val="left" w:pos="369"/>
        </w:tabs>
        <w:rPr>
          <w:sz w:val="22"/>
          <w:lang w:val="en-US"/>
        </w:rPr>
      </w:pPr>
    </w:p>
    <w:p w:rsidR="00FB5D2A" w:rsidRPr="00ED59E0" w:rsidRDefault="00FB5D2A" w:rsidP="00FB5D2A">
      <w:pPr>
        <w:pStyle w:val="enumlev1"/>
        <w:tabs>
          <w:tab w:val="left" w:pos="369"/>
        </w:tabs>
        <w:rPr>
          <w:sz w:val="22"/>
          <w:lang w:val="en-US"/>
        </w:rPr>
      </w:pPr>
      <w:r w:rsidRPr="00ED59E0">
        <w:rPr>
          <w:sz w:val="22"/>
          <w:lang w:val="en-US"/>
        </w:rPr>
        <w:tab/>
        <w:t>–</w:t>
      </w:r>
      <w:r w:rsidRPr="00ED59E0">
        <w:rPr>
          <w:sz w:val="22"/>
          <w:lang w:val="en-US"/>
        </w:rPr>
        <w:tab/>
      </w:r>
      <w:r w:rsidRPr="00ED59E0">
        <w:rPr>
          <w:i/>
          <w:iCs/>
          <w:sz w:val="22"/>
          <w:lang w:val="en-US"/>
        </w:rPr>
        <w:t>Low level:</w:t>
      </w:r>
      <w:r w:rsidRPr="00ED59E0">
        <w:rPr>
          <w:sz w:val="22"/>
          <w:lang w:val="en-US"/>
        </w:rPr>
        <w:t xml:space="preserve"> This level is basically compatible with the MPEG</w:t>
      </w:r>
      <w:r w:rsidRPr="00ED59E0">
        <w:rPr>
          <w:sz w:val="22"/>
          <w:lang w:val="en-US"/>
        </w:rPr>
        <w:noBreakHyphen/>
        <w:t xml:space="preserve">2 </w:t>
      </w:r>
      <w:r>
        <w:rPr>
          <w:sz w:val="22"/>
          <w:lang w:val="en-US"/>
        </w:rPr>
        <w:t>h</w:t>
      </w:r>
      <w:r w:rsidRPr="00ED59E0">
        <w:rPr>
          <w:sz w:val="22"/>
          <w:lang w:val="en-US"/>
        </w:rPr>
        <w:t xml:space="preserve">igh </w:t>
      </w:r>
      <w:r>
        <w:rPr>
          <w:sz w:val="22"/>
          <w:lang w:val="en-US"/>
        </w:rPr>
        <w:t>l</w:t>
      </w:r>
      <w:r w:rsidRPr="00ED59E0">
        <w:rPr>
          <w:sz w:val="22"/>
          <w:lang w:val="en-US"/>
        </w:rPr>
        <w:t>evel. The difference resides in the 10 bit support in MPEG</w:t>
      </w:r>
      <w:r w:rsidRPr="00ED59E0">
        <w:rPr>
          <w:rFonts w:hint="eastAsia"/>
          <w:sz w:val="22"/>
          <w:lang w:val="en-US" w:eastAsia="ja-JP"/>
        </w:rPr>
        <w:t>-</w:t>
      </w:r>
      <w:r w:rsidRPr="00ED59E0">
        <w:rPr>
          <w:sz w:val="22"/>
          <w:lang w:val="en-US"/>
        </w:rPr>
        <w:t>4. This level is useful to convert and reuse the assets coded by MPEG</w:t>
      </w:r>
      <w:r w:rsidRPr="00ED59E0">
        <w:rPr>
          <w:rFonts w:hint="eastAsia"/>
          <w:sz w:val="22"/>
          <w:lang w:val="en-US" w:eastAsia="ja-JP"/>
        </w:rPr>
        <w:t>-</w:t>
      </w:r>
      <w:r w:rsidRPr="00ED59E0">
        <w:rPr>
          <w:sz w:val="22"/>
          <w:lang w:val="en-US"/>
        </w:rPr>
        <w:t xml:space="preserve">2 </w:t>
      </w:r>
      <w:hyperlink r:id="rId17" w:history="1">
        <w:r w:rsidRPr="00ED59E0">
          <w:rPr>
            <w:rStyle w:val="Hyperlink"/>
            <w:sz w:val="22"/>
            <w:lang w:val="en-US"/>
          </w:rPr>
          <w:t>HL@4:2:2P</w:t>
        </w:r>
      </w:hyperlink>
      <w:r w:rsidRPr="00ED59E0">
        <w:rPr>
          <w:sz w:val="22"/>
          <w:lang w:val="en-US"/>
        </w:rPr>
        <w:t xml:space="preserve"> in studio applications.</w:t>
      </w:r>
    </w:p>
    <w:p w:rsidR="00FB5D2A" w:rsidRPr="00ED59E0" w:rsidRDefault="00FB5D2A" w:rsidP="00FB5D2A">
      <w:pPr>
        <w:pStyle w:val="enumlev1"/>
        <w:tabs>
          <w:tab w:val="left" w:pos="369"/>
        </w:tabs>
        <w:rPr>
          <w:sz w:val="22"/>
          <w:lang w:val="en-US"/>
        </w:rPr>
      </w:pPr>
      <w:r w:rsidRPr="00ED59E0">
        <w:rPr>
          <w:sz w:val="22"/>
          <w:lang w:val="en-US"/>
        </w:rPr>
        <w:tab/>
        <w:t xml:space="preserve">– </w:t>
      </w:r>
      <w:r w:rsidRPr="00ED59E0">
        <w:rPr>
          <w:sz w:val="22"/>
          <w:lang w:val="en-US"/>
        </w:rPr>
        <w:tab/>
      </w:r>
      <w:r w:rsidRPr="00ED59E0">
        <w:rPr>
          <w:i/>
          <w:iCs/>
          <w:sz w:val="22"/>
          <w:lang w:val="en-US"/>
        </w:rPr>
        <w:t>Main level:</w:t>
      </w:r>
      <w:r w:rsidRPr="00ED59E0">
        <w:rPr>
          <w:sz w:val="22"/>
          <w:lang w:val="en-US"/>
        </w:rPr>
        <w:t xml:space="preserve"> This level is intended to cover DTV production and telecine applications. The production system for DTV will require the 1</w:t>
      </w:r>
      <w:r>
        <w:rPr>
          <w:sz w:val="22"/>
          <w:lang w:val="en-US"/>
        </w:rPr>
        <w:t> </w:t>
      </w:r>
      <w:r w:rsidRPr="00ED59E0">
        <w:rPr>
          <w:sz w:val="22"/>
          <w:lang w:val="en-US"/>
        </w:rPr>
        <w:t>920</w:t>
      </w:r>
      <w:r>
        <w:rPr>
          <w:sz w:val="22"/>
          <w:lang w:val="en-US"/>
        </w:rPr>
        <w:t> </w:t>
      </w:r>
      <w:r>
        <w:rPr>
          <w:rFonts w:ascii="Symbol" w:hAnsi="Symbol"/>
          <w:sz w:val="22"/>
        </w:rPr>
        <w:t></w:t>
      </w:r>
      <w:r>
        <w:rPr>
          <w:sz w:val="22"/>
          <w:lang w:val="en-US"/>
        </w:rPr>
        <w:t> </w:t>
      </w:r>
      <w:r w:rsidRPr="00ED59E0">
        <w:rPr>
          <w:sz w:val="22"/>
          <w:lang w:val="en-US"/>
        </w:rPr>
        <w:t>1</w:t>
      </w:r>
      <w:r>
        <w:rPr>
          <w:sz w:val="22"/>
          <w:lang w:val="en-US"/>
        </w:rPr>
        <w:t> </w:t>
      </w:r>
      <w:r w:rsidRPr="00ED59E0">
        <w:rPr>
          <w:sz w:val="22"/>
          <w:lang w:val="en-US"/>
        </w:rPr>
        <w:t>08</w:t>
      </w:r>
      <w:r w:rsidRPr="00ED59E0">
        <w:rPr>
          <w:rFonts w:hint="eastAsia"/>
          <w:sz w:val="22"/>
          <w:lang w:val="en-US" w:eastAsia="ja-JP"/>
        </w:rPr>
        <w:t>0</w:t>
      </w:r>
      <w:r>
        <w:rPr>
          <w:sz w:val="22"/>
          <w:lang w:val="en-US" w:eastAsia="ja-JP"/>
        </w:rPr>
        <w:t> </w:t>
      </w:r>
      <w:r>
        <w:rPr>
          <w:rFonts w:ascii="Symbol" w:hAnsi="Symbol"/>
          <w:sz w:val="22"/>
        </w:rPr>
        <w:t></w:t>
      </w:r>
      <w:r>
        <w:rPr>
          <w:sz w:val="22"/>
          <w:lang w:val="en-US"/>
        </w:rPr>
        <w:t> </w:t>
      </w:r>
      <w:r w:rsidRPr="00ED59E0">
        <w:rPr>
          <w:sz w:val="22"/>
          <w:lang w:val="en-US"/>
        </w:rPr>
        <w:t xml:space="preserve">60 progressive form </w:t>
      </w:r>
      <w:r w:rsidRPr="00ED59E0">
        <w:rPr>
          <w:rFonts w:hint="eastAsia"/>
          <w:sz w:val="22"/>
          <w:lang w:val="en-US" w:eastAsia="ja-JP"/>
        </w:rPr>
        <w:t>of</w:t>
      </w:r>
      <w:r w:rsidRPr="00ED59E0">
        <w:rPr>
          <w:sz w:val="22"/>
          <w:lang w:val="en-US"/>
        </w:rPr>
        <w:t xml:space="preserve"> programme sources. The telecine machine should support higher resolution picture format such as 2</w:t>
      </w:r>
      <w:r>
        <w:rPr>
          <w:sz w:val="22"/>
          <w:lang w:val="en-US"/>
        </w:rPr>
        <w:t> </w:t>
      </w:r>
      <w:r w:rsidRPr="00ED59E0">
        <w:rPr>
          <w:sz w:val="22"/>
          <w:lang w:val="en-US"/>
        </w:rPr>
        <w:t>048 </w:t>
      </w:r>
      <w:r>
        <w:rPr>
          <w:rFonts w:ascii="Symbol" w:hAnsi="Symbol"/>
          <w:sz w:val="22"/>
        </w:rPr>
        <w:t></w:t>
      </w:r>
      <w:r>
        <w:rPr>
          <w:sz w:val="22"/>
          <w:lang w:val="en-US"/>
        </w:rPr>
        <w:t> </w:t>
      </w:r>
      <w:r w:rsidRPr="00ED59E0">
        <w:rPr>
          <w:sz w:val="22"/>
          <w:lang w:val="en-US"/>
        </w:rPr>
        <w:t>2</w:t>
      </w:r>
      <w:r>
        <w:rPr>
          <w:sz w:val="22"/>
          <w:lang w:val="en-US"/>
        </w:rPr>
        <w:t> </w:t>
      </w:r>
      <w:r w:rsidRPr="00ED59E0">
        <w:rPr>
          <w:sz w:val="22"/>
          <w:lang w:val="en-US"/>
        </w:rPr>
        <w:t>048 </w:t>
      </w:r>
      <w:r>
        <w:rPr>
          <w:rFonts w:ascii="Symbol" w:hAnsi="Symbol"/>
          <w:sz w:val="22"/>
        </w:rPr>
        <w:t></w:t>
      </w:r>
      <w:r>
        <w:rPr>
          <w:rFonts w:ascii="Symbol" w:hAnsi="Symbol"/>
          <w:sz w:val="22"/>
        </w:rPr>
        <w:t></w:t>
      </w:r>
      <w:r w:rsidRPr="00ED59E0">
        <w:rPr>
          <w:sz w:val="22"/>
          <w:lang w:val="en-US"/>
        </w:rPr>
        <w:t>24/25/30, 10 bit per pixel.</w:t>
      </w:r>
    </w:p>
    <w:p w:rsidR="00FB5D2A" w:rsidRPr="00ED59E0" w:rsidRDefault="00FB5D2A" w:rsidP="00FB5D2A">
      <w:pPr>
        <w:pStyle w:val="enumlev1"/>
        <w:tabs>
          <w:tab w:val="left" w:pos="369"/>
        </w:tabs>
        <w:rPr>
          <w:sz w:val="22"/>
          <w:lang w:val="en-US"/>
        </w:rPr>
      </w:pPr>
      <w:r w:rsidRPr="00ED59E0">
        <w:rPr>
          <w:sz w:val="22"/>
          <w:lang w:val="en-US"/>
        </w:rPr>
        <w:tab/>
        <w:t xml:space="preserve">– </w:t>
      </w:r>
      <w:r w:rsidRPr="00ED59E0">
        <w:rPr>
          <w:sz w:val="22"/>
          <w:lang w:val="en-US"/>
        </w:rPr>
        <w:tab/>
      </w:r>
      <w:r w:rsidRPr="00ED59E0">
        <w:rPr>
          <w:i/>
          <w:iCs/>
          <w:sz w:val="22"/>
          <w:lang w:val="en-US"/>
        </w:rPr>
        <w:t>High level:</w:t>
      </w:r>
      <w:r w:rsidRPr="00ED59E0">
        <w:rPr>
          <w:sz w:val="22"/>
          <w:lang w:val="en-US"/>
        </w:rPr>
        <w:t xml:space="preserve"> This level is to support super motion systems and high end telecine format. The super motion system will support 120 Hz in future. The high end telecine machine should cover high resolution formats such as 4</w:t>
      </w:r>
      <w:r>
        <w:rPr>
          <w:sz w:val="22"/>
          <w:lang w:val="en-US"/>
        </w:rPr>
        <w:t> </w:t>
      </w:r>
      <w:r w:rsidRPr="00ED59E0">
        <w:rPr>
          <w:sz w:val="22"/>
          <w:lang w:val="en-US"/>
        </w:rPr>
        <w:t>096</w:t>
      </w:r>
      <w:r>
        <w:rPr>
          <w:sz w:val="22"/>
          <w:lang w:val="en-US"/>
        </w:rPr>
        <w:t> </w:t>
      </w:r>
      <w:r>
        <w:rPr>
          <w:rFonts w:ascii="Symbol" w:hAnsi="Symbol"/>
          <w:sz w:val="22"/>
        </w:rPr>
        <w:t></w:t>
      </w:r>
      <w:r>
        <w:rPr>
          <w:sz w:val="22"/>
          <w:lang w:val="en-US"/>
        </w:rPr>
        <w:t> </w:t>
      </w:r>
      <w:r w:rsidRPr="00ED59E0">
        <w:rPr>
          <w:sz w:val="22"/>
          <w:lang w:val="en-US"/>
        </w:rPr>
        <w:t>4</w:t>
      </w:r>
      <w:r>
        <w:rPr>
          <w:sz w:val="22"/>
          <w:lang w:val="en-US"/>
        </w:rPr>
        <w:t> </w:t>
      </w:r>
      <w:r w:rsidRPr="00ED59E0">
        <w:rPr>
          <w:sz w:val="22"/>
          <w:lang w:val="en-US"/>
        </w:rPr>
        <w:t xml:space="preserve">096 </w:t>
      </w:r>
      <w:r>
        <w:rPr>
          <w:rFonts w:ascii="Symbol" w:hAnsi="Symbol"/>
          <w:sz w:val="22"/>
        </w:rPr>
        <w:t></w:t>
      </w:r>
      <w:r w:rsidRPr="00ED59E0">
        <w:rPr>
          <w:sz w:val="22"/>
          <w:lang w:val="en-US"/>
        </w:rPr>
        <w:t xml:space="preserve"> 24, 10 or 12 bit.</w:t>
      </w:r>
    </w:p>
    <w:p w:rsidR="00FB5D2A" w:rsidRDefault="00FB5D2A" w:rsidP="00B71D82">
      <w:pPr>
        <w:keepNext/>
        <w:rPr>
          <w:lang w:val="en-US"/>
        </w:rPr>
      </w:pPr>
      <w:r w:rsidRPr="00B825B7">
        <w:rPr>
          <w:lang w:val="en-US"/>
        </w:rPr>
        <w:lastRenderedPageBreak/>
        <w:t>The proposed structure of MPEG</w:t>
      </w:r>
      <w:r w:rsidRPr="00B825B7">
        <w:rPr>
          <w:rFonts w:hint="eastAsia"/>
          <w:lang w:val="en-US" w:eastAsia="ja-JP"/>
        </w:rPr>
        <w:t>-</w:t>
      </w:r>
      <w:r w:rsidRPr="00B825B7">
        <w:rPr>
          <w:lang w:val="en-US"/>
        </w:rPr>
        <w:t xml:space="preserve">4 studio profiles can be illustrated in </w:t>
      </w:r>
      <w:r w:rsidRPr="00B825B7">
        <w:rPr>
          <w:rFonts w:hint="eastAsia"/>
          <w:lang w:val="en-US"/>
        </w:rPr>
        <w:t>Fig</w:t>
      </w:r>
      <w:r>
        <w:rPr>
          <w:lang w:val="en-US"/>
        </w:rPr>
        <w:t xml:space="preserve">. </w:t>
      </w:r>
      <w:r w:rsidRPr="00B825B7">
        <w:rPr>
          <w:lang w:val="en-US"/>
        </w:rPr>
        <w:t>4.</w:t>
      </w:r>
    </w:p>
    <w:p w:rsidR="00FB5D2A" w:rsidRPr="006758B3" w:rsidRDefault="00966F1A" w:rsidP="00FB5D2A">
      <w:pPr>
        <w:pStyle w:val="FigureNo"/>
      </w:pPr>
      <w:r>
        <w:pict>
          <v:shape id="_x0000_i1029" type="#_x0000_t75" style="width:422.4pt;height:362.4pt">
            <v:imagedata r:id="rId18" o:title=""/>
          </v:shape>
        </w:pict>
      </w:r>
    </w:p>
    <w:p w:rsidR="00B71D82" w:rsidRDefault="00B71D82" w:rsidP="00F14706">
      <w:pPr>
        <w:rPr>
          <w:lang w:val="en-US"/>
        </w:rPr>
      </w:pPr>
    </w:p>
    <w:p w:rsidR="00FB5D2A" w:rsidRDefault="00FB5D2A" w:rsidP="00F14706">
      <w:r w:rsidRPr="00F157AF">
        <w:rPr>
          <w:lang w:val="en-US"/>
        </w:rPr>
        <w:t xml:space="preserve">The core profile is a minimum set of the studio profile and includes the simple tools for production requirements. </w:t>
      </w:r>
      <w:r>
        <w:t>This profile should provide the compatibility with MP</w:t>
      </w:r>
      <w:r>
        <w:rPr>
          <w:rFonts w:hint="eastAsia"/>
          <w:lang w:eastAsia="ja-JP"/>
        </w:rPr>
        <w:t>E</w:t>
      </w:r>
      <w:r>
        <w:t>G</w:t>
      </w:r>
      <w:r>
        <w:rPr>
          <w:rFonts w:hint="eastAsia"/>
          <w:lang w:eastAsia="ja-JP"/>
        </w:rPr>
        <w:t>-</w:t>
      </w:r>
      <w:r>
        <w:t>24:2:2 profile.</w:t>
      </w:r>
    </w:p>
    <w:p w:rsidR="00FB5D2A" w:rsidRDefault="00FB5D2A" w:rsidP="00FB5D2A">
      <w:r>
        <w:t xml:space="preserve">Table </w:t>
      </w:r>
      <w:r>
        <w:rPr>
          <w:rFonts w:hint="eastAsia"/>
        </w:rPr>
        <w:t>1</w:t>
      </w:r>
      <w:r>
        <w:t xml:space="preserve">7 shows the compression ratio required for transmission for each real-time </w:t>
      </w:r>
      <w:r>
        <w:rPr>
          <w:rFonts w:hint="eastAsia"/>
          <w:lang w:eastAsia="ja-JP"/>
        </w:rPr>
        <w:t>E</w:t>
      </w:r>
      <w:r>
        <w:t>HRI image.</w:t>
      </w:r>
    </w:p>
    <w:p w:rsidR="00FB5D2A" w:rsidRDefault="00FB5D2A" w:rsidP="00FB5D2A">
      <w:r>
        <w:rPr>
          <w:rFonts w:hint="eastAsia"/>
        </w:rPr>
        <w:t>V</w:t>
      </w:r>
      <w:r>
        <w:t xml:space="preserve">iewers will seldom notice image quality degradation after secondary distribution </w:t>
      </w:r>
      <w:r>
        <w:rPr>
          <w:rFonts w:hint="eastAsia"/>
        </w:rPr>
        <w:t xml:space="preserve">if the compression ratio is around </w:t>
      </w:r>
      <w:r>
        <w:t xml:space="preserve">15 to 30, as was indicated in Table </w:t>
      </w:r>
      <w:r>
        <w:rPr>
          <w:rFonts w:hint="eastAsia"/>
        </w:rPr>
        <w:t>1</w:t>
      </w:r>
      <w:r>
        <w:t>5. Additional reduction of the bit rates shall be possible by utilizing human visual sensitivity characteristics or filtering. Therefore, compression up to 1/25 to 1/50 is considered possible to achieve secondary distribution quality. However, as far as the image quality of contribution is concerned, a compression ratio of about 1/6 might be the limit.</w:t>
      </w:r>
    </w:p>
    <w:p w:rsidR="00FB5D2A" w:rsidRDefault="00FB5D2A" w:rsidP="00FB5D2A">
      <w:r>
        <w:t>In the case of top-</w:t>
      </w:r>
      <w:r>
        <w:rPr>
          <w:rFonts w:hint="eastAsia"/>
        </w:rPr>
        <w:t xml:space="preserve">level </w:t>
      </w:r>
      <w:r>
        <w:rPr>
          <w:rFonts w:hint="eastAsia"/>
          <w:lang w:eastAsia="ja-JP"/>
        </w:rPr>
        <w:t>E</w:t>
      </w:r>
      <w:r>
        <w:rPr>
          <w:rFonts w:hint="eastAsia"/>
        </w:rPr>
        <w:t xml:space="preserve">HRI </w:t>
      </w:r>
      <w:r>
        <w:t>hierarchy, it is necessary to realize a compression ratio of 300-500</w:t>
      </w:r>
      <w:r>
        <w:rPr>
          <w:rFonts w:hint="eastAsia"/>
        </w:rPr>
        <w:t xml:space="preserve"> to send the signals through a transmission path</w:t>
      </w:r>
      <w:r>
        <w:t xml:space="preserve">. </w:t>
      </w:r>
      <w:r>
        <w:rPr>
          <w:rFonts w:hint="eastAsia"/>
        </w:rPr>
        <w:t xml:space="preserve">As to </w:t>
      </w:r>
      <w:r>
        <w:t xml:space="preserve">this level of compression, some form of </w:t>
      </w:r>
      <w:r>
        <w:rPr>
          <w:rFonts w:hint="eastAsia"/>
        </w:rPr>
        <w:t xml:space="preserve">technology </w:t>
      </w:r>
      <w:r>
        <w:t>breakthrough is required. A knowledge-based coding, which is still in the research phase, is one candidate.</w:t>
      </w:r>
    </w:p>
    <w:p w:rsidR="00FB5D2A" w:rsidRPr="00ED59E0" w:rsidRDefault="00FB5D2A" w:rsidP="00FB5D2A">
      <w:pPr>
        <w:pStyle w:val="TableNo"/>
        <w:rPr>
          <w:lang w:val="en-US"/>
        </w:rPr>
      </w:pPr>
      <w:r w:rsidRPr="00ED59E0">
        <w:rPr>
          <w:lang w:val="en-US"/>
        </w:rPr>
        <w:lastRenderedPageBreak/>
        <w:t xml:space="preserve">TABLE  </w:t>
      </w:r>
      <w:r w:rsidRPr="00ED59E0">
        <w:rPr>
          <w:rFonts w:hint="eastAsia"/>
          <w:lang w:val="en-US"/>
        </w:rPr>
        <w:t>1</w:t>
      </w:r>
      <w:r w:rsidRPr="00ED59E0">
        <w:rPr>
          <w:lang w:val="en-US"/>
        </w:rPr>
        <w:t>7</w:t>
      </w:r>
    </w:p>
    <w:p w:rsidR="00FB5D2A" w:rsidRPr="00ED59E0" w:rsidRDefault="00FB5D2A" w:rsidP="00FB5D2A">
      <w:pPr>
        <w:pStyle w:val="Tabletitle"/>
        <w:rPr>
          <w:lang w:val="en-US"/>
        </w:rPr>
      </w:pPr>
      <w:r w:rsidRPr="00ED59E0">
        <w:rPr>
          <w:lang w:val="en-US"/>
        </w:rPr>
        <w:t>Required compression ratio for transmission</w:t>
      </w:r>
    </w:p>
    <w:tbl>
      <w:tblPr>
        <w:tblW w:w="0" w:type="auto"/>
        <w:jc w:val="center"/>
        <w:tblLayout w:type="fixed"/>
        <w:tblLook w:val="0000"/>
      </w:tblPr>
      <w:tblGrid>
        <w:gridCol w:w="2628"/>
        <w:gridCol w:w="1455"/>
        <w:gridCol w:w="1361"/>
        <w:gridCol w:w="1418"/>
        <w:gridCol w:w="1418"/>
        <w:gridCol w:w="1418"/>
      </w:tblGrid>
      <w:tr w:rsidR="00FB5D2A" w:rsidTr="00430687">
        <w:trPr>
          <w:cantSplit/>
          <w:jc w:val="center"/>
        </w:trPr>
        <w:tc>
          <w:tcPr>
            <w:tcW w:w="2628" w:type="dxa"/>
            <w:tcBorders>
              <w:top w:val="single" w:sz="6" w:space="0" w:color="auto"/>
              <w:left w:val="single" w:sz="6" w:space="0" w:color="auto"/>
              <w:right w:val="single" w:sz="6" w:space="0" w:color="auto"/>
            </w:tcBorders>
          </w:tcPr>
          <w:p w:rsidR="00FB5D2A" w:rsidRDefault="00FB5D2A" w:rsidP="00430687">
            <w:pPr>
              <w:pStyle w:val="Tablehead"/>
              <w:jc w:val="left"/>
              <w:rPr>
                <w:b w:val="0"/>
                <w:bCs/>
              </w:rPr>
            </w:pPr>
            <w:r>
              <w:rPr>
                <w:b w:val="0"/>
                <w:bCs/>
              </w:rPr>
              <w:t>Image hierarchy</w:t>
            </w:r>
          </w:p>
        </w:tc>
        <w:tc>
          <w:tcPr>
            <w:tcW w:w="1455" w:type="dxa"/>
            <w:tcBorders>
              <w:top w:val="single" w:sz="6" w:space="0" w:color="auto"/>
              <w:right w:val="single" w:sz="6" w:space="0" w:color="auto"/>
            </w:tcBorders>
          </w:tcPr>
          <w:p w:rsidR="00FB5D2A" w:rsidRDefault="00FB5D2A" w:rsidP="00430687">
            <w:pPr>
              <w:pStyle w:val="Tablehead"/>
              <w:rPr>
                <w:b w:val="0"/>
                <w:bCs/>
              </w:rPr>
            </w:pPr>
            <w:r>
              <w:rPr>
                <w:b w:val="0"/>
                <w:bCs/>
              </w:rPr>
              <w:t>MPEG-2</w:t>
            </w:r>
            <w:r>
              <w:rPr>
                <w:b w:val="0"/>
                <w:bCs/>
              </w:rPr>
              <w:br/>
            </w:r>
            <w:r>
              <w:rPr>
                <w:rFonts w:hint="eastAsia"/>
                <w:b w:val="0"/>
                <w:bCs/>
              </w:rPr>
              <w:t>4:2:2 profile</w:t>
            </w:r>
          </w:p>
        </w:tc>
        <w:tc>
          <w:tcPr>
            <w:tcW w:w="1361" w:type="dxa"/>
            <w:tcBorders>
              <w:top w:val="single" w:sz="6" w:space="0" w:color="auto"/>
            </w:tcBorders>
          </w:tcPr>
          <w:p w:rsidR="00FB5D2A" w:rsidRDefault="00FB5D2A" w:rsidP="00430687">
            <w:pPr>
              <w:pStyle w:val="Tablehead"/>
              <w:rPr>
                <w:b w:val="0"/>
                <w:bCs/>
              </w:rPr>
            </w:pPr>
            <w:r>
              <w:rPr>
                <w:b w:val="0"/>
                <w:bCs/>
              </w:rPr>
              <w:t>Real-time</w:t>
            </w:r>
            <w:r>
              <w:rPr>
                <w:b w:val="0"/>
                <w:bCs/>
              </w:rPr>
              <w:br/>
            </w:r>
            <w:r>
              <w:rPr>
                <w:rFonts w:hint="eastAsia"/>
                <w:b w:val="0"/>
                <w:bCs/>
              </w:rPr>
              <w:t>E</w:t>
            </w:r>
            <w:r>
              <w:rPr>
                <w:b w:val="0"/>
                <w:bCs/>
              </w:rPr>
              <w:t>HRI-0</w:t>
            </w:r>
          </w:p>
        </w:tc>
        <w:tc>
          <w:tcPr>
            <w:tcW w:w="141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head"/>
              <w:rPr>
                <w:b w:val="0"/>
                <w:bCs/>
              </w:rPr>
            </w:pPr>
            <w:r>
              <w:rPr>
                <w:b w:val="0"/>
                <w:bCs/>
              </w:rPr>
              <w:t>Real-time</w:t>
            </w:r>
            <w:r>
              <w:rPr>
                <w:b w:val="0"/>
                <w:bCs/>
              </w:rPr>
              <w:br/>
            </w:r>
            <w:r>
              <w:rPr>
                <w:rFonts w:hint="eastAsia"/>
                <w:b w:val="0"/>
                <w:bCs/>
              </w:rPr>
              <w:t>E</w:t>
            </w:r>
            <w:r>
              <w:rPr>
                <w:b w:val="0"/>
                <w:bCs/>
              </w:rPr>
              <w:t>HRI-1</w:t>
            </w:r>
          </w:p>
        </w:tc>
        <w:tc>
          <w:tcPr>
            <w:tcW w:w="1418" w:type="dxa"/>
            <w:tcBorders>
              <w:top w:val="single" w:sz="6" w:space="0" w:color="auto"/>
            </w:tcBorders>
          </w:tcPr>
          <w:p w:rsidR="00FB5D2A" w:rsidRDefault="00FB5D2A" w:rsidP="00430687">
            <w:pPr>
              <w:pStyle w:val="Tablehead"/>
              <w:rPr>
                <w:b w:val="0"/>
                <w:bCs/>
              </w:rPr>
            </w:pPr>
            <w:r>
              <w:rPr>
                <w:b w:val="0"/>
                <w:bCs/>
              </w:rPr>
              <w:t>Real-time</w:t>
            </w:r>
            <w:r>
              <w:rPr>
                <w:b w:val="0"/>
                <w:bCs/>
              </w:rPr>
              <w:br/>
            </w:r>
            <w:r>
              <w:rPr>
                <w:rFonts w:hint="eastAsia"/>
                <w:b w:val="0"/>
                <w:bCs/>
              </w:rPr>
              <w:t>E</w:t>
            </w:r>
            <w:r>
              <w:rPr>
                <w:b w:val="0"/>
                <w:bCs/>
              </w:rPr>
              <w:t>HRI-2</w:t>
            </w:r>
          </w:p>
        </w:tc>
        <w:tc>
          <w:tcPr>
            <w:tcW w:w="141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head"/>
              <w:rPr>
                <w:b w:val="0"/>
                <w:bCs/>
              </w:rPr>
            </w:pPr>
            <w:r>
              <w:rPr>
                <w:b w:val="0"/>
                <w:bCs/>
              </w:rPr>
              <w:t>Real-time</w:t>
            </w:r>
            <w:r>
              <w:rPr>
                <w:b w:val="0"/>
                <w:bCs/>
              </w:rPr>
              <w:br/>
            </w:r>
            <w:r>
              <w:rPr>
                <w:rFonts w:hint="eastAsia"/>
                <w:b w:val="0"/>
                <w:bCs/>
              </w:rPr>
              <w:t>E</w:t>
            </w:r>
            <w:r>
              <w:rPr>
                <w:b w:val="0"/>
                <w:bCs/>
              </w:rPr>
              <w:t>HRI-3</w:t>
            </w:r>
          </w:p>
        </w:tc>
      </w:tr>
      <w:tr w:rsidR="00FB5D2A" w:rsidTr="00430687">
        <w:trPr>
          <w:cantSplit/>
          <w:jc w:val="center"/>
        </w:trPr>
        <w:tc>
          <w:tcPr>
            <w:tcW w:w="2628" w:type="dxa"/>
            <w:tcBorders>
              <w:top w:val="single" w:sz="6" w:space="0" w:color="auto"/>
              <w:left w:val="single" w:sz="6" w:space="0" w:color="auto"/>
              <w:right w:val="single" w:sz="6" w:space="0" w:color="auto"/>
            </w:tcBorders>
          </w:tcPr>
          <w:p w:rsidR="00FB5D2A" w:rsidRDefault="00FB5D2A" w:rsidP="00430687">
            <w:pPr>
              <w:pStyle w:val="Tabletext"/>
              <w:jc w:val="left"/>
            </w:pPr>
            <w:r>
              <w:t>Number of effective pixels</w:t>
            </w:r>
          </w:p>
        </w:tc>
        <w:tc>
          <w:tcPr>
            <w:tcW w:w="1455" w:type="dxa"/>
            <w:tcBorders>
              <w:top w:val="single" w:sz="6" w:space="0" w:color="auto"/>
              <w:bottom w:val="single" w:sz="6" w:space="0" w:color="auto"/>
              <w:right w:val="single" w:sz="6" w:space="0" w:color="auto"/>
            </w:tcBorders>
          </w:tcPr>
          <w:p w:rsidR="00FB5D2A" w:rsidRDefault="00FB5D2A" w:rsidP="00430687">
            <w:pPr>
              <w:pStyle w:val="Tabletext"/>
              <w:jc w:val="center"/>
            </w:pPr>
            <w:r>
              <w:t xml:space="preserve">720 </w:t>
            </w:r>
            <w:r>
              <w:sym w:font="Symbol" w:char="F0B4"/>
            </w:r>
            <w:r>
              <w:t xml:space="preserve"> </w:t>
            </w:r>
            <w:r>
              <w:rPr>
                <w:rFonts w:hint="eastAsia"/>
              </w:rPr>
              <w:t>512</w:t>
            </w:r>
            <w:r>
              <w:br/>
            </w:r>
            <w:r>
              <w:rPr>
                <w:rFonts w:hint="eastAsia"/>
              </w:rPr>
              <w:t>(for</w:t>
            </w:r>
            <w:r>
              <w:t xml:space="preserve"> </w:t>
            </w:r>
            <w:r>
              <w:rPr>
                <w:rFonts w:hint="eastAsia"/>
              </w:rPr>
              <w:t>525)</w:t>
            </w:r>
            <w:r>
              <w:br/>
            </w:r>
            <w:r>
              <w:rPr>
                <w:rFonts w:hint="eastAsia"/>
              </w:rPr>
              <w:t>608 (for 625)</w:t>
            </w:r>
          </w:p>
        </w:tc>
        <w:tc>
          <w:tcPr>
            <w:tcW w:w="1361" w:type="dxa"/>
            <w:tcBorders>
              <w:top w:val="single" w:sz="6" w:space="0" w:color="auto"/>
              <w:right w:val="single" w:sz="6" w:space="0" w:color="auto"/>
            </w:tcBorders>
          </w:tcPr>
          <w:p w:rsidR="00FB5D2A" w:rsidRDefault="00FB5D2A" w:rsidP="00430687">
            <w:pPr>
              <w:pStyle w:val="Tabletext"/>
              <w:ind w:right="-57"/>
              <w:jc w:val="center"/>
            </w:pPr>
            <w:r>
              <w:t>1</w:t>
            </w:r>
            <w:r>
              <w:rPr>
                <w:rFonts w:ascii="Tms Rmn" w:hAnsi="Tms Rmn"/>
                <w:sz w:val="12"/>
              </w:rPr>
              <w:t> </w:t>
            </w:r>
            <w:r>
              <w:t xml:space="preserve">920 </w:t>
            </w:r>
            <w:r>
              <w:sym w:font="Symbol" w:char="F0B4"/>
            </w:r>
            <w:r>
              <w:t xml:space="preserve"> 1</w:t>
            </w:r>
            <w:r>
              <w:rPr>
                <w:rFonts w:ascii="Tms Rmn" w:hAnsi="Tms Rmn"/>
                <w:sz w:val="12"/>
              </w:rPr>
              <w:t> </w:t>
            </w:r>
            <w:r>
              <w:t>080</w:t>
            </w:r>
          </w:p>
        </w:tc>
        <w:tc>
          <w:tcPr>
            <w:tcW w:w="1418" w:type="dxa"/>
          </w:tcPr>
          <w:p w:rsidR="00FB5D2A" w:rsidRDefault="00FB5D2A" w:rsidP="00430687">
            <w:pPr>
              <w:pStyle w:val="Tabletext"/>
              <w:jc w:val="center"/>
            </w:pPr>
            <w:r>
              <w:t>3</w:t>
            </w:r>
            <w:r>
              <w:rPr>
                <w:rFonts w:ascii="Tms Rmn" w:hAnsi="Tms Rmn"/>
                <w:sz w:val="12"/>
              </w:rPr>
              <w:t> </w:t>
            </w:r>
            <w:r>
              <w:t xml:space="preserve">840 </w:t>
            </w:r>
            <w:r>
              <w:sym w:font="Symbol" w:char="F0B4"/>
            </w:r>
            <w:r>
              <w:t xml:space="preserve"> 2</w:t>
            </w:r>
            <w:r>
              <w:rPr>
                <w:rFonts w:ascii="Tms Rmn" w:hAnsi="Tms Rmn"/>
                <w:sz w:val="12"/>
              </w:rPr>
              <w:t> </w:t>
            </w:r>
            <w:r>
              <w:t>160</w:t>
            </w:r>
          </w:p>
        </w:tc>
        <w:tc>
          <w:tcPr>
            <w:tcW w:w="141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5</w:t>
            </w:r>
            <w:r>
              <w:rPr>
                <w:rFonts w:ascii="Tms Rmn" w:hAnsi="Tms Rmn"/>
                <w:sz w:val="12"/>
              </w:rPr>
              <w:t> </w:t>
            </w:r>
            <w:r>
              <w:t xml:space="preserve">760 </w:t>
            </w:r>
            <w:r>
              <w:sym w:font="Symbol" w:char="F0B4"/>
            </w:r>
            <w:r>
              <w:t xml:space="preserve"> 3</w:t>
            </w:r>
            <w:r>
              <w:rPr>
                <w:rFonts w:ascii="Tms Rmn" w:hAnsi="Tms Rmn"/>
                <w:sz w:val="12"/>
              </w:rPr>
              <w:t> </w:t>
            </w:r>
            <w:r>
              <w:t>240</w:t>
            </w:r>
          </w:p>
        </w:tc>
        <w:tc>
          <w:tcPr>
            <w:tcW w:w="1418" w:type="dxa"/>
            <w:tcBorders>
              <w:right w:val="single" w:sz="6" w:space="0" w:color="auto"/>
            </w:tcBorders>
          </w:tcPr>
          <w:p w:rsidR="00FB5D2A" w:rsidRDefault="00FB5D2A" w:rsidP="00430687">
            <w:pPr>
              <w:pStyle w:val="Tabletext"/>
              <w:jc w:val="center"/>
            </w:pPr>
            <w:r>
              <w:t>7</w:t>
            </w:r>
            <w:r>
              <w:rPr>
                <w:rFonts w:ascii="Tms Rmn" w:hAnsi="Tms Rmn"/>
                <w:sz w:val="12"/>
              </w:rPr>
              <w:t> </w:t>
            </w:r>
            <w:r>
              <w:t xml:space="preserve">680 </w:t>
            </w:r>
            <w:r>
              <w:sym w:font="Symbol" w:char="F0B4"/>
            </w:r>
            <w:r>
              <w:t xml:space="preserve"> 4</w:t>
            </w:r>
            <w:r>
              <w:rPr>
                <w:rFonts w:ascii="Tms Rmn" w:hAnsi="Tms Rmn"/>
                <w:sz w:val="12"/>
              </w:rPr>
              <w:t> </w:t>
            </w:r>
            <w:r>
              <w:t>320</w:t>
            </w:r>
          </w:p>
        </w:tc>
      </w:tr>
      <w:tr w:rsidR="00FB5D2A" w:rsidTr="00430687">
        <w:trPr>
          <w:cantSplit/>
          <w:jc w:val="center"/>
        </w:trPr>
        <w:tc>
          <w:tcPr>
            <w:tcW w:w="2628" w:type="dxa"/>
            <w:tcBorders>
              <w:top w:val="single" w:sz="6" w:space="0" w:color="auto"/>
              <w:left w:val="single" w:sz="6" w:space="0" w:color="auto"/>
              <w:right w:val="single" w:sz="6" w:space="0" w:color="auto"/>
            </w:tcBorders>
          </w:tcPr>
          <w:p w:rsidR="00FB5D2A" w:rsidRDefault="00FB5D2A" w:rsidP="00430687">
            <w:pPr>
              <w:pStyle w:val="Tabletext"/>
              <w:jc w:val="left"/>
            </w:pPr>
            <w:r>
              <w:t>Sampling frequency ratio</w:t>
            </w:r>
          </w:p>
        </w:tc>
        <w:tc>
          <w:tcPr>
            <w:tcW w:w="1455" w:type="dxa"/>
          </w:tcPr>
          <w:p w:rsidR="00FB5D2A" w:rsidRDefault="00FB5D2A" w:rsidP="00430687">
            <w:pPr>
              <w:pStyle w:val="Tabletext"/>
              <w:jc w:val="center"/>
            </w:pPr>
            <w:r>
              <w:t>4:2:2</w:t>
            </w:r>
          </w:p>
        </w:tc>
        <w:tc>
          <w:tcPr>
            <w:tcW w:w="1361"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4:2:2</w:t>
            </w:r>
          </w:p>
        </w:tc>
        <w:tc>
          <w:tcPr>
            <w:tcW w:w="1418" w:type="dxa"/>
            <w:tcBorders>
              <w:top w:val="single" w:sz="6" w:space="0" w:color="auto"/>
              <w:right w:val="single" w:sz="6" w:space="0" w:color="auto"/>
            </w:tcBorders>
          </w:tcPr>
          <w:p w:rsidR="00FB5D2A" w:rsidRDefault="00FB5D2A" w:rsidP="00430687">
            <w:pPr>
              <w:pStyle w:val="Tabletext"/>
              <w:jc w:val="center"/>
            </w:pPr>
            <w:r>
              <w:t>4:2:2</w:t>
            </w:r>
          </w:p>
        </w:tc>
        <w:tc>
          <w:tcPr>
            <w:tcW w:w="1418" w:type="dxa"/>
          </w:tcPr>
          <w:p w:rsidR="00FB5D2A" w:rsidRDefault="00FB5D2A" w:rsidP="00430687">
            <w:pPr>
              <w:pStyle w:val="Tabletext"/>
              <w:jc w:val="center"/>
            </w:pPr>
            <w:r>
              <w:t>4:4:4</w:t>
            </w:r>
          </w:p>
        </w:tc>
        <w:tc>
          <w:tcPr>
            <w:tcW w:w="141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4:4:4</w:t>
            </w:r>
          </w:p>
        </w:tc>
      </w:tr>
      <w:tr w:rsidR="00FB5D2A" w:rsidTr="00430687">
        <w:trPr>
          <w:cantSplit/>
          <w:jc w:val="center"/>
        </w:trPr>
        <w:tc>
          <w:tcPr>
            <w:tcW w:w="2628" w:type="dxa"/>
            <w:tcBorders>
              <w:top w:val="single" w:sz="6" w:space="0" w:color="auto"/>
              <w:left w:val="single" w:sz="6" w:space="0" w:color="auto"/>
              <w:right w:val="single" w:sz="6" w:space="0" w:color="auto"/>
            </w:tcBorders>
          </w:tcPr>
          <w:p w:rsidR="00FB5D2A" w:rsidRPr="006758B3" w:rsidRDefault="00FB5D2A" w:rsidP="00430687">
            <w:pPr>
              <w:pStyle w:val="Tabletext"/>
              <w:jc w:val="left"/>
            </w:pPr>
            <w:r w:rsidRPr="006758B3">
              <w:t>Gradation (luminance colour difference) (bit)</w:t>
            </w:r>
          </w:p>
        </w:tc>
        <w:tc>
          <w:tcPr>
            <w:tcW w:w="1455" w:type="dxa"/>
            <w:tcBorders>
              <w:top w:val="single" w:sz="6" w:space="0" w:color="auto"/>
              <w:bottom w:val="single" w:sz="6" w:space="0" w:color="auto"/>
              <w:right w:val="single" w:sz="6" w:space="0" w:color="auto"/>
            </w:tcBorders>
          </w:tcPr>
          <w:p w:rsidR="00FB5D2A" w:rsidRDefault="00FB5D2A" w:rsidP="00430687">
            <w:pPr>
              <w:pStyle w:val="Tabletext"/>
              <w:jc w:val="center"/>
            </w:pPr>
            <w:r>
              <w:t>8</w:t>
            </w:r>
          </w:p>
        </w:tc>
        <w:tc>
          <w:tcPr>
            <w:tcW w:w="1361" w:type="dxa"/>
          </w:tcPr>
          <w:p w:rsidR="00FB5D2A" w:rsidRDefault="00FB5D2A" w:rsidP="00430687">
            <w:pPr>
              <w:pStyle w:val="Tabletext"/>
              <w:jc w:val="center"/>
            </w:pPr>
            <w:r>
              <w:t>10</w:t>
            </w:r>
          </w:p>
        </w:tc>
        <w:tc>
          <w:tcPr>
            <w:tcW w:w="141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10</w:t>
            </w:r>
          </w:p>
        </w:tc>
        <w:tc>
          <w:tcPr>
            <w:tcW w:w="1418" w:type="dxa"/>
            <w:tcBorders>
              <w:top w:val="single" w:sz="6" w:space="0" w:color="auto"/>
              <w:right w:val="single" w:sz="6" w:space="0" w:color="auto"/>
            </w:tcBorders>
          </w:tcPr>
          <w:p w:rsidR="00FB5D2A" w:rsidRDefault="00FB5D2A" w:rsidP="00430687">
            <w:pPr>
              <w:pStyle w:val="Tabletext"/>
              <w:jc w:val="center"/>
            </w:pPr>
            <w:r>
              <w:t>12</w:t>
            </w:r>
          </w:p>
        </w:tc>
        <w:tc>
          <w:tcPr>
            <w:tcW w:w="1418" w:type="dxa"/>
            <w:tcBorders>
              <w:bottom w:val="single" w:sz="6" w:space="0" w:color="auto"/>
              <w:right w:val="single" w:sz="6" w:space="0" w:color="auto"/>
            </w:tcBorders>
          </w:tcPr>
          <w:p w:rsidR="00FB5D2A" w:rsidRDefault="00FB5D2A" w:rsidP="00430687">
            <w:pPr>
              <w:pStyle w:val="Tabletext"/>
              <w:jc w:val="center"/>
            </w:pPr>
            <w:r>
              <w:t>12</w:t>
            </w:r>
          </w:p>
        </w:tc>
      </w:tr>
      <w:tr w:rsidR="00FB5D2A" w:rsidTr="00430687">
        <w:trPr>
          <w:cantSplit/>
          <w:jc w:val="center"/>
        </w:trPr>
        <w:tc>
          <w:tcPr>
            <w:tcW w:w="2628" w:type="dxa"/>
            <w:tcBorders>
              <w:top w:val="single" w:sz="6" w:space="0" w:color="auto"/>
              <w:left w:val="single" w:sz="6" w:space="0" w:color="auto"/>
              <w:right w:val="single" w:sz="6" w:space="0" w:color="auto"/>
            </w:tcBorders>
          </w:tcPr>
          <w:p w:rsidR="00FB5D2A" w:rsidRDefault="00FB5D2A" w:rsidP="00430687">
            <w:pPr>
              <w:pStyle w:val="Tabletext"/>
              <w:jc w:val="left"/>
            </w:pPr>
            <w:r>
              <w:t>Frame rate/s</w:t>
            </w:r>
          </w:p>
        </w:tc>
        <w:tc>
          <w:tcPr>
            <w:tcW w:w="1455" w:type="dxa"/>
          </w:tcPr>
          <w:p w:rsidR="00FB5D2A" w:rsidRDefault="00FB5D2A" w:rsidP="00430687">
            <w:pPr>
              <w:pStyle w:val="Tabletext"/>
              <w:jc w:val="center"/>
            </w:pPr>
            <w:r>
              <w:t>30</w:t>
            </w:r>
          </w:p>
        </w:tc>
        <w:tc>
          <w:tcPr>
            <w:tcW w:w="1361"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60</w:t>
            </w:r>
          </w:p>
        </w:tc>
        <w:tc>
          <w:tcPr>
            <w:tcW w:w="1418" w:type="dxa"/>
          </w:tcPr>
          <w:p w:rsidR="00FB5D2A" w:rsidRDefault="00FB5D2A" w:rsidP="00430687">
            <w:pPr>
              <w:pStyle w:val="Tabletext"/>
              <w:jc w:val="center"/>
            </w:pPr>
            <w:r>
              <w:t>60</w:t>
            </w:r>
          </w:p>
        </w:tc>
        <w:tc>
          <w:tcPr>
            <w:tcW w:w="141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60</w:t>
            </w:r>
          </w:p>
        </w:tc>
        <w:tc>
          <w:tcPr>
            <w:tcW w:w="1418" w:type="dxa"/>
            <w:tcBorders>
              <w:right w:val="single" w:sz="6" w:space="0" w:color="auto"/>
            </w:tcBorders>
          </w:tcPr>
          <w:p w:rsidR="00FB5D2A" w:rsidRDefault="00FB5D2A" w:rsidP="00430687">
            <w:pPr>
              <w:pStyle w:val="Tabletext"/>
              <w:jc w:val="center"/>
            </w:pPr>
            <w:r>
              <w:t>60</w:t>
            </w:r>
          </w:p>
        </w:tc>
      </w:tr>
      <w:tr w:rsidR="00FB5D2A" w:rsidTr="00430687">
        <w:trPr>
          <w:cantSplit/>
          <w:jc w:val="center"/>
        </w:trPr>
        <w:tc>
          <w:tcPr>
            <w:tcW w:w="2628" w:type="dxa"/>
            <w:tcBorders>
              <w:top w:val="single" w:sz="6" w:space="0" w:color="auto"/>
              <w:left w:val="single" w:sz="6" w:space="0" w:color="auto"/>
              <w:right w:val="single" w:sz="6" w:space="0" w:color="auto"/>
            </w:tcBorders>
          </w:tcPr>
          <w:p w:rsidR="00FB5D2A" w:rsidRPr="00ED59E0" w:rsidRDefault="00FB5D2A" w:rsidP="00430687">
            <w:pPr>
              <w:pStyle w:val="Tabletext"/>
              <w:ind w:right="-57"/>
              <w:jc w:val="left"/>
              <w:rPr>
                <w:lang w:val="en-US"/>
              </w:rPr>
            </w:pPr>
            <w:r w:rsidRPr="00ED59E0">
              <w:rPr>
                <w:lang w:val="en-US"/>
              </w:rPr>
              <w:t>Source signal bit rate (Gbit/s)</w:t>
            </w:r>
          </w:p>
        </w:tc>
        <w:tc>
          <w:tcPr>
            <w:tcW w:w="1455" w:type="dxa"/>
            <w:tcBorders>
              <w:top w:val="single" w:sz="6" w:space="0" w:color="auto"/>
              <w:bottom w:val="single" w:sz="6" w:space="0" w:color="auto"/>
              <w:right w:val="single" w:sz="6" w:space="0" w:color="auto"/>
            </w:tcBorders>
          </w:tcPr>
          <w:p w:rsidR="00FB5D2A" w:rsidRDefault="00FB5D2A" w:rsidP="00430687">
            <w:pPr>
              <w:pStyle w:val="Tabletext"/>
              <w:jc w:val="center"/>
            </w:pPr>
            <w:r>
              <w:t>0.216</w:t>
            </w:r>
          </w:p>
        </w:tc>
        <w:tc>
          <w:tcPr>
            <w:tcW w:w="1361" w:type="dxa"/>
          </w:tcPr>
          <w:p w:rsidR="00FB5D2A" w:rsidRDefault="00FB5D2A" w:rsidP="00430687">
            <w:pPr>
              <w:pStyle w:val="Tabletext"/>
              <w:jc w:val="center"/>
            </w:pPr>
            <w:r>
              <w:t>2.5</w:t>
            </w:r>
          </w:p>
        </w:tc>
        <w:tc>
          <w:tcPr>
            <w:tcW w:w="141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10</w:t>
            </w:r>
          </w:p>
        </w:tc>
        <w:tc>
          <w:tcPr>
            <w:tcW w:w="1418" w:type="dxa"/>
            <w:tcBorders>
              <w:right w:val="single" w:sz="6" w:space="0" w:color="auto"/>
            </w:tcBorders>
          </w:tcPr>
          <w:p w:rsidR="00FB5D2A" w:rsidRDefault="00FB5D2A" w:rsidP="00430687">
            <w:pPr>
              <w:pStyle w:val="Tabletext"/>
              <w:jc w:val="center"/>
            </w:pPr>
            <w:r>
              <w:t>40</w:t>
            </w:r>
          </w:p>
        </w:tc>
        <w:tc>
          <w:tcPr>
            <w:tcW w:w="1418" w:type="dxa"/>
            <w:tcBorders>
              <w:top w:val="single" w:sz="6" w:space="0" w:color="auto"/>
              <w:bottom w:val="single" w:sz="6" w:space="0" w:color="auto"/>
              <w:right w:val="single" w:sz="6" w:space="0" w:color="auto"/>
            </w:tcBorders>
          </w:tcPr>
          <w:p w:rsidR="00FB5D2A" w:rsidRDefault="00FB5D2A" w:rsidP="00430687">
            <w:pPr>
              <w:pStyle w:val="Tabletext"/>
              <w:jc w:val="center"/>
            </w:pPr>
            <w:r>
              <w:t>72</w:t>
            </w:r>
          </w:p>
        </w:tc>
      </w:tr>
      <w:tr w:rsidR="00FB5D2A" w:rsidTr="00430687">
        <w:trPr>
          <w:cantSplit/>
          <w:jc w:val="center"/>
        </w:trPr>
        <w:tc>
          <w:tcPr>
            <w:tcW w:w="2628" w:type="dxa"/>
            <w:tcBorders>
              <w:top w:val="single" w:sz="6" w:space="0" w:color="auto"/>
              <w:left w:val="single" w:sz="6" w:space="0" w:color="auto"/>
              <w:right w:val="single" w:sz="6" w:space="0" w:color="auto"/>
            </w:tcBorders>
          </w:tcPr>
          <w:p w:rsidR="00FB5D2A" w:rsidRDefault="00FB5D2A" w:rsidP="00430687">
            <w:pPr>
              <w:pStyle w:val="Tabletext"/>
              <w:jc w:val="left"/>
            </w:pPr>
            <w:r>
              <w:t>Transmission rat</w:t>
            </w:r>
            <w:r>
              <w:rPr>
                <w:rFonts w:hint="eastAsia"/>
              </w:rPr>
              <w:t>e</w:t>
            </w:r>
            <w:r>
              <w:t xml:space="preserve"> (Mbit/s)</w:t>
            </w:r>
          </w:p>
        </w:tc>
        <w:tc>
          <w:tcPr>
            <w:tcW w:w="1455" w:type="dxa"/>
          </w:tcPr>
          <w:p w:rsidR="00FB5D2A" w:rsidRDefault="00FB5D2A" w:rsidP="00430687">
            <w:pPr>
              <w:pStyle w:val="Tabletext"/>
              <w:jc w:val="center"/>
            </w:pPr>
            <w:r>
              <w:t>5-</w:t>
            </w:r>
            <w:r>
              <w:rPr>
                <w:rFonts w:hint="eastAsia"/>
              </w:rPr>
              <w:t>50</w:t>
            </w:r>
          </w:p>
        </w:tc>
        <w:tc>
          <w:tcPr>
            <w:tcW w:w="1361"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60-80</w:t>
            </w:r>
          </w:p>
        </w:tc>
        <w:tc>
          <w:tcPr>
            <w:tcW w:w="1418" w:type="dxa"/>
          </w:tcPr>
          <w:p w:rsidR="00FB5D2A" w:rsidRDefault="00FB5D2A" w:rsidP="00430687">
            <w:pPr>
              <w:pStyle w:val="Tabletext"/>
              <w:jc w:val="center"/>
            </w:pPr>
            <w:r>
              <w:t>100-150</w:t>
            </w:r>
          </w:p>
        </w:tc>
        <w:tc>
          <w:tcPr>
            <w:tcW w:w="141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150-600</w:t>
            </w:r>
          </w:p>
        </w:tc>
        <w:tc>
          <w:tcPr>
            <w:tcW w:w="1418" w:type="dxa"/>
            <w:tcBorders>
              <w:right w:val="single" w:sz="6" w:space="0" w:color="auto"/>
            </w:tcBorders>
          </w:tcPr>
          <w:p w:rsidR="00FB5D2A" w:rsidRDefault="00FB5D2A" w:rsidP="00430687">
            <w:pPr>
              <w:pStyle w:val="Tabletext"/>
              <w:jc w:val="center"/>
            </w:pPr>
            <w:r>
              <w:t>150-600</w:t>
            </w:r>
          </w:p>
        </w:tc>
      </w:tr>
      <w:tr w:rsidR="00FB5D2A" w:rsidTr="00430687">
        <w:trPr>
          <w:cantSplit/>
          <w:jc w:val="center"/>
        </w:trPr>
        <w:tc>
          <w:tcPr>
            <w:tcW w:w="262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left"/>
            </w:pPr>
            <w:r>
              <w:t>Compression ratio</w:t>
            </w:r>
          </w:p>
        </w:tc>
        <w:tc>
          <w:tcPr>
            <w:tcW w:w="1455" w:type="dxa"/>
            <w:tcBorders>
              <w:top w:val="single" w:sz="6" w:space="0" w:color="auto"/>
              <w:bottom w:val="single" w:sz="6" w:space="0" w:color="auto"/>
              <w:right w:val="single" w:sz="6" w:space="0" w:color="auto"/>
            </w:tcBorders>
          </w:tcPr>
          <w:p w:rsidR="00FB5D2A" w:rsidRDefault="00FB5D2A" w:rsidP="00430687">
            <w:pPr>
              <w:pStyle w:val="Tabletext"/>
              <w:jc w:val="center"/>
            </w:pPr>
            <w:r>
              <w:t>20-40</w:t>
            </w:r>
          </w:p>
        </w:tc>
        <w:tc>
          <w:tcPr>
            <w:tcW w:w="1361" w:type="dxa"/>
            <w:tcBorders>
              <w:bottom w:val="single" w:sz="6" w:space="0" w:color="auto"/>
            </w:tcBorders>
          </w:tcPr>
          <w:p w:rsidR="00FB5D2A" w:rsidRDefault="00FB5D2A" w:rsidP="00430687">
            <w:pPr>
              <w:pStyle w:val="Tabletext"/>
              <w:jc w:val="center"/>
            </w:pPr>
            <w:r>
              <w:t>30-40</w:t>
            </w:r>
          </w:p>
        </w:tc>
        <w:tc>
          <w:tcPr>
            <w:tcW w:w="141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70-100</w:t>
            </w:r>
          </w:p>
        </w:tc>
        <w:tc>
          <w:tcPr>
            <w:tcW w:w="1418" w:type="dxa"/>
            <w:tcBorders>
              <w:bottom w:val="single" w:sz="6" w:space="0" w:color="auto"/>
            </w:tcBorders>
          </w:tcPr>
          <w:p w:rsidR="00FB5D2A" w:rsidRDefault="00FB5D2A" w:rsidP="00430687">
            <w:pPr>
              <w:pStyle w:val="Tabletext"/>
              <w:jc w:val="center"/>
            </w:pPr>
            <w:r>
              <w:t>70-270</w:t>
            </w:r>
          </w:p>
        </w:tc>
        <w:tc>
          <w:tcPr>
            <w:tcW w:w="1418" w:type="dxa"/>
            <w:tcBorders>
              <w:top w:val="single" w:sz="6" w:space="0" w:color="auto"/>
              <w:left w:val="single" w:sz="6" w:space="0" w:color="auto"/>
              <w:bottom w:val="single" w:sz="6" w:space="0" w:color="auto"/>
              <w:right w:val="single" w:sz="6" w:space="0" w:color="auto"/>
            </w:tcBorders>
          </w:tcPr>
          <w:p w:rsidR="00FB5D2A" w:rsidRDefault="00FB5D2A" w:rsidP="00430687">
            <w:pPr>
              <w:pStyle w:val="Tabletext"/>
              <w:jc w:val="center"/>
            </w:pPr>
            <w:r>
              <w:t>120-480</w:t>
            </w:r>
          </w:p>
        </w:tc>
      </w:tr>
    </w:tbl>
    <w:p w:rsidR="00FB5D2A" w:rsidRDefault="00FB5D2A" w:rsidP="00FB5D2A">
      <w:pPr>
        <w:pStyle w:val="Tablefin"/>
      </w:pPr>
    </w:p>
    <w:p w:rsidR="00B71D82" w:rsidRPr="00B71D82" w:rsidRDefault="00B71D82" w:rsidP="00B71D82">
      <w:pPr>
        <w:rPr>
          <w:lang w:val="en-GB"/>
        </w:rPr>
      </w:pPr>
    </w:p>
    <w:p w:rsidR="00F14706" w:rsidRPr="004558D3" w:rsidRDefault="00F14706" w:rsidP="00DA4F63">
      <w:pPr>
        <w:pStyle w:val="Heading3"/>
      </w:pPr>
      <w:bookmarkStart w:id="65" w:name="_Toc259428977"/>
      <w:bookmarkStart w:id="66" w:name="_Toc151540507"/>
      <w:r w:rsidRPr="004558D3">
        <w:t>3.5.</w:t>
      </w:r>
      <w:r w:rsidRPr="004558D3">
        <w:rPr>
          <w:lang w:eastAsia="ja-JP"/>
        </w:rPr>
        <w:t>3</w:t>
      </w:r>
      <w:r w:rsidRPr="004558D3">
        <w:tab/>
      </w:r>
      <w:r w:rsidRPr="004558D3">
        <w:rPr>
          <w:lang w:eastAsia="ja-JP"/>
        </w:rPr>
        <w:t>H.264/MPEG-4 AVC</w:t>
      </w:r>
      <w:r w:rsidRPr="004558D3">
        <w:t xml:space="preserve"> </w:t>
      </w:r>
      <w:r w:rsidRPr="004558D3">
        <w:rPr>
          <w:lang w:eastAsia="ja-JP"/>
        </w:rPr>
        <w:t>high</w:t>
      </w:r>
      <w:r w:rsidRPr="004558D3">
        <w:t xml:space="preserve"> profile</w:t>
      </w:r>
      <w:bookmarkEnd w:id="65"/>
    </w:p>
    <w:p w:rsidR="00F14706" w:rsidRDefault="00F14706" w:rsidP="00966F1A">
      <w:pPr>
        <w:rPr>
          <w:lang w:eastAsia="ja-JP"/>
        </w:rPr>
      </w:pPr>
      <w:r w:rsidRPr="004558D3">
        <w:rPr>
          <w:lang w:eastAsia="ja-JP"/>
        </w:rPr>
        <w:t xml:space="preserve">H.264/MPEG-4 AVC high profile can achieve better coding performance compared to MPEG-2 and conventional MPEG-4, and has a potential ability to be utilized in a band-limited transmission environment. </w:t>
      </w:r>
      <w:r w:rsidRPr="004558D3">
        <w:t>Table 1</w:t>
      </w:r>
      <w:r w:rsidRPr="004558D3">
        <w:rPr>
          <w:lang w:eastAsia="ja-JP"/>
        </w:rPr>
        <w:t>8</w:t>
      </w:r>
      <w:r w:rsidRPr="004558D3">
        <w:t xml:space="preserve"> shows </w:t>
      </w:r>
      <w:r w:rsidRPr="004558D3">
        <w:rPr>
          <w:lang w:eastAsia="ja-JP"/>
        </w:rPr>
        <w:t xml:space="preserve">representative </w:t>
      </w:r>
      <w:r w:rsidRPr="004558D3">
        <w:t xml:space="preserve">levels of the </w:t>
      </w:r>
      <w:r w:rsidRPr="004558D3">
        <w:rPr>
          <w:lang w:eastAsia="ja-JP"/>
        </w:rPr>
        <w:t>H.264/</w:t>
      </w:r>
      <w:r w:rsidRPr="004558D3">
        <w:t>MPEG</w:t>
      </w:r>
      <w:r w:rsidRPr="004558D3">
        <w:noBreakHyphen/>
        <w:t xml:space="preserve">4 </w:t>
      </w:r>
      <w:r w:rsidRPr="004558D3">
        <w:rPr>
          <w:lang w:eastAsia="ja-JP"/>
        </w:rPr>
        <w:t>AVC high</w:t>
      </w:r>
      <w:r w:rsidRPr="004558D3">
        <w:t xml:space="preserve"> profile.</w:t>
      </w:r>
      <w:r w:rsidRPr="004558D3">
        <w:rPr>
          <w:lang w:eastAsia="ja-JP"/>
        </w:rPr>
        <w:t xml:space="preserve"> Though H.264/MPEG-4 AVC high profile is applicable to 4:2:0 8-bit coding, H.264/MPEG-4 AVC support other chroma-formats and higher bit-depth by employing other profiles. The H.264/MPEG</w:t>
      </w:r>
      <w:r w:rsidR="00DA4F63">
        <w:rPr>
          <w:lang w:eastAsia="ja-JP"/>
        </w:rPr>
        <w:noBreakHyphen/>
      </w:r>
      <w:r w:rsidRPr="004558D3">
        <w:rPr>
          <w:lang w:eastAsia="ja-JP"/>
        </w:rPr>
        <w:t>4 AVC profiles that are quite relevant to encoding EHRI signals are summarized in Fig. 5.</w:t>
      </w:r>
    </w:p>
    <w:p w:rsidR="00B71D82" w:rsidRPr="004558D3" w:rsidRDefault="00B71D82" w:rsidP="00F14706">
      <w:pPr>
        <w:rPr>
          <w:lang w:eastAsia="ja-JP"/>
        </w:rPr>
      </w:pPr>
    </w:p>
    <w:p w:rsidR="00F14706" w:rsidRPr="004558D3" w:rsidRDefault="00F14706" w:rsidP="00F14706">
      <w:pPr>
        <w:pStyle w:val="TableNo"/>
        <w:rPr>
          <w:lang w:eastAsia="ja-JP"/>
        </w:rPr>
      </w:pPr>
      <w:r w:rsidRPr="004558D3">
        <w:t>TABLE 1</w:t>
      </w:r>
      <w:r w:rsidRPr="004558D3">
        <w:rPr>
          <w:lang w:eastAsia="ja-JP"/>
        </w:rPr>
        <w:t>8</w:t>
      </w:r>
    </w:p>
    <w:p w:rsidR="00F14706" w:rsidRPr="004558D3" w:rsidRDefault="00F14706" w:rsidP="00DA4F63">
      <w:pPr>
        <w:pStyle w:val="Tabletitle"/>
        <w:rPr>
          <w:lang w:eastAsia="ja-JP"/>
        </w:rPr>
      </w:pPr>
      <w:r w:rsidRPr="004558D3">
        <w:rPr>
          <w:lang w:eastAsia="ja-JP"/>
        </w:rPr>
        <w:t xml:space="preserve">Representative </w:t>
      </w:r>
      <w:r w:rsidRPr="004558D3">
        <w:t xml:space="preserve">levels of the </w:t>
      </w:r>
      <w:r w:rsidRPr="004558D3">
        <w:rPr>
          <w:lang w:eastAsia="ja-JP"/>
        </w:rPr>
        <w:t>H.264/</w:t>
      </w:r>
      <w:r w:rsidRPr="004558D3">
        <w:t>MPEG</w:t>
      </w:r>
      <w:r w:rsidRPr="004558D3">
        <w:noBreakHyphen/>
        <w:t xml:space="preserve">4 </w:t>
      </w:r>
      <w:r w:rsidRPr="004558D3">
        <w:rPr>
          <w:lang w:eastAsia="ja-JP"/>
        </w:rPr>
        <w:t>AVC high</w:t>
      </w:r>
      <w:r w:rsidRPr="004558D3">
        <w:t xml:space="preserve"> profile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60"/>
        <w:gridCol w:w="1788"/>
        <w:gridCol w:w="1837"/>
        <w:gridCol w:w="2577"/>
        <w:gridCol w:w="2577"/>
      </w:tblGrid>
      <w:tr w:rsidR="00F14706" w:rsidRPr="004558D3" w:rsidTr="00F14706">
        <w:trPr>
          <w:cantSplit/>
          <w:jc w:val="center"/>
        </w:trPr>
        <w:tc>
          <w:tcPr>
            <w:tcW w:w="851" w:type="dxa"/>
          </w:tcPr>
          <w:p w:rsidR="00F14706" w:rsidRPr="004558D3" w:rsidRDefault="00F14706" w:rsidP="00B71D82">
            <w:pPr>
              <w:pStyle w:val="Tablehead"/>
              <w:ind w:left="-57" w:right="-57"/>
              <w:rPr>
                <w:lang w:eastAsia="ja-JP"/>
              </w:rPr>
            </w:pPr>
            <w:r w:rsidRPr="004558D3">
              <w:rPr>
                <w:lang w:eastAsia="ja-JP"/>
              </w:rPr>
              <w:t>Level</w:t>
            </w:r>
          </w:p>
        </w:tc>
        <w:tc>
          <w:tcPr>
            <w:tcW w:w="1771" w:type="dxa"/>
          </w:tcPr>
          <w:p w:rsidR="00F14706" w:rsidRPr="004558D3" w:rsidRDefault="00F14706" w:rsidP="00B71D82">
            <w:pPr>
              <w:pStyle w:val="Tablehead"/>
              <w:ind w:left="-57" w:right="-57"/>
            </w:pPr>
            <w:r w:rsidRPr="004558D3">
              <w:t>Max macroblock processing rate MaxMBPS</w:t>
            </w:r>
            <w:r>
              <w:br/>
            </w:r>
            <w:r w:rsidRPr="004558D3">
              <w:t>(M</w:t>
            </w:r>
            <w:r>
              <w:t>acroblo</w:t>
            </w:r>
            <w:r w:rsidR="00483BC7">
              <w:t>c</w:t>
            </w:r>
            <w:r>
              <w:t>ks</w:t>
            </w:r>
            <w:r w:rsidRPr="004558D3">
              <w:t>/s)</w:t>
            </w:r>
          </w:p>
        </w:tc>
        <w:tc>
          <w:tcPr>
            <w:tcW w:w="1819" w:type="dxa"/>
          </w:tcPr>
          <w:p w:rsidR="00F14706" w:rsidRPr="004558D3" w:rsidRDefault="00F14706" w:rsidP="00DA4F63">
            <w:pPr>
              <w:pStyle w:val="Tablehead"/>
              <w:ind w:left="-57" w:right="-57"/>
            </w:pPr>
            <w:r w:rsidRPr="004558D3">
              <w:t>Max frame size MaxFS</w:t>
            </w:r>
            <w:r>
              <w:br/>
            </w:r>
            <w:r w:rsidRPr="004558D3">
              <w:t>(M</w:t>
            </w:r>
            <w:r>
              <w:t>acroblo</w:t>
            </w:r>
            <w:r w:rsidR="00483BC7">
              <w:t>c</w:t>
            </w:r>
            <w:r>
              <w:t>ks</w:t>
            </w:r>
            <w:r w:rsidRPr="004558D3">
              <w:t>)</w:t>
            </w:r>
          </w:p>
        </w:tc>
        <w:tc>
          <w:tcPr>
            <w:tcW w:w="2552" w:type="dxa"/>
          </w:tcPr>
          <w:p w:rsidR="00F14706" w:rsidRPr="004558D3" w:rsidRDefault="00F14706" w:rsidP="00B71D82">
            <w:pPr>
              <w:pStyle w:val="Tablehead"/>
              <w:ind w:left="-57" w:right="-57"/>
            </w:pPr>
            <w:r w:rsidRPr="004558D3">
              <w:t>Max video bit rate MaxBR (1 000 bits/s, 1 200 bits/s, cpbBrVclFactor bits/s, or cpbBrNalFactor bits/s)</w:t>
            </w:r>
          </w:p>
        </w:tc>
        <w:tc>
          <w:tcPr>
            <w:tcW w:w="2552" w:type="dxa"/>
          </w:tcPr>
          <w:p w:rsidR="00F14706" w:rsidRPr="004558D3" w:rsidRDefault="00F14706" w:rsidP="00B71D82">
            <w:pPr>
              <w:pStyle w:val="Tablehead"/>
              <w:ind w:left="-57" w:right="-57"/>
              <w:rPr>
                <w:kern w:val="2"/>
                <w:szCs w:val="22"/>
                <w:lang w:eastAsia="ja-JP"/>
              </w:rPr>
            </w:pPr>
            <w:r w:rsidRPr="004558D3">
              <w:rPr>
                <w:kern w:val="2"/>
                <w:szCs w:val="22"/>
                <w:lang w:eastAsia="ja-JP"/>
              </w:rPr>
              <w:t>Max CPB size MaxCPB (1 000 bits, 1 200 bits, cpbBrVclFactor bits, or cpbBrNalFactor bits)</w:t>
            </w:r>
          </w:p>
        </w:tc>
      </w:tr>
      <w:tr w:rsidR="00F14706" w:rsidRPr="004558D3" w:rsidTr="00F14706">
        <w:trPr>
          <w:cantSplit/>
          <w:jc w:val="center"/>
        </w:trPr>
        <w:tc>
          <w:tcPr>
            <w:tcW w:w="851" w:type="dxa"/>
          </w:tcPr>
          <w:p w:rsidR="00F14706" w:rsidRPr="004558D3" w:rsidRDefault="00F14706" w:rsidP="00B71D82">
            <w:pPr>
              <w:pStyle w:val="Tabletext"/>
              <w:jc w:val="center"/>
              <w:rPr>
                <w:szCs w:val="22"/>
                <w:lang w:eastAsia="ja-JP"/>
              </w:rPr>
            </w:pPr>
            <w:r w:rsidRPr="004558D3">
              <w:rPr>
                <w:szCs w:val="22"/>
                <w:lang w:eastAsia="ja-JP"/>
              </w:rPr>
              <w:t>4</w:t>
            </w:r>
          </w:p>
        </w:tc>
        <w:tc>
          <w:tcPr>
            <w:tcW w:w="1771" w:type="dxa"/>
          </w:tcPr>
          <w:p w:rsidR="00F14706" w:rsidRPr="004558D3" w:rsidRDefault="00F14706" w:rsidP="00430687">
            <w:pPr>
              <w:pStyle w:val="Tabletext"/>
              <w:spacing w:before="20" w:after="20"/>
              <w:jc w:val="center"/>
              <w:rPr>
                <w:szCs w:val="22"/>
              </w:rPr>
            </w:pPr>
            <w:r w:rsidRPr="004558D3">
              <w:rPr>
                <w:szCs w:val="22"/>
              </w:rPr>
              <w:t>245</w:t>
            </w:r>
            <w:r w:rsidRPr="004558D3">
              <w:rPr>
                <w:szCs w:val="22"/>
                <w:lang w:eastAsia="ja-JP"/>
              </w:rPr>
              <w:t xml:space="preserve"> </w:t>
            </w:r>
            <w:r w:rsidRPr="004558D3">
              <w:rPr>
                <w:szCs w:val="22"/>
              </w:rPr>
              <w:t>760</w:t>
            </w:r>
          </w:p>
        </w:tc>
        <w:tc>
          <w:tcPr>
            <w:tcW w:w="1819" w:type="dxa"/>
          </w:tcPr>
          <w:p w:rsidR="00F14706" w:rsidRPr="004558D3" w:rsidRDefault="00F14706" w:rsidP="00430687">
            <w:pPr>
              <w:pStyle w:val="Tabletext"/>
              <w:spacing w:before="20" w:after="20"/>
              <w:jc w:val="center"/>
              <w:rPr>
                <w:szCs w:val="22"/>
                <w:lang w:eastAsia="ja-JP"/>
              </w:rPr>
            </w:pPr>
            <w:r w:rsidRPr="004558D3">
              <w:rPr>
                <w:szCs w:val="22"/>
                <w:lang w:eastAsia="ja-JP"/>
              </w:rPr>
              <w:t>8 192</w:t>
            </w:r>
          </w:p>
        </w:tc>
        <w:tc>
          <w:tcPr>
            <w:tcW w:w="2552" w:type="dxa"/>
          </w:tcPr>
          <w:p w:rsidR="00F14706" w:rsidRPr="004558D3" w:rsidRDefault="00F14706" w:rsidP="00430687">
            <w:pPr>
              <w:pStyle w:val="Tabletext"/>
              <w:spacing w:before="20" w:after="20"/>
              <w:jc w:val="center"/>
              <w:rPr>
                <w:szCs w:val="22"/>
              </w:rPr>
            </w:pPr>
            <w:r w:rsidRPr="004558D3">
              <w:rPr>
                <w:szCs w:val="22"/>
              </w:rPr>
              <w:t>20</w:t>
            </w:r>
            <w:r w:rsidRPr="004558D3">
              <w:rPr>
                <w:szCs w:val="22"/>
                <w:lang w:eastAsia="ja-JP"/>
              </w:rPr>
              <w:t xml:space="preserve"> </w:t>
            </w:r>
            <w:r w:rsidRPr="004558D3">
              <w:rPr>
                <w:szCs w:val="22"/>
              </w:rPr>
              <w:t>000</w:t>
            </w:r>
          </w:p>
        </w:tc>
        <w:tc>
          <w:tcPr>
            <w:tcW w:w="2552" w:type="dxa"/>
          </w:tcPr>
          <w:p w:rsidR="00F14706" w:rsidRPr="004558D3" w:rsidRDefault="00F14706" w:rsidP="00430687">
            <w:pPr>
              <w:pStyle w:val="Tabletext"/>
              <w:spacing w:before="20" w:after="20"/>
              <w:jc w:val="center"/>
              <w:rPr>
                <w:szCs w:val="22"/>
                <w:lang w:eastAsia="ja-JP"/>
              </w:rPr>
            </w:pPr>
            <w:r w:rsidRPr="004558D3">
              <w:rPr>
                <w:szCs w:val="22"/>
                <w:lang w:eastAsia="ja-JP"/>
              </w:rPr>
              <w:t>25 000</w:t>
            </w:r>
          </w:p>
        </w:tc>
      </w:tr>
      <w:tr w:rsidR="00F14706" w:rsidRPr="004558D3" w:rsidTr="00F14706">
        <w:trPr>
          <w:cantSplit/>
          <w:jc w:val="center"/>
        </w:trPr>
        <w:tc>
          <w:tcPr>
            <w:tcW w:w="851" w:type="dxa"/>
          </w:tcPr>
          <w:p w:rsidR="00F14706" w:rsidRPr="004558D3" w:rsidRDefault="00F14706" w:rsidP="00430687">
            <w:pPr>
              <w:pStyle w:val="Tabletext"/>
              <w:spacing w:before="20" w:after="20"/>
              <w:jc w:val="center"/>
              <w:rPr>
                <w:szCs w:val="22"/>
                <w:lang w:eastAsia="ja-JP"/>
              </w:rPr>
            </w:pPr>
            <w:r w:rsidRPr="004558D3">
              <w:rPr>
                <w:szCs w:val="22"/>
                <w:lang w:eastAsia="ja-JP"/>
              </w:rPr>
              <w:t>5</w:t>
            </w:r>
          </w:p>
        </w:tc>
        <w:tc>
          <w:tcPr>
            <w:tcW w:w="1771" w:type="dxa"/>
          </w:tcPr>
          <w:p w:rsidR="00F14706" w:rsidRPr="004558D3" w:rsidRDefault="00F14706" w:rsidP="00430687">
            <w:pPr>
              <w:pStyle w:val="Tabletext"/>
              <w:spacing w:before="20" w:after="20"/>
              <w:jc w:val="center"/>
              <w:rPr>
                <w:szCs w:val="22"/>
                <w:lang w:eastAsia="ja-JP"/>
              </w:rPr>
            </w:pPr>
            <w:r w:rsidRPr="004558D3">
              <w:rPr>
                <w:szCs w:val="22"/>
              </w:rPr>
              <w:t>589</w:t>
            </w:r>
            <w:r w:rsidRPr="004558D3">
              <w:rPr>
                <w:szCs w:val="22"/>
                <w:lang w:eastAsia="ja-JP"/>
              </w:rPr>
              <w:t xml:space="preserve"> </w:t>
            </w:r>
            <w:r w:rsidRPr="004558D3">
              <w:rPr>
                <w:szCs w:val="22"/>
              </w:rPr>
              <w:t>824</w:t>
            </w:r>
          </w:p>
        </w:tc>
        <w:tc>
          <w:tcPr>
            <w:tcW w:w="1819" w:type="dxa"/>
          </w:tcPr>
          <w:p w:rsidR="00F14706" w:rsidRPr="004558D3" w:rsidRDefault="00F14706" w:rsidP="00430687">
            <w:pPr>
              <w:pStyle w:val="Tabletext"/>
              <w:spacing w:before="20" w:after="20"/>
              <w:jc w:val="center"/>
              <w:rPr>
                <w:szCs w:val="22"/>
              </w:rPr>
            </w:pPr>
            <w:r w:rsidRPr="004558D3">
              <w:rPr>
                <w:szCs w:val="22"/>
              </w:rPr>
              <w:t>22</w:t>
            </w:r>
            <w:r w:rsidRPr="004558D3">
              <w:rPr>
                <w:szCs w:val="22"/>
                <w:lang w:eastAsia="ja-JP"/>
              </w:rPr>
              <w:t xml:space="preserve"> </w:t>
            </w:r>
            <w:r w:rsidRPr="004558D3">
              <w:rPr>
                <w:szCs w:val="22"/>
              </w:rPr>
              <w:t>080</w:t>
            </w:r>
          </w:p>
        </w:tc>
        <w:tc>
          <w:tcPr>
            <w:tcW w:w="2552" w:type="dxa"/>
          </w:tcPr>
          <w:p w:rsidR="00F14706" w:rsidRPr="004558D3" w:rsidRDefault="00F14706" w:rsidP="00430687">
            <w:pPr>
              <w:pStyle w:val="Tabletext"/>
              <w:spacing w:before="20" w:after="20"/>
              <w:jc w:val="center"/>
              <w:rPr>
                <w:szCs w:val="22"/>
              </w:rPr>
            </w:pPr>
            <w:r w:rsidRPr="004558D3">
              <w:rPr>
                <w:szCs w:val="22"/>
              </w:rPr>
              <w:t>135</w:t>
            </w:r>
            <w:r w:rsidRPr="004558D3">
              <w:rPr>
                <w:szCs w:val="22"/>
                <w:lang w:eastAsia="ja-JP"/>
              </w:rPr>
              <w:t xml:space="preserve"> </w:t>
            </w:r>
            <w:r w:rsidRPr="004558D3">
              <w:rPr>
                <w:szCs w:val="22"/>
              </w:rPr>
              <w:t>000</w:t>
            </w:r>
          </w:p>
        </w:tc>
        <w:tc>
          <w:tcPr>
            <w:tcW w:w="2552" w:type="dxa"/>
          </w:tcPr>
          <w:p w:rsidR="00F14706" w:rsidRPr="004558D3" w:rsidRDefault="00F14706" w:rsidP="00430687">
            <w:pPr>
              <w:pStyle w:val="Tabletext"/>
              <w:spacing w:before="20" w:after="20"/>
              <w:jc w:val="center"/>
              <w:rPr>
                <w:szCs w:val="22"/>
                <w:lang w:eastAsia="ja-JP"/>
              </w:rPr>
            </w:pPr>
            <w:r w:rsidRPr="004558D3">
              <w:rPr>
                <w:szCs w:val="22"/>
                <w:lang w:eastAsia="ja-JP"/>
              </w:rPr>
              <w:t>135 000</w:t>
            </w:r>
          </w:p>
        </w:tc>
      </w:tr>
      <w:tr w:rsidR="00F14706" w:rsidRPr="004558D3" w:rsidTr="00F14706">
        <w:trPr>
          <w:cantSplit/>
          <w:jc w:val="center"/>
        </w:trPr>
        <w:tc>
          <w:tcPr>
            <w:tcW w:w="851" w:type="dxa"/>
            <w:tcBorders>
              <w:bottom w:val="single" w:sz="6" w:space="0" w:color="auto"/>
            </w:tcBorders>
          </w:tcPr>
          <w:p w:rsidR="00F14706" w:rsidRPr="004558D3" w:rsidRDefault="00F14706" w:rsidP="00430687">
            <w:pPr>
              <w:pStyle w:val="Tabletext"/>
              <w:spacing w:before="20" w:after="20"/>
              <w:jc w:val="center"/>
              <w:rPr>
                <w:szCs w:val="22"/>
                <w:lang w:eastAsia="ja-JP"/>
              </w:rPr>
            </w:pPr>
            <w:r w:rsidRPr="004558D3">
              <w:rPr>
                <w:szCs w:val="22"/>
                <w:lang w:eastAsia="ja-JP"/>
              </w:rPr>
              <w:t>5.1</w:t>
            </w:r>
          </w:p>
        </w:tc>
        <w:tc>
          <w:tcPr>
            <w:tcW w:w="1771" w:type="dxa"/>
            <w:tcBorders>
              <w:bottom w:val="single" w:sz="6" w:space="0" w:color="auto"/>
            </w:tcBorders>
          </w:tcPr>
          <w:p w:rsidR="00F14706" w:rsidRPr="004558D3" w:rsidRDefault="00F14706" w:rsidP="00430687">
            <w:pPr>
              <w:pStyle w:val="Tabletext"/>
              <w:spacing w:before="20" w:after="20"/>
              <w:jc w:val="center"/>
              <w:rPr>
                <w:szCs w:val="22"/>
                <w:lang w:eastAsia="ja-JP"/>
              </w:rPr>
            </w:pPr>
            <w:r w:rsidRPr="004558D3">
              <w:rPr>
                <w:szCs w:val="22"/>
              </w:rPr>
              <w:t>983</w:t>
            </w:r>
            <w:r w:rsidRPr="004558D3">
              <w:rPr>
                <w:szCs w:val="22"/>
                <w:lang w:eastAsia="ja-JP"/>
              </w:rPr>
              <w:t xml:space="preserve"> </w:t>
            </w:r>
            <w:r w:rsidRPr="004558D3">
              <w:rPr>
                <w:szCs w:val="22"/>
              </w:rPr>
              <w:t xml:space="preserve">040 </w:t>
            </w:r>
          </w:p>
        </w:tc>
        <w:tc>
          <w:tcPr>
            <w:tcW w:w="1819" w:type="dxa"/>
            <w:tcBorders>
              <w:bottom w:val="single" w:sz="6" w:space="0" w:color="auto"/>
            </w:tcBorders>
          </w:tcPr>
          <w:p w:rsidR="00F14706" w:rsidRPr="004558D3" w:rsidRDefault="00F14706" w:rsidP="00430687">
            <w:pPr>
              <w:pStyle w:val="Tabletext"/>
              <w:spacing w:before="20" w:after="20"/>
              <w:jc w:val="center"/>
              <w:rPr>
                <w:szCs w:val="22"/>
                <w:lang w:eastAsia="ja-JP"/>
              </w:rPr>
            </w:pPr>
            <w:r w:rsidRPr="004558D3">
              <w:rPr>
                <w:szCs w:val="22"/>
                <w:lang w:eastAsia="ja-JP"/>
              </w:rPr>
              <w:t>36 864</w:t>
            </w:r>
          </w:p>
        </w:tc>
        <w:tc>
          <w:tcPr>
            <w:tcW w:w="2552" w:type="dxa"/>
            <w:tcBorders>
              <w:bottom w:val="single" w:sz="6" w:space="0" w:color="auto"/>
            </w:tcBorders>
          </w:tcPr>
          <w:p w:rsidR="00F14706" w:rsidRPr="004558D3" w:rsidRDefault="00F14706" w:rsidP="00430687">
            <w:pPr>
              <w:pStyle w:val="Tabletext"/>
              <w:spacing w:before="20" w:after="20"/>
              <w:jc w:val="center"/>
              <w:rPr>
                <w:szCs w:val="22"/>
              </w:rPr>
            </w:pPr>
            <w:r w:rsidRPr="004558D3">
              <w:rPr>
                <w:szCs w:val="22"/>
              </w:rPr>
              <w:t>240</w:t>
            </w:r>
            <w:r w:rsidRPr="004558D3">
              <w:rPr>
                <w:szCs w:val="22"/>
                <w:lang w:eastAsia="ja-JP"/>
              </w:rPr>
              <w:t xml:space="preserve"> </w:t>
            </w:r>
            <w:r w:rsidRPr="004558D3">
              <w:rPr>
                <w:szCs w:val="22"/>
              </w:rPr>
              <w:t>000</w:t>
            </w:r>
          </w:p>
        </w:tc>
        <w:tc>
          <w:tcPr>
            <w:tcW w:w="2552" w:type="dxa"/>
            <w:tcBorders>
              <w:bottom w:val="single" w:sz="6" w:space="0" w:color="auto"/>
            </w:tcBorders>
          </w:tcPr>
          <w:p w:rsidR="00F14706" w:rsidRPr="004558D3" w:rsidRDefault="00F14706" w:rsidP="00430687">
            <w:pPr>
              <w:pStyle w:val="Tabletext"/>
              <w:spacing w:before="20" w:after="20"/>
              <w:jc w:val="center"/>
              <w:rPr>
                <w:szCs w:val="22"/>
                <w:lang w:eastAsia="ja-JP"/>
              </w:rPr>
            </w:pPr>
            <w:r w:rsidRPr="004558D3">
              <w:rPr>
                <w:szCs w:val="22"/>
                <w:lang w:eastAsia="ja-JP"/>
              </w:rPr>
              <w:t>240 000</w:t>
            </w:r>
          </w:p>
        </w:tc>
      </w:tr>
    </w:tbl>
    <w:p w:rsidR="00F14706" w:rsidRDefault="00F14706" w:rsidP="00F14706">
      <w:pPr>
        <w:pStyle w:val="Tablefin"/>
        <w:rPr>
          <w:lang w:eastAsia="ja-JP"/>
        </w:rPr>
      </w:pPr>
    </w:p>
    <w:p w:rsidR="00F14706" w:rsidRPr="004558D3" w:rsidRDefault="00F14706" w:rsidP="00F14706">
      <w:pPr>
        <w:pStyle w:val="FigureNo"/>
        <w:rPr>
          <w:lang w:eastAsia="ja-JP"/>
        </w:rPr>
      </w:pPr>
      <w:r w:rsidRPr="004558D3">
        <w:rPr>
          <w:lang w:eastAsia="ja-JP"/>
        </w:rPr>
        <w:lastRenderedPageBreak/>
        <w:t>FIGURE 5</w:t>
      </w:r>
    </w:p>
    <w:p w:rsidR="00F14706" w:rsidRPr="004558D3" w:rsidRDefault="00F14706" w:rsidP="00F14706">
      <w:pPr>
        <w:pStyle w:val="Figuretitle"/>
        <w:rPr>
          <w:sz w:val="22"/>
          <w:szCs w:val="22"/>
          <w:lang w:eastAsia="ja-JP"/>
        </w:rPr>
      </w:pPr>
      <w:r w:rsidRPr="004558D3">
        <w:rPr>
          <w:lang w:eastAsia="ja-JP"/>
        </w:rPr>
        <w:t>Structure of profiles relevant to encoding EHRI signals</w:t>
      </w:r>
    </w:p>
    <w:p w:rsidR="00F14706" w:rsidRPr="004558D3" w:rsidRDefault="00966F1A" w:rsidP="00F14706">
      <w:pPr>
        <w:pStyle w:val="Figure"/>
        <w:rPr>
          <w:lang w:eastAsia="ja-JP"/>
        </w:rPr>
      </w:pPr>
      <w:r>
        <w:rPr>
          <w:lang w:eastAsia="ja-JP"/>
        </w:rPr>
        <w:pict>
          <v:shape id="_x0000_i1030" type="#_x0000_t75" style="width:481.2pt;height:350.4pt">
            <v:imagedata r:id="rId19" o:title=""/>
          </v:shape>
        </w:pict>
      </w:r>
    </w:p>
    <w:p w:rsidR="006224F1" w:rsidRDefault="006224F1" w:rsidP="00F14706">
      <w:pPr>
        <w:pStyle w:val="Normalaftertitle"/>
        <w:rPr>
          <w:lang w:eastAsia="ja-JP"/>
        </w:rPr>
      </w:pPr>
    </w:p>
    <w:p w:rsidR="00F14706" w:rsidRPr="004558D3" w:rsidRDefault="00F14706" w:rsidP="00F14706">
      <w:pPr>
        <w:pStyle w:val="Normalaftertitle"/>
        <w:rPr>
          <w:lang w:eastAsia="ja-JP"/>
        </w:rPr>
      </w:pPr>
      <w:r w:rsidRPr="004558D3">
        <w:rPr>
          <w:lang w:eastAsia="ja-JP"/>
        </w:rPr>
        <w:t>In order to evaluate the coding performance of H.264/MPEG-4 AVC high profile for EHRI</w:t>
      </w:r>
      <w:r w:rsidRPr="004558D3">
        <w:rPr>
          <w:lang w:eastAsia="ja-JP"/>
        </w:rPr>
        <w:noBreakHyphen/>
        <w:t>3(7 680 × 4 320), a reference encoder was assumed by extending the limitation of level 5.1 to support such large size picture. The extended level limit is defined as shown in Table 19. As for the encoding process, it is assumed that a picture corresponding to a video frame is processed as a single slice, thereby improving the coding performance. The encoder parameters employed in the experiment are shown in Table 20. In advance of the encoding process, 7 680 × 4 320/59.94/P full resolution 4:4:4 10</w:t>
      </w:r>
      <w:r w:rsidRPr="004558D3">
        <w:rPr>
          <w:lang w:eastAsia="ja-JP"/>
        </w:rPr>
        <w:noBreakHyphen/>
        <w:t>bit images were generated from the original test material composed of (G1, G2, B, R) components with 3 840 × 2 160/59.94/P resolution, and were then converted into images of 4:2:0 8</w:t>
      </w:r>
      <w:r w:rsidRPr="004558D3">
        <w:rPr>
          <w:lang w:eastAsia="ja-JP"/>
        </w:rPr>
        <w:noBreakHyphen/>
        <w:t>bit. For the conversion process, the luminance and colour-difference matrices compliant with Recommendation ITU</w:t>
      </w:r>
      <w:r w:rsidRPr="004558D3">
        <w:rPr>
          <w:lang w:eastAsia="ja-JP"/>
        </w:rPr>
        <w:noBreakHyphen/>
        <w:t>R BT.1361 were applied under the conventional colour gamut system. In the experiment, seven input video sequences were tested. A single video sequence is comprised of 480 frames (8 s). Table 21 describes the test sequences and the critical features of each that should be observed when evaluating the coded picture quality.</w:t>
      </w:r>
    </w:p>
    <w:p w:rsidR="00F14706" w:rsidRPr="004558D3" w:rsidRDefault="00F14706" w:rsidP="00F14706">
      <w:pPr>
        <w:pStyle w:val="TableNo"/>
        <w:rPr>
          <w:lang w:eastAsia="ja-JP"/>
        </w:rPr>
      </w:pPr>
      <w:r w:rsidRPr="004558D3">
        <w:rPr>
          <w:lang w:eastAsia="ja-JP"/>
        </w:rPr>
        <w:lastRenderedPageBreak/>
        <w:t>TABLE 19</w:t>
      </w:r>
    </w:p>
    <w:p w:rsidR="00F14706" w:rsidRPr="004558D3" w:rsidRDefault="00F14706" w:rsidP="00F14706">
      <w:pPr>
        <w:pStyle w:val="Tabletitle"/>
        <w:rPr>
          <w:lang w:eastAsia="ja-JP"/>
        </w:rPr>
      </w:pPr>
      <w:r w:rsidRPr="004558D3">
        <w:rPr>
          <w:lang w:eastAsia="ja-JP"/>
        </w:rPr>
        <w:t>Extended level limits of H.264/MPEG-4 AVC</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09"/>
        <w:gridCol w:w="2410"/>
        <w:gridCol w:w="2410"/>
        <w:gridCol w:w="2410"/>
      </w:tblGrid>
      <w:tr w:rsidR="00F14706" w:rsidRPr="004558D3" w:rsidTr="00F14706">
        <w:trPr>
          <w:cantSplit/>
          <w:jc w:val="center"/>
        </w:trPr>
        <w:tc>
          <w:tcPr>
            <w:tcW w:w="2410" w:type="dxa"/>
          </w:tcPr>
          <w:p w:rsidR="00F14706" w:rsidRPr="004558D3" w:rsidRDefault="00F14706" w:rsidP="006224F1">
            <w:pPr>
              <w:pStyle w:val="Tablehead"/>
              <w:ind w:left="-57" w:right="-57"/>
            </w:pPr>
            <w:r w:rsidRPr="004558D3">
              <w:t>Max macroblock processing rate MaxMBPS</w:t>
            </w:r>
            <w:r>
              <w:br/>
            </w:r>
            <w:r w:rsidRPr="004558D3">
              <w:t>(M</w:t>
            </w:r>
            <w:r>
              <w:t>acroblock</w:t>
            </w:r>
            <w:r w:rsidR="00DA4F63">
              <w:t>s</w:t>
            </w:r>
            <w:r w:rsidRPr="004558D3">
              <w:t>/s)</w:t>
            </w:r>
          </w:p>
        </w:tc>
        <w:tc>
          <w:tcPr>
            <w:tcW w:w="2410" w:type="dxa"/>
          </w:tcPr>
          <w:p w:rsidR="00F14706" w:rsidRPr="004558D3" w:rsidRDefault="00F14706" w:rsidP="006224F1">
            <w:pPr>
              <w:pStyle w:val="Tablehead"/>
              <w:ind w:left="-57" w:right="-57"/>
            </w:pPr>
            <w:r w:rsidRPr="004558D3">
              <w:t>Max frame size MaxFS</w:t>
            </w:r>
            <w:r>
              <w:br/>
            </w:r>
            <w:r w:rsidRPr="004558D3">
              <w:t>(M</w:t>
            </w:r>
            <w:r>
              <w:t>acroblock</w:t>
            </w:r>
            <w:r w:rsidRPr="004558D3">
              <w:t>s)</w:t>
            </w:r>
          </w:p>
        </w:tc>
        <w:tc>
          <w:tcPr>
            <w:tcW w:w="2410" w:type="dxa"/>
          </w:tcPr>
          <w:p w:rsidR="00F14706" w:rsidRPr="004558D3" w:rsidRDefault="00F14706" w:rsidP="006224F1">
            <w:pPr>
              <w:pStyle w:val="Tablehead"/>
              <w:ind w:left="-57" w:right="-57"/>
            </w:pPr>
            <w:r w:rsidRPr="004558D3">
              <w:t>Max video bit rate MaxBR (1 000 bits/s, 1 200 bits/s, cpbBrVclFactor bits/s, or cpbBrNalFactor bits/s)</w:t>
            </w:r>
          </w:p>
        </w:tc>
        <w:tc>
          <w:tcPr>
            <w:tcW w:w="2410" w:type="dxa"/>
          </w:tcPr>
          <w:p w:rsidR="00F14706" w:rsidRPr="004558D3" w:rsidRDefault="00F14706" w:rsidP="006224F1">
            <w:pPr>
              <w:pStyle w:val="Tablehead"/>
              <w:ind w:left="-57" w:right="-57"/>
              <w:rPr>
                <w:kern w:val="2"/>
                <w:szCs w:val="22"/>
                <w:lang w:eastAsia="ja-JP"/>
              </w:rPr>
            </w:pPr>
            <w:r w:rsidRPr="004558D3">
              <w:rPr>
                <w:kern w:val="2"/>
                <w:szCs w:val="22"/>
                <w:lang w:eastAsia="ja-JP"/>
              </w:rPr>
              <w:t>Max CPB size MaxCPB (1 000 bits, 1 200 bits, cpbBrVclFactor bits, or cpbBrNalFactor bits)</w:t>
            </w:r>
          </w:p>
        </w:tc>
      </w:tr>
      <w:tr w:rsidR="00F14706" w:rsidRPr="004558D3" w:rsidTr="00F14706">
        <w:trPr>
          <w:cantSplit/>
          <w:jc w:val="center"/>
        </w:trPr>
        <w:tc>
          <w:tcPr>
            <w:tcW w:w="2410" w:type="dxa"/>
          </w:tcPr>
          <w:p w:rsidR="00F14706" w:rsidRPr="004558D3" w:rsidRDefault="00F14706" w:rsidP="006224F1">
            <w:pPr>
              <w:pStyle w:val="Tabletext"/>
              <w:jc w:val="center"/>
              <w:rPr>
                <w:szCs w:val="22"/>
                <w:lang w:eastAsia="ja-JP"/>
              </w:rPr>
            </w:pPr>
            <w:r w:rsidRPr="004558D3">
              <w:rPr>
                <w:szCs w:val="22"/>
                <w:lang w:eastAsia="ja-JP"/>
              </w:rPr>
              <w:t xml:space="preserve">7 776 </w:t>
            </w:r>
            <w:r w:rsidRPr="004558D3">
              <w:rPr>
                <w:szCs w:val="22"/>
              </w:rPr>
              <w:t>0</w:t>
            </w:r>
            <w:r w:rsidRPr="004558D3">
              <w:rPr>
                <w:szCs w:val="22"/>
                <w:lang w:eastAsia="ja-JP"/>
              </w:rPr>
              <w:t>0</w:t>
            </w:r>
            <w:r w:rsidRPr="004558D3">
              <w:rPr>
                <w:szCs w:val="22"/>
              </w:rPr>
              <w:t xml:space="preserve">0 </w:t>
            </w:r>
          </w:p>
        </w:tc>
        <w:tc>
          <w:tcPr>
            <w:tcW w:w="2410" w:type="dxa"/>
          </w:tcPr>
          <w:p w:rsidR="00F14706" w:rsidRPr="004558D3" w:rsidRDefault="00F14706" w:rsidP="006224F1">
            <w:pPr>
              <w:pStyle w:val="Tabletext"/>
              <w:jc w:val="center"/>
              <w:rPr>
                <w:szCs w:val="22"/>
                <w:lang w:eastAsia="ja-JP"/>
              </w:rPr>
            </w:pPr>
            <w:r w:rsidRPr="004558D3">
              <w:rPr>
                <w:szCs w:val="22"/>
                <w:lang w:eastAsia="ja-JP"/>
              </w:rPr>
              <w:t>129 600</w:t>
            </w:r>
          </w:p>
        </w:tc>
        <w:tc>
          <w:tcPr>
            <w:tcW w:w="2410" w:type="dxa"/>
          </w:tcPr>
          <w:p w:rsidR="00F14706" w:rsidRPr="004558D3" w:rsidRDefault="00F14706" w:rsidP="006224F1">
            <w:pPr>
              <w:pStyle w:val="Tabletext"/>
              <w:jc w:val="center"/>
              <w:rPr>
                <w:szCs w:val="22"/>
              </w:rPr>
            </w:pPr>
            <w:r w:rsidRPr="004558D3">
              <w:rPr>
                <w:szCs w:val="22"/>
              </w:rPr>
              <w:t>40</w:t>
            </w:r>
            <w:r w:rsidRPr="004558D3">
              <w:rPr>
                <w:szCs w:val="22"/>
                <w:lang w:eastAsia="ja-JP"/>
              </w:rPr>
              <w:t xml:space="preserve">0 </w:t>
            </w:r>
            <w:r w:rsidRPr="004558D3">
              <w:rPr>
                <w:szCs w:val="22"/>
              </w:rPr>
              <w:t>000</w:t>
            </w:r>
          </w:p>
        </w:tc>
        <w:tc>
          <w:tcPr>
            <w:tcW w:w="2410" w:type="dxa"/>
          </w:tcPr>
          <w:p w:rsidR="00F14706" w:rsidRPr="004558D3" w:rsidRDefault="00F14706" w:rsidP="006224F1">
            <w:pPr>
              <w:pStyle w:val="Tabletext"/>
              <w:jc w:val="center"/>
              <w:rPr>
                <w:szCs w:val="22"/>
                <w:lang w:eastAsia="ja-JP"/>
              </w:rPr>
            </w:pPr>
            <w:r w:rsidRPr="004558D3">
              <w:rPr>
                <w:szCs w:val="22"/>
                <w:lang w:eastAsia="ja-JP"/>
              </w:rPr>
              <w:t>400 000</w:t>
            </w:r>
          </w:p>
        </w:tc>
      </w:tr>
    </w:tbl>
    <w:p w:rsidR="00F14706" w:rsidRDefault="00F14706" w:rsidP="006224F1">
      <w:pPr>
        <w:pStyle w:val="Tablefin"/>
      </w:pPr>
    </w:p>
    <w:p w:rsidR="006224F1" w:rsidRPr="006224F1" w:rsidRDefault="006224F1" w:rsidP="006224F1">
      <w:pPr>
        <w:rPr>
          <w:lang w:val="en-GB"/>
        </w:rPr>
      </w:pPr>
    </w:p>
    <w:p w:rsidR="00F14706" w:rsidRPr="004558D3" w:rsidRDefault="00F14706" w:rsidP="00F14706">
      <w:pPr>
        <w:pStyle w:val="TableNo"/>
        <w:rPr>
          <w:lang w:eastAsia="ja-JP"/>
        </w:rPr>
      </w:pPr>
      <w:r w:rsidRPr="004558D3">
        <w:t xml:space="preserve">TABLE </w:t>
      </w:r>
      <w:r w:rsidRPr="004558D3">
        <w:rPr>
          <w:lang w:eastAsia="ja-JP"/>
        </w:rPr>
        <w:t>20</w:t>
      </w:r>
    </w:p>
    <w:p w:rsidR="00F14706" w:rsidRPr="004558D3" w:rsidRDefault="00F14706" w:rsidP="00F14706">
      <w:pPr>
        <w:pStyle w:val="Tabletitle"/>
        <w:rPr>
          <w:lang w:eastAsia="ja-JP"/>
        </w:rPr>
      </w:pPr>
      <w:r w:rsidRPr="004558D3">
        <w:t xml:space="preserve">Coding parameters for </w:t>
      </w:r>
      <w:r w:rsidRPr="004558D3">
        <w:rPr>
          <w:lang w:eastAsia="ja-JP"/>
        </w:rPr>
        <w:t>EHRI-3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3686"/>
      </w:tblGrid>
      <w:tr w:rsidR="00F14706" w:rsidRPr="004558D3" w:rsidTr="00F14706">
        <w:trPr>
          <w:jc w:val="center"/>
        </w:trPr>
        <w:tc>
          <w:tcPr>
            <w:tcW w:w="3119" w:type="dxa"/>
          </w:tcPr>
          <w:p w:rsidR="00F14706" w:rsidRPr="004558D3" w:rsidRDefault="00F14706" w:rsidP="00430687">
            <w:pPr>
              <w:pStyle w:val="Tabletext"/>
              <w:jc w:val="center"/>
            </w:pPr>
            <w:r w:rsidRPr="004558D3">
              <w:t>Input format</w:t>
            </w:r>
          </w:p>
        </w:tc>
        <w:tc>
          <w:tcPr>
            <w:tcW w:w="3686" w:type="dxa"/>
          </w:tcPr>
          <w:p w:rsidR="00F14706" w:rsidRPr="004558D3" w:rsidRDefault="00F14706" w:rsidP="00430687">
            <w:pPr>
              <w:pStyle w:val="Tabletext"/>
              <w:jc w:val="center"/>
              <w:rPr>
                <w:lang w:eastAsia="ja-JP"/>
              </w:rPr>
            </w:pPr>
            <w:r w:rsidRPr="004558D3">
              <w:t xml:space="preserve">7 680 </w:t>
            </w:r>
            <w:r w:rsidRPr="004558D3">
              <w:rPr>
                <w:lang w:eastAsia="ja-JP"/>
              </w:rPr>
              <w:t xml:space="preserve">× </w:t>
            </w:r>
            <w:r w:rsidRPr="004558D3">
              <w:t>4 320/59.94/P</w:t>
            </w:r>
          </w:p>
        </w:tc>
      </w:tr>
      <w:tr w:rsidR="00F14706" w:rsidRPr="004558D3" w:rsidTr="00F14706">
        <w:trPr>
          <w:jc w:val="center"/>
        </w:trPr>
        <w:tc>
          <w:tcPr>
            <w:tcW w:w="3119" w:type="dxa"/>
          </w:tcPr>
          <w:p w:rsidR="00F14706" w:rsidRPr="004558D3" w:rsidRDefault="00F14706" w:rsidP="00430687">
            <w:pPr>
              <w:pStyle w:val="Tabletext"/>
              <w:jc w:val="center"/>
            </w:pPr>
            <w:r w:rsidRPr="004558D3">
              <w:t>Video bit-rate</w:t>
            </w:r>
          </w:p>
        </w:tc>
        <w:tc>
          <w:tcPr>
            <w:tcW w:w="3686" w:type="dxa"/>
          </w:tcPr>
          <w:p w:rsidR="00F14706" w:rsidRPr="004558D3" w:rsidRDefault="00F14706" w:rsidP="00430687">
            <w:pPr>
              <w:pStyle w:val="Tabletext"/>
              <w:jc w:val="center"/>
            </w:pPr>
            <w:r w:rsidRPr="004558D3">
              <w:t>100 Mbit/s, 200 Mbit/s, 400 Mbit/s</w:t>
            </w:r>
          </w:p>
        </w:tc>
      </w:tr>
      <w:tr w:rsidR="00F14706" w:rsidRPr="004558D3" w:rsidTr="00F14706">
        <w:trPr>
          <w:jc w:val="center"/>
        </w:trPr>
        <w:tc>
          <w:tcPr>
            <w:tcW w:w="3119" w:type="dxa"/>
          </w:tcPr>
          <w:p w:rsidR="00F14706" w:rsidRPr="004558D3" w:rsidRDefault="00F14706" w:rsidP="00430687">
            <w:pPr>
              <w:pStyle w:val="Tabletext"/>
              <w:jc w:val="center"/>
            </w:pPr>
            <w:r w:rsidRPr="004558D3">
              <w:t>Profile</w:t>
            </w:r>
          </w:p>
        </w:tc>
        <w:tc>
          <w:tcPr>
            <w:tcW w:w="3686" w:type="dxa"/>
          </w:tcPr>
          <w:p w:rsidR="00F14706" w:rsidRPr="004558D3" w:rsidRDefault="00F14706" w:rsidP="00430687">
            <w:pPr>
              <w:pStyle w:val="Tabletext"/>
              <w:jc w:val="center"/>
            </w:pPr>
            <w:r w:rsidRPr="004558D3">
              <w:t>High</w:t>
            </w:r>
          </w:p>
        </w:tc>
      </w:tr>
      <w:tr w:rsidR="00F14706" w:rsidRPr="004558D3" w:rsidTr="00F14706">
        <w:trPr>
          <w:jc w:val="center"/>
        </w:trPr>
        <w:tc>
          <w:tcPr>
            <w:tcW w:w="3119" w:type="dxa"/>
          </w:tcPr>
          <w:p w:rsidR="00F14706" w:rsidRPr="004558D3" w:rsidRDefault="00F14706" w:rsidP="00430687">
            <w:pPr>
              <w:pStyle w:val="Tabletext"/>
              <w:jc w:val="center"/>
            </w:pPr>
            <w:r w:rsidRPr="004558D3">
              <w:t>GOP</w:t>
            </w:r>
          </w:p>
        </w:tc>
        <w:tc>
          <w:tcPr>
            <w:tcW w:w="3686" w:type="dxa"/>
          </w:tcPr>
          <w:p w:rsidR="00F14706" w:rsidRPr="004558D3" w:rsidRDefault="00F14706" w:rsidP="00430687">
            <w:pPr>
              <w:pStyle w:val="Tabletext"/>
              <w:jc w:val="center"/>
            </w:pPr>
            <w:r w:rsidRPr="004558D3">
              <w:t>IBBPBBP…</w:t>
            </w:r>
          </w:p>
        </w:tc>
      </w:tr>
      <w:tr w:rsidR="00F14706" w:rsidRPr="004558D3" w:rsidTr="00F14706">
        <w:trPr>
          <w:jc w:val="center"/>
        </w:trPr>
        <w:tc>
          <w:tcPr>
            <w:tcW w:w="3119" w:type="dxa"/>
          </w:tcPr>
          <w:p w:rsidR="00F14706" w:rsidRPr="004558D3" w:rsidRDefault="00F14706" w:rsidP="00430687">
            <w:pPr>
              <w:pStyle w:val="Tabletext"/>
              <w:jc w:val="center"/>
            </w:pPr>
            <w:r w:rsidRPr="004558D3">
              <w:t>IDR picture interval</w:t>
            </w:r>
          </w:p>
        </w:tc>
        <w:tc>
          <w:tcPr>
            <w:tcW w:w="3686" w:type="dxa"/>
          </w:tcPr>
          <w:p w:rsidR="00F14706" w:rsidRPr="004558D3" w:rsidRDefault="00F14706" w:rsidP="00430687">
            <w:pPr>
              <w:pStyle w:val="Tabletext"/>
              <w:jc w:val="center"/>
              <w:rPr>
                <w:lang w:eastAsia="ja-JP"/>
              </w:rPr>
            </w:pPr>
            <w:r w:rsidRPr="004558D3">
              <w:t>60 frame</w:t>
            </w:r>
            <w:r w:rsidRPr="004558D3">
              <w:rPr>
                <w:lang w:eastAsia="ja-JP"/>
              </w:rPr>
              <w:t>s</w:t>
            </w:r>
          </w:p>
        </w:tc>
      </w:tr>
      <w:tr w:rsidR="00F14706" w:rsidRPr="004558D3" w:rsidTr="00F14706">
        <w:trPr>
          <w:jc w:val="center"/>
        </w:trPr>
        <w:tc>
          <w:tcPr>
            <w:tcW w:w="3119" w:type="dxa"/>
          </w:tcPr>
          <w:p w:rsidR="00F14706" w:rsidRPr="004558D3" w:rsidRDefault="00F14706" w:rsidP="00430687">
            <w:pPr>
              <w:pStyle w:val="Tabletext"/>
              <w:jc w:val="center"/>
            </w:pPr>
            <w:r w:rsidRPr="004558D3">
              <w:t>MV search range</w:t>
            </w:r>
          </w:p>
        </w:tc>
        <w:tc>
          <w:tcPr>
            <w:tcW w:w="3686" w:type="dxa"/>
          </w:tcPr>
          <w:p w:rsidR="00F14706" w:rsidRPr="004558D3" w:rsidRDefault="00F14706" w:rsidP="00430687">
            <w:pPr>
              <w:pStyle w:val="Tabletext"/>
              <w:jc w:val="center"/>
              <w:rPr>
                <w:lang w:eastAsia="ja-JP"/>
              </w:rPr>
            </w:pPr>
            <w:r w:rsidRPr="004558D3">
              <w:rPr>
                <w:lang w:eastAsia="ja-JP"/>
              </w:rPr>
              <w:t>±</w:t>
            </w:r>
            <w:r w:rsidRPr="004558D3">
              <w:t>32</w:t>
            </w:r>
            <w:r w:rsidRPr="004558D3">
              <w:rPr>
                <w:lang w:eastAsia="ja-JP"/>
              </w:rPr>
              <w:t xml:space="preserve"> × ±</w:t>
            </w:r>
            <w:r w:rsidRPr="004558D3">
              <w:t>16</w:t>
            </w:r>
            <w:r w:rsidRPr="004558D3">
              <w:rPr>
                <w:lang w:eastAsia="ja-JP"/>
              </w:rPr>
              <w:t>, 1/4 pixel precision</w:t>
            </w:r>
          </w:p>
        </w:tc>
      </w:tr>
      <w:tr w:rsidR="00F14706" w:rsidRPr="004558D3" w:rsidTr="00F14706">
        <w:trPr>
          <w:jc w:val="center"/>
        </w:trPr>
        <w:tc>
          <w:tcPr>
            <w:tcW w:w="3119" w:type="dxa"/>
          </w:tcPr>
          <w:p w:rsidR="00F14706" w:rsidRPr="004558D3" w:rsidRDefault="00F14706" w:rsidP="00430687">
            <w:pPr>
              <w:pStyle w:val="Tabletext"/>
              <w:jc w:val="center"/>
            </w:pPr>
            <w:r w:rsidRPr="004558D3">
              <w:t>Number of reference frame</w:t>
            </w:r>
          </w:p>
        </w:tc>
        <w:tc>
          <w:tcPr>
            <w:tcW w:w="3686" w:type="dxa"/>
          </w:tcPr>
          <w:p w:rsidR="00F14706" w:rsidRPr="004558D3" w:rsidRDefault="00F14706" w:rsidP="00430687">
            <w:pPr>
              <w:pStyle w:val="Tabletext"/>
              <w:jc w:val="center"/>
            </w:pPr>
            <w:r w:rsidRPr="004558D3">
              <w:t>1</w:t>
            </w:r>
          </w:p>
        </w:tc>
      </w:tr>
      <w:tr w:rsidR="00F14706" w:rsidRPr="004558D3" w:rsidTr="00F14706">
        <w:trPr>
          <w:jc w:val="center"/>
        </w:trPr>
        <w:tc>
          <w:tcPr>
            <w:tcW w:w="3119" w:type="dxa"/>
          </w:tcPr>
          <w:p w:rsidR="00F14706" w:rsidRPr="004558D3" w:rsidRDefault="00F14706" w:rsidP="00430687">
            <w:pPr>
              <w:pStyle w:val="Tabletext"/>
              <w:jc w:val="center"/>
            </w:pPr>
            <w:r w:rsidRPr="004558D3">
              <w:t>Entropy coding</w:t>
            </w:r>
          </w:p>
        </w:tc>
        <w:tc>
          <w:tcPr>
            <w:tcW w:w="3686" w:type="dxa"/>
          </w:tcPr>
          <w:p w:rsidR="00F14706" w:rsidRPr="004558D3" w:rsidRDefault="00F14706" w:rsidP="00430687">
            <w:pPr>
              <w:pStyle w:val="Tabletext"/>
              <w:jc w:val="center"/>
            </w:pPr>
            <w:r w:rsidRPr="004558D3">
              <w:t>CABAC</w:t>
            </w:r>
          </w:p>
        </w:tc>
      </w:tr>
      <w:tr w:rsidR="00F14706" w:rsidRPr="004558D3" w:rsidTr="00F14706">
        <w:trPr>
          <w:jc w:val="center"/>
        </w:trPr>
        <w:tc>
          <w:tcPr>
            <w:tcW w:w="3119" w:type="dxa"/>
          </w:tcPr>
          <w:p w:rsidR="00F14706" w:rsidRPr="004558D3" w:rsidRDefault="00F14706" w:rsidP="00430687">
            <w:pPr>
              <w:pStyle w:val="Tabletext"/>
              <w:jc w:val="center"/>
            </w:pPr>
            <w:r w:rsidRPr="004558D3">
              <w:t>RD optimization</w:t>
            </w:r>
          </w:p>
        </w:tc>
        <w:tc>
          <w:tcPr>
            <w:tcW w:w="3686" w:type="dxa"/>
          </w:tcPr>
          <w:p w:rsidR="00F14706" w:rsidRPr="004558D3" w:rsidRDefault="00F14706" w:rsidP="00430687">
            <w:pPr>
              <w:pStyle w:val="Tabletext"/>
              <w:jc w:val="center"/>
            </w:pPr>
            <w:r w:rsidRPr="004558D3">
              <w:t>Enabled</w:t>
            </w:r>
          </w:p>
        </w:tc>
      </w:tr>
      <w:tr w:rsidR="00F14706" w:rsidRPr="004558D3" w:rsidTr="00F14706">
        <w:trPr>
          <w:jc w:val="center"/>
        </w:trPr>
        <w:tc>
          <w:tcPr>
            <w:tcW w:w="3119" w:type="dxa"/>
          </w:tcPr>
          <w:p w:rsidR="00F14706" w:rsidRPr="004558D3" w:rsidRDefault="00F14706" w:rsidP="00430687">
            <w:pPr>
              <w:pStyle w:val="Tabletext"/>
              <w:jc w:val="center"/>
            </w:pPr>
            <w:r w:rsidRPr="004558D3">
              <w:t>De</w:t>
            </w:r>
            <w:r w:rsidRPr="004558D3">
              <w:rPr>
                <w:lang w:eastAsia="ja-JP"/>
              </w:rPr>
              <w:t>-</w:t>
            </w:r>
            <w:r w:rsidRPr="004558D3">
              <w:t>blocking filter</w:t>
            </w:r>
          </w:p>
        </w:tc>
        <w:tc>
          <w:tcPr>
            <w:tcW w:w="3686" w:type="dxa"/>
          </w:tcPr>
          <w:p w:rsidR="00F14706" w:rsidRPr="004558D3" w:rsidRDefault="00F14706" w:rsidP="00430687">
            <w:pPr>
              <w:pStyle w:val="Tabletext"/>
              <w:jc w:val="center"/>
            </w:pPr>
            <w:r w:rsidRPr="004558D3">
              <w:t>Enabled</w:t>
            </w:r>
          </w:p>
        </w:tc>
      </w:tr>
    </w:tbl>
    <w:p w:rsidR="00F14706" w:rsidRDefault="00F14706" w:rsidP="00F14706">
      <w:pPr>
        <w:pStyle w:val="Tablefin"/>
      </w:pPr>
    </w:p>
    <w:p w:rsidR="00F14706" w:rsidRPr="004558D3" w:rsidRDefault="00F14706" w:rsidP="00F14706">
      <w:pPr>
        <w:pStyle w:val="TableNo"/>
        <w:rPr>
          <w:lang w:eastAsia="ja-JP"/>
        </w:rPr>
      </w:pPr>
      <w:r w:rsidRPr="004558D3">
        <w:t xml:space="preserve">TABLE </w:t>
      </w:r>
      <w:r w:rsidRPr="004558D3">
        <w:rPr>
          <w:lang w:eastAsia="ja-JP"/>
        </w:rPr>
        <w:t>21</w:t>
      </w:r>
    </w:p>
    <w:p w:rsidR="00F14706" w:rsidRPr="004558D3" w:rsidRDefault="00F14706" w:rsidP="00F14706">
      <w:pPr>
        <w:pStyle w:val="Tabletitle"/>
      </w:pPr>
      <w:r w:rsidRPr="004558D3">
        <w:rPr>
          <w:lang w:eastAsia="ja-JP"/>
        </w:rPr>
        <w:t>Input video sequences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8505"/>
      </w:tblGrid>
      <w:tr w:rsidR="00F14706" w:rsidRPr="004558D3" w:rsidTr="00F14706">
        <w:trPr>
          <w:jc w:val="center"/>
        </w:trPr>
        <w:tc>
          <w:tcPr>
            <w:tcW w:w="1134" w:type="dxa"/>
          </w:tcPr>
          <w:p w:rsidR="00F14706" w:rsidRPr="004558D3" w:rsidRDefault="00F14706" w:rsidP="00430687">
            <w:pPr>
              <w:pStyle w:val="Tabletext"/>
              <w:jc w:val="center"/>
            </w:pPr>
            <w:r w:rsidRPr="004558D3">
              <w:t>A</w:t>
            </w:r>
          </w:p>
        </w:tc>
        <w:tc>
          <w:tcPr>
            <w:tcW w:w="8505" w:type="dxa"/>
          </w:tcPr>
          <w:p w:rsidR="00F14706" w:rsidRPr="004558D3" w:rsidRDefault="00F14706" w:rsidP="00430687">
            <w:pPr>
              <w:pStyle w:val="Tabletext"/>
              <w:rPr>
                <w:lang w:eastAsia="ja-JP"/>
              </w:rPr>
            </w:pPr>
            <w:r w:rsidRPr="004558D3">
              <w:t xml:space="preserve">A tall Japanese cherry tree and the sky are </w:t>
            </w:r>
            <w:r w:rsidRPr="004558D3">
              <w:rPr>
                <w:lang w:eastAsia="ja-JP"/>
              </w:rPr>
              <w:t>located</w:t>
            </w:r>
            <w:r w:rsidRPr="004558D3">
              <w:t xml:space="preserve">. Diagonal camera work </w:t>
            </w:r>
            <w:r w:rsidRPr="004558D3">
              <w:rPr>
                <w:lang w:eastAsia="ja-JP"/>
              </w:rPr>
              <w:t>with</w:t>
            </w:r>
            <w:r w:rsidRPr="004558D3">
              <w:t xml:space="preserve"> slow motion</w:t>
            </w:r>
            <w:r w:rsidRPr="004558D3">
              <w:rPr>
                <w:lang w:eastAsia="ja-JP"/>
              </w:rPr>
              <w:t xml:space="preserve"> exists</w:t>
            </w:r>
            <w:r w:rsidRPr="004558D3">
              <w:t xml:space="preserve">. </w:t>
            </w:r>
            <w:r w:rsidRPr="004558D3">
              <w:rPr>
                <w:lang w:eastAsia="ja-JP"/>
              </w:rPr>
              <w:t>The coded picture</w:t>
            </w:r>
            <w:r w:rsidRPr="004558D3">
              <w:t xml:space="preserve"> quality </w:t>
            </w:r>
            <w:r w:rsidRPr="004558D3">
              <w:rPr>
                <w:lang w:eastAsia="ja-JP"/>
              </w:rPr>
              <w:t xml:space="preserve">might be </w:t>
            </w:r>
            <w:r w:rsidRPr="004558D3">
              <w:t>degrad</w:t>
            </w:r>
            <w:r w:rsidRPr="004558D3">
              <w:rPr>
                <w:lang w:eastAsia="ja-JP"/>
              </w:rPr>
              <w:t xml:space="preserve">ed </w:t>
            </w:r>
            <w:r w:rsidRPr="004558D3">
              <w:t xml:space="preserve">around the cherry flower and the background sky. </w:t>
            </w:r>
          </w:p>
        </w:tc>
      </w:tr>
      <w:tr w:rsidR="00F14706" w:rsidRPr="004558D3" w:rsidTr="00F14706">
        <w:trPr>
          <w:jc w:val="center"/>
        </w:trPr>
        <w:tc>
          <w:tcPr>
            <w:tcW w:w="1134" w:type="dxa"/>
          </w:tcPr>
          <w:p w:rsidR="00F14706" w:rsidRPr="004558D3" w:rsidRDefault="00F14706" w:rsidP="00430687">
            <w:pPr>
              <w:pStyle w:val="Tabletext"/>
              <w:jc w:val="center"/>
            </w:pPr>
            <w:r w:rsidRPr="004558D3">
              <w:t>B</w:t>
            </w:r>
          </w:p>
        </w:tc>
        <w:tc>
          <w:tcPr>
            <w:tcW w:w="8505" w:type="dxa"/>
          </w:tcPr>
          <w:p w:rsidR="00F14706" w:rsidRPr="004558D3" w:rsidRDefault="00F14706" w:rsidP="00430687">
            <w:pPr>
              <w:pStyle w:val="Tabletext"/>
              <w:rPr>
                <w:lang w:eastAsia="ja-JP"/>
              </w:rPr>
            </w:pPr>
            <w:r w:rsidRPr="004558D3">
              <w:rPr>
                <w:lang w:eastAsia="ja-JP"/>
              </w:rPr>
              <w:t xml:space="preserve">A swarm of bees exist </w:t>
            </w:r>
            <w:r w:rsidRPr="004558D3">
              <w:t>around their nest. No camera work</w:t>
            </w:r>
            <w:r w:rsidRPr="004558D3">
              <w:rPr>
                <w:lang w:eastAsia="ja-JP"/>
              </w:rPr>
              <w:t xml:space="preserve"> exists</w:t>
            </w:r>
            <w:r w:rsidRPr="004558D3">
              <w:t xml:space="preserve">. The </w:t>
            </w:r>
            <w:r w:rsidRPr="004558D3">
              <w:rPr>
                <w:lang w:eastAsia="ja-JP"/>
              </w:rPr>
              <w:t xml:space="preserve">coded </w:t>
            </w:r>
            <w:r w:rsidRPr="004558D3">
              <w:t xml:space="preserve">picture quality </w:t>
            </w:r>
            <w:r w:rsidRPr="004558D3">
              <w:rPr>
                <w:lang w:eastAsia="ja-JP"/>
              </w:rPr>
              <w:t xml:space="preserve">might be degraded due to the unsuccessful </w:t>
            </w:r>
            <w:r w:rsidRPr="004558D3">
              <w:t>motion compensat</w:t>
            </w:r>
            <w:r w:rsidRPr="004558D3">
              <w:rPr>
                <w:lang w:eastAsia="ja-JP"/>
              </w:rPr>
              <w:t>ed prediction for</w:t>
            </w:r>
            <w:r w:rsidRPr="004558D3">
              <w:t xml:space="preserve"> the complex motion of bees. </w:t>
            </w:r>
          </w:p>
        </w:tc>
      </w:tr>
      <w:tr w:rsidR="00F14706" w:rsidRPr="004558D3" w:rsidTr="00F14706">
        <w:trPr>
          <w:jc w:val="center"/>
        </w:trPr>
        <w:tc>
          <w:tcPr>
            <w:tcW w:w="1134" w:type="dxa"/>
          </w:tcPr>
          <w:p w:rsidR="00F14706" w:rsidRPr="004558D3" w:rsidRDefault="00F14706" w:rsidP="00430687">
            <w:pPr>
              <w:pStyle w:val="Tabletext"/>
              <w:jc w:val="center"/>
            </w:pPr>
            <w:r w:rsidRPr="004558D3">
              <w:t>C</w:t>
            </w:r>
          </w:p>
        </w:tc>
        <w:tc>
          <w:tcPr>
            <w:tcW w:w="8505" w:type="dxa"/>
          </w:tcPr>
          <w:p w:rsidR="00F14706" w:rsidRPr="004558D3" w:rsidRDefault="00F14706" w:rsidP="00430687">
            <w:pPr>
              <w:pStyle w:val="Tabletext"/>
              <w:rPr>
                <w:lang w:eastAsia="ja-JP"/>
              </w:rPr>
            </w:pPr>
            <w:r w:rsidRPr="004558D3">
              <w:t xml:space="preserve">Some butterflies </w:t>
            </w:r>
            <w:r w:rsidRPr="004558D3">
              <w:rPr>
                <w:lang w:eastAsia="ja-JP"/>
              </w:rPr>
              <w:t xml:space="preserve">are located around </w:t>
            </w:r>
            <w:r w:rsidRPr="004558D3">
              <w:t>a flower. No camera work</w:t>
            </w:r>
            <w:r w:rsidRPr="004558D3">
              <w:rPr>
                <w:lang w:eastAsia="ja-JP"/>
              </w:rPr>
              <w:t xml:space="preserve"> exists</w:t>
            </w:r>
            <w:r w:rsidRPr="004558D3">
              <w:t xml:space="preserve">. The </w:t>
            </w:r>
            <w:r w:rsidRPr="004558D3">
              <w:rPr>
                <w:lang w:eastAsia="ja-JP"/>
              </w:rPr>
              <w:t xml:space="preserve">coded </w:t>
            </w:r>
            <w:r w:rsidRPr="004558D3">
              <w:t xml:space="preserve">picture quality </w:t>
            </w:r>
            <w:r w:rsidRPr="004558D3">
              <w:rPr>
                <w:lang w:eastAsia="ja-JP"/>
              </w:rPr>
              <w:t xml:space="preserve">might degraded by the </w:t>
            </w:r>
            <w:r w:rsidRPr="004558D3">
              <w:t xml:space="preserve">flicking noise </w:t>
            </w:r>
            <w:r w:rsidRPr="004558D3">
              <w:rPr>
                <w:lang w:eastAsia="ja-JP"/>
              </w:rPr>
              <w:t>due to the frequent changes in brightness accompanied by a specific object.</w:t>
            </w:r>
          </w:p>
        </w:tc>
      </w:tr>
      <w:tr w:rsidR="00F14706" w:rsidRPr="004558D3" w:rsidTr="00F14706">
        <w:trPr>
          <w:jc w:val="center"/>
        </w:trPr>
        <w:tc>
          <w:tcPr>
            <w:tcW w:w="1134" w:type="dxa"/>
          </w:tcPr>
          <w:p w:rsidR="00F14706" w:rsidRPr="004558D3" w:rsidRDefault="00F14706" w:rsidP="00430687">
            <w:pPr>
              <w:pStyle w:val="Tabletext"/>
              <w:jc w:val="center"/>
            </w:pPr>
            <w:r w:rsidRPr="004558D3">
              <w:t>D</w:t>
            </w:r>
          </w:p>
        </w:tc>
        <w:tc>
          <w:tcPr>
            <w:tcW w:w="8505" w:type="dxa"/>
          </w:tcPr>
          <w:p w:rsidR="00F14706" w:rsidRPr="004558D3" w:rsidRDefault="00F14706" w:rsidP="00430687">
            <w:pPr>
              <w:pStyle w:val="Tabletext"/>
              <w:rPr>
                <w:lang w:eastAsia="ja-JP"/>
              </w:rPr>
            </w:pPr>
            <w:r w:rsidRPr="004558D3">
              <w:t xml:space="preserve">Autumn leaves are </w:t>
            </w:r>
            <w:r w:rsidRPr="004558D3">
              <w:rPr>
                <w:lang w:eastAsia="ja-JP"/>
              </w:rPr>
              <w:t>located</w:t>
            </w:r>
            <w:r w:rsidRPr="004558D3">
              <w:t xml:space="preserve">. Pan camera work </w:t>
            </w:r>
            <w:r w:rsidRPr="004558D3">
              <w:rPr>
                <w:lang w:eastAsia="ja-JP"/>
              </w:rPr>
              <w:t>with</w:t>
            </w:r>
            <w:r w:rsidRPr="004558D3">
              <w:t xml:space="preserve"> slow motion</w:t>
            </w:r>
            <w:r w:rsidRPr="004558D3">
              <w:rPr>
                <w:lang w:eastAsia="ja-JP"/>
              </w:rPr>
              <w:t xml:space="preserve"> exists</w:t>
            </w:r>
            <w:r w:rsidRPr="004558D3">
              <w:t xml:space="preserve">. </w:t>
            </w:r>
            <w:r w:rsidRPr="004558D3">
              <w:rPr>
                <w:lang w:eastAsia="ja-JP"/>
              </w:rPr>
              <w:t xml:space="preserve">The spatial resolution is considerably high </w:t>
            </w:r>
            <w:r w:rsidRPr="004558D3">
              <w:t>because of detailed texture around branch</w:t>
            </w:r>
            <w:r w:rsidRPr="004558D3">
              <w:rPr>
                <w:lang w:eastAsia="ja-JP"/>
              </w:rPr>
              <w:t>es</w:t>
            </w:r>
            <w:r w:rsidRPr="004558D3">
              <w:t xml:space="preserve"> and </w:t>
            </w:r>
            <w:r w:rsidRPr="004558D3">
              <w:rPr>
                <w:lang w:eastAsia="ja-JP"/>
              </w:rPr>
              <w:t xml:space="preserve">the leaves </w:t>
            </w:r>
            <w:r w:rsidRPr="004558D3">
              <w:t xml:space="preserve">of the tree. </w:t>
            </w:r>
          </w:p>
        </w:tc>
      </w:tr>
      <w:tr w:rsidR="00F14706" w:rsidRPr="004558D3" w:rsidTr="00F14706">
        <w:trPr>
          <w:jc w:val="center"/>
        </w:trPr>
        <w:tc>
          <w:tcPr>
            <w:tcW w:w="1134" w:type="dxa"/>
          </w:tcPr>
          <w:p w:rsidR="00F14706" w:rsidRPr="004558D3" w:rsidRDefault="00F14706" w:rsidP="00430687">
            <w:pPr>
              <w:pStyle w:val="Tabletext"/>
              <w:jc w:val="center"/>
            </w:pPr>
            <w:r w:rsidRPr="004558D3">
              <w:t>E</w:t>
            </w:r>
          </w:p>
        </w:tc>
        <w:tc>
          <w:tcPr>
            <w:tcW w:w="8505" w:type="dxa"/>
          </w:tcPr>
          <w:p w:rsidR="00F14706" w:rsidRPr="004558D3" w:rsidRDefault="00F14706" w:rsidP="00430687">
            <w:pPr>
              <w:pStyle w:val="Tabletext"/>
              <w:rPr>
                <w:lang w:eastAsia="ja-JP"/>
              </w:rPr>
            </w:pPr>
            <w:r w:rsidRPr="004558D3">
              <w:t>No camera work</w:t>
            </w:r>
            <w:r w:rsidRPr="004558D3">
              <w:rPr>
                <w:lang w:eastAsia="ja-JP"/>
              </w:rPr>
              <w:t xml:space="preserve"> exists</w:t>
            </w:r>
            <w:r w:rsidRPr="004558D3">
              <w:t xml:space="preserve">. </w:t>
            </w:r>
            <w:r w:rsidRPr="004558D3">
              <w:rPr>
                <w:lang w:eastAsia="ja-JP"/>
              </w:rPr>
              <w:t>A scene change with the effect of a cross fade is included at the middle of the sequence. The first scene is a c</w:t>
            </w:r>
            <w:r w:rsidRPr="004558D3">
              <w:t xml:space="preserve">ountry view in </w:t>
            </w:r>
            <w:r w:rsidRPr="004558D3">
              <w:rPr>
                <w:lang w:eastAsia="ja-JP"/>
              </w:rPr>
              <w:t xml:space="preserve">the </w:t>
            </w:r>
            <w:r w:rsidRPr="004558D3">
              <w:t>mountain area</w:t>
            </w:r>
            <w:r w:rsidRPr="004558D3">
              <w:rPr>
                <w:lang w:eastAsia="ja-JP"/>
              </w:rPr>
              <w:t>, and those objects with detailed texture are precisely expressed on the high resolution image.</w:t>
            </w:r>
            <w:r w:rsidRPr="004558D3">
              <w:t xml:space="preserve"> </w:t>
            </w:r>
            <w:r w:rsidRPr="004558D3">
              <w:rPr>
                <w:lang w:eastAsia="ja-JP"/>
              </w:rPr>
              <w:t xml:space="preserve">In the second </w:t>
            </w:r>
            <w:r w:rsidRPr="004558D3">
              <w:t>scene</w:t>
            </w:r>
            <w:r w:rsidRPr="004558D3">
              <w:rPr>
                <w:lang w:eastAsia="ja-JP"/>
              </w:rPr>
              <w:t xml:space="preserve">, </w:t>
            </w:r>
            <w:r w:rsidRPr="004558D3">
              <w:t xml:space="preserve">a stone statue </w:t>
            </w:r>
            <w:r w:rsidRPr="004558D3">
              <w:rPr>
                <w:lang w:eastAsia="ja-JP"/>
              </w:rPr>
              <w:t xml:space="preserve">is located </w:t>
            </w:r>
            <w:r w:rsidRPr="004558D3">
              <w:t>on the grass</w:t>
            </w:r>
            <w:r w:rsidRPr="004558D3">
              <w:rPr>
                <w:lang w:eastAsia="ja-JP"/>
              </w:rPr>
              <w:t xml:space="preserve">. </w:t>
            </w:r>
            <w:r w:rsidRPr="004558D3">
              <w:t xml:space="preserve">The </w:t>
            </w:r>
            <w:r w:rsidRPr="004558D3">
              <w:rPr>
                <w:lang w:eastAsia="ja-JP"/>
              </w:rPr>
              <w:t>cross fade effect is the representative example which causes unsuccessful motion compensated prediction.</w:t>
            </w:r>
          </w:p>
        </w:tc>
      </w:tr>
    </w:tbl>
    <w:p w:rsidR="006224F1" w:rsidRDefault="006224F1" w:rsidP="006224F1">
      <w:pPr>
        <w:pStyle w:val="Tablefin"/>
      </w:pPr>
    </w:p>
    <w:p w:rsidR="006224F1" w:rsidRPr="004558D3" w:rsidRDefault="006224F1" w:rsidP="006224F1">
      <w:pPr>
        <w:pStyle w:val="TableNo"/>
        <w:rPr>
          <w:lang w:eastAsia="ja-JP"/>
        </w:rPr>
      </w:pPr>
      <w:r w:rsidRPr="004558D3">
        <w:lastRenderedPageBreak/>
        <w:t xml:space="preserve">TABLE </w:t>
      </w:r>
      <w:r w:rsidRPr="004558D3">
        <w:rPr>
          <w:lang w:eastAsia="ja-JP"/>
        </w:rPr>
        <w:t>21</w:t>
      </w:r>
      <w:r>
        <w:rPr>
          <w:lang w:eastAsia="ja-JP"/>
        </w:rPr>
        <w:t xml:space="preserve"> (</w:t>
      </w:r>
      <w:r w:rsidRPr="006224F1">
        <w:rPr>
          <w:i/>
          <w:iCs/>
          <w:lang w:eastAsia="ja-JP"/>
        </w:rPr>
        <w:t>end</w:t>
      </w:r>
      <w:r>
        <w:rPr>
          <w:lang w:eastAsia="ja-JP"/>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8505"/>
      </w:tblGrid>
      <w:tr w:rsidR="00F14706" w:rsidRPr="004558D3" w:rsidTr="00F14706">
        <w:trPr>
          <w:jc w:val="center"/>
        </w:trPr>
        <w:tc>
          <w:tcPr>
            <w:tcW w:w="1134" w:type="dxa"/>
          </w:tcPr>
          <w:p w:rsidR="00F14706" w:rsidRPr="004558D3" w:rsidRDefault="00F14706" w:rsidP="00430687">
            <w:pPr>
              <w:pStyle w:val="Tabletext"/>
              <w:jc w:val="center"/>
            </w:pPr>
            <w:r w:rsidRPr="004558D3">
              <w:t>F</w:t>
            </w:r>
          </w:p>
        </w:tc>
        <w:tc>
          <w:tcPr>
            <w:tcW w:w="8505" w:type="dxa"/>
          </w:tcPr>
          <w:p w:rsidR="00F14706" w:rsidRPr="004558D3" w:rsidRDefault="00F14706" w:rsidP="00430687">
            <w:pPr>
              <w:pStyle w:val="Tabletext"/>
              <w:rPr>
                <w:lang w:eastAsia="ja-JP"/>
              </w:rPr>
            </w:pPr>
            <w:r w:rsidRPr="004558D3">
              <w:rPr>
                <w:lang w:eastAsia="ja-JP"/>
              </w:rPr>
              <w:t>No camera work exists. A scene change with the effect of a cross fade is included at the middle of the sequence. The first scene is w</w:t>
            </w:r>
            <w:r w:rsidRPr="004558D3">
              <w:t>inter scenery in mountain area</w:t>
            </w:r>
            <w:r w:rsidRPr="004558D3">
              <w:rPr>
                <w:lang w:eastAsia="ja-JP"/>
              </w:rPr>
              <w:t>, and those objects with detailed texture are precisely expressed on the high resolution image.</w:t>
            </w:r>
            <w:r w:rsidRPr="004558D3">
              <w:t xml:space="preserve"> </w:t>
            </w:r>
            <w:r w:rsidRPr="004558D3">
              <w:rPr>
                <w:lang w:eastAsia="ja-JP"/>
              </w:rPr>
              <w:t xml:space="preserve">In the second scene, </w:t>
            </w:r>
            <w:r w:rsidRPr="004558D3">
              <w:t xml:space="preserve">a traditional Japanese house is </w:t>
            </w:r>
            <w:r w:rsidRPr="004558D3">
              <w:rPr>
                <w:lang w:eastAsia="ja-JP"/>
              </w:rPr>
              <w:t>located. As the similar feature with the sequence E, the motion compensated prediction performance might be degraded due to the cross fade effect.</w:t>
            </w:r>
          </w:p>
        </w:tc>
      </w:tr>
      <w:tr w:rsidR="00F14706" w:rsidRPr="004558D3" w:rsidTr="00F14706">
        <w:trPr>
          <w:jc w:val="center"/>
        </w:trPr>
        <w:tc>
          <w:tcPr>
            <w:tcW w:w="1134" w:type="dxa"/>
          </w:tcPr>
          <w:p w:rsidR="00F14706" w:rsidRPr="004558D3" w:rsidRDefault="00F14706" w:rsidP="00430687">
            <w:pPr>
              <w:pStyle w:val="Tabletext"/>
              <w:jc w:val="center"/>
            </w:pPr>
            <w:r w:rsidRPr="004558D3">
              <w:t>G</w:t>
            </w:r>
          </w:p>
        </w:tc>
        <w:tc>
          <w:tcPr>
            <w:tcW w:w="8505" w:type="dxa"/>
          </w:tcPr>
          <w:p w:rsidR="00F14706" w:rsidRPr="004558D3" w:rsidRDefault="00F14706" w:rsidP="00430687">
            <w:pPr>
              <w:pStyle w:val="Tabletext"/>
              <w:rPr>
                <w:lang w:eastAsia="ja-JP"/>
              </w:rPr>
            </w:pPr>
            <w:r w:rsidRPr="004558D3">
              <w:rPr>
                <w:lang w:eastAsia="ja-JP"/>
              </w:rPr>
              <w:t>The d</w:t>
            </w:r>
            <w:r w:rsidRPr="004558D3">
              <w:t xml:space="preserve">am discharging a large amount of water is </w:t>
            </w:r>
            <w:r w:rsidRPr="004558D3">
              <w:rPr>
                <w:lang w:eastAsia="ja-JP"/>
              </w:rPr>
              <w:t>located</w:t>
            </w:r>
            <w:r w:rsidRPr="004558D3">
              <w:t>. Diagonal camera work</w:t>
            </w:r>
            <w:r w:rsidRPr="004558D3">
              <w:rPr>
                <w:lang w:eastAsia="ja-JP"/>
              </w:rPr>
              <w:t xml:space="preserve"> exists</w:t>
            </w:r>
            <w:r w:rsidRPr="004558D3">
              <w:t xml:space="preserve">. </w:t>
            </w:r>
            <w:r w:rsidRPr="004558D3">
              <w:rPr>
                <w:lang w:eastAsia="ja-JP"/>
              </w:rPr>
              <w:t xml:space="preserve">The surface of dam is composed of the detailed texture, and such fine textures tend to be lost under the high compression ratio. </w:t>
            </w:r>
            <w:r w:rsidRPr="004558D3">
              <w:t xml:space="preserve">The </w:t>
            </w:r>
            <w:r w:rsidRPr="004558D3">
              <w:rPr>
                <w:lang w:eastAsia="ja-JP"/>
              </w:rPr>
              <w:t xml:space="preserve">coded </w:t>
            </w:r>
            <w:r w:rsidRPr="004558D3">
              <w:t xml:space="preserve">picture quality </w:t>
            </w:r>
            <w:r w:rsidRPr="004558D3">
              <w:rPr>
                <w:lang w:eastAsia="ja-JP"/>
              </w:rPr>
              <w:t>might be degraded especially for the region of spray due to the unsuccessful motion compensated prediction.</w:t>
            </w:r>
          </w:p>
        </w:tc>
      </w:tr>
    </w:tbl>
    <w:p w:rsidR="00F14706" w:rsidRDefault="00F14706" w:rsidP="00F14706">
      <w:pPr>
        <w:pStyle w:val="Tablefin"/>
      </w:pPr>
    </w:p>
    <w:p w:rsidR="006224F1" w:rsidRPr="006224F1" w:rsidRDefault="006224F1" w:rsidP="006224F1">
      <w:pPr>
        <w:rPr>
          <w:lang w:val="en-GB"/>
        </w:rPr>
      </w:pPr>
    </w:p>
    <w:p w:rsidR="00B71D82" w:rsidRDefault="00B71D82" w:rsidP="00B71D82">
      <w:pPr>
        <w:rPr>
          <w:lang w:eastAsia="ja-JP"/>
        </w:rPr>
      </w:pPr>
      <w:r w:rsidRPr="004558D3">
        <w:rPr>
          <w:lang w:eastAsia="ja-JP"/>
        </w:rPr>
        <w:t>Conditions for the subjective evaluation of video quality are shown in Table 22. As rejection criteria for subjects, we rejected a subject who gave a higher score for the coded sequence by 20 points or more compared to the original on at least five occasions.</w:t>
      </w:r>
    </w:p>
    <w:p w:rsidR="006224F1" w:rsidRPr="004558D3" w:rsidRDefault="006224F1" w:rsidP="00B71D82">
      <w:pPr>
        <w:rPr>
          <w:lang w:eastAsia="ja-JP"/>
        </w:rPr>
      </w:pPr>
    </w:p>
    <w:p w:rsidR="00F14706" w:rsidRPr="004558D3" w:rsidRDefault="00F14706" w:rsidP="00F14706">
      <w:pPr>
        <w:pStyle w:val="TableNo"/>
        <w:rPr>
          <w:lang w:eastAsia="ja-JP"/>
        </w:rPr>
      </w:pPr>
      <w:r w:rsidRPr="004558D3">
        <w:t xml:space="preserve">TABLE </w:t>
      </w:r>
      <w:r w:rsidRPr="004558D3">
        <w:rPr>
          <w:lang w:eastAsia="ja-JP"/>
        </w:rPr>
        <w:t>22</w:t>
      </w:r>
    </w:p>
    <w:p w:rsidR="00F14706" w:rsidRPr="004558D3" w:rsidRDefault="00F14706" w:rsidP="00F14706">
      <w:pPr>
        <w:pStyle w:val="Tabletitle"/>
      </w:pPr>
      <w:r w:rsidRPr="004558D3">
        <w:t>Conditions for subjective evaluation of video quality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00"/>
        <w:gridCol w:w="4819"/>
      </w:tblGrid>
      <w:tr w:rsidR="00F14706" w:rsidRPr="004558D3" w:rsidTr="00F14706">
        <w:trPr>
          <w:jc w:val="center"/>
        </w:trPr>
        <w:tc>
          <w:tcPr>
            <w:tcW w:w="3100" w:type="dxa"/>
          </w:tcPr>
          <w:p w:rsidR="00F14706" w:rsidRPr="004558D3" w:rsidRDefault="00F14706" w:rsidP="00430687">
            <w:pPr>
              <w:pStyle w:val="Tabletext"/>
            </w:pPr>
            <w:r w:rsidRPr="004558D3">
              <w:t>Evaluation method</w:t>
            </w:r>
          </w:p>
        </w:tc>
        <w:tc>
          <w:tcPr>
            <w:tcW w:w="4819" w:type="dxa"/>
          </w:tcPr>
          <w:p w:rsidR="00F14706" w:rsidRPr="004558D3" w:rsidRDefault="00F14706" w:rsidP="00430687">
            <w:pPr>
              <w:pStyle w:val="Tabletext"/>
            </w:pPr>
            <w:r w:rsidRPr="004558D3">
              <w:t>DSCQS</w:t>
            </w:r>
          </w:p>
        </w:tc>
      </w:tr>
      <w:tr w:rsidR="00F14706" w:rsidRPr="004558D3" w:rsidTr="00F14706">
        <w:trPr>
          <w:jc w:val="center"/>
        </w:trPr>
        <w:tc>
          <w:tcPr>
            <w:tcW w:w="3100" w:type="dxa"/>
          </w:tcPr>
          <w:p w:rsidR="00F14706" w:rsidRPr="004558D3" w:rsidRDefault="00F14706" w:rsidP="00430687">
            <w:pPr>
              <w:pStyle w:val="Tabletext"/>
            </w:pPr>
            <w:r w:rsidRPr="004558D3">
              <w:t>Reference picture</w:t>
            </w:r>
          </w:p>
        </w:tc>
        <w:tc>
          <w:tcPr>
            <w:tcW w:w="4819" w:type="dxa"/>
          </w:tcPr>
          <w:p w:rsidR="00F14706" w:rsidRPr="004558D3" w:rsidRDefault="00F14706" w:rsidP="00430687">
            <w:pPr>
              <w:pStyle w:val="Tabletext"/>
            </w:pPr>
            <w:r w:rsidRPr="004558D3">
              <w:t>Uncompressed original</w:t>
            </w:r>
          </w:p>
        </w:tc>
      </w:tr>
      <w:tr w:rsidR="00F14706" w:rsidRPr="004558D3" w:rsidTr="00F14706">
        <w:trPr>
          <w:jc w:val="center"/>
        </w:trPr>
        <w:tc>
          <w:tcPr>
            <w:tcW w:w="3100" w:type="dxa"/>
          </w:tcPr>
          <w:p w:rsidR="00F14706" w:rsidRPr="004558D3" w:rsidRDefault="00F14706" w:rsidP="00430687">
            <w:pPr>
              <w:pStyle w:val="Tabletext"/>
            </w:pPr>
            <w:r w:rsidRPr="004558D3">
              <w:t>Viewing condition</w:t>
            </w:r>
          </w:p>
        </w:tc>
        <w:tc>
          <w:tcPr>
            <w:tcW w:w="4819" w:type="dxa"/>
          </w:tcPr>
          <w:p w:rsidR="00F14706" w:rsidRPr="004558D3" w:rsidRDefault="00DA4F63" w:rsidP="00430687">
            <w:pPr>
              <w:pStyle w:val="Tabletext"/>
            </w:pPr>
            <w:r>
              <w:t xml:space="preserve">Recommendation </w:t>
            </w:r>
            <w:r w:rsidR="00F14706" w:rsidRPr="004558D3">
              <w:t>ITU-R BT.500-11</w:t>
            </w:r>
          </w:p>
        </w:tc>
      </w:tr>
      <w:tr w:rsidR="00F14706" w:rsidRPr="004558D3" w:rsidTr="00F14706">
        <w:trPr>
          <w:jc w:val="center"/>
        </w:trPr>
        <w:tc>
          <w:tcPr>
            <w:tcW w:w="3100" w:type="dxa"/>
          </w:tcPr>
          <w:p w:rsidR="00F14706" w:rsidRPr="004558D3" w:rsidRDefault="00F14706" w:rsidP="00430687">
            <w:pPr>
              <w:pStyle w:val="Tabletext"/>
            </w:pPr>
            <w:r w:rsidRPr="004558D3">
              <w:t>Viewing distance</w:t>
            </w:r>
          </w:p>
        </w:tc>
        <w:tc>
          <w:tcPr>
            <w:tcW w:w="4819" w:type="dxa"/>
          </w:tcPr>
          <w:p w:rsidR="00F14706" w:rsidRPr="004558D3" w:rsidRDefault="00F14706" w:rsidP="00430687">
            <w:pPr>
              <w:pStyle w:val="Tabletext"/>
            </w:pPr>
            <w:r w:rsidRPr="004558D3">
              <w:t>0.75H</w:t>
            </w:r>
          </w:p>
        </w:tc>
      </w:tr>
      <w:tr w:rsidR="00F14706" w:rsidRPr="004558D3" w:rsidTr="00F14706">
        <w:trPr>
          <w:jc w:val="center"/>
        </w:trPr>
        <w:tc>
          <w:tcPr>
            <w:tcW w:w="3100" w:type="dxa"/>
          </w:tcPr>
          <w:p w:rsidR="00F14706" w:rsidRPr="004558D3" w:rsidRDefault="00F14706" w:rsidP="00430687">
            <w:pPr>
              <w:pStyle w:val="Tabletext"/>
            </w:pPr>
            <w:r w:rsidRPr="004558D3">
              <w:t>Display</w:t>
            </w:r>
          </w:p>
        </w:tc>
        <w:tc>
          <w:tcPr>
            <w:tcW w:w="4819" w:type="dxa"/>
          </w:tcPr>
          <w:p w:rsidR="00F14706" w:rsidRPr="004558D3" w:rsidRDefault="00F14706" w:rsidP="00430687">
            <w:pPr>
              <w:pStyle w:val="Tabletext"/>
            </w:pPr>
            <w:r w:rsidRPr="004558D3">
              <w:t>DLA-SH4K projector × 2, 190-inch screen</w:t>
            </w:r>
          </w:p>
        </w:tc>
      </w:tr>
      <w:tr w:rsidR="00F14706" w:rsidRPr="004558D3" w:rsidTr="00F14706">
        <w:trPr>
          <w:jc w:val="center"/>
        </w:trPr>
        <w:tc>
          <w:tcPr>
            <w:tcW w:w="3100" w:type="dxa"/>
          </w:tcPr>
          <w:p w:rsidR="00F14706" w:rsidRPr="004558D3" w:rsidRDefault="00F14706" w:rsidP="00430687">
            <w:pPr>
              <w:pStyle w:val="Tabletext"/>
            </w:pPr>
            <w:r w:rsidRPr="004558D3">
              <w:t>Subjects</w:t>
            </w:r>
          </w:p>
        </w:tc>
        <w:tc>
          <w:tcPr>
            <w:tcW w:w="4819" w:type="dxa"/>
          </w:tcPr>
          <w:p w:rsidR="00F14706" w:rsidRPr="004558D3" w:rsidRDefault="00F14706" w:rsidP="00430687">
            <w:pPr>
              <w:pStyle w:val="Tabletext"/>
            </w:pPr>
            <w:r w:rsidRPr="004558D3">
              <w:t>27 non-experts</w:t>
            </w:r>
          </w:p>
        </w:tc>
      </w:tr>
      <w:tr w:rsidR="00F14706" w:rsidRPr="004558D3" w:rsidTr="00F14706">
        <w:trPr>
          <w:jc w:val="center"/>
        </w:trPr>
        <w:tc>
          <w:tcPr>
            <w:tcW w:w="3100" w:type="dxa"/>
          </w:tcPr>
          <w:p w:rsidR="00F14706" w:rsidRPr="004558D3" w:rsidRDefault="00F14706" w:rsidP="00430687">
            <w:pPr>
              <w:pStyle w:val="Tabletext"/>
            </w:pPr>
            <w:r w:rsidRPr="004558D3">
              <w:t>Date of evaluation</w:t>
            </w:r>
          </w:p>
        </w:tc>
        <w:tc>
          <w:tcPr>
            <w:tcW w:w="4819" w:type="dxa"/>
          </w:tcPr>
          <w:p w:rsidR="00F14706" w:rsidRPr="004558D3" w:rsidRDefault="00F14706" w:rsidP="00430687">
            <w:pPr>
              <w:pStyle w:val="Tabletext"/>
            </w:pPr>
            <w:r w:rsidRPr="004558D3">
              <w:t>3-5 June 2009</w:t>
            </w:r>
          </w:p>
        </w:tc>
      </w:tr>
    </w:tbl>
    <w:p w:rsidR="00F14706" w:rsidRPr="004558D3" w:rsidRDefault="00F14706" w:rsidP="00F14706">
      <w:pPr>
        <w:pStyle w:val="Tablefin"/>
        <w:rPr>
          <w:lang w:eastAsia="ja-JP"/>
        </w:rPr>
      </w:pPr>
    </w:p>
    <w:p w:rsidR="00B71D82" w:rsidRDefault="00B71D82" w:rsidP="00B71D82">
      <w:pPr>
        <w:rPr>
          <w:lang w:eastAsia="ja-JP"/>
        </w:rPr>
      </w:pPr>
    </w:p>
    <w:p w:rsidR="00B71D82" w:rsidRDefault="00B71D82" w:rsidP="00B71D82">
      <w:pPr>
        <w:rPr>
          <w:lang w:eastAsia="ja-JP"/>
        </w:rPr>
      </w:pPr>
      <w:r w:rsidRPr="004558D3">
        <w:rPr>
          <w:lang w:eastAsia="ja-JP"/>
        </w:rPr>
        <w:t>The results of subjective picture quality evaluation are shown in Fig. 6. DSCQS</w:t>
      </w:r>
      <w:r>
        <w:rPr>
          <w:rStyle w:val="FootnoteReference"/>
          <w:lang w:eastAsia="ja-JP"/>
        </w:rPr>
        <w:footnoteReference w:id="2"/>
      </w:r>
      <w:r w:rsidRPr="004558D3">
        <w:rPr>
          <w:lang w:eastAsia="ja-JP"/>
        </w:rPr>
        <w:t xml:space="preserve"> results calculated for each of three coding bit-rates are illustrated for each sequence. Figure 6 also shows the 95% confidence interval. From the result at the bit</w:t>
      </w:r>
      <w:r>
        <w:rPr>
          <w:lang w:eastAsia="ja-JP"/>
        </w:rPr>
        <w:t xml:space="preserve"> </w:t>
      </w:r>
      <w:r w:rsidRPr="004558D3">
        <w:rPr>
          <w:lang w:eastAsia="ja-JP"/>
        </w:rPr>
        <w:t>rate of 100 Mbit/s, DSCQS values are below 5% for most video sequences.</w:t>
      </w:r>
    </w:p>
    <w:p w:rsidR="00B71D82" w:rsidRPr="004558D3" w:rsidRDefault="00B71D82" w:rsidP="00B71D82">
      <w:pPr>
        <w:rPr>
          <w:lang w:eastAsia="ja-JP"/>
        </w:rPr>
      </w:pPr>
    </w:p>
    <w:p w:rsidR="00F14706" w:rsidRPr="004558D3" w:rsidRDefault="00F14706" w:rsidP="00F14706">
      <w:pPr>
        <w:pStyle w:val="FigureNo"/>
        <w:rPr>
          <w:lang w:eastAsia="ja-JP"/>
        </w:rPr>
      </w:pPr>
      <w:r w:rsidRPr="004558D3">
        <w:rPr>
          <w:lang w:eastAsia="ja-JP"/>
        </w:rPr>
        <w:lastRenderedPageBreak/>
        <w:t>FIGURE 6</w:t>
      </w:r>
    </w:p>
    <w:p w:rsidR="00F14706" w:rsidRPr="004558D3" w:rsidRDefault="00F14706" w:rsidP="00F14706">
      <w:pPr>
        <w:pStyle w:val="Figuretitle"/>
        <w:rPr>
          <w:lang w:eastAsia="ja-JP"/>
        </w:rPr>
      </w:pPr>
      <w:r w:rsidRPr="004558D3">
        <w:rPr>
          <w:lang w:eastAsia="ja-JP"/>
        </w:rPr>
        <w:t>Results</w:t>
      </w:r>
      <w:r w:rsidRPr="004558D3">
        <w:t xml:space="preserve"> of subjective evaluation of picture quality</w:t>
      </w:r>
    </w:p>
    <w:p w:rsidR="00F14706" w:rsidRDefault="00966F1A" w:rsidP="00F14706">
      <w:pPr>
        <w:pStyle w:val="Figure"/>
      </w:pPr>
      <w:r w:rsidRPr="001915A6">
        <w:rPr>
          <w:noProof/>
          <w:lang w:val="en-US" w:eastAsia="zh-CN"/>
        </w:rPr>
        <w:pict>
          <v:shape id="_x0000_i1031" type="#_x0000_t75" style="width:481.2pt;height:330pt">
            <v:imagedata r:id="rId20" o:title=""/>
          </v:shape>
        </w:pict>
      </w:r>
    </w:p>
    <w:p w:rsidR="006224F1" w:rsidRDefault="006224F1" w:rsidP="006224F1">
      <w:bookmarkStart w:id="67" w:name="_Toc259428978"/>
    </w:p>
    <w:p w:rsidR="00FB5D2A" w:rsidRDefault="00FB5D2A" w:rsidP="00FB5D2A">
      <w:pPr>
        <w:pStyle w:val="Heading1"/>
        <w:rPr>
          <w:lang w:val="en-US"/>
        </w:rPr>
      </w:pPr>
      <w:r w:rsidRPr="00811563">
        <w:t>4</w:t>
      </w:r>
      <w:r w:rsidRPr="00811563">
        <w:tab/>
        <w:t xml:space="preserve"> Relationship between EHRI and LSDI</w:t>
      </w:r>
      <w:bookmarkEnd w:id="66"/>
      <w:bookmarkEnd w:id="67"/>
    </w:p>
    <w:p w:rsidR="00FB5D2A" w:rsidRPr="004D3651" w:rsidRDefault="00FB5D2A" w:rsidP="00FB5D2A">
      <w:pPr>
        <w:tabs>
          <w:tab w:val="clear" w:pos="794"/>
          <w:tab w:val="clear" w:pos="1191"/>
          <w:tab w:val="clear" w:pos="1588"/>
          <w:tab w:val="clear" w:pos="1985"/>
        </w:tabs>
        <w:rPr>
          <w:lang w:val="en-US" w:eastAsia="ja-JP"/>
        </w:rPr>
      </w:pPr>
      <w:r w:rsidRPr="00A161BB">
        <w:rPr>
          <w:lang w:val="en-US" w:eastAsia="ja-JP"/>
        </w:rPr>
        <w:t xml:space="preserve">Large screen digital imagery (LSDI) is a family of digital imagery systems applicable to programmes such as dramas, plays, sporting events, concerts, cultural events, etc., from capture to large screen presentation in high-resolution quality in appropriately equipped theatres, halls, and other venues. </w:t>
      </w:r>
      <w:r w:rsidRPr="00A161BB" w:rsidDel="004D3651">
        <w:rPr>
          <w:lang w:val="en-US" w:eastAsia="ja-JP"/>
        </w:rPr>
        <w:t xml:space="preserve">For further information about </w:t>
      </w:r>
      <w:r w:rsidDel="004D3651">
        <w:rPr>
          <w:lang w:val="en-US" w:eastAsia="ja-JP"/>
        </w:rPr>
        <w:t xml:space="preserve">the definition and application of LSDI, refer to </w:t>
      </w:r>
      <w:r w:rsidRPr="00A161BB">
        <w:rPr>
          <w:lang w:val="en-US" w:eastAsia="ja-JP"/>
        </w:rPr>
        <w:t>Report ITU-R BT.2053 – Large screen digital imagery.</w:t>
      </w:r>
    </w:p>
    <w:p w:rsidR="00FB5D2A" w:rsidRDefault="00FB5D2A" w:rsidP="00FB5D2A">
      <w:pPr>
        <w:tabs>
          <w:tab w:val="clear" w:pos="794"/>
          <w:tab w:val="clear" w:pos="1191"/>
          <w:tab w:val="clear" w:pos="1588"/>
          <w:tab w:val="clear" w:pos="1985"/>
        </w:tabs>
        <w:rPr>
          <w:lang w:val="en-US" w:eastAsia="ja-JP"/>
        </w:rPr>
      </w:pPr>
      <w:r w:rsidRPr="00A161BB">
        <w:rPr>
          <w:lang w:val="en-US" w:eastAsia="ja-JP"/>
        </w:rPr>
        <w:t>ITU-R has recommended a series of baseband image formats for LSDI applications. Table 18 shows their correspondence with EHRI formats. An expanded hierarchy of LSDI systems uses the image format of EHRI-1(3</w:t>
      </w:r>
      <w:r>
        <w:rPr>
          <w:lang w:val="en-US" w:eastAsia="ja-JP"/>
        </w:rPr>
        <w:t> </w:t>
      </w:r>
      <w:r w:rsidRPr="00A161BB">
        <w:rPr>
          <w:lang w:val="en-US" w:eastAsia="ja-JP"/>
        </w:rPr>
        <w:t>840</w:t>
      </w:r>
      <w:r>
        <w:rPr>
          <w:lang w:val="en-US" w:eastAsia="ja-JP"/>
        </w:rPr>
        <w:t> </w:t>
      </w:r>
      <w:r>
        <w:rPr>
          <w:lang w:val="en-US" w:eastAsia="ja-JP"/>
        </w:rPr>
        <w:sym w:font="Symbol" w:char="F0B4"/>
      </w:r>
      <w:r>
        <w:rPr>
          <w:lang w:val="en-US" w:eastAsia="ja-JP"/>
        </w:rPr>
        <w:t> </w:t>
      </w:r>
      <w:r w:rsidRPr="00A161BB">
        <w:rPr>
          <w:lang w:val="en-US" w:eastAsia="ja-JP"/>
        </w:rPr>
        <w:t>2</w:t>
      </w:r>
      <w:r>
        <w:rPr>
          <w:lang w:val="en-US" w:eastAsia="ja-JP"/>
        </w:rPr>
        <w:t> </w:t>
      </w:r>
      <w:r w:rsidRPr="00A161BB">
        <w:rPr>
          <w:lang w:val="en-US" w:eastAsia="ja-JP"/>
        </w:rPr>
        <w:t>160) or EHRI-3(7</w:t>
      </w:r>
      <w:r>
        <w:rPr>
          <w:lang w:val="en-US" w:eastAsia="ja-JP"/>
        </w:rPr>
        <w:t> </w:t>
      </w:r>
      <w:r w:rsidRPr="00A161BB">
        <w:rPr>
          <w:lang w:val="en-US" w:eastAsia="ja-JP"/>
        </w:rPr>
        <w:t>680</w:t>
      </w:r>
      <w:r>
        <w:rPr>
          <w:lang w:val="en-US" w:eastAsia="ja-JP"/>
        </w:rPr>
        <w:t> </w:t>
      </w:r>
      <w:r>
        <w:rPr>
          <w:lang w:val="en-US" w:eastAsia="ja-JP"/>
        </w:rPr>
        <w:sym w:font="Symbol" w:char="F0B4"/>
      </w:r>
      <w:r>
        <w:rPr>
          <w:lang w:val="en-US" w:eastAsia="ja-JP"/>
        </w:rPr>
        <w:t> </w:t>
      </w:r>
      <w:r w:rsidRPr="00A161BB">
        <w:rPr>
          <w:lang w:val="en-US" w:eastAsia="ja-JP"/>
        </w:rPr>
        <w:t>4</w:t>
      </w:r>
      <w:r>
        <w:rPr>
          <w:lang w:val="en-US" w:eastAsia="ja-JP"/>
        </w:rPr>
        <w:t> </w:t>
      </w:r>
      <w:r w:rsidRPr="00A161BB">
        <w:rPr>
          <w:lang w:val="en-US" w:eastAsia="ja-JP"/>
        </w:rPr>
        <w:t xml:space="preserve">320) as described in </w:t>
      </w:r>
      <w:r>
        <w:rPr>
          <w:lang w:val="en-US" w:eastAsia="ja-JP"/>
        </w:rPr>
        <w:t>Recommen</w:t>
      </w:r>
      <w:r>
        <w:rPr>
          <w:lang w:val="en-US" w:eastAsia="ja-JP"/>
        </w:rPr>
        <w:softHyphen/>
        <w:t xml:space="preserve">dation </w:t>
      </w:r>
      <w:r w:rsidRPr="00A161BB">
        <w:rPr>
          <w:lang w:val="en-US" w:eastAsia="ja-JP"/>
        </w:rPr>
        <w:t>ITU-R BT.1769 – Parameter values for an expanded hierarchy of LSDI image formats for production and international programme exchange. Large portions of the technical areas of expanded LSDI and EHRI overlap. The technical information on LSDI, including the expanded one, is also described in Report ITU-R BT.2053.</w:t>
      </w:r>
    </w:p>
    <w:p w:rsidR="00FB5D2A" w:rsidRPr="00A161BB" w:rsidRDefault="00FB5D2A" w:rsidP="00F14706">
      <w:pPr>
        <w:pStyle w:val="TableNo"/>
        <w:rPr>
          <w:lang w:val="en-US" w:eastAsia="ja-JP"/>
        </w:rPr>
      </w:pPr>
      <w:r w:rsidRPr="00A161BB">
        <w:rPr>
          <w:lang w:val="en-US" w:eastAsia="ja-JP"/>
        </w:rPr>
        <w:lastRenderedPageBreak/>
        <w:t xml:space="preserve">TABLE </w:t>
      </w:r>
      <w:r w:rsidR="00F14706">
        <w:rPr>
          <w:lang w:val="en-US" w:eastAsia="ja-JP"/>
        </w:rPr>
        <w:t>23</w:t>
      </w:r>
    </w:p>
    <w:p w:rsidR="00FB5D2A" w:rsidRPr="00A161BB" w:rsidRDefault="00FB5D2A" w:rsidP="00FB5D2A">
      <w:pPr>
        <w:pStyle w:val="Tabletitle"/>
        <w:rPr>
          <w:lang w:val="en-US" w:eastAsia="ja-JP"/>
        </w:rPr>
      </w:pPr>
      <w:r w:rsidRPr="00A161BB">
        <w:rPr>
          <w:lang w:val="en-US" w:eastAsia="ja-JP"/>
        </w:rPr>
        <w:t>Correspondences between EHRI and TV and LSDI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410"/>
        <w:gridCol w:w="2410"/>
        <w:gridCol w:w="2410"/>
        <w:gridCol w:w="2410"/>
      </w:tblGrid>
      <w:tr w:rsidR="00FB5D2A" w:rsidTr="00FB5D2A">
        <w:trPr>
          <w:jc w:val="center"/>
        </w:trPr>
        <w:tc>
          <w:tcPr>
            <w:tcW w:w="2410" w:type="dxa"/>
            <w:vAlign w:val="center"/>
          </w:tcPr>
          <w:p w:rsidR="00FB5D2A" w:rsidRPr="00A161BB" w:rsidRDefault="00FB5D2A" w:rsidP="006224F1">
            <w:pPr>
              <w:pStyle w:val="Tablehead"/>
            </w:pPr>
            <w:r w:rsidRPr="00A161BB">
              <w:t>EHRI hierarchy</w:t>
            </w:r>
            <w:r w:rsidRPr="00FB5D2A">
              <w:rPr>
                <w:rFonts w:ascii="Times New Roman Bold" w:hAnsi="Times New Roman Bold"/>
                <w:szCs w:val="22"/>
                <w:vertAlign w:val="superscript"/>
              </w:rPr>
              <w:t>(1)</w:t>
            </w:r>
          </w:p>
        </w:tc>
        <w:tc>
          <w:tcPr>
            <w:tcW w:w="2410" w:type="dxa"/>
            <w:vAlign w:val="center"/>
          </w:tcPr>
          <w:p w:rsidR="00FB5D2A" w:rsidRPr="00A161BB" w:rsidRDefault="00FB5D2A" w:rsidP="006224F1">
            <w:pPr>
              <w:pStyle w:val="Tablehead"/>
            </w:pPr>
            <w:r w:rsidRPr="00A161BB">
              <w:t>Image format</w:t>
            </w:r>
          </w:p>
        </w:tc>
        <w:tc>
          <w:tcPr>
            <w:tcW w:w="2410" w:type="dxa"/>
            <w:vAlign w:val="center"/>
          </w:tcPr>
          <w:p w:rsidR="00FB5D2A" w:rsidRPr="00FB5D2A" w:rsidRDefault="00FB5D2A" w:rsidP="006224F1">
            <w:pPr>
              <w:pStyle w:val="Tablehead"/>
              <w:rPr>
                <w:lang w:val="en-US"/>
              </w:rPr>
            </w:pPr>
            <w:r w:rsidRPr="00FB5D2A">
              <w:rPr>
                <w:lang w:val="en-US"/>
              </w:rPr>
              <w:t>TV Recommendation</w:t>
            </w:r>
          </w:p>
        </w:tc>
        <w:tc>
          <w:tcPr>
            <w:tcW w:w="2410" w:type="dxa"/>
          </w:tcPr>
          <w:p w:rsidR="00FB5D2A" w:rsidRPr="00A161BB" w:rsidRDefault="00FB5D2A" w:rsidP="006224F1">
            <w:pPr>
              <w:pStyle w:val="Tablehead"/>
            </w:pPr>
            <w:r w:rsidRPr="00A161BB">
              <w:t>LSDI Recommendation</w:t>
            </w:r>
          </w:p>
        </w:tc>
      </w:tr>
      <w:tr w:rsidR="00FB5D2A" w:rsidTr="00FB5D2A">
        <w:trPr>
          <w:jc w:val="center"/>
        </w:trPr>
        <w:tc>
          <w:tcPr>
            <w:tcW w:w="2410" w:type="dxa"/>
          </w:tcPr>
          <w:p w:rsidR="00FB5D2A" w:rsidRPr="00A161BB" w:rsidRDefault="00FB5D2A" w:rsidP="006224F1">
            <w:pPr>
              <w:pStyle w:val="Tabletext"/>
              <w:keepNext/>
            </w:pPr>
            <w:r w:rsidRPr="00A161BB">
              <w:t>EHRI-0</w:t>
            </w:r>
          </w:p>
        </w:tc>
        <w:tc>
          <w:tcPr>
            <w:tcW w:w="2410" w:type="dxa"/>
          </w:tcPr>
          <w:p w:rsidR="00FB5D2A" w:rsidRPr="00A161BB" w:rsidRDefault="00FB5D2A" w:rsidP="006224F1">
            <w:pPr>
              <w:pStyle w:val="Tabletext"/>
              <w:keepNext/>
              <w:jc w:val="center"/>
            </w:pPr>
            <w:r w:rsidRPr="00A161BB">
              <w:t xml:space="preserve">1 920 </w:t>
            </w:r>
            <w:r w:rsidRPr="00FB5D2A">
              <w:sym w:font="Symbol" w:char="F0B4"/>
            </w:r>
            <w:r w:rsidRPr="00A161BB">
              <w:t xml:space="preserve"> 1 080</w:t>
            </w:r>
          </w:p>
        </w:tc>
        <w:tc>
          <w:tcPr>
            <w:tcW w:w="2410" w:type="dxa"/>
            <w:vAlign w:val="center"/>
          </w:tcPr>
          <w:p w:rsidR="00FB5D2A" w:rsidRPr="00A161BB" w:rsidRDefault="00FB5D2A" w:rsidP="006224F1">
            <w:pPr>
              <w:pStyle w:val="Tabletext"/>
              <w:keepNext/>
              <w:jc w:val="center"/>
            </w:pPr>
            <w:r w:rsidRPr="00FB5D2A">
              <w:rPr>
                <w:lang w:val="en-US"/>
              </w:rPr>
              <w:t xml:space="preserve">ITU-R </w:t>
            </w:r>
            <w:r w:rsidRPr="00A161BB">
              <w:t>BT.709</w:t>
            </w:r>
          </w:p>
        </w:tc>
        <w:tc>
          <w:tcPr>
            <w:tcW w:w="2410" w:type="dxa"/>
            <w:shd w:val="clear" w:color="auto" w:fill="auto"/>
            <w:vAlign w:val="center"/>
          </w:tcPr>
          <w:p w:rsidR="00FB5D2A" w:rsidRPr="00A161BB" w:rsidRDefault="00FB5D2A" w:rsidP="006224F1">
            <w:pPr>
              <w:pStyle w:val="Tabletext"/>
              <w:keepNext/>
              <w:jc w:val="center"/>
            </w:pPr>
            <w:r w:rsidRPr="00FB5D2A">
              <w:rPr>
                <w:lang w:val="en-US"/>
              </w:rPr>
              <w:t xml:space="preserve">ITU-R </w:t>
            </w:r>
            <w:r w:rsidRPr="00A161BB">
              <w:t>BT.1680</w:t>
            </w:r>
          </w:p>
        </w:tc>
      </w:tr>
      <w:tr w:rsidR="00FB5D2A" w:rsidTr="00FB5D2A">
        <w:trPr>
          <w:jc w:val="center"/>
        </w:trPr>
        <w:tc>
          <w:tcPr>
            <w:tcW w:w="2410" w:type="dxa"/>
            <w:vAlign w:val="center"/>
          </w:tcPr>
          <w:p w:rsidR="00FB5D2A" w:rsidRPr="00A161BB" w:rsidRDefault="00FB5D2A" w:rsidP="006224F1">
            <w:pPr>
              <w:pStyle w:val="Tabletext"/>
            </w:pPr>
            <w:r w:rsidRPr="00A161BB">
              <w:t>EHRI-1</w:t>
            </w:r>
          </w:p>
        </w:tc>
        <w:tc>
          <w:tcPr>
            <w:tcW w:w="2410" w:type="dxa"/>
            <w:vAlign w:val="center"/>
          </w:tcPr>
          <w:p w:rsidR="00FB5D2A" w:rsidRPr="00A161BB" w:rsidRDefault="00FB5D2A" w:rsidP="006224F1">
            <w:pPr>
              <w:pStyle w:val="Tabletext"/>
              <w:jc w:val="center"/>
            </w:pPr>
            <w:r w:rsidRPr="00A161BB">
              <w:t xml:space="preserve">3 840 </w:t>
            </w:r>
            <w:r w:rsidRPr="00FB5D2A">
              <w:sym w:font="Symbol" w:char="F0B4"/>
            </w:r>
            <w:r w:rsidRPr="00A161BB">
              <w:t xml:space="preserve"> 2 160</w:t>
            </w:r>
          </w:p>
        </w:tc>
        <w:tc>
          <w:tcPr>
            <w:tcW w:w="2410" w:type="dxa"/>
          </w:tcPr>
          <w:p w:rsidR="00FB5D2A" w:rsidRPr="00A161BB" w:rsidRDefault="00FB5D2A" w:rsidP="006224F1">
            <w:pPr>
              <w:pStyle w:val="Tabletext"/>
              <w:jc w:val="center"/>
            </w:pPr>
          </w:p>
        </w:tc>
        <w:tc>
          <w:tcPr>
            <w:tcW w:w="2410" w:type="dxa"/>
            <w:shd w:val="clear" w:color="auto" w:fill="auto"/>
            <w:vAlign w:val="center"/>
          </w:tcPr>
          <w:p w:rsidR="00FB5D2A" w:rsidRPr="00A161BB" w:rsidRDefault="00FB5D2A" w:rsidP="006224F1">
            <w:pPr>
              <w:pStyle w:val="Tabletext"/>
              <w:jc w:val="center"/>
            </w:pPr>
            <w:r w:rsidRPr="00FB5D2A">
              <w:rPr>
                <w:lang w:val="en-US"/>
              </w:rPr>
              <w:t xml:space="preserve">ITU-R </w:t>
            </w:r>
            <w:r w:rsidRPr="00A161BB">
              <w:t>BT.1769</w:t>
            </w:r>
          </w:p>
        </w:tc>
      </w:tr>
      <w:tr w:rsidR="00FB5D2A" w:rsidTr="00FB5D2A">
        <w:trPr>
          <w:jc w:val="center"/>
        </w:trPr>
        <w:tc>
          <w:tcPr>
            <w:tcW w:w="2410" w:type="dxa"/>
          </w:tcPr>
          <w:p w:rsidR="00FB5D2A" w:rsidRPr="00A161BB" w:rsidRDefault="00FB5D2A" w:rsidP="006224F1">
            <w:pPr>
              <w:pStyle w:val="Tabletext"/>
            </w:pPr>
            <w:r w:rsidRPr="00A161BB">
              <w:t>EHRI-2</w:t>
            </w:r>
          </w:p>
        </w:tc>
        <w:tc>
          <w:tcPr>
            <w:tcW w:w="2410" w:type="dxa"/>
          </w:tcPr>
          <w:p w:rsidR="00FB5D2A" w:rsidRPr="00FB5D2A" w:rsidRDefault="00FB5D2A" w:rsidP="006224F1">
            <w:pPr>
              <w:pStyle w:val="Tabletext"/>
              <w:jc w:val="center"/>
              <w:rPr>
                <w:lang w:val="en-US"/>
              </w:rPr>
            </w:pPr>
            <w:r w:rsidRPr="00FB5D2A">
              <w:rPr>
                <w:lang w:val="en-US"/>
              </w:rPr>
              <w:t xml:space="preserve">5 760 </w:t>
            </w:r>
            <w:r w:rsidRPr="00FB5D2A">
              <w:rPr>
                <w:lang w:val="en-US"/>
              </w:rPr>
              <w:sym w:font="Symbol" w:char="F0B4"/>
            </w:r>
            <w:r w:rsidRPr="00FB5D2A">
              <w:rPr>
                <w:lang w:val="en-US"/>
              </w:rPr>
              <w:t xml:space="preserve"> 3 240</w:t>
            </w:r>
          </w:p>
        </w:tc>
        <w:tc>
          <w:tcPr>
            <w:tcW w:w="2410" w:type="dxa"/>
          </w:tcPr>
          <w:p w:rsidR="00FB5D2A" w:rsidRPr="00A161BB" w:rsidRDefault="00FB5D2A" w:rsidP="006224F1">
            <w:pPr>
              <w:pStyle w:val="Tabletext"/>
              <w:jc w:val="center"/>
            </w:pPr>
          </w:p>
        </w:tc>
        <w:tc>
          <w:tcPr>
            <w:tcW w:w="2410" w:type="dxa"/>
            <w:shd w:val="clear" w:color="auto" w:fill="auto"/>
          </w:tcPr>
          <w:p w:rsidR="00FB5D2A" w:rsidRPr="00A161BB" w:rsidRDefault="00FB5D2A" w:rsidP="006224F1">
            <w:pPr>
              <w:pStyle w:val="Tabletext"/>
              <w:jc w:val="center"/>
            </w:pPr>
          </w:p>
        </w:tc>
      </w:tr>
      <w:tr w:rsidR="00FB5D2A" w:rsidTr="00FB5D2A">
        <w:trPr>
          <w:jc w:val="center"/>
        </w:trPr>
        <w:tc>
          <w:tcPr>
            <w:tcW w:w="2410" w:type="dxa"/>
            <w:tcBorders>
              <w:bottom w:val="single" w:sz="4" w:space="0" w:color="auto"/>
            </w:tcBorders>
            <w:vAlign w:val="center"/>
          </w:tcPr>
          <w:p w:rsidR="00FB5D2A" w:rsidRPr="00A161BB" w:rsidRDefault="00FB5D2A" w:rsidP="006224F1">
            <w:pPr>
              <w:pStyle w:val="Tabletext"/>
            </w:pPr>
            <w:r w:rsidRPr="00A161BB">
              <w:t>EHRI-3</w:t>
            </w:r>
          </w:p>
        </w:tc>
        <w:tc>
          <w:tcPr>
            <w:tcW w:w="2410" w:type="dxa"/>
            <w:tcBorders>
              <w:bottom w:val="single" w:sz="4" w:space="0" w:color="auto"/>
            </w:tcBorders>
            <w:vAlign w:val="center"/>
          </w:tcPr>
          <w:p w:rsidR="00FB5D2A" w:rsidRPr="00A161BB" w:rsidRDefault="00FB5D2A" w:rsidP="006224F1">
            <w:pPr>
              <w:pStyle w:val="Tabletext"/>
              <w:jc w:val="center"/>
            </w:pPr>
            <w:r w:rsidRPr="00A161BB">
              <w:t xml:space="preserve">7 680 </w:t>
            </w:r>
            <w:r w:rsidRPr="00FB5D2A">
              <w:sym w:font="Symbol" w:char="F0B4"/>
            </w:r>
            <w:r w:rsidRPr="00A161BB">
              <w:t xml:space="preserve"> 4 320</w:t>
            </w:r>
          </w:p>
        </w:tc>
        <w:tc>
          <w:tcPr>
            <w:tcW w:w="2410" w:type="dxa"/>
            <w:tcBorders>
              <w:bottom w:val="single" w:sz="4" w:space="0" w:color="auto"/>
            </w:tcBorders>
          </w:tcPr>
          <w:p w:rsidR="00FB5D2A" w:rsidRPr="00A161BB" w:rsidRDefault="00FB5D2A" w:rsidP="006224F1">
            <w:pPr>
              <w:pStyle w:val="Tabletext"/>
              <w:jc w:val="center"/>
            </w:pPr>
          </w:p>
        </w:tc>
        <w:tc>
          <w:tcPr>
            <w:tcW w:w="2410" w:type="dxa"/>
            <w:tcBorders>
              <w:bottom w:val="single" w:sz="4" w:space="0" w:color="auto"/>
            </w:tcBorders>
            <w:shd w:val="clear" w:color="auto" w:fill="auto"/>
            <w:vAlign w:val="center"/>
          </w:tcPr>
          <w:p w:rsidR="00FB5D2A" w:rsidRPr="00A161BB" w:rsidRDefault="00FB5D2A" w:rsidP="006224F1">
            <w:pPr>
              <w:pStyle w:val="Tabletext"/>
              <w:jc w:val="center"/>
            </w:pPr>
            <w:r w:rsidRPr="00FB5D2A">
              <w:rPr>
                <w:lang w:val="en-US"/>
              </w:rPr>
              <w:t xml:space="preserve">ITU-R </w:t>
            </w:r>
            <w:r w:rsidRPr="00A161BB">
              <w:t>BT.1769</w:t>
            </w:r>
          </w:p>
        </w:tc>
      </w:tr>
      <w:tr w:rsidR="00FB5D2A" w:rsidRPr="00FB5D2A" w:rsidTr="00FB5D2A">
        <w:trPr>
          <w:jc w:val="center"/>
        </w:trPr>
        <w:tc>
          <w:tcPr>
            <w:tcW w:w="9639" w:type="dxa"/>
            <w:gridSpan w:val="4"/>
            <w:tcBorders>
              <w:top w:val="single" w:sz="4" w:space="0" w:color="auto"/>
              <w:left w:val="nil"/>
              <w:bottom w:val="nil"/>
              <w:right w:val="nil"/>
            </w:tcBorders>
            <w:vAlign w:val="center"/>
          </w:tcPr>
          <w:p w:rsidR="00FB5D2A" w:rsidRPr="00FB5D2A" w:rsidRDefault="00FB5D2A" w:rsidP="00430687">
            <w:pPr>
              <w:pStyle w:val="Tablelegend"/>
              <w:rPr>
                <w:lang w:val="en-US"/>
              </w:rPr>
            </w:pPr>
            <w:r w:rsidRPr="00FB5D2A">
              <w:rPr>
                <w:szCs w:val="22"/>
                <w:vertAlign w:val="superscript"/>
                <w:lang w:val="en-US" w:eastAsia="ja-JP"/>
              </w:rPr>
              <w:t>(1)</w:t>
            </w:r>
            <w:r w:rsidRPr="00FB5D2A">
              <w:rPr>
                <w:lang w:val="en-US" w:eastAsia="ja-JP"/>
              </w:rPr>
              <w:tab/>
              <w:t>The classification of EHRI is given in § 1 of this Report.</w:t>
            </w:r>
          </w:p>
        </w:tc>
      </w:tr>
    </w:tbl>
    <w:p w:rsidR="006224F1" w:rsidRDefault="006224F1" w:rsidP="006224F1">
      <w:pPr>
        <w:pStyle w:val="Tablefin"/>
      </w:pPr>
      <w:bookmarkStart w:id="68" w:name="_Toc151540508"/>
      <w:bookmarkStart w:id="69" w:name="_Toc259428979"/>
    </w:p>
    <w:p w:rsidR="00FB5D2A" w:rsidRDefault="00FB5D2A" w:rsidP="00FB5D2A">
      <w:pPr>
        <w:pStyle w:val="Heading1"/>
        <w:rPr>
          <w:lang w:val="en-US"/>
        </w:rPr>
      </w:pPr>
      <w:r w:rsidRPr="00A161BB">
        <w:rPr>
          <w:lang w:val="en-US"/>
        </w:rPr>
        <w:t>5</w:t>
      </w:r>
      <w:r w:rsidRPr="00A161BB">
        <w:rPr>
          <w:lang w:val="en-US"/>
        </w:rPr>
        <w:tab/>
        <w:t>Parameters</w:t>
      </w:r>
      <w:bookmarkEnd w:id="68"/>
      <w:bookmarkEnd w:id="69"/>
    </w:p>
    <w:p w:rsidR="00FB5D2A" w:rsidRPr="00A161BB" w:rsidRDefault="00FB5D2A" w:rsidP="00B71D82">
      <w:pPr>
        <w:pStyle w:val="TableNo"/>
        <w:spacing w:before="240"/>
        <w:rPr>
          <w:lang w:val="en-US"/>
        </w:rPr>
      </w:pPr>
      <w:r w:rsidRPr="00A161BB">
        <w:rPr>
          <w:lang w:val="en-US"/>
        </w:rPr>
        <w:t xml:space="preserve">TABLE </w:t>
      </w:r>
      <w:r w:rsidR="00F14706">
        <w:rPr>
          <w:lang w:val="en-US"/>
        </w:rPr>
        <w:t>24</w:t>
      </w:r>
    </w:p>
    <w:p w:rsidR="00FB5D2A" w:rsidRPr="00A161BB" w:rsidRDefault="00FB5D2A" w:rsidP="00FB5D2A">
      <w:pPr>
        <w:pStyle w:val="Tabletitle"/>
        <w:rPr>
          <w:lang w:val="en-US"/>
        </w:rPr>
      </w:pPr>
      <w:r w:rsidRPr="00A161BB">
        <w:rPr>
          <w:lang w:val="en-US"/>
        </w:rPr>
        <w:t>A set of parameters for EHRI</w:t>
      </w:r>
    </w:p>
    <w:tbl>
      <w:tblPr>
        <w:tblW w:w="9639" w:type="dxa"/>
        <w:jc w:val="center"/>
        <w:tblLayout w:type="fixed"/>
        <w:tblLook w:val="0000"/>
      </w:tblPr>
      <w:tblGrid>
        <w:gridCol w:w="1985"/>
        <w:gridCol w:w="7654"/>
      </w:tblGrid>
      <w:tr w:rsidR="00FB5D2A" w:rsidRPr="00EC2260" w:rsidTr="00430687">
        <w:trPr>
          <w:jc w:val="center"/>
        </w:trPr>
        <w:tc>
          <w:tcPr>
            <w:tcW w:w="1985" w:type="dxa"/>
            <w:tcBorders>
              <w:top w:val="single" w:sz="6" w:space="0" w:color="auto"/>
              <w:left w:val="single" w:sz="6" w:space="0" w:color="auto"/>
              <w:bottom w:val="single" w:sz="6" w:space="0" w:color="auto"/>
            </w:tcBorders>
          </w:tcPr>
          <w:p w:rsidR="00FB5D2A" w:rsidRPr="00EC2260" w:rsidRDefault="00FB5D2A" w:rsidP="006224F1">
            <w:pPr>
              <w:pStyle w:val="Tablehead"/>
              <w:rPr>
                <w:lang w:val="en-US"/>
              </w:rPr>
            </w:pPr>
            <w:r w:rsidRPr="00EC2260">
              <w:rPr>
                <w:lang w:val="en-US"/>
              </w:rPr>
              <w:t>Parameters</w:t>
            </w:r>
          </w:p>
        </w:tc>
        <w:tc>
          <w:tcPr>
            <w:tcW w:w="7655" w:type="dxa"/>
            <w:tcBorders>
              <w:top w:val="single" w:sz="6" w:space="0" w:color="auto"/>
              <w:left w:val="single" w:sz="6" w:space="0" w:color="auto"/>
              <w:bottom w:val="single" w:sz="6" w:space="0" w:color="auto"/>
              <w:right w:val="single" w:sz="6" w:space="0" w:color="auto"/>
            </w:tcBorders>
          </w:tcPr>
          <w:p w:rsidR="00FB5D2A" w:rsidRPr="00EC2260" w:rsidRDefault="00FB5D2A" w:rsidP="006224F1">
            <w:pPr>
              <w:pStyle w:val="Tablehead"/>
              <w:rPr>
                <w:lang w:val="en-US"/>
              </w:rPr>
            </w:pPr>
            <w:r w:rsidRPr="00EC2260">
              <w:rPr>
                <w:lang w:val="en-US"/>
              </w:rPr>
              <w:t>Values</w:t>
            </w:r>
          </w:p>
        </w:tc>
      </w:tr>
      <w:tr w:rsidR="00FB5D2A" w:rsidTr="00430687">
        <w:trPr>
          <w:jc w:val="center"/>
        </w:trPr>
        <w:tc>
          <w:tcPr>
            <w:tcW w:w="1985" w:type="dxa"/>
            <w:tcBorders>
              <w:top w:val="single" w:sz="6" w:space="0" w:color="auto"/>
              <w:left w:val="single" w:sz="6" w:space="0" w:color="auto"/>
            </w:tcBorders>
          </w:tcPr>
          <w:p w:rsidR="00FB5D2A" w:rsidRDefault="00FB5D2A" w:rsidP="006224F1">
            <w:pPr>
              <w:pStyle w:val="Tabletext"/>
              <w:rPr>
                <w:lang w:val="en-US"/>
              </w:rPr>
            </w:pPr>
            <w:r>
              <w:rPr>
                <w:lang w:val="en-US"/>
              </w:rPr>
              <w:t>Screen aspect ratio</w:t>
            </w:r>
          </w:p>
        </w:tc>
        <w:tc>
          <w:tcPr>
            <w:tcW w:w="7655" w:type="dxa"/>
            <w:tcBorders>
              <w:top w:val="single" w:sz="6" w:space="0" w:color="auto"/>
              <w:left w:val="single" w:sz="6" w:space="0" w:color="auto"/>
              <w:bottom w:val="single" w:sz="6" w:space="0" w:color="auto"/>
              <w:right w:val="single" w:sz="6" w:space="0" w:color="auto"/>
            </w:tcBorders>
          </w:tcPr>
          <w:p w:rsidR="00FB5D2A" w:rsidRDefault="00FB5D2A" w:rsidP="006224F1">
            <w:pPr>
              <w:pStyle w:val="Tabletext"/>
              <w:jc w:val="left"/>
              <w:rPr>
                <w:lang w:val="en-US"/>
              </w:rPr>
            </w:pPr>
            <w:r>
              <w:rPr>
                <w:lang w:val="en-US"/>
              </w:rPr>
              <w:t xml:space="preserve">16:9 </w:t>
            </w:r>
            <w:r>
              <w:rPr>
                <w:rFonts w:hint="eastAsia"/>
                <w:lang w:val="en-US" w:eastAsia="ja-JP"/>
              </w:rPr>
              <w:t>is</w:t>
            </w:r>
            <w:r>
              <w:rPr>
                <w:lang w:val="en-US"/>
              </w:rPr>
              <w:t xml:space="preserve"> </w:t>
            </w:r>
            <w:r>
              <w:rPr>
                <w:rFonts w:hint="eastAsia"/>
                <w:lang w:val="en-US"/>
              </w:rPr>
              <w:t xml:space="preserve">the fundamental </w:t>
            </w:r>
            <w:r>
              <w:rPr>
                <w:rFonts w:hint="eastAsia"/>
                <w:lang w:val="en-US" w:eastAsia="ja-JP"/>
              </w:rPr>
              <w:t>ratio</w:t>
            </w:r>
            <w:r>
              <w:rPr>
                <w:rFonts w:hint="eastAsia"/>
                <w:lang w:val="en-US"/>
              </w:rPr>
              <w:t xml:space="preserve"> </w:t>
            </w:r>
            <w:r>
              <w:rPr>
                <w:lang w:val="en-US"/>
              </w:rPr>
              <w:t>but other</w:t>
            </w:r>
            <w:r>
              <w:rPr>
                <w:rFonts w:hint="eastAsia"/>
                <w:lang w:val="en-US"/>
              </w:rPr>
              <w:t xml:space="preserve"> </w:t>
            </w:r>
            <w:r>
              <w:rPr>
                <w:rFonts w:hint="eastAsia"/>
                <w:lang w:val="en-US" w:eastAsia="ja-JP"/>
              </w:rPr>
              <w:t>ratio</w:t>
            </w:r>
            <w:r>
              <w:rPr>
                <w:lang w:val="en-US"/>
              </w:rPr>
              <w:t xml:space="preserve"> values may also be </w:t>
            </w:r>
            <w:r>
              <w:rPr>
                <w:rFonts w:hint="eastAsia"/>
                <w:lang w:val="en-US"/>
              </w:rPr>
              <w:t xml:space="preserve">possible </w:t>
            </w:r>
            <w:r>
              <w:rPr>
                <w:rFonts w:hint="eastAsia"/>
                <w:lang w:val="en-US" w:eastAsia="ja-JP"/>
              </w:rPr>
              <w:t>for</w:t>
            </w:r>
            <w:r>
              <w:rPr>
                <w:lang w:val="en-US" w:eastAsia="ja-JP"/>
              </w:rPr>
              <w:t xml:space="preserve"> </w:t>
            </w:r>
            <w:r>
              <w:rPr>
                <w:lang w:val="en-US"/>
              </w:rPr>
              <w:t xml:space="preserve">various </w:t>
            </w:r>
            <w:r>
              <w:rPr>
                <w:rFonts w:hint="eastAsia"/>
                <w:lang w:val="en-US"/>
              </w:rPr>
              <w:t>application</w:t>
            </w:r>
            <w:r>
              <w:rPr>
                <w:rFonts w:hint="eastAsia"/>
                <w:lang w:val="en-US" w:eastAsia="ja-JP"/>
              </w:rPr>
              <w:t>s</w:t>
            </w:r>
          </w:p>
        </w:tc>
      </w:tr>
      <w:tr w:rsidR="00FB5D2A" w:rsidTr="00430687">
        <w:trPr>
          <w:jc w:val="center"/>
        </w:trPr>
        <w:tc>
          <w:tcPr>
            <w:tcW w:w="1985" w:type="dxa"/>
            <w:tcBorders>
              <w:top w:val="single" w:sz="6" w:space="0" w:color="auto"/>
              <w:left w:val="single" w:sz="6" w:space="0" w:color="auto"/>
              <w:bottom w:val="single" w:sz="6" w:space="0" w:color="auto"/>
              <w:right w:val="single" w:sz="6" w:space="0" w:color="auto"/>
            </w:tcBorders>
          </w:tcPr>
          <w:p w:rsidR="00FB5D2A" w:rsidRDefault="00FB5D2A" w:rsidP="006224F1">
            <w:pPr>
              <w:pStyle w:val="Tabletext"/>
              <w:rPr>
                <w:lang w:val="en-US"/>
              </w:rPr>
            </w:pPr>
            <w:r>
              <w:rPr>
                <w:lang w:val="en-US"/>
              </w:rPr>
              <w:t>Spatial resolution</w:t>
            </w:r>
          </w:p>
        </w:tc>
        <w:tc>
          <w:tcPr>
            <w:tcW w:w="7655" w:type="dxa"/>
            <w:tcBorders>
              <w:right w:val="single" w:sz="6" w:space="0" w:color="auto"/>
            </w:tcBorders>
          </w:tcPr>
          <w:p w:rsidR="00FB5D2A" w:rsidRDefault="00FB5D2A" w:rsidP="006224F1">
            <w:pPr>
              <w:pStyle w:val="Tabletext"/>
              <w:jc w:val="left"/>
              <w:rPr>
                <w:lang w:val="en-US"/>
              </w:rPr>
            </w:pPr>
            <w:r>
              <w:rPr>
                <w:lang w:val="en-US"/>
              </w:rPr>
              <w:t>1</w:t>
            </w:r>
            <w:r>
              <w:rPr>
                <w:rFonts w:ascii="Tms Rmn" w:hAnsi="Tms Rmn"/>
                <w:sz w:val="12"/>
                <w:lang w:val="en-US"/>
              </w:rPr>
              <w:t> </w:t>
            </w:r>
            <w:r>
              <w:rPr>
                <w:lang w:val="en-US"/>
              </w:rPr>
              <w:t xml:space="preserve">920 </w:t>
            </w:r>
            <w:r>
              <w:rPr>
                <w:rFonts w:ascii="Symbol" w:hAnsi="Symbol"/>
              </w:rPr>
              <w:t></w:t>
            </w:r>
            <w:r>
              <w:rPr>
                <w:lang w:val="en-US"/>
              </w:rPr>
              <w:t xml:space="preserve"> 1</w:t>
            </w:r>
            <w:r>
              <w:rPr>
                <w:rFonts w:ascii="Tms Rmn" w:hAnsi="Tms Rmn"/>
                <w:sz w:val="12"/>
                <w:lang w:val="en-US"/>
              </w:rPr>
              <w:t> </w:t>
            </w:r>
            <w:r>
              <w:rPr>
                <w:lang w:val="en-US"/>
              </w:rPr>
              <w:t>080 and/or its integer multiple</w:t>
            </w:r>
            <w:r>
              <w:rPr>
                <w:rFonts w:hint="eastAsia"/>
                <w:lang w:val="en-US"/>
              </w:rPr>
              <w:t>s</w:t>
            </w:r>
            <w:r>
              <w:rPr>
                <w:lang w:val="en-US"/>
              </w:rPr>
              <w:t xml:space="preserve"> are preferable on 16:9 screens</w:t>
            </w:r>
            <w:r>
              <w:rPr>
                <w:rFonts w:hint="eastAsia"/>
                <w:lang w:val="en-US"/>
              </w:rPr>
              <w:t>. S</w:t>
            </w:r>
            <w:r>
              <w:rPr>
                <w:lang w:val="en-US"/>
              </w:rPr>
              <w:t>quare</w:t>
            </w:r>
            <w:r>
              <w:rPr>
                <w:rFonts w:hint="eastAsia"/>
                <w:lang w:val="en-US" w:eastAsia="ja-JP"/>
              </w:rPr>
              <w:t>ness of the</w:t>
            </w:r>
            <w:r>
              <w:rPr>
                <w:lang w:val="en-US"/>
              </w:rPr>
              <w:t xml:space="preserve"> pixel</w:t>
            </w:r>
            <w:r>
              <w:rPr>
                <w:rFonts w:hint="eastAsia"/>
                <w:lang w:val="en-US"/>
              </w:rPr>
              <w:t xml:space="preserve"> is also import</w:t>
            </w:r>
            <w:r>
              <w:rPr>
                <w:lang w:val="en-US"/>
              </w:rPr>
              <w:t>a</w:t>
            </w:r>
            <w:r>
              <w:rPr>
                <w:rFonts w:hint="eastAsia"/>
                <w:lang w:val="en-US"/>
              </w:rPr>
              <w:t xml:space="preserve">nt </w:t>
            </w:r>
          </w:p>
        </w:tc>
      </w:tr>
      <w:tr w:rsidR="00FB5D2A" w:rsidTr="00430687">
        <w:trPr>
          <w:jc w:val="center"/>
        </w:trPr>
        <w:tc>
          <w:tcPr>
            <w:tcW w:w="1985" w:type="dxa"/>
            <w:tcBorders>
              <w:left w:val="single" w:sz="6" w:space="0" w:color="auto"/>
            </w:tcBorders>
          </w:tcPr>
          <w:p w:rsidR="00FB5D2A" w:rsidRDefault="00FB5D2A" w:rsidP="006224F1">
            <w:pPr>
              <w:pStyle w:val="Tabletext"/>
              <w:rPr>
                <w:lang w:val="en-US"/>
              </w:rPr>
            </w:pPr>
            <w:r>
              <w:rPr>
                <w:lang w:val="en-US"/>
              </w:rPr>
              <w:t>Temporal resolution</w:t>
            </w:r>
          </w:p>
        </w:tc>
        <w:tc>
          <w:tcPr>
            <w:tcW w:w="7655" w:type="dxa"/>
            <w:tcBorders>
              <w:top w:val="single" w:sz="6" w:space="0" w:color="auto"/>
              <w:left w:val="single" w:sz="6" w:space="0" w:color="auto"/>
              <w:bottom w:val="single" w:sz="6" w:space="0" w:color="auto"/>
              <w:right w:val="single" w:sz="6" w:space="0" w:color="auto"/>
            </w:tcBorders>
          </w:tcPr>
          <w:p w:rsidR="00FB5D2A" w:rsidRPr="00320D91" w:rsidRDefault="00FB5D2A" w:rsidP="006224F1">
            <w:pPr>
              <w:pStyle w:val="Tabletext"/>
              <w:jc w:val="left"/>
              <w:rPr>
                <w:lang w:val="en-US"/>
              </w:rPr>
            </w:pPr>
            <w:r w:rsidRPr="00320D91">
              <w:rPr>
                <w:lang w:val="en-US"/>
              </w:rPr>
              <w:t>With respect to the scanning system, progressive scanning must be adopted as this system shows characters and figures containing lateral stripes, and it also attains easier image coding or image processing than interlaced scanning systems. It should be noted that higher spatial resolution generally requires higher temporal resolution. A system which adopts approximately 60 frames/s and progressive scanning system is considered to be appropriate</w:t>
            </w:r>
          </w:p>
        </w:tc>
      </w:tr>
      <w:tr w:rsidR="00FB5D2A" w:rsidTr="00430687">
        <w:trPr>
          <w:jc w:val="center"/>
        </w:trPr>
        <w:tc>
          <w:tcPr>
            <w:tcW w:w="1985" w:type="dxa"/>
            <w:tcBorders>
              <w:top w:val="single" w:sz="6" w:space="0" w:color="auto"/>
              <w:left w:val="single" w:sz="6" w:space="0" w:color="auto"/>
              <w:bottom w:val="single" w:sz="6" w:space="0" w:color="auto"/>
              <w:right w:val="single" w:sz="6" w:space="0" w:color="auto"/>
            </w:tcBorders>
          </w:tcPr>
          <w:p w:rsidR="00FB5D2A" w:rsidRDefault="00FB5D2A" w:rsidP="006224F1">
            <w:pPr>
              <w:pStyle w:val="Tabletext"/>
              <w:rPr>
                <w:lang w:val="en-US"/>
              </w:rPr>
            </w:pPr>
            <w:r>
              <w:rPr>
                <w:lang w:val="en-US"/>
              </w:rPr>
              <w:t>Gradation</w:t>
            </w:r>
          </w:p>
        </w:tc>
        <w:tc>
          <w:tcPr>
            <w:tcW w:w="7655" w:type="dxa"/>
            <w:tcBorders>
              <w:right w:val="single" w:sz="6" w:space="0" w:color="auto"/>
            </w:tcBorders>
          </w:tcPr>
          <w:p w:rsidR="00FB5D2A" w:rsidRDefault="00FB5D2A" w:rsidP="006224F1">
            <w:pPr>
              <w:pStyle w:val="Tabletext"/>
              <w:jc w:val="left"/>
              <w:rPr>
                <w:lang w:val="en-US"/>
              </w:rPr>
            </w:pPr>
            <w:r>
              <w:rPr>
                <w:lang w:val="en-US"/>
              </w:rPr>
              <w:t>8 bits for moving images and 10 bits for still images are essential. It may be necessary to utilize 12-bit gradation to correspond with sophisticated signal manipulations such as image compositions, video editing and secondary uses</w:t>
            </w:r>
          </w:p>
        </w:tc>
      </w:tr>
      <w:tr w:rsidR="00FB5D2A" w:rsidTr="00430687">
        <w:trPr>
          <w:jc w:val="center"/>
        </w:trPr>
        <w:tc>
          <w:tcPr>
            <w:tcW w:w="1985" w:type="dxa"/>
            <w:tcBorders>
              <w:left w:val="single" w:sz="6" w:space="0" w:color="auto"/>
              <w:bottom w:val="single" w:sz="6" w:space="0" w:color="auto"/>
            </w:tcBorders>
          </w:tcPr>
          <w:p w:rsidR="00FB5D2A" w:rsidRDefault="00FB5D2A" w:rsidP="006224F1">
            <w:pPr>
              <w:pStyle w:val="Tabletext"/>
              <w:rPr>
                <w:lang w:val="en-US"/>
              </w:rPr>
            </w:pPr>
            <w:r>
              <w:rPr>
                <w:lang w:val="en-US"/>
              </w:rPr>
              <w:t>Colorimetry</w:t>
            </w:r>
          </w:p>
        </w:tc>
        <w:tc>
          <w:tcPr>
            <w:tcW w:w="7655" w:type="dxa"/>
            <w:tcBorders>
              <w:top w:val="single" w:sz="6" w:space="0" w:color="auto"/>
              <w:left w:val="single" w:sz="6" w:space="0" w:color="auto"/>
              <w:bottom w:val="single" w:sz="6" w:space="0" w:color="auto"/>
              <w:right w:val="single" w:sz="6" w:space="0" w:color="auto"/>
            </w:tcBorders>
          </w:tcPr>
          <w:p w:rsidR="00FB5D2A" w:rsidRDefault="00FB5D2A" w:rsidP="006224F1">
            <w:pPr>
              <w:pStyle w:val="Tabletext"/>
              <w:jc w:val="left"/>
              <w:rPr>
                <w:lang w:val="en-US"/>
              </w:rPr>
            </w:pPr>
            <w:r>
              <w:rPr>
                <w:lang w:val="en-US"/>
              </w:rPr>
              <w:t xml:space="preserve">It seems the colorimetry described in Recommendation ITU-R BT.709 is appropriate for a while, but it may be necessary to utilize a new method which can realize a wider range of colour reproduction </w:t>
            </w:r>
          </w:p>
        </w:tc>
      </w:tr>
    </w:tbl>
    <w:p w:rsidR="00FB5D2A" w:rsidRDefault="00FB5D2A" w:rsidP="00B71D82">
      <w:pPr>
        <w:pStyle w:val="Tablefin"/>
      </w:pPr>
    </w:p>
    <w:p w:rsidR="006224F1" w:rsidRDefault="006224F1" w:rsidP="006224F1">
      <w:pPr>
        <w:rPr>
          <w:lang w:val="en-GB"/>
        </w:rPr>
      </w:pPr>
    </w:p>
    <w:p w:rsidR="006224F1" w:rsidRPr="006224F1" w:rsidRDefault="006224F1" w:rsidP="006224F1">
      <w:pPr>
        <w:rPr>
          <w:lang w:val="en-GB"/>
        </w:rPr>
      </w:pPr>
    </w:p>
    <w:p w:rsidR="00F14706" w:rsidRPr="00F14706" w:rsidRDefault="00F14706" w:rsidP="006224F1">
      <w:pPr>
        <w:pStyle w:val="Line"/>
      </w:pPr>
    </w:p>
    <w:sectPr w:rsidR="00F14706" w:rsidRPr="00F14706" w:rsidSect="007565CC">
      <w:headerReference w:type="default" r:id="rId21"/>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12A" w:rsidRDefault="0004612A">
      <w:r>
        <w:separator/>
      </w:r>
    </w:p>
  </w:endnote>
  <w:endnote w:type="continuationSeparator" w:id="0">
    <w:p w:rsidR="0004612A" w:rsidRDefault="000461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charset w:val="00"/>
    <w:family w:val="auto"/>
    <w:pitch w:val="default"/>
    <w:sig w:usb0="00000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12A" w:rsidRDefault="0004612A">
      <w:r>
        <w:separator/>
      </w:r>
    </w:p>
  </w:footnote>
  <w:footnote w:type="continuationSeparator" w:id="0">
    <w:p w:rsidR="0004612A" w:rsidRDefault="0004612A">
      <w:r>
        <w:continuationSeparator/>
      </w:r>
    </w:p>
  </w:footnote>
  <w:footnote w:id="1">
    <w:p w:rsidR="00FB5D2A" w:rsidRPr="00C23905" w:rsidRDefault="00FB5D2A" w:rsidP="00FB5D2A">
      <w:pPr>
        <w:pStyle w:val="FootnoteText"/>
        <w:rPr>
          <w:lang w:val="en-US"/>
        </w:rPr>
      </w:pPr>
      <w:r>
        <w:rPr>
          <w:rStyle w:val="FootnoteReference"/>
        </w:rPr>
        <w:footnoteRef/>
      </w:r>
      <w:r w:rsidRPr="00C23905">
        <w:rPr>
          <w:lang w:val="en-US"/>
        </w:rPr>
        <w:t xml:space="preserve"> </w:t>
      </w:r>
      <w:r>
        <w:rPr>
          <w:lang w:val="en-US"/>
        </w:rPr>
        <w:tab/>
      </w:r>
      <w:r w:rsidRPr="00A258B0">
        <w:rPr>
          <w:lang w:val="en-US"/>
        </w:rPr>
        <w:t>See SUJIKAL</w:t>
      </w:r>
      <w:r>
        <w:rPr>
          <w:lang w:val="en-US"/>
        </w:rPr>
        <w:t xml:space="preserve"> </w:t>
      </w:r>
      <w:r w:rsidRPr="00A258B0">
        <w:rPr>
          <w:lang w:val="en-US"/>
        </w:rPr>
        <w:t>H., SUZUKI</w:t>
      </w:r>
      <w:r w:rsidRPr="002A43C6">
        <w:rPr>
          <w:lang w:val="en-US"/>
        </w:rPr>
        <w:t xml:space="preserve"> </w:t>
      </w:r>
      <w:r w:rsidRPr="00A258B0">
        <w:rPr>
          <w:lang w:val="en-US"/>
        </w:rPr>
        <w:t>Y., TANAKA</w:t>
      </w:r>
      <w:r w:rsidRPr="002A43C6">
        <w:rPr>
          <w:lang w:val="en-US"/>
        </w:rPr>
        <w:t xml:space="preserve"> </w:t>
      </w:r>
      <w:r w:rsidRPr="00A258B0">
        <w:rPr>
          <w:lang w:val="en-US"/>
        </w:rPr>
        <w:t>S.</w:t>
      </w:r>
      <w:r>
        <w:rPr>
          <w:lang w:val="en-US"/>
        </w:rPr>
        <w:t xml:space="preserve"> and</w:t>
      </w:r>
      <w:r w:rsidRPr="00A258B0">
        <w:rPr>
          <w:lang w:val="en-US"/>
        </w:rPr>
        <w:t xml:space="preserve"> SHOGEN</w:t>
      </w:r>
      <w:r w:rsidRPr="002A43C6">
        <w:rPr>
          <w:lang w:val="en-US"/>
        </w:rPr>
        <w:t xml:space="preserve"> </w:t>
      </w:r>
      <w:r w:rsidRPr="00A258B0">
        <w:rPr>
          <w:lang w:val="en-US"/>
        </w:rPr>
        <w:t>K.</w:t>
      </w:r>
      <w:r>
        <w:rPr>
          <w:lang w:val="en-US"/>
        </w:rPr>
        <w:t xml:space="preserve"> [November 2007]</w:t>
      </w:r>
      <w:r w:rsidRPr="00A258B0">
        <w:rPr>
          <w:lang w:val="en-US"/>
        </w:rPr>
        <w:t xml:space="preserve"> Super Hi-Vision Transmission Experiment in the 21 GHz band with Prototypes of a Wideb</w:t>
      </w:r>
      <w:r>
        <w:rPr>
          <w:lang w:val="en-US"/>
        </w:rPr>
        <w:t>and Modulator and a Demodulator.</w:t>
      </w:r>
      <w:r w:rsidRPr="00A258B0">
        <w:rPr>
          <w:lang w:val="en-US"/>
        </w:rPr>
        <w:t xml:space="preserve"> IEICE Tech. </w:t>
      </w:r>
      <w:r w:rsidRPr="002A43C6">
        <w:rPr>
          <w:lang w:val="en-US"/>
        </w:rPr>
        <w:t>Report, SAT2007-54, p. 221-226.</w:t>
      </w:r>
    </w:p>
  </w:footnote>
  <w:footnote w:id="2">
    <w:p w:rsidR="00B71D82" w:rsidRPr="00F14706" w:rsidRDefault="00B71D82" w:rsidP="00B71D82">
      <w:pPr>
        <w:pStyle w:val="FootnoteText"/>
        <w:rPr>
          <w:lang w:val="en-US"/>
        </w:rPr>
      </w:pPr>
      <w:r>
        <w:rPr>
          <w:rStyle w:val="FootnoteReference"/>
        </w:rPr>
        <w:footnoteRef/>
      </w:r>
      <w:r>
        <w:tab/>
        <w:t>DSCQS:  Double stimulus continuous quality scale.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604" w:rsidRPr="00292604" w:rsidRDefault="001915A6" w:rsidP="00292604">
    <w:pPr>
      <w:pStyle w:val="Header"/>
      <w:jc w:val="both"/>
    </w:pPr>
    <w:r w:rsidRPr="001915A6">
      <w:rPr>
        <w:b/>
        <w:bCs/>
      </w:rPr>
      <w:fldChar w:fldCharType="begin"/>
    </w:r>
    <w:r w:rsidR="00292604" w:rsidRPr="00292604">
      <w:rPr>
        <w:b/>
        <w:bCs/>
        <w:lang w:val="en-US"/>
      </w:rPr>
      <w:instrText xml:space="preserve"> PAGE </w:instrText>
    </w:r>
    <w:r w:rsidRPr="001915A6">
      <w:rPr>
        <w:b/>
        <w:bCs/>
      </w:rPr>
      <w:fldChar w:fldCharType="separate"/>
    </w:r>
    <w:r w:rsidR="00966F1A">
      <w:rPr>
        <w:b/>
        <w:bCs/>
        <w:noProof/>
        <w:lang w:val="en-US"/>
      </w:rPr>
      <w:t>20</w:t>
    </w:r>
    <w:r w:rsidRPr="00292604">
      <w:fldChar w:fldCharType="end"/>
    </w:r>
    <w:r w:rsidR="00292604" w:rsidRPr="00292604">
      <w:rPr>
        <w:lang w:val="en-US"/>
      </w:rPr>
      <w:tab/>
    </w:r>
    <w:fldSimple w:instr=" DOCPROPERTY &quot;Header 2&quot; \* MERGEFORMAT ">
      <w:r w:rsidR="006224F1" w:rsidRPr="006224F1">
        <w:rPr>
          <w:b/>
          <w:bCs/>
          <w:lang w:val="en-US"/>
        </w:rPr>
        <w:t xml:space="preserve">Rep. </w:t>
      </w:r>
    </w:fldSimple>
    <w:r w:rsidR="00292604" w:rsidRPr="00292604">
      <w:rPr>
        <w:b/>
        <w:bCs/>
      </w:rPr>
      <w:t xml:space="preserve"> </w:t>
    </w:r>
    <w:r w:rsidRPr="001915A6">
      <w:rPr>
        <w:b/>
        <w:bCs/>
      </w:rPr>
      <w:fldChar w:fldCharType="begin"/>
    </w:r>
    <w:r w:rsidR="00292604" w:rsidRPr="00292604">
      <w:rPr>
        <w:b/>
        <w:bCs/>
        <w:lang w:val="en-US"/>
      </w:rPr>
      <w:instrText>styleref href</w:instrText>
    </w:r>
    <w:r w:rsidRPr="001915A6">
      <w:rPr>
        <w:b/>
        <w:bCs/>
      </w:rPr>
      <w:fldChar w:fldCharType="separate"/>
    </w:r>
    <w:r w:rsidR="00966F1A">
      <w:rPr>
        <w:b/>
        <w:bCs/>
        <w:noProof/>
      </w:rPr>
      <w:t>ITU-R  BT.2042-3</w:t>
    </w:r>
    <w:r w:rsidRPr="00292604">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FB5D2A"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604" w:rsidRPr="00292604" w:rsidRDefault="00292604" w:rsidP="00292604">
    <w:pPr>
      <w:pStyle w:val="Header"/>
    </w:pPr>
    <w:r w:rsidRPr="00292604">
      <w:rPr>
        <w:lang w:val="en-US"/>
      </w:rPr>
      <w:tab/>
    </w:r>
    <w:fldSimple w:instr=" DOCPROPERTY &quot;Header 2&quot; \* MERGEFORMAT ">
      <w:r w:rsidR="006224F1" w:rsidRPr="006224F1">
        <w:rPr>
          <w:b/>
          <w:bCs/>
          <w:lang w:val="en-US"/>
        </w:rPr>
        <w:t xml:space="preserve">Rep. </w:t>
      </w:r>
    </w:fldSimple>
    <w:r w:rsidRPr="00292604">
      <w:rPr>
        <w:b/>
        <w:bCs/>
      </w:rPr>
      <w:t xml:space="preserve"> </w:t>
    </w:r>
    <w:r w:rsidR="001915A6" w:rsidRPr="001915A6">
      <w:rPr>
        <w:b/>
        <w:bCs/>
      </w:rPr>
      <w:fldChar w:fldCharType="begin"/>
    </w:r>
    <w:r w:rsidRPr="00292604">
      <w:rPr>
        <w:b/>
        <w:bCs/>
        <w:lang w:val="en-US"/>
      </w:rPr>
      <w:instrText>styleref href</w:instrText>
    </w:r>
    <w:r w:rsidR="001915A6" w:rsidRPr="001915A6">
      <w:rPr>
        <w:b/>
        <w:bCs/>
      </w:rPr>
      <w:fldChar w:fldCharType="separate"/>
    </w:r>
    <w:r w:rsidR="00966F1A">
      <w:rPr>
        <w:b/>
        <w:bCs/>
        <w:noProof/>
      </w:rPr>
      <w:t>ITU-R  BT.2042-3</w:t>
    </w:r>
    <w:r w:rsidR="001915A6" w:rsidRPr="00292604">
      <w:fldChar w:fldCharType="end"/>
    </w:r>
    <w:r w:rsidRPr="00292604">
      <w:tab/>
    </w:r>
    <w:r w:rsidR="001915A6" w:rsidRPr="001915A6">
      <w:rPr>
        <w:b/>
        <w:bCs/>
      </w:rPr>
      <w:fldChar w:fldCharType="begin"/>
    </w:r>
    <w:r w:rsidRPr="00292604">
      <w:rPr>
        <w:b/>
        <w:bCs/>
        <w:lang w:val="en-US"/>
      </w:rPr>
      <w:instrText xml:space="preserve"> PAGE </w:instrText>
    </w:r>
    <w:r w:rsidR="001915A6" w:rsidRPr="001915A6">
      <w:rPr>
        <w:b/>
        <w:bCs/>
      </w:rPr>
      <w:fldChar w:fldCharType="separate"/>
    </w:r>
    <w:r w:rsidR="00966F1A">
      <w:rPr>
        <w:b/>
        <w:bCs/>
        <w:noProof/>
        <w:lang w:val="en-US"/>
      </w:rPr>
      <w:t>19</w:t>
    </w:r>
    <w:r w:rsidR="001915A6" w:rsidRPr="00292604">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4337">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4612A"/>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915A6"/>
    <w:rsid w:val="00196DEC"/>
    <w:rsid w:val="001A5259"/>
    <w:rsid w:val="001C70F6"/>
    <w:rsid w:val="00201545"/>
    <w:rsid w:val="002058CE"/>
    <w:rsid w:val="002165F1"/>
    <w:rsid w:val="00247681"/>
    <w:rsid w:val="002558DC"/>
    <w:rsid w:val="00276D21"/>
    <w:rsid w:val="00280CD5"/>
    <w:rsid w:val="00292604"/>
    <w:rsid w:val="00296D7F"/>
    <w:rsid w:val="00297D43"/>
    <w:rsid w:val="002B32C9"/>
    <w:rsid w:val="002B3CF6"/>
    <w:rsid w:val="002C768A"/>
    <w:rsid w:val="002D1160"/>
    <w:rsid w:val="002D76C4"/>
    <w:rsid w:val="00333184"/>
    <w:rsid w:val="00351573"/>
    <w:rsid w:val="003571CE"/>
    <w:rsid w:val="00357282"/>
    <w:rsid w:val="00362ED1"/>
    <w:rsid w:val="00382E8A"/>
    <w:rsid w:val="003D754E"/>
    <w:rsid w:val="00420DFD"/>
    <w:rsid w:val="004319C1"/>
    <w:rsid w:val="00470E28"/>
    <w:rsid w:val="004720FC"/>
    <w:rsid w:val="00483BC7"/>
    <w:rsid w:val="004934C5"/>
    <w:rsid w:val="00505FB4"/>
    <w:rsid w:val="00526063"/>
    <w:rsid w:val="00556548"/>
    <w:rsid w:val="005600C9"/>
    <w:rsid w:val="00586EF8"/>
    <w:rsid w:val="005A791E"/>
    <w:rsid w:val="005B49AB"/>
    <w:rsid w:val="005B50E7"/>
    <w:rsid w:val="005E7B4F"/>
    <w:rsid w:val="00607D68"/>
    <w:rsid w:val="006149B1"/>
    <w:rsid w:val="006224F1"/>
    <w:rsid w:val="00680D2B"/>
    <w:rsid w:val="00681B32"/>
    <w:rsid w:val="006A1F02"/>
    <w:rsid w:val="006B0B82"/>
    <w:rsid w:val="006E2037"/>
    <w:rsid w:val="00712870"/>
    <w:rsid w:val="00743D85"/>
    <w:rsid w:val="0074518F"/>
    <w:rsid w:val="00752FD3"/>
    <w:rsid w:val="00753CF4"/>
    <w:rsid w:val="007565CC"/>
    <w:rsid w:val="00763B9A"/>
    <w:rsid w:val="007A4F79"/>
    <w:rsid w:val="007A6AA8"/>
    <w:rsid w:val="007B203C"/>
    <w:rsid w:val="007C2459"/>
    <w:rsid w:val="00811FBD"/>
    <w:rsid w:val="008310C9"/>
    <w:rsid w:val="00836298"/>
    <w:rsid w:val="00870342"/>
    <w:rsid w:val="0087251C"/>
    <w:rsid w:val="008815AC"/>
    <w:rsid w:val="008B2CC6"/>
    <w:rsid w:val="008C7848"/>
    <w:rsid w:val="008D20A1"/>
    <w:rsid w:val="008D3D8D"/>
    <w:rsid w:val="009030CC"/>
    <w:rsid w:val="00917AF2"/>
    <w:rsid w:val="0092418A"/>
    <w:rsid w:val="00934ED7"/>
    <w:rsid w:val="009474D9"/>
    <w:rsid w:val="009543C3"/>
    <w:rsid w:val="00966E1B"/>
    <w:rsid w:val="00966F1A"/>
    <w:rsid w:val="009A351D"/>
    <w:rsid w:val="009F2D2C"/>
    <w:rsid w:val="00A54559"/>
    <w:rsid w:val="00A6617B"/>
    <w:rsid w:val="00A71FE5"/>
    <w:rsid w:val="00AA3AD8"/>
    <w:rsid w:val="00AB0DC8"/>
    <w:rsid w:val="00AC3946"/>
    <w:rsid w:val="00AD26B8"/>
    <w:rsid w:val="00B033C8"/>
    <w:rsid w:val="00B036D9"/>
    <w:rsid w:val="00B257C1"/>
    <w:rsid w:val="00B33425"/>
    <w:rsid w:val="00B44E24"/>
    <w:rsid w:val="00B47809"/>
    <w:rsid w:val="00B54ECC"/>
    <w:rsid w:val="00B567BC"/>
    <w:rsid w:val="00B61918"/>
    <w:rsid w:val="00B714F3"/>
    <w:rsid w:val="00B71D82"/>
    <w:rsid w:val="00B75A37"/>
    <w:rsid w:val="00BC5D77"/>
    <w:rsid w:val="00BC6FC2"/>
    <w:rsid w:val="00BE5B84"/>
    <w:rsid w:val="00BF15C3"/>
    <w:rsid w:val="00BF487A"/>
    <w:rsid w:val="00C46BD9"/>
    <w:rsid w:val="00C55258"/>
    <w:rsid w:val="00C728FC"/>
    <w:rsid w:val="00C73560"/>
    <w:rsid w:val="00C7761D"/>
    <w:rsid w:val="00C93B65"/>
    <w:rsid w:val="00CB0F14"/>
    <w:rsid w:val="00CB47A0"/>
    <w:rsid w:val="00CB60A4"/>
    <w:rsid w:val="00CD58B5"/>
    <w:rsid w:val="00CD659B"/>
    <w:rsid w:val="00CD7A62"/>
    <w:rsid w:val="00CE4858"/>
    <w:rsid w:val="00CF0D45"/>
    <w:rsid w:val="00CF34B5"/>
    <w:rsid w:val="00D0034D"/>
    <w:rsid w:val="00D10CF1"/>
    <w:rsid w:val="00D45267"/>
    <w:rsid w:val="00D503C9"/>
    <w:rsid w:val="00D50B43"/>
    <w:rsid w:val="00D57367"/>
    <w:rsid w:val="00D73FBE"/>
    <w:rsid w:val="00D8150A"/>
    <w:rsid w:val="00D83331"/>
    <w:rsid w:val="00D91F7F"/>
    <w:rsid w:val="00DA4F63"/>
    <w:rsid w:val="00DB4F6A"/>
    <w:rsid w:val="00DF087C"/>
    <w:rsid w:val="00DF4176"/>
    <w:rsid w:val="00E17240"/>
    <w:rsid w:val="00E1785F"/>
    <w:rsid w:val="00E30B77"/>
    <w:rsid w:val="00E7610E"/>
    <w:rsid w:val="00E83CDE"/>
    <w:rsid w:val="00EB3AAA"/>
    <w:rsid w:val="00ED683F"/>
    <w:rsid w:val="00F103A9"/>
    <w:rsid w:val="00F14706"/>
    <w:rsid w:val="00F20231"/>
    <w:rsid w:val="00F30C9B"/>
    <w:rsid w:val="00F354B1"/>
    <w:rsid w:val="00F545E6"/>
    <w:rsid w:val="00F72869"/>
    <w:rsid w:val="00F77437"/>
    <w:rsid w:val="00F90896"/>
    <w:rsid w:val="00FB0E4E"/>
    <w:rsid w:val="00FB5D2A"/>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1433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D7A62"/>
    <w:pPr>
      <w:keepNext/>
      <w:keepLines/>
      <w:spacing w:before="480"/>
      <w:ind w:left="794" w:hanging="794"/>
      <w:outlineLvl w:val="0"/>
    </w:pPr>
    <w:rPr>
      <w:b/>
    </w:rPr>
  </w:style>
  <w:style w:type="paragraph" w:styleId="Heading2">
    <w:name w:val="heading 2"/>
    <w:basedOn w:val="Heading1"/>
    <w:next w:val="Normal"/>
    <w:link w:val="Heading2Char"/>
    <w:qFormat/>
    <w:rsid w:val="00CD7A62"/>
    <w:pPr>
      <w:spacing w:before="320"/>
      <w:outlineLvl w:val="1"/>
    </w:pPr>
  </w:style>
  <w:style w:type="paragraph" w:styleId="Heading3">
    <w:name w:val="heading 3"/>
    <w:basedOn w:val="Heading1"/>
    <w:next w:val="Normal"/>
    <w:link w:val="Heading3Char"/>
    <w:qFormat/>
    <w:rsid w:val="00CD7A62"/>
    <w:pPr>
      <w:spacing w:before="200"/>
      <w:outlineLvl w:val="2"/>
    </w:pPr>
  </w:style>
  <w:style w:type="paragraph" w:styleId="Heading4">
    <w:name w:val="heading 4"/>
    <w:basedOn w:val="Heading3"/>
    <w:next w:val="Normal"/>
    <w:link w:val="Heading4Char"/>
    <w:qFormat/>
    <w:rsid w:val="00CD7A62"/>
    <w:pPr>
      <w:tabs>
        <w:tab w:val="clear" w:pos="794"/>
        <w:tab w:val="left" w:pos="992"/>
      </w:tabs>
      <w:ind w:left="992" w:hanging="992"/>
      <w:outlineLvl w:val="3"/>
    </w:pPr>
  </w:style>
  <w:style w:type="paragraph" w:styleId="Heading5">
    <w:name w:val="heading 5"/>
    <w:basedOn w:val="Heading4"/>
    <w:next w:val="Normal"/>
    <w:link w:val="Heading5Char"/>
    <w:qFormat/>
    <w:rsid w:val="00CD7A62"/>
    <w:pPr>
      <w:outlineLvl w:val="4"/>
    </w:pPr>
  </w:style>
  <w:style w:type="paragraph" w:styleId="Heading6">
    <w:name w:val="heading 6"/>
    <w:basedOn w:val="Heading4"/>
    <w:next w:val="Normal"/>
    <w:link w:val="Heading6Char"/>
    <w:qFormat/>
    <w:rsid w:val="00CD7A62"/>
    <w:pPr>
      <w:tabs>
        <w:tab w:val="clear" w:pos="992"/>
        <w:tab w:val="clear" w:pos="1191"/>
      </w:tabs>
      <w:ind w:left="1588" w:hanging="1588"/>
      <w:outlineLvl w:val="5"/>
    </w:pPr>
  </w:style>
  <w:style w:type="paragraph" w:styleId="Heading7">
    <w:name w:val="heading 7"/>
    <w:basedOn w:val="Heading6"/>
    <w:next w:val="Normal"/>
    <w:link w:val="Heading7Char"/>
    <w:qFormat/>
    <w:rsid w:val="00CD7A62"/>
    <w:pPr>
      <w:outlineLvl w:val="6"/>
    </w:pPr>
  </w:style>
  <w:style w:type="paragraph" w:styleId="Heading8">
    <w:name w:val="heading 8"/>
    <w:basedOn w:val="Heading6"/>
    <w:next w:val="Normal"/>
    <w:link w:val="Heading8Char"/>
    <w:qFormat/>
    <w:rsid w:val="00CD7A62"/>
    <w:pPr>
      <w:outlineLvl w:val="7"/>
    </w:pPr>
  </w:style>
  <w:style w:type="paragraph" w:styleId="Heading9">
    <w:name w:val="heading 9"/>
    <w:basedOn w:val="Heading6"/>
    <w:next w:val="Normal"/>
    <w:link w:val="Heading9Char"/>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link w:val="FootnoteTextChar"/>
    <w:semiHidden/>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semiHidden/>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uiPriority w:val="3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D7A62"/>
    <w:pPr>
      <w:tabs>
        <w:tab w:val="clear" w:pos="567"/>
        <w:tab w:val="left" w:pos="1276"/>
      </w:tabs>
      <w:spacing w:before="160"/>
      <w:ind w:left="1276" w:hanging="709"/>
    </w:pPr>
  </w:style>
  <w:style w:type="paragraph" w:styleId="TOC3">
    <w:name w:val="toc 3"/>
    <w:basedOn w:val="TOC2"/>
    <w:uiPriority w:val="39"/>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link w:val="TabletitleChar"/>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FB5D2A"/>
    <w:rPr>
      <w:b/>
      <w:sz w:val="24"/>
      <w:lang w:val="fr-FR" w:eastAsia="en-US"/>
    </w:rPr>
  </w:style>
  <w:style w:type="character" w:customStyle="1" w:styleId="Heading2Char">
    <w:name w:val="Heading 2 Char"/>
    <w:basedOn w:val="DefaultParagraphFont"/>
    <w:link w:val="Heading2"/>
    <w:rsid w:val="00FB5D2A"/>
    <w:rPr>
      <w:b/>
      <w:sz w:val="24"/>
      <w:lang w:val="fr-FR" w:eastAsia="en-US"/>
    </w:rPr>
  </w:style>
  <w:style w:type="character" w:customStyle="1" w:styleId="Heading3Char">
    <w:name w:val="Heading 3 Char"/>
    <w:basedOn w:val="DefaultParagraphFont"/>
    <w:link w:val="Heading3"/>
    <w:rsid w:val="00FB5D2A"/>
    <w:rPr>
      <w:b/>
      <w:sz w:val="24"/>
      <w:lang w:val="fr-FR" w:eastAsia="en-US"/>
    </w:rPr>
  </w:style>
  <w:style w:type="character" w:customStyle="1" w:styleId="Heading4Char">
    <w:name w:val="Heading 4 Char"/>
    <w:basedOn w:val="DefaultParagraphFont"/>
    <w:link w:val="Heading4"/>
    <w:rsid w:val="00FB5D2A"/>
    <w:rPr>
      <w:b/>
      <w:sz w:val="24"/>
      <w:lang w:val="fr-FR" w:eastAsia="en-US"/>
    </w:rPr>
  </w:style>
  <w:style w:type="character" w:customStyle="1" w:styleId="Heading5Char">
    <w:name w:val="Heading 5 Char"/>
    <w:basedOn w:val="DefaultParagraphFont"/>
    <w:link w:val="Heading5"/>
    <w:rsid w:val="00FB5D2A"/>
    <w:rPr>
      <w:b/>
      <w:sz w:val="24"/>
      <w:lang w:val="fr-FR" w:eastAsia="en-US"/>
    </w:rPr>
  </w:style>
  <w:style w:type="character" w:customStyle="1" w:styleId="Heading6Char">
    <w:name w:val="Heading 6 Char"/>
    <w:basedOn w:val="DefaultParagraphFont"/>
    <w:link w:val="Heading6"/>
    <w:rsid w:val="00FB5D2A"/>
    <w:rPr>
      <w:b/>
      <w:sz w:val="24"/>
      <w:lang w:val="fr-FR" w:eastAsia="en-US"/>
    </w:rPr>
  </w:style>
  <w:style w:type="character" w:customStyle="1" w:styleId="Heading7Char">
    <w:name w:val="Heading 7 Char"/>
    <w:basedOn w:val="DefaultParagraphFont"/>
    <w:link w:val="Heading7"/>
    <w:rsid w:val="00FB5D2A"/>
    <w:rPr>
      <w:b/>
      <w:sz w:val="24"/>
      <w:lang w:val="fr-FR" w:eastAsia="en-US"/>
    </w:rPr>
  </w:style>
  <w:style w:type="character" w:customStyle="1" w:styleId="Heading8Char">
    <w:name w:val="Heading 8 Char"/>
    <w:basedOn w:val="DefaultParagraphFont"/>
    <w:link w:val="Heading8"/>
    <w:rsid w:val="00FB5D2A"/>
    <w:rPr>
      <w:b/>
      <w:sz w:val="24"/>
      <w:lang w:val="fr-FR" w:eastAsia="en-US"/>
    </w:rPr>
  </w:style>
  <w:style w:type="character" w:customStyle="1" w:styleId="Heading9Char">
    <w:name w:val="Heading 9 Char"/>
    <w:basedOn w:val="DefaultParagraphFont"/>
    <w:link w:val="Heading9"/>
    <w:rsid w:val="00FB5D2A"/>
    <w:rPr>
      <w:b/>
      <w:sz w:val="24"/>
      <w:lang w:val="fr-FR" w:eastAsia="en-US"/>
    </w:rPr>
  </w:style>
  <w:style w:type="character" w:customStyle="1" w:styleId="HeaderChar">
    <w:name w:val="Header Char"/>
    <w:basedOn w:val="DefaultParagraphFont"/>
    <w:link w:val="Header"/>
    <w:rsid w:val="00FB5D2A"/>
    <w:rPr>
      <w:sz w:val="24"/>
      <w:lang w:val="fr-FR" w:eastAsia="en-US"/>
    </w:rPr>
  </w:style>
  <w:style w:type="character" w:customStyle="1" w:styleId="FooterChar">
    <w:name w:val="Footer Char"/>
    <w:basedOn w:val="DefaultParagraphFont"/>
    <w:link w:val="Footer"/>
    <w:rsid w:val="00FB5D2A"/>
    <w:rPr>
      <w:sz w:val="24"/>
      <w:lang w:val="fr-FR" w:eastAsia="en-US"/>
    </w:rPr>
  </w:style>
  <w:style w:type="paragraph" w:customStyle="1" w:styleId="Chaptitle">
    <w:name w:val="Chap_title"/>
    <w:basedOn w:val="Arttitle"/>
    <w:next w:val="Normalaftertitle"/>
    <w:rsid w:val="00FB5D2A"/>
  </w:style>
  <w:style w:type="character" w:customStyle="1" w:styleId="FootnoteTextChar">
    <w:name w:val="Footnote Text Char"/>
    <w:basedOn w:val="DefaultParagraphFont"/>
    <w:link w:val="FootnoteText"/>
    <w:semiHidden/>
    <w:rsid w:val="00FB5D2A"/>
    <w:rPr>
      <w:sz w:val="22"/>
      <w:lang w:val="fr-FR" w:eastAsia="en-US"/>
    </w:rPr>
  </w:style>
  <w:style w:type="paragraph" w:customStyle="1" w:styleId="TableLegendNote">
    <w:name w:val="Table_Legend_Note"/>
    <w:basedOn w:val="Tablelegend"/>
    <w:next w:val="Tablelegend"/>
    <w:rsid w:val="00FB5D2A"/>
    <w:pPr>
      <w:ind w:left="-85" w:firstLine="0"/>
    </w:pPr>
    <w:rPr>
      <w:lang w:val="en-US"/>
    </w:rPr>
  </w:style>
  <w:style w:type="character" w:customStyle="1" w:styleId="FiguretitleChar">
    <w:name w:val="Figure_title Char"/>
    <w:basedOn w:val="DefaultParagraphFont"/>
    <w:rsid w:val="00FB5D2A"/>
    <w:rPr>
      <w:b/>
      <w:sz w:val="24"/>
      <w:lang w:val="en-GB" w:eastAsia="en-US" w:bidi="ar-SA"/>
    </w:rPr>
  </w:style>
  <w:style w:type="paragraph" w:customStyle="1" w:styleId="CharCharCharCharCharChar">
    <w:name w:val="Char Char Char Char Char Char"/>
    <w:basedOn w:val="Normal"/>
    <w:rsid w:val="00FB5D2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customStyle="1" w:styleId="TabletitleChar">
    <w:name w:val="Table_title Char"/>
    <w:basedOn w:val="DefaultParagraphFont"/>
    <w:link w:val="Tabletitle"/>
    <w:rsid w:val="00F14706"/>
    <w:rPr>
      <w:b/>
      <w:sz w:val="24"/>
      <w:lang w:val="fr-FR" w:eastAsia="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L@4:2:2P"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C4674-C1DD-44C1-B1BD-A29738B5D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64</TotalTime>
  <Pages>27</Pages>
  <Words>8035</Words>
  <Characters>41603</Characters>
  <Application>Microsoft Office Word</Application>
  <DocSecurity>0</DocSecurity>
  <Lines>346</Lines>
  <Paragraphs>99</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49539</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Santosbo, 16/04/2010, MSB106309</dc:description>
  <cp:lastModifiedBy>santosbo</cp:lastModifiedBy>
  <cp:revision>11</cp:revision>
  <cp:lastPrinted>2009-07-02T14:41:00Z</cp:lastPrinted>
  <dcterms:created xsi:type="dcterms:W3CDTF">2010-04-16T15:06:00Z</dcterms:created>
  <dcterms:modified xsi:type="dcterms:W3CDTF">2010-04-23T06:43:00Z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16 April 2010</vt:lpwstr>
  </property>
</Properties>
</file>