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329" w:rsidRDefault="00461329" w:rsidP="00F63844">
      <w:pPr>
        <w:pStyle w:val="Heading1"/>
        <w:jc w:val="center"/>
        <w:rPr>
          <w:rFonts w:hint="eastAsia"/>
          <w:lang w:eastAsia="zh-CN"/>
        </w:rPr>
      </w:pPr>
      <w:bookmarkStart w:id="0" w:name="_GoBack"/>
      <w:bookmarkEnd w:id="0"/>
      <w:r w:rsidRPr="007570E8">
        <w:rPr>
          <w:rFonts w:hint="eastAsia"/>
          <w:lang w:eastAsia="zh-CN"/>
        </w:rPr>
        <w:t>关于《无线电规则》</w:t>
      </w:r>
    </w:p>
    <w:p w:rsidR="00461329" w:rsidRPr="007570E8" w:rsidRDefault="00461329" w:rsidP="0070570F">
      <w:pPr>
        <w:pStyle w:val="Heading1"/>
        <w:spacing w:before="240"/>
        <w:jc w:val="center"/>
        <w:rPr>
          <w:rFonts w:cs="Arial" w:hint="eastAsia"/>
          <w:bdr w:val="single" w:sz="4" w:space="0" w:color="auto"/>
          <w:lang w:eastAsia="zh-CN"/>
        </w:rPr>
      </w:pPr>
      <w:r w:rsidRPr="007570E8">
        <w:rPr>
          <w:rFonts w:hint="eastAsia"/>
          <w:lang w:eastAsia="zh-CN"/>
        </w:rPr>
        <w:t>第</w:t>
      </w:r>
      <w:r w:rsidRPr="007570E8">
        <w:rPr>
          <w:rFonts w:hint="eastAsia"/>
          <w:lang w:eastAsia="zh-CN"/>
        </w:rPr>
        <w:t>13</w:t>
      </w:r>
      <w:r w:rsidRPr="007570E8">
        <w:rPr>
          <w:rFonts w:hint="eastAsia"/>
          <w:lang w:eastAsia="zh-CN"/>
        </w:rPr>
        <w:t>条的程序规则</w:t>
      </w:r>
    </w:p>
    <w:p w:rsidR="00461329" w:rsidRDefault="00F63844" w:rsidP="002077AF">
      <w:pPr>
        <w:pStyle w:val="Normalaftertitle"/>
        <w:tabs>
          <w:tab w:val="left" w:pos="510"/>
        </w:tabs>
        <w:rPr>
          <w:rFonts w:hint="eastAsia"/>
          <w:lang w:eastAsia="zh-CN"/>
        </w:rPr>
      </w:pPr>
      <w:r>
        <w:rPr>
          <w:lang w:eastAsia="zh-CN"/>
        </w:rPr>
        <w:tab/>
      </w:r>
      <w:r w:rsidR="00461329">
        <w:rPr>
          <w:lang w:eastAsia="zh-CN"/>
        </w:rPr>
        <w:t>在对于第</w:t>
      </w:r>
      <w:r w:rsidR="00461329">
        <w:rPr>
          <w:b/>
          <w:bCs/>
          <w:lang w:eastAsia="zh-CN"/>
        </w:rPr>
        <w:t>13</w:t>
      </w:r>
      <w:r w:rsidR="00461329">
        <w:rPr>
          <w:lang w:eastAsia="zh-CN"/>
        </w:rPr>
        <w:t>条第</w:t>
      </w:r>
      <w:r w:rsidR="00461329">
        <w:rPr>
          <w:rFonts w:hint="eastAsia"/>
          <w:noProof/>
          <w:lang w:eastAsia="zh-CN"/>
        </w:rPr>
        <w:t>三</w:t>
      </w:r>
      <w:r w:rsidR="00461329">
        <w:rPr>
          <w:lang w:eastAsia="zh-CN"/>
        </w:rPr>
        <w:t>和第</w:t>
      </w:r>
      <w:r w:rsidR="00461329">
        <w:rPr>
          <w:rFonts w:hint="eastAsia"/>
          <w:noProof/>
          <w:lang w:eastAsia="zh-CN"/>
        </w:rPr>
        <w:t>四</w:t>
      </w:r>
      <w:r w:rsidR="00461329">
        <w:rPr>
          <w:lang w:eastAsia="zh-CN"/>
        </w:rPr>
        <w:t>节进行重新检查</w:t>
      </w:r>
      <w:r w:rsidR="00461329">
        <w:rPr>
          <w:rFonts w:hint="eastAsia"/>
          <w:lang w:eastAsia="zh-CN"/>
        </w:rPr>
        <w:t>时</w:t>
      </w:r>
      <w:r w:rsidR="00461329">
        <w:rPr>
          <w:lang w:eastAsia="zh-CN"/>
        </w:rPr>
        <w:t>，</w:t>
      </w:r>
      <w:r w:rsidR="00461329">
        <w:rPr>
          <w:rFonts w:hint="eastAsia"/>
          <w:lang w:eastAsia="zh-CN"/>
        </w:rPr>
        <w:t>无线电规则委员会解释为</w:t>
      </w:r>
      <w:r w:rsidR="00461329">
        <w:rPr>
          <w:rFonts w:hint="eastAsia"/>
          <w:lang w:eastAsia="zh-CN"/>
        </w:rPr>
        <w:t>WRC-97</w:t>
      </w:r>
      <w:r w:rsidR="00461329">
        <w:rPr>
          <w:rFonts w:hint="eastAsia"/>
          <w:lang w:eastAsia="zh-CN"/>
        </w:rPr>
        <w:t>和</w:t>
      </w:r>
      <w:r w:rsidR="00461329">
        <w:rPr>
          <w:rFonts w:hint="eastAsia"/>
          <w:lang w:eastAsia="zh-CN"/>
        </w:rPr>
        <w:t>WRC-03</w:t>
      </w:r>
      <w:r w:rsidR="00461329">
        <w:rPr>
          <w:rFonts w:hint="eastAsia"/>
          <w:lang w:eastAsia="zh-CN"/>
        </w:rPr>
        <w:t>引入的修改，特别是对建议程序规则改变或增加进行的处理、主管部门获得对这些建议进行评论的机会等相关的内容。</w:t>
      </w:r>
    </w:p>
    <w:p w:rsidR="00461329" w:rsidRDefault="00F63844" w:rsidP="00F63844">
      <w:pPr>
        <w:tabs>
          <w:tab w:val="left" w:pos="510"/>
        </w:tabs>
        <w:rPr>
          <w:rFonts w:hint="eastAsia"/>
          <w:lang w:eastAsia="zh-CN"/>
        </w:rPr>
      </w:pPr>
      <w:r>
        <w:rPr>
          <w:lang w:eastAsia="zh-CN"/>
        </w:rPr>
        <w:tab/>
      </w:r>
      <w:r w:rsidR="00461329">
        <w:rPr>
          <w:rFonts w:hint="eastAsia"/>
          <w:lang w:eastAsia="zh-CN"/>
        </w:rPr>
        <w:t>第</w:t>
      </w:r>
      <w:r w:rsidR="00461329">
        <w:rPr>
          <w:rFonts w:hint="eastAsia"/>
          <w:noProof/>
          <w:lang w:eastAsia="zh-CN"/>
        </w:rPr>
        <w:t>三</w:t>
      </w:r>
      <w:r w:rsidR="00461329">
        <w:rPr>
          <w:rFonts w:hint="eastAsia"/>
          <w:lang w:eastAsia="zh-CN"/>
        </w:rPr>
        <w:t>节的</w:t>
      </w:r>
      <w:r w:rsidR="00BD6E11">
        <w:rPr>
          <w:rFonts w:hint="eastAsia"/>
          <w:lang w:eastAsia="zh-CN"/>
        </w:rPr>
        <w:t>第</w:t>
      </w:r>
      <w:r w:rsidR="00461329">
        <w:rPr>
          <w:rFonts w:hint="eastAsia"/>
          <w:b/>
          <w:bCs/>
          <w:lang w:eastAsia="zh-CN"/>
        </w:rPr>
        <w:t>13.12A</w:t>
      </w:r>
      <w:r w:rsidR="00461329">
        <w:rPr>
          <w:rFonts w:hint="eastAsia"/>
          <w:lang w:eastAsia="zh-CN"/>
        </w:rPr>
        <w:t>、</w:t>
      </w:r>
      <w:r w:rsidR="00461329">
        <w:rPr>
          <w:rFonts w:hint="eastAsia"/>
          <w:b/>
          <w:bCs/>
          <w:lang w:eastAsia="zh-CN"/>
        </w:rPr>
        <w:t>13.14</w:t>
      </w:r>
      <w:r w:rsidR="00461329">
        <w:rPr>
          <w:rFonts w:hint="eastAsia"/>
          <w:lang w:eastAsia="zh-CN"/>
        </w:rPr>
        <w:t>和</w:t>
      </w:r>
      <w:r w:rsidR="00461329">
        <w:rPr>
          <w:rFonts w:hint="eastAsia"/>
          <w:b/>
          <w:bCs/>
          <w:lang w:eastAsia="zh-CN"/>
        </w:rPr>
        <w:t>13.15</w:t>
      </w:r>
      <w:r w:rsidR="00BD6E11" w:rsidRPr="00BD6E11">
        <w:rPr>
          <w:rFonts w:hint="eastAsia"/>
          <w:lang w:eastAsia="zh-CN"/>
        </w:rPr>
        <w:t>款</w:t>
      </w:r>
      <w:r w:rsidR="00461329">
        <w:rPr>
          <w:rFonts w:hint="eastAsia"/>
          <w:lang w:eastAsia="zh-CN"/>
        </w:rPr>
        <w:t>为无线电规则委员会研究、公布、主管部</w:t>
      </w:r>
      <w:r w:rsidR="00BD6E11">
        <w:rPr>
          <w:rFonts w:hint="eastAsia"/>
          <w:lang w:eastAsia="zh-CN"/>
        </w:rPr>
        <w:t>门进行评论以及可能的进一步回顾或专门研究的程序规则和流程的改变确</w:t>
      </w:r>
      <w:r w:rsidR="00461329">
        <w:rPr>
          <w:rFonts w:hint="eastAsia"/>
          <w:lang w:eastAsia="zh-CN"/>
        </w:rPr>
        <w:t>立了程序。另一方面，第四节</w:t>
      </w:r>
      <w:r w:rsidR="00461329">
        <w:rPr>
          <w:rFonts w:hint="eastAsia"/>
          <w:b/>
          <w:bCs/>
          <w:lang w:eastAsia="zh-CN"/>
        </w:rPr>
        <w:t>13.17</w:t>
      </w:r>
      <w:r w:rsidR="00461329">
        <w:rPr>
          <w:rFonts w:hint="eastAsia"/>
          <w:lang w:eastAsia="zh-CN"/>
        </w:rPr>
        <w:t>也讨论了程序规则起草修改或增加的准备工作。</w:t>
      </w:r>
    </w:p>
    <w:p w:rsidR="00461329" w:rsidRDefault="00F63844" w:rsidP="00F63844">
      <w:pPr>
        <w:tabs>
          <w:tab w:val="left" w:pos="510"/>
        </w:tabs>
        <w:rPr>
          <w:rFonts w:hint="eastAsia"/>
          <w:lang w:eastAsia="zh-CN"/>
        </w:rPr>
      </w:pPr>
      <w:r>
        <w:rPr>
          <w:lang w:eastAsia="zh-CN"/>
        </w:rPr>
        <w:tab/>
      </w:r>
      <w:r w:rsidR="00461329">
        <w:rPr>
          <w:rFonts w:hint="eastAsia"/>
          <w:lang w:eastAsia="zh-CN"/>
        </w:rPr>
        <w:t>无线电规则委员会已经认识到在程序修改或增加方面的处理程序缺乏透明度。</w:t>
      </w:r>
    </w:p>
    <w:p w:rsidR="00461329" w:rsidRDefault="00F63844" w:rsidP="00F63844">
      <w:pPr>
        <w:tabs>
          <w:tab w:val="left" w:pos="510"/>
        </w:tabs>
        <w:rPr>
          <w:rFonts w:hint="eastAsia"/>
          <w:lang w:eastAsia="zh-CN"/>
        </w:rPr>
      </w:pPr>
      <w:r>
        <w:rPr>
          <w:lang w:eastAsia="zh-CN"/>
        </w:rPr>
        <w:tab/>
      </w:r>
      <w:r w:rsidR="00461329">
        <w:rPr>
          <w:rFonts w:hint="eastAsia"/>
          <w:lang w:eastAsia="zh-CN"/>
        </w:rPr>
        <w:t>因此，无线电规则委员会决定在应用第</w:t>
      </w:r>
      <w:r w:rsidR="00461329">
        <w:rPr>
          <w:rFonts w:hint="eastAsia"/>
          <w:b/>
          <w:bCs/>
          <w:lang w:eastAsia="zh-CN"/>
        </w:rPr>
        <w:t>13.14</w:t>
      </w:r>
      <w:r w:rsidR="00461329">
        <w:rPr>
          <w:rFonts w:hint="eastAsia"/>
          <w:lang w:eastAsia="zh-CN"/>
        </w:rPr>
        <w:t>、第</w:t>
      </w:r>
      <w:r w:rsidR="00461329">
        <w:rPr>
          <w:rFonts w:hint="eastAsia"/>
          <w:b/>
          <w:bCs/>
          <w:lang w:eastAsia="zh-CN"/>
        </w:rPr>
        <w:t>13.15</w:t>
      </w:r>
      <w:r w:rsidR="00461329">
        <w:rPr>
          <w:rFonts w:hint="eastAsia"/>
          <w:lang w:eastAsia="zh-CN"/>
        </w:rPr>
        <w:t>和第</w:t>
      </w:r>
      <w:r w:rsidR="00461329">
        <w:rPr>
          <w:rFonts w:hint="eastAsia"/>
          <w:b/>
          <w:bCs/>
          <w:lang w:eastAsia="zh-CN"/>
        </w:rPr>
        <w:t>13.17</w:t>
      </w:r>
      <w:r w:rsidR="00461329">
        <w:rPr>
          <w:rFonts w:hint="eastAsia"/>
          <w:lang w:eastAsia="zh-CN"/>
        </w:rPr>
        <w:t>款时应遵循下述程序。</w:t>
      </w:r>
    </w:p>
    <w:p w:rsidR="00461329" w:rsidRPr="00F63844" w:rsidRDefault="00461329" w:rsidP="00F63844">
      <w:pPr>
        <w:pStyle w:val="enumlev1"/>
        <w:spacing w:before="240"/>
        <w:rPr>
          <w:rFonts w:hint="eastAsia"/>
          <w:lang w:eastAsia="zh-CN"/>
        </w:rPr>
      </w:pPr>
      <w:r w:rsidRPr="00C971FB">
        <w:rPr>
          <w:rFonts w:hint="eastAsia"/>
          <w:i/>
          <w:iCs/>
          <w:lang w:eastAsia="zh-CN"/>
        </w:rPr>
        <w:t>a</w:t>
      </w:r>
      <w:r w:rsidR="00F63844" w:rsidRPr="00C971FB">
        <w:rPr>
          <w:i/>
          <w:iCs/>
          <w:lang w:val="en-US" w:eastAsia="zh-CN"/>
        </w:rPr>
        <w:t>)</w:t>
      </w:r>
      <w:r w:rsidRPr="00F63844">
        <w:rPr>
          <w:rFonts w:hint="eastAsia"/>
          <w:lang w:eastAsia="zh-CN"/>
        </w:rPr>
        <w:tab/>
      </w:r>
      <w:r w:rsidRPr="00F63844">
        <w:rPr>
          <w:rFonts w:hint="eastAsia"/>
          <w:lang w:eastAsia="zh-CN"/>
        </w:rPr>
        <w:t>主管部门、无线电通信局、或无线电规则委员会都可以提出建议对程序规则进行修改或增加。不考虑建议的来源，无线电规则委员会认为第</w:t>
      </w:r>
      <w:r w:rsidRPr="008C1113">
        <w:rPr>
          <w:rFonts w:hint="eastAsia"/>
          <w:b/>
          <w:bCs/>
          <w:lang w:eastAsia="zh-CN"/>
        </w:rPr>
        <w:t>13.17</w:t>
      </w:r>
      <w:r w:rsidRPr="00F63844">
        <w:rPr>
          <w:rFonts w:hint="eastAsia"/>
          <w:lang w:eastAsia="zh-CN"/>
        </w:rPr>
        <w:t>款要求无线电通信局应根据建议做好对对程序规则进行修改或增加的准备。根据第</w:t>
      </w:r>
      <w:r w:rsidRPr="008C1113">
        <w:rPr>
          <w:rFonts w:hint="eastAsia"/>
          <w:b/>
          <w:bCs/>
          <w:lang w:eastAsia="zh-CN"/>
        </w:rPr>
        <w:t>13.12A</w:t>
      </w:r>
      <w:r w:rsidRPr="00F63844">
        <w:rPr>
          <w:rFonts w:hint="eastAsia"/>
          <w:lang w:eastAsia="zh-CN"/>
        </w:rPr>
        <w:t>款</w:t>
      </w:r>
      <w:r w:rsidRPr="008C1113">
        <w:rPr>
          <w:rFonts w:hint="eastAsia"/>
          <w:i/>
          <w:iCs/>
          <w:lang w:eastAsia="zh-CN"/>
        </w:rPr>
        <w:t>c</w:t>
      </w:r>
      <w:proofErr w:type="gramStart"/>
      <w:r w:rsidR="00F63844" w:rsidRPr="008C1113">
        <w:rPr>
          <w:i/>
          <w:iCs/>
          <w:lang w:eastAsia="zh-CN"/>
        </w:rPr>
        <w:t>)</w:t>
      </w:r>
      <w:r w:rsidRPr="00F63844">
        <w:rPr>
          <w:rFonts w:hint="eastAsia"/>
          <w:lang w:eastAsia="zh-CN"/>
        </w:rPr>
        <w:t>项</w:t>
      </w:r>
      <w:proofErr w:type="gramEnd"/>
      <w:r w:rsidRPr="00F63844">
        <w:rPr>
          <w:rFonts w:hint="eastAsia"/>
          <w:lang w:eastAsia="zh-CN"/>
        </w:rPr>
        <w:t>，主管部门应至少在无线电规则委员会开会</w:t>
      </w:r>
      <w:r w:rsidRPr="00F63844">
        <w:rPr>
          <w:rFonts w:hint="eastAsia"/>
          <w:lang w:eastAsia="zh-CN"/>
        </w:rPr>
        <w:t>10</w:t>
      </w:r>
      <w:r w:rsidRPr="00F63844">
        <w:rPr>
          <w:rFonts w:hint="eastAsia"/>
          <w:lang w:eastAsia="zh-CN"/>
        </w:rPr>
        <w:t>周</w:t>
      </w:r>
      <w:r w:rsidR="00BD6E11">
        <w:rPr>
          <w:rFonts w:hint="eastAsia"/>
          <w:lang w:eastAsia="zh-CN"/>
        </w:rPr>
        <w:t>前</w:t>
      </w:r>
      <w:r w:rsidRPr="00F63844">
        <w:rPr>
          <w:rFonts w:hint="eastAsia"/>
          <w:lang w:eastAsia="zh-CN"/>
        </w:rPr>
        <w:t>得到草案。</w:t>
      </w:r>
    </w:p>
    <w:p w:rsidR="00461329" w:rsidRPr="00F63844" w:rsidRDefault="00461329" w:rsidP="00F63844">
      <w:pPr>
        <w:pStyle w:val="enumlev1"/>
        <w:rPr>
          <w:rFonts w:hint="eastAsia"/>
          <w:lang w:eastAsia="zh-CN"/>
        </w:rPr>
      </w:pPr>
      <w:r w:rsidRPr="00C971FB">
        <w:rPr>
          <w:rFonts w:hint="eastAsia"/>
          <w:i/>
          <w:iCs/>
          <w:lang w:eastAsia="zh-CN"/>
        </w:rPr>
        <w:t>b</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13.14</w:t>
      </w:r>
      <w:r w:rsidRPr="00F63844">
        <w:rPr>
          <w:rFonts w:hint="eastAsia"/>
          <w:lang w:eastAsia="zh-CN"/>
        </w:rPr>
        <w:t>款，无线电通信局应向无线电规则委员会提交所有程序规则改变建议的最终草案以及收到的对应于</w:t>
      </w:r>
      <w:r w:rsidRPr="008C1113">
        <w:rPr>
          <w:rFonts w:hint="eastAsia"/>
          <w:i/>
          <w:iCs/>
          <w:lang w:eastAsia="zh-CN"/>
        </w:rPr>
        <w:t>a</w:t>
      </w:r>
      <w:r w:rsidR="00F63844" w:rsidRPr="008C1113">
        <w:rPr>
          <w:i/>
          <w:iCs/>
          <w:lang w:eastAsia="zh-CN"/>
        </w:rPr>
        <w:t>)</w:t>
      </w:r>
      <w:r w:rsidRPr="00F63844">
        <w:rPr>
          <w:rFonts w:hint="eastAsia"/>
          <w:lang w:eastAsia="zh-CN"/>
        </w:rPr>
        <w:t>步骤中处理程序的评论。</w:t>
      </w:r>
    </w:p>
    <w:p w:rsidR="00461329" w:rsidRPr="00F63844" w:rsidRDefault="00461329" w:rsidP="00F63844">
      <w:pPr>
        <w:pStyle w:val="enumlev1"/>
        <w:rPr>
          <w:rFonts w:hint="eastAsia"/>
          <w:lang w:eastAsia="zh-CN"/>
        </w:rPr>
      </w:pPr>
      <w:r w:rsidRPr="00C971FB">
        <w:rPr>
          <w:rFonts w:hint="eastAsia"/>
          <w:i/>
          <w:iCs/>
          <w:lang w:eastAsia="zh-CN"/>
        </w:rPr>
        <w:t>c</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13.15</w:t>
      </w:r>
      <w:r w:rsidRPr="00F63844">
        <w:rPr>
          <w:rFonts w:hint="eastAsia"/>
          <w:lang w:eastAsia="zh-CN"/>
        </w:rPr>
        <w:t>款的要求，某一主管部门提交的或者由无线电规则委员会或无线电通信局确认的关于程序规则的专项研究、或者新规则的需求或者对已经存在的程序规则的修改或增加都应该参照上述</w:t>
      </w:r>
      <w:r w:rsidRPr="008C1113">
        <w:rPr>
          <w:rFonts w:hint="eastAsia"/>
          <w:i/>
          <w:iCs/>
          <w:lang w:eastAsia="zh-CN"/>
        </w:rPr>
        <w:t>a</w:t>
      </w:r>
      <w:r w:rsidR="00F63844" w:rsidRPr="008C1113">
        <w:rPr>
          <w:i/>
          <w:iCs/>
          <w:lang w:eastAsia="zh-CN"/>
        </w:rPr>
        <w:t>)</w:t>
      </w:r>
      <w:r w:rsidRPr="00F63844">
        <w:rPr>
          <w:rFonts w:hint="eastAsia"/>
          <w:lang w:eastAsia="zh-CN"/>
        </w:rPr>
        <w:t>和</w:t>
      </w:r>
      <w:r w:rsidRPr="008C1113">
        <w:rPr>
          <w:rFonts w:hint="eastAsia"/>
          <w:i/>
          <w:iCs/>
          <w:lang w:eastAsia="zh-CN"/>
        </w:rPr>
        <w:t>b</w:t>
      </w:r>
      <w:r w:rsidR="00F63844" w:rsidRPr="008C1113">
        <w:rPr>
          <w:i/>
          <w:iCs/>
          <w:lang w:eastAsia="zh-CN"/>
        </w:rPr>
        <w:t>)</w:t>
      </w:r>
      <w:r w:rsidRPr="00F63844">
        <w:rPr>
          <w:rFonts w:hint="eastAsia"/>
          <w:lang w:eastAsia="zh-CN"/>
        </w:rPr>
        <w:t>的步骤执行。</w:t>
      </w:r>
    </w:p>
    <w:p w:rsidR="00461329" w:rsidRDefault="00F63844" w:rsidP="00F63844">
      <w:pPr>
        <w:tabs>
          <w:tab w:val="left" w:pos="510"/>
        </w:tabs>
        <w:rPr>
          <w:rFonts w:hint="eastAsia"/>
          <w:lang w:eastAsia="zh-CN"/>
        </w:rPr>
      </w:pPr>
      <w:r>
        <w:rPr>
          <w:lang w:eastAsia="zh-CN"/>
        </w:rPr>
        <w:tab/>
      </w:r>
      <w:r w:rsidR="00461329">
        <w:rPr>
          <w:rFonts w:hint="eastAsia"/>
          <w:lang w:eastAsia="zh-CN"/>
        </w:rPr>
        <w:t>亦见</w:t>
      </w:r>
      <w:r w:rsidR="00461329">
        <w:rPr>
          <w:rFonts w:hint="eastAsia"/>
          <w:lang w:eastAsia="zh-CN"/>
        </w:rPr>
        <w:t>C</w:t>
      </w:r>
      <w:r w:rsidR="00461329">
        <w:rPr>
          <w:rFonts w:hint="eastAsia"/>
          <w:lang w:eastAsia="zh-CN"/>
        </w:rPr>
        <w:t>部分的程序规则（关于无线电规则委员会工作方法的程序规则）。</w:t>
      </w:r>
    </w:p>
    <w:p w:rsidR="00461329" w:rsidRPr="00F63844" w:rsidRDefault="00461329" w:rsidP="00F63844">
      <w:pPr>
        <w:rPr>
          <w:rFonts w:hint="eastAsia"/>
          <w:lang w:eastAsia="zh-CN"/>
        </w:rPr>
      </w:pPr>
    </w:p>
    <w:p w:rsidR="00C971FB" w:rsidRDefault="00C971FB">
      <w:pPr>
        <w:jc w:val="center"/>
      </w:pPr>
      <w:r>
        <w:t>______________</w:t>
      </w:r>
    </w:p>
    <w:p w:rsidR="00461329" w:rsidRPr="00F63844" w:rsidRDefault="00461329" w:rsidP="00F63844">
      <w:pPr>
        <w:rPr>
          <w:rFonts w:hint="eastAsia"/>
        </w:rPr>
      </w:pPr>
    </w:p>
    <w:p w:rsidR="00461329" w:rsidRPr="00F63844" w:rsidRDefault="00461329" w:rsidP="00F63844">
      <w:pPr>
        <w:rPr>
          <w:rFonts w:hint="eastAsia"/>
        </w:rPr>
      </w:pPr>
    </w:p>
    <w:p w:rsidR="00461329" w:rsidRPr="00F63844" w:rsidRDefault="00461329" w:rsidP="00F63844">
      <w:pPr>
        <w:rPr>
          <w:rFonts w:hint="eastAsia"/>
        </w:rPr>
      </w:pPr>
    </w:p>
    <w:p w:rsidR="00461329" w:rsidRPr="00F63844" w:rsidRDefault="00461329" w:rsidP="00F63844">
      <w:pPr>
        <w:rPr>
          <w:rFonts w:hint="eastAsia"/>
        </w:rPr>
      </w:pPr>
    </w:p>
    <w:p w:rsidR="00F12E95" w:rsidRDefault="00F12E95">
      <w:pPr>
        <w:pStyle w:val="MEP"/>
        <w:rPr>
          <w:lang w:val="en-US"/>
        </w:rPr>
        <w:sectPr w:rsidR="00F12E95">
          <w:headerReference w:type="first" r:id="rId7"/>
          <w:footnotePr>
            <w:pos w:val="beneathText"/>
          </w:footnotePr>
          <w:type w:val="oddPage"/>
          <w:pgSz w:w="11907" w:h="16840" w:code="9"/>
          <w:pgMar w:top="1701" w:right="851" w:bottom="1134" w:left="1985" w:header="720" w:footer="482" w:gutter="0"/>
          <w:cols w:space="720"/>
          <w:vAlign w:val="both"/>
          <w:titlePg/>
        </w:sectPr>
      </w:pPr>
    </w:p>
    <w:p w:rsidR="00F12E95" w:rsidRDefault="00F12E95">
      <w:pPr>
        <w:pStyle w:val="MEP"/>
        <w:rPr>
          <w:lang w:val="en-US"/>
        </w:rPr>
      </w:pPr>
    </w:p>
    <w:sectPr w:rsidR="00F12E95">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1B9" w:rsidRDefault="00DB11B9">
      <w:r>
        <w:separator/>
      </w:r>
    </w:p>
  </w:endnote>
  <w:endnote w:type="continuationSeparator" w:id="0">
    <w:p w:rsidR="00DB11B9" w:rsidRDefault="00DB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1B9" w:rsidRDefault="00DB11B9">
      <w:r>
        <w:rPr>
          <w:b/>
        </w:rPr>
        <w:t>_______________</w:t>
      </w:r>
    </w:p>
    <w:p w:rsidR="00DB11B9" w:rsidRDefault="00DB11B9"/>
  </w:footnote>
  <w:footnote w:type="continuationSeparator" w:id="0">
    <w:p w:rsidR="00DB11B9" w:rsidRDefault="00DB1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077AF">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2077AF" w:rsidRPr="00461329" w:rsidRDefault="002077AF">
          <w:pPr>
            <w:pStyle w:val="HeaderRegProc"/>
            <w:rPr>
              <w:rFonts w:hint="eastAsia"/>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2077AF" w:rsidRDefault="002077AF">
          <w:pPr>
            <w:pStyle w:val="HeaderRegProc"/>
            <w:rPr>
              <w:rFonts w:hint="eastAsia"/>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rsidR="002077AF" w:rsidRDefault="002077AF">
          <w:pPr>
            <w:pStyle w:val="HeaderRegProc"/>
            <w:rPr>
              <w:rFonts w:hint="eastAsia"/>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8C4BFF">
            <w:rPr>
              <w:rStyle w:val="PageNumber"/>
              <w:noProof/>
              <w:color w:val="000000"/>
              <w:lang w:val="fr-CH"/>
            </w:rPr>
            <w:t>1</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2077AF" w:rsidRDefault="002077AF">
          <w:pPr>
            <w:pStyle w:val="HeaderRegProc"/>
            <w:rPr>
              <w:color w:val="000000"/>
              <w:lang w:val="fr-CH" w:eastAsia="zh-CN"/>
            </w:rPr>
          </w:pPr>
          <w:r>
            <w:rPr>
              <w:rFonts w:hint="eastAsia"/>
              <w:color w:val="000000"/>
              <w:lang w:val="fr-CH" w:eastAsia="zh-CN"/>
            </w:rPr>
            <w:t>修订</w:t>
          </w:r>
          <w:r>
            <w:rPr>
              <w:color w:val="000000"/>
              <w:lang w:val="fr-CH" w:eastAsia="zh-CN"/>
            </w:rPr>
            <w:t xml:space="preserve"> -</w:t>
          </w:r>
        </w:p>
      </w:tc>
    </w:tr>
  </w:tbl>
  <w:p w:rsidR="002077AF" w:rsidRDefault="002077AF">
    <w:pPr>
      <w:pStyle w:val="Heade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7AF" w:rsidRDefault="002077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95"/>
    <w:rsid w:val="0010094C"/>
    <w:rsid w:val="002077AF"/>
    <w:rsid w:val="003C25B2"/>
    <w:rsid w:val="00461329"/>
    <w:rsid w:val="0070570F"/>
    <w:rsid w:val="008C1113"/>
    <w:rsid w:val="008C4BFF"/>
    <w:rsid w:val="00BD6E11"/>
    <w:rsid w:val="00C971FB"/>
    <w:rsid w:val="00CA5A06"/>
    <w:rsid w:val="00DB11B9"/>
    <w:rsid w:val="00F12E95"/>
    <w:rsid w:val="00F63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6132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461329"/>
    <w:pPr>
      <w:ind w:left="420" w:hangingChars="200" w:hanging="420"/>
    </w:pPr>
  </w:style>
  <w:style w:type="paragraph" w:customStyle="1" w:styleId="2">
    <w:name w:val="正文2"/>
    <w:basedOn w:val="1"/>
    <w:rsid w:val="00461329"/>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6132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461329"/>
    <w:pPr>
      <w:ind w:left="420" w:hangingChars="200" w:hanging="420"/>
    </w:pPr>
  </w:style>
  <w:style w:type="paragraph" w:customStyle="1" w:styleId="2">
    <w:name w:val="正文2"/>
    <w:basedOn w:val="1"/>
    <w:rsid w:val="00461329"/>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 Article 13</vt:lpstr>
    </vt:vector>
  </TitlesOfParts>
  <Manager>CP--3344/DD</Manager>
  <Company>ITU</Company>
  <LinksUpToDate>false</LinksUpToDate>
  <CharactersWithSpaces>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13</dc:title>
  <dc:subject>Edition 2005</dc:subject>
  <dc:creator>Composition des Publications</dc:creator>
  <cp:keywords>Folios: 1 - 2 (blanc)</cp:keywords>
  <dc:description>Saisie + MEP:   13.05.05/DD_x000d_
Corr.: 19.05.2005/DD (sans)</dc:description>
  <cp:lastModifiedBy>Gao, Lili</cp:lastModifiedBy>
  <cp:revision>2</cp:revision>
  <cp:lastPrinted>2005-05-13T15:23:00Z</cp:lastPrinted>
  <dcterms:created xsi:type="dcterms:W3CDTF">2012-09-06T13:22:00Z</dcterms:created>
  <dcterms:modified xsi:type="dcterms:W3CDTF">2012-09-06T13:22:00Z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