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25B" w:rsidRDefault="0002325B" w:rsidP="0002325B">
      <w:pPr>
        <w:pStyle w:val="Heading1"/>
        <w:spacing w:before="0"/>
        <w:jc w:val="center"/>
        <w:rPr>
          <w:rFonts w:hint="eastAsia"/>
          <w:lang w:eastAsia="zh-CN"/>
        </w:rPr>
      </w:pPr>
      <w:r>
        <w:rPr>
          <w:rFonts w:hint="eastAsia"/>
          <w:lang w:eastAsia="zh-CN"/>
        </w:rPr>
        <w:t>引言</w:t>
      </w:r>
    </w:p>
    <w:p w:rsidR="0002325B" w:rsidRDefault="0002325B" w:rsidP="00DA788B">
      <w:pPr>
        <w:pStyle w:val="Heading1"/>
        <w:rPr>
          <w:rFonts w:hint="eastAsia"/>
          <w:lang w:eastAsia="zh-CN"/>
        </w:rPr>
      </w:pPr>
      <w:r>
        <w:rPr>
          <w:rFonts w:hint="eastAsia"/>
          <w:lang w:eastAsia="zh-CN"/>
        </w:rPr>
        <w:t>A</w:t>
      </w:r>
      <w:r>
        <w:rPr>
          <w:rFonts w:hint="eastAsia"/>
          <w:lang w:eastAsia="zh-CN"/>
        </w:rPr>
        <w:t>部分</w:t>
      </w:r>
    </w:p>
    <w:p w:rsidR="0002325B" w:rsidRDefault="0002325B" w:rsidP="00DE5C5E">
      <w:pPr>
        <w:spacing w:before="480"/>
        <w:ind w:firstLine="567"/>
        <w:rPr>
          <w:rFonts w:hint="eastAsia"/>
        </w:rPr>
      </w:pPr>
      <w:proofErr w:type="spellStart"/>
      <w:r>
        <w:rPr>
          <w:rFonts w:hint="eastAsia"/>
        </w:rPr>
        <w:t>程序规则的</w:t>
      </w:r>
      <w:proofErr w:type="spellEnd"/>
      <w:r>
        <w:rPr>
          <w:rFonts w:hint="eastAsia"/>
        </w:rPr>
        <w:t>A</w:t>
      </w:r>
      <w:proofErr w:type="spellStart"/>
      <w:r>
        <w:rPr>
          <w:rFonts w:hint="eastAsia"/>
        </w:rPr>
        <w:t>部分是与《无线电规则》和区域性协议的特定条款相关的程序规</w:t>
      </w:r>
      <w:proofErr w:type="spellEnd"/>
      <w:r w:rsidR="00DE5C5E">
        <w:br/>
      </w:r>
      <w:proofErr w:type="spellStart"/>
      <w:r>
        <w:rPr>
          <w:rFonts w:hint="eastAsia"/>
        </w:rPr>
        <w:t>则。包含以下几节</w:t>
      </w:r>
      <w:proofErr w:type="spellEnd"/>
      <w:r>
        <w:rPr>
          <w:rFonts w:hint="eastAsia"/>
        </w:rPr>
        <w:t>：</w:t>
      </w:r>
    </w:p>
    <w:p w:rsidR="0002325B" w:rsidRDefault="00DE5C5E" w:rsidP="008E426C">
      <w:pPr>
        <w:tabs>
          <w:tab w:val="clear" w:pos="1871"/>
          <w:tab w:val="clear" w:pos="2268"/>
          <w:tab w:val="left" w:pos="3289"/>
        </w:tabs>
        <w:ind w:left="3289" w:hanging="3289"/>
        <w:rPr>
          <w:rFonts w:hint="eastAsia"/>
          <w:lang w:eastAsia="zh-CN"/>
        </w:rPr>
      </w:pPr>
      <w:r>
        <w:rPr>
          <w:b/>
          <w:bCs/>
        </w:rPr>
        <w:tab/>
      </w:r>
      <w:r w:rsidR="0002325B">
        <w:rPr>
          <w:rFonts w:hint="eastAsia"/>
          <w:b/>
          <w:bCs/>
          <w:lang w:eastAsia="zh-CN"/>
        </w:rPr>
        <w:t>A1</w:t>
      </w:r>
      <w:r w:rsidR="008E426C">
        <w:rPr>
          <w:b/>
          <w:bCs/>
          <w:lang w:eastAsia="zh-CN"/>
        </w:rPr>
        <w:t xml:space="preserve"> </w:t>
      </w:r>
      <w:r w:rsidR="008E426C" w:rsidRPr="008E426C">
        <w:rPr>
          <w:b/>
          <w:bCs/>
          <w:lang w:eastAsia="zh-CN"/>
        </w:rPr>
        <w:t>–</w:t>
      </w:r>
      <w:r w:rsidR="008E426C">
        <w:rPr>
          <w:b/>
          <w:bCs/>
          <w:lang w:eastAsia="zh-CN"/>
        </w:rPr>
        <w:t xml:space="preserve"> </w:t>
      </w:r>
      <w:r w:rsidR="0002325B">
        <w:rPr>
          <w:rFonts w:hint="eastAsia"/>
          <w:b/>
          <w:bCs/>
          <w:lang w:eastAsia="zh-CN"/>
        </w:rPr>
        <w:t>RR</w:t>
      </w:r>
      <w:r w:rsidR="0002325B">
        <w:rPr>
          <w:rFonts w:hint="eastAsia"/>
          <w:lang w:eastAsia="zh-CN"/>
        </w:rPr>
        <w:t>：</w:t>
      </w:r>
      <w:r>
        <w:rPr>
          <w:rFonts w:hint="eastAsia"/>
          <w:lang w:eastAsia="zh-CN"/>
        </w:rPr>
        <w:tab/>
      </w:r>
      <w:r w:rsidR="0002325B">
        <w:rPr>
          <w:rFonts w:hint="eastAsia"/>
          <w:lang w:eastAsia="zh-CN"/>
        </w:rPr>
        <w:t>《无线电规则》（条款、附录和决议）。</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A2</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ST61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关于欧洲广播区</w:t>
      </w:r>
      <w:r w:rsidR="0002325B" w:rsidRPr="00DE5C5E">
        <w:rPr>
          <w:rFonts w:hint="eastAsia"/>
          <w:lang w:eastAsia="zh-CN"/>
        </w:rPr>
        <w:t>VHF</w:t>
      </w:r>
      <w:r w:rsidR="0002325B" w:rsidRPr="00DE5C5E">
        <w:rPr>
          <w:rFonts w:hint="eastAsia"/>
          <w:lang w:eastAsia="zh-CN"/>
        </w:rPr>
        <w:t>和</w:t>
      </w:r>
      <w:r w:rsidR="0002325B" w:rsidRPr="00DE5C5E">
        <w:rPr>
          <w:rFonts w:hint="eastAsia"/>
          <w:lang w:eastAsia="zh-CN"/>
        </w:rPr>
        <w:t>UHF</w:t>
      </w:r>
      <w:r w:rsidR="00296683">
        <w:rPr>
          <w:rFonts w:hint="eastAsia"/>
          <w:lang w:eastAsia="zh-CN"/>
        </w:rPr>
        <w:t>频段</w:t>
      </w:r>
      <w:r w:rsidR="0002325B" w:rsidRPr="00DE5C5E">
        <w:rPr>
          <w:rFonts w:hint="eastAsia"/>
          <w:lang w:eastAsia="zh-CN"/>
        </w:rPr>
        <w:t>广播业务频率使用的区域性协议（</w:t>
      </w:r>
      <w:r w:rsidR="0002325B" w:rsidRPr="00DE5C5E">
        <w:rPr>
          <w:rFonts w:hint="eastAsia"/>
          <w:lang w:eastAsia="zh-CN"/>
        </w:rPr>
        <w:t>1961</w:t>
      </w:r>
      <w:r w:rsidR="0002325B" w:rsidRPr="00DE5C5E">
        <w:rPr>
          <w:rFonts w:hint="eastAsia"/>
          <w:lang w:eastAsia="zh-CN"/>
        </w:rPr>
        <w:t>年，斯德哥尔摩）（</w:t>
      </w:r>
      <w:r w:rsidR="0002325B" w:rsidRPr="00DE5C5E">
        <w:rPr>
          <w:rFonts w:hint="eastAsia"/>
          <w:lang w:eastAsia="zh-CN"/>
        </w:rPr>
        <w:t>ST61</w:t>
      </w:r>
      <w:r w:rsidR="0002325B" w:rsidRPr="00DE5C5E">
        <w:rPr>
          <w:rFonts w:hint="eastAsia"/>
          <w:lang w:eastAsia="zh-CN"/>
        </w:rPr>
        <w:t>）的程序规则。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A3</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GE75</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1</w:t>
      </w:r>
      <w:r w:rsidR="00296683">
        <w:rPr>
          <w:rFonts w:hint="eastAsia"/>
          <w:lang w:eastAsia="zh-CN"/>
        </w:rPr>
        <w:t>区</w:t>
      </w:r>
      <w:r w:rsidR="0002325B" w:rsidRPr="00DE5C5E">
        <w:rPr>
          <w:rFonts w:hint="eastAsia"/>
          <w:lang w:eastAsia="zh-CN"/>
        </w:rPr>
        <w:t>与</w:t>
      </w:r>
      <w:r w:rsidR="00296683">
        <w:rPr>
          <w:rFonts w:hint="eastAsia"/>
          <w:lang w:eastAsia="zh-CN"/>
        </w:rPr>
        <w:t>3</w:t>
      </w:r>
      <w:r w:rsidR="00296683">
        <w:rPr>
          <w:rFonts w:hint="eastAsia"/>
          <w:lang w:eastAsia="zh-CN"/>
        </w:rPr>
        <w:t>区</w:t>
      </w:r>
      <w:r w:rsidR="0002325B" w:rsidRPr="00DE5C5E">
        <w:rPr>
          <w:rFonts w:hint="eastAsia"/>
          <w:lang w:eastAsia="zh-CN"/>
        </w:rPr>
        <w:t>中</w:t>
      </w:r>
      <w:r w:rsidR="00E32979">
        <w:rPr>
          <w:rFonts w:hint="eastAsia"/>
          <w:lang w:eastAsia="zh-CN"/>
        </w:rPr>
        <w:t>波</w:t>
      </w:r>
      <w:r w:rsidR="0002325B" w:rsidRPr="00DE5C5E">
        <w:rPr>
          <w:rFonts w:hint="eastAsia"/>
          <w:lang w:eastAsia="zh-CN"/>
        </w:rPr>
        <w:t>和</w:t>
      </w:r>
      <w:r w:rsidR="00296683">
        <w:rPr>
          <w:rFonts w:hint="eastAsia"/>
          <w:lang w:eastAsia="zh-CN"/>
        </w:rPr>
        <w:t>1</w:t>
      </w:r>
      <w:r w:rsidR="00296683">
        <w:rPr>
          <w:rFonts w:hint="eastAsia"/>
          <w:lang w:eastAsia="zh-CN"/>
        </w:rPr>
        <w:t>区</w:t>
      </w:r>
      <w:r w:rsidR="00E32979">
        <w:rPr>
          <w:rFonts w:hint="eastAsia"/>
          <w:lang w:eastAsia="zh-CN"/>
        </w:rPr>
        <w:t>长波</w:t>
      </w:r>
      <w:r w:rsidR="0002325B" w:rsidRPr="00DE5C5E">
        <w:rPr>
          <w:rFonts w:hint="eastAsia"/>
          <w:lang w:eastAsia="zh-CN"/>
        </w:rPr>
        <w:t>广播业务频率使用的区域性协议（</w:t>
      </w:r>
      <w:r w:rsidR="0002325B" w:rsidRPr="00DE5C5E">
        <w:rPr>
          <w:rFonts w:hint="eastAsia"/>
          <w:lang w:eastAsia="zh-CN"/>
        </w:rPr>
        <w:t>1975</w:t>
      </w:r>
      <w:r w:rsidR="0002325B" w:rsidRPr="00DE5C5E">
        <w:rPr>
          <w:rFonts w:hint="eastAsia"/>
          <w:lang w:eastAsia="zh-CN"/>
        </w:rPr>
        <w:t>年，日内瓦）（</w:t>
      </w:r>
      <w:r w:rsidR="0002325B" w:rsidRPr="00DE5C5E">
        <w:rPr>
          <w:rFonts w:hint="eastAsia"/>
          <w:lang w:eastAsia="zh-CN"/>
        </w:rPr>
        <w:t>GE75</w:t>
      </w:r>
      <w:r w:rsidR="0002325B" w:rsidRPr="00DE5C5E">
        <w:rPr>
          <w:rFonts w:hint="eastAsia"/>
          <w:lang w:eastAsia="zh-CN"/>
        </w:rPr>
        <w:t>）的程序规则。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A4</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2</w:t>
      </w:r>
      <w:r w:rsidR="00296683">
        <w:rPr>
          <w:rFonts w:hint="eastAsia"/>
          <w:lang w:eastAsia="zh-CN"/>
        </w:rPr>
        <w:t>区</w:t>
      </w:r>
      <w:r w:rsidR="0002325B" w:rsidRPr="00DE5C5E">
        <w:rPr>
          <w:rFonts w:hint="eastAsia"/>
          <w:lang w:eastAsia="zh-CN"/>
        </w:rPr>
        <w:t>广播业务使用</w:t>
      </w:r>
      <w:r w:rsidR="0002325B" w:rsidRPr="00DE5C5E">
        <w:rPr>
          <w:rFonts w:hint="eastAsia"/>
          <w:lang w:eastAsia="zh-CN"/>
        </w:rPr>
        <w:t>535</w:t>
      </w:r>
      <w:r w:rsidR="0002325B" w:rsidRPr="00DE5C5E">
        <w:rPr>
          <w:rFonts w:hint="eastAsia"/>
          <w:lang w:eastAsia="zh-CN"/>
        </w:rPr>
        <w:t>至</w:t>
      </w:r>
      <w:r w:rsidR="0002325B" w:rsidRPr="00DE5C5E">
        <w:rPr>
          <w:rFonts w:hint="eastAsia"/>
          <w:lang w:eastAsia="zh-CN"/>
        </w:rPr>
        <w:t>1 605 kHz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1981</w:t>
      </w:r>
      <w:r w:rsidR="0002325B" w:rsidRPr="00DE5C5E">
        <w:rPr>
          <w:rFonts w:hint="eastAsia"/>
          <w:lang w:eastAsia="zh-CN"/>
        </w:rPr>
        <w:t>年，里约热内卢）（</w:t>
      </w:r>
      <w:r w:rsidR="0002325B" w:rsidRPr="00DE5C5E">
        <w:rPr>
          <w:rFonts w:hint="eastAsia"/>
          <w:lang w:eastAsia="zh-CN"/>
        </w:rPr>
        <w:t>RJ81</w:t>
      </w:r>
      <w:r w:rsidR="0002325B" w:rsidRPr="00DE5C5E">
        <w:rPr>
          <w:rFonts w:hint="eastAsia"/>
          <w:lang w:eastAsia="zh-CN"/>
        </w:rPr>
        <w:t>）的程序规则。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A5</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GE84</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FM</w:t>
      </w:r>
      <w:r w:rsidR="0002325B" w:rsidRPr="00DE5C5E">
        <w:rPr>
          <w:rFonts w:hint="eastAsia"/>
          <w:lang w:eastAsia="zh-CN"/>
        </w:rPr>
        <w:t>声音广播使用</w:t>
      </w:r>
      <w:r w:rsidR="0002325B" w:rsidRPr="00DE5C5E">
        <w:rPr>
          <w:rFonts w:hint="eastAsia"/>
          <w:lang w:eastAsia="zh-CN"/>
        </w:rPr>
        <w:t>87.5</w:t>
      </w:r>
      <w:r w:rsidR="0002325B" w:rsidRPr="00DE5C5E">
        <w:rPr>
          <w:rFonts w:hint="eastAsia"/>
          <w:lang w:eastAsia="zh-CN"/>
        </w:rPr>
        <w:t>至</w:t>
      </w:r>
      <w:r w:rsidR="0002325B" w:rsidRPr="00DE5C5E">
        <w:rPr>
          <w:rFonts w:hint="eastAsia"/>
          <w:lang w:eastAsia="zh-CN"/>
        </w:rPr>
        <w:t>108 MHz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1984</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A6</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GE89</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关于非洲广播区及周边国家</w:t>
      </w:r>
      <w:r w:rsidR="0002325B" w:rsidRPr="00DE5C5E">
        <w:rPr>
          <w:rFonts w:hint="eastAsia"/>
          <w:lang w:eastAsia="zh-CN"/>
        </w:rPr>
        <w:t>VHF/UHF</w:t>
      </w:r>
      <w:r w:rsidR="0002325B" w:rsidRPr="00DE5C5E">
        <w:rPr>
          <w:rFonts w:hint="eastAsia"/>
          <w:lang w:eastAsia="zh-CN"/>
        </w:rPr>
        <w:t>电视广播规划的区域性协议（</w:t>
      </w:r>
      <w:r w:rsidR="0002325B" w:rsidRPr="00DE5C5E">
        <w:rPr>
          <w:rFonts w:hint="eastAsia"/>
          <w:lang w:eastAsia="zh-CN"/>
        </w:rPr>
        <w:t>1989</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w:t>
      </w:r>
      <w:r w:rsidR="008E426C">
        <w:rPr>
          <w:lang w:eastAsia="zh-CN"/>
        </w:rPr>
        <w:br/>
      </w:r>
      <w:r w:rsidR="0002325B" w:rsidRPr="00DE5C5E">
        <w:rPr>
          <w:rFonts w:hint="eastAsia"/>
          <w:lang w:eastAsia="zh-CN"/>
        </w:rPr>
        <w:t>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A7</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RJ88</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RJ88</w:t>
      </w:r>
      <w:r w:rsidR="0002325B" w:rsidRPr="00DE5C5E">
        <w:rPr>
          <w:rFonts w:hint="eastAsia"/>
          <w:lang w:eastAsia="zh-CN"/>
        </w:rPr>
        <w:t>大会第</w:t>
      </w:r>
      <w:r w:rsidR="0002325B" w:rsidRPr="00DE5C5E">
        <w:rPr>
          <w:rFonts w:hint="eastAsia"/>
          <w:lang w:eastAsia="zh-CN"/>
        </w:rPr>
        <w:t>1</w:t>
      </w:r>
      <w:r w:rsidR="0002325B" w:rsidRPr="00DE5C5E">
        <w:rPr>
          <w:rFonts w:hint="eastAsia"/>
          <w:lang w:eastAsia="zh-CN"/>
        </w:rPr>
        <w:t>号决议和</w:t>
      </w:r>
      <w:r w:rsidR="0002325B" w:rsidRPr="00DE5C5E">
        <w:rPr>
          <w:rFonts w:hint="eastAsia"/>
          <w:lang w:eastAsia="zh-CN"/>
        </w:rPr>
        <w:t>RJ88</w:t>
      </w:r>
      <w:r w:rsidR="0002325B" w:rsidRPr="00DE5C5E">
        <w:rPr>
          <w:rFonts w:hint="eastAsia"/>
          <w:lang w:eastAsia="zh-CN"/>
        </w:rPr>
        <w:t>协议第</w:t>
      </w:r>
      <w:r w:rsidR="0002325B" w:rsidRPr="00DE5C5E">
        <w:rPr>
          <w:rFonts w:hint="eastAsia"/>
          <w:lang w:eastAsia="zh-CN"/>
        </w:rPr>
        <w:t>6</w:t>
      </w:r>
      <w:r w:rsidR="0002325B" w:rsidRPr="00DE5C5E">
        <w:rPr>
          <w:rFonts w:hint="eastAsia"/>
          <w:lang w:eastAsia="zh-CN"/>
        </w:rPr>
        <w:t>条的程序规</w:t>
      </w:r>
      <w:r w:rsidR="008E426C">
        <w:rPr>
          <w:lang w:eastAsia="zh-CN"/>
        </w:rPr>
        <w:br/>
      </w:r>
      <w:r w:rsidR="0002325B" w:rsidRPr="00DE5C5E">
        <w:rPr>
          <w:rFonts w:hint="eastAsia"/>
          <w:lang w:eastAsia="zh-CN"/>
        </w:rPr>
        <w:t>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A8</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GE85-R1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MF</w:t>
      </w:r>
      <w:r w:rsidR="0002325B" w:rsidRPr="00DE5C5E">
        <w:rPr>
          <w:rFonts w:hint="eastAsia"/>
          <w:lang w:eastAsia="zh-CN"/>
        </w:rPr>
        <w:t>水上移动和航空无线电导航业务（</w:t>
      </w:r>
      <w:r w:rsidR="00296683">
        <w:rPr>
          <w:rFonts w:hint="eastAsia"/>
          <w:lang w:eastAsia="zh-CN"/>
        </w:rPr>
        <w:t>1</w:t>
      </w:r>
      <w:r w:rsidR="00296683">
        <w:rPr>
          <w:rFonts w:hint="eastAsia"/>
          <w:lang w:eastAsia="zh-CN"/>
        </w:rPr>
        <w:t>区</w:t>
      </w:r>
      <w:r w:rsidR="0002325B" w:rsidRPr="00DE5C5E">
        <w:rPr>
          <w:rFonts w:hint="eastAsia"/>
          <w:lang w:eastAsia="zh-CN"/>
        </w:rPr>
        <w:t>）的区域性协议（</w:t>
      </w:r>
      <w:r w:rsidR="0002325B" w:rsidRPr="00DE5C5E">
        <w:rPr>
          <w:rFonts w:hint="eastAsia"/>
          <w:lang w:eastAsia="zh-CN"/>
        </w:rPr>
        <w:t>1985</w:t>
      </w:r>
      <w:r w:rsidR="0002325B" w:rsidRPr="00DE5C5E">
        <w:rPr>
          <w:rFonts w:hint="eastAsia"/>
          <w:lang w:eastAsia="zh-CN"/>
        </w:rPr>
        <w:t>年，日内瓦）（</w:t>
      </w:r>
      <w:r w:rsidR="0002325B" w:rsidRPr="00DE5C5E">
        <w:rPr>
          <w:rFonts w:hint="eastAsia"/>
          <w:lang w:eastAsia="zh-CN"/>
        </w:rPr>
        <w:t>GE85-MM-R1</w:t>
      </w:r>
      <w:r w:rsidR="0002325B" w:rsidRPr="00DE5C5E">
        <w:rPr>
          <w:rFonts w:hint="eastAsia"/>
          <w:lang w:eastAsia="zh-CN"/>
        </w:rPr>
        <w:t>）的程序规则。</w:t>
      </w:r>
    </w:p>
    <w:p w:rsidR="0002325B" w:rsidRPr="00DE5C5E" w:rsidRDefault="00DE5C5E" w:rsidP="008E426C">
      <w:pPr>
        <w:tabs>
          <w:tab w:val="clear" w:pos="1871"/>
          <w:tab w:val="clear" w:pos="2268"/>
          <w:tab w:val="left" w:pos="3289"/>
        </w:tabs>
        <w:ind w:left="3289" w:hanging="3289"/>
        <w:rPr>
          <w:rFonts w:hint="eastAsia"/>
          <w:lang w:eastAsia="zh-CN"/>
        </w:rPr>
      </w:pPr>
      <w:r>
        <w:rPr>
          <w:lang w:eastAsia="zh-CN"/>
        </w:rPr>
        <w:tab/>
      </w:r>
      <w:r w:rsidR="0002325B" w:rsidRPr="00DE5C5E">
        <w:rPr>
          <w:rFonts w:hint="eastAsia"/>
          <w:b/>
          <w:lang w:eastAsia="zh-CN"/>
        </w:rPr>
        <w:t>A9</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GE85-EMA</w:t>
      </w:r>
      <w:r w:rsidR="0002325B" w:rsidRPr="00DE5C5E">
        <w:rPr>
          <w:rFonts w:hint="eastAsia"/>
          <w:lang w:eastAsia="zh-CN"/>
        </w:rPr>
        <w:t>：</w:t>
      </w:r>
      <w:r w:rsidR="008E426C">
        <w:rPr>
          <w:lang w:eastAsia="zh-CN"/>
        </w:rPr>
        <w:tab/>
      </w:r>
      <w:r w:rsidR="0002325B" w:rsidRPr="00DE5C5E">
        <w:rPr>
          <w:rFonts w:hint="eastAsia"/>
          <w:lang w:eastAsia="zh-CN"/>
        </w:rPr>
        <w:t>关于在欧洲水上业务区进行水上</w:t>
      </w:r>
      <w:r w:rsidR="00E32979">
        <w:rPr>
          <w:rFonts w:hint="eastAsia"/>
          <w:lang w:eastAsia="zh-CN"/>
        </w:rPr>
        <w:t>无线电</w:t>
      </w:r>
      <w:r w:rsidR="0002325B" w:rsidRPr="00DE5C5E">
        <w:rPr>
          <w:rFonts w:hint="eastAsia"/>
          <w:lang w:eastAsia="zh-CN"/>
        </w:rPr>
        <w:t>导航业务（无线电信标）规划的区域性协议（</w:t>
      </w:r>
      <w:r w:rsidR="0002325B" w:rsidRPr="00DE5C5E">
        <w:rPr>
          <w:rFonts w:hint="eastAsia"/>
          <w:lang w:eastAsia="zh-CN"/>
        </w:rPr>
        <w:t>1985</w:t>
      </w:r>
      <w:r w:rsidR="0002325B" w:rsidRPr="00DE5C5E">
        <w:rPr>
          <w:rFonts w:hint="eastAsia"/>
          <w:lang w:eastAsia="zh-CN"/>
        </w:rPr>
        <w:t>年，日内瓦）</w:t>
      </w:r>
      <w:r w:rsidR="008E426C">
        <w:rPr>
          <w:lang w:eastAsia="zh-CN"/>
        </w:rPr>
        <w:br/>
      </w:r>
      <w:r w:rsidR="0002325B" w:rsidRPr="00DE5C5E">
        <w:rPr>
          <w:rFonts w:hint="eastAsia"/>
          <w:lang w:eastAsia="zh-CN"/>
        </w:rPr>
        <w:t>（</w:t>
      </w:r>
      <w:r w:rsidR="0002325B" w:rsidRPr="00DE5C5E">
        <w:rPr>
          <w:rFonts w:hint="eastAsia"/>
          <w:lang w:eastAsia="zh-CN"/>
        </w:rPr>
        <w:t>GE85-EMA</w:t>
      </w:r>
      <w:r w:rsidR="0002325B" w:rsidRPr="00DE5C5E">
        <w:rPr>
          <w:rFonts w:hint="eastAsia"/>
          <w:lang w:eastAsia="zh-CN"/>
        </w:rPr>
        <w:t>）的程序规则。</w:t>
      </w:r>
    </w:p>
    <w:p w:rsidR="00A41141" w:rsidRPr="00DE5C5E" w:rsidRDefault="00DE5C5E" w:rsidP="008E426C">
      <w:pPr>
        <w:tabs>
          <w:tab w:val="clear" w:pos="1871"/>
          <w:tab w:val="clear" w:pos="2268"/>
          <w:tab w:val="left" w:pos="3289"/>
        </w:tabs>
        <w:ind w:left="3289" w:hanging="3289"/>
        <w:rPr>
          <w:lang w:eastAsia="zh-CN"/>
        </w:rPr>
      </w:pPr>
      <w:r>
        <w:rPr>
          <w:lang w:eastAsia="zh-CN"/>
        </w:rPr>
        <w:tab/>
      </w:r>
      <w:r w:rsidR="00A41141" w:rsidRPr="00DE5C5E">
        <w:rPr>
          <w:b/>
          <w:lang w:eastAsia="zh-CN"/>
        </w:rPr>
        <w:t>A10</w:t>
      </w:r>
      <w:r w:rsidR="008E426C">
        <w:rPr>
          <w:b/>
          <w:lang w:eastAsia="zh-CN"/>
        </w:rPr>
        <w:t xml:space="preserve"> </w:t>
      </w:r>
      <w:r w:rsidR="008E426C" w:rsidRPr="008E426C">
        <w:rPr>
          <w:b/>
          <w:lang w:eastAsia="zh-CN"/>
        </w:rPr>
        <w:t>–</w:t>
      </w:r>
      <w:r w:rsidR="008E426C">
        <w:rPr>
          <w:b/>
          <w:lang w:val="en-US" w:eastAsia="zh-CN"/>
        </w:rPr>
        <w:t xml:space="preserve"> </w:t>
      </w:r>
      <w:r w:rsidR="00A41141" w:rsidRPr="00DE5C5E">
        <w:rPr>
          <w:rFonts w:hint="eastAsia"/>
          <w:b/>
          <w:lang w:eastAsia="zh-CN"/>
        </w:rPr>
        <w:t>GE06</w:t>
      </w:r>
      <w:r w:rsidR="00A41141" w:rsidRPr="00DE5C5E">
        <w:rPr>
          <w:rFonts w:hint="eastAsia"/>
          <w:lang w:eastAsia="zh-CN"/>
        </w:rPr>
        <w:t>：</w:t>
      </w:r>
      <w:r w:rsidR="00A41141" w:rsidRPr="00DE5C5E">
        <w:rPr>
          <w:lang w:eastAsia="zh-CN"/>
        </w:rPr>
        <w:tab/>
      </w:r>
      <w:r w:rsidR="00A41141" w:rsidRPr="00DE5C5E">
        <w:rPr>
          <w:rFonts w:hint="eastAsia"/>
          <w:lang w:eastAsia="zh-CN"/>
        </w:rPr>
        <w:t>关于有关规划</w:t>
      </w:r>
      <w:r w:rsidR="00A41141" w:rsidRPr="00DE5C5E">
        <w:rPr>
          <w:lang w:eastAsia="zh-CN"/>
        </w:rPr>
        <w:t>1</w:t>
      </w:r>
      <w:r w:rsidR="00A41141" w:rsidRPr="00DE5C5E">
        <w:rPr>
          <w:rFonts w:hint="eastAsia"/>
          <w:lang w:eastAsia="zh-CN"/>
        </w:rPr>
        <w:t>区和</w:t>
      </w:r>
      <w:r w:rsidR="00A41141" w:rsidRPr="00DE5C5E">
        <w:rPr>
          <w:lang w:eastAsia="zh-CN"/>
        </w:rPr>
        <w:t>3</w:t>
      </w:r>
      <w:r w:rsidR="00A41141" w:rsidRPr="00DE5C5E">
        <w:rPr>
          <w:rFonts w:hint="eastAsia"/>
          <w:lang w:eastAsia="zh-CN"/>
        </w:rPr>
        <w:t>区部分地区</w:t>
      </w:r>
      <w:r w:rsidR="00A41141" w:rsidRPr="00DE5C5E">
        <w:rPr>
          <w:lang w:eastAsia="zh-CN"/>
        </w:rPr>
        <w:t>174-230 MHz</w:t>
      </w:r>
      <w:r w:rsidR="00A41141" w:rsidRPr="00DE5C5E">
        <w:rPr>
          <w:rFonts w:hint="eastAsia"/>
          <w:lang w:eastAsia="zh-CN"/>
        </w:rPr>
        <w:t>和</w:t>
      </w:r>
      <w:r w:rsidR="00A41141" w:rsidRPr="00DE5C5E">
        <w:rPr>
          <w:lang w:eastAsia="zh-CN"/>
        </w:rPr>
        <w:t>470-</w:t>
      </w:r>
      <w:r w:rsidR="00EE2496">
        <w:rPr>
          <w:lang w:eastAsia="zh-CN"/>
        </w:rPr>
        <w:br/>
      </w:r>
      <w:r w:rsidR="00A41141" w:rsidRPr="00DE5C5E">
        <w:rPr>
          <w:lang w:eastAsia="zh-CN"/>
        </w:rPr>
        <w:t>862 MHz</w:t>
      </w:r>
      <w:r w:rsidR="00A41141" w:rsidRPr="00DE5C5E">
        <w:rPr>
          <w:rFonts w:hint="eastAsia"/>
          <w:lang w:eastAsia="zh-CN"/>
        </w:rPr>
        <w:t>频段数字地面广播业务的区域性协议（</w:t>
      </w:r>
      <w:r w:rsidR="00A41141" w:rsidRPr="00DE5C5E">
        <w:rPr>
          <w:lang w:eastAsia="zh-CN"/>
        </w:rPr>
        <w:t>2006</w:t>
      </w:r>
      <w:r w:rsidR="008E426C">
        <w:rPr>
          <w:rFonts w:hint="eastAsia"/>
          <w:lang w:eastAsia="zh-CN"/>
        </w:rPr>
        <w:br/>
      </w:r>
      <w:r w:rsidR="00A41141" w:rsidRPr="00DE5C5E">
        <w:rPr>
          <w:rFonts w:hint="eastAsia"/>
          <w:lang w:eastAsia="zh-CN"/>
        </w:rPr>
        <w:t>年，日内瓦）（</w:t>
      </w:r>
      <w:r w:rsidR="00A41141" w:rsidRPr="00DE5C5E">
        <w:rPr>
          <w:lang w:eastAsia="zh-CN"/>
        </w:rPr>
        <w:t>GE06</w:t>
      </w:r>
      <w:r w:rsidR="00A41141" w:rsidRPr="00DE5C5E">
        <w:rPr>
          <w:rFonts w:hint="eastAsia"/>
          <w:lang w:eastAsia="zh-CN"/>
        </w:rPr>
        <w:t>）的</w:t>
      </w:r>
      <w:r w:rsidR="00E32979">
        <w:rPr>
          <w:rFonts w:hint="eastAsia"/>
          <w:lang w:eastAsia="zh-CN"/>
        </w:rPr>
        <w:t>程序</w:t>
      </w:r>
      <w:r w:rsidR="00A41141" w:rsidRPr="00DE5C5E">
        <w:rPr>
          <w:rFonts w:hint="eastAsia"/>
          <w:lang w:eastAsia="zh-CN"/>
        </w:rPr>
        <w:t>规则</w:t>
      </w:r>
      <w:r w:rsidR="00A04050" w:rsidRPr="00DE5C5E">
        <w:rPr>
          <w:rFonts w:hint="eastAsia"/>
          <w:lang w:eastAsia="zh-CN"/>
        </w:rPr>
        <w:t>。</w:t>
      </w:r>
    </w:p>
    <w:p w:rsidR="00A41141" w:rsidRPr="00DE5C5E" w:rsidRDefault="00A41141" w:rsidP="00DE5C5E">
      <w:pPr>
        <w:rPr>
          <w:rFonts w:hint="eastAsia"/>
          <w:lang w:eastAsia="zh-CN"/>
        </w:rPr>
      </w:pPr>
    </w:p>
    <w:p w:rsidR="0002325B" w:rsidRPr="00DE5C5E" w:rsidRDefault="0002325B" w:rsidP="00DE5C5E">
      <w:pPr>
        <w:rPr>
          <w:rFonts w:hint="eastAsia"/>
          <w:lang w:eastAsia="zh-CN"/>
        </w:rPr>
      </w:pPr>
    </w:p>
    <w:p w:rsidR="0002325B" w:rsidRDefault="0002325B" w:rsidP="00DA788B">
      <w:pPr>
        <w:pStyle w:val="Heading1"/>
        <w:rPr>
          <w:rFonts w:hint="eastAsia"/>
          <w:lang w:eastAsia="zh-CN"/>
        </w:rPr>
      </w:pPr>
      <w:r>
        <w:rPr>
          <w:lang w:eastAsia="zh-CN"/>
        </w:rPr>
        <w:br w:type="page"/>
      </w:r>
      <w:r>
        <w:rPr>
          <w:rFonts w:hint="eastAsia"/>
          <w:lang w:eastAsia="zh-CN"/>
        </w:rPr>
        <w:lastRenderedPageBreak/>
        <w:t>B</w:t>
      </w:r>
      <w:r>
        <w:rPr>
          <w:rFonts w:hint="eastAsia"/>
          <w:lang w:eastAsia="zh-CN"/>
        </w:rPr>
        <w:t>部分</w:t>
      </w:r>
    </w:p>
    <w:p w:rsidR="0002325B" w:rsidRDefault="0002325B" w:rsidP="00DE5C5E">
      <w:pPr>
        <w:spacing w:before="480"/>
        <w:ind w:firstLine="567"/>
        <w:rPr>
          <w:rFonts w:hint="eastAsia"/>
        </w:rPr>
      </w:pPr>
      <w:r>
        <w:rPr>
          <w:rFonts w:hint="eastAsia"/>
          <w:lang w:eastAsia="zh-CN"/>
        </w:rPr>
        <w:t>程序规则的</w:t>
      </w:r>
      <w:r>
        <w:rPr>
          <w:rFonts w:hint="eastAsia"/>
          <w:lang w:eastAsia="zh-CN"/>
        </w:rPr>
        <w:t>B</w:t>
      </w:r>
      <w:r>
        <w:rPr>
          <w:rFonts w:hint="eastAsia"/>
          <w:lang w:eastAsia="zh-CN"/>
        </w:rPr>
        <w:t>部分包括适用于涉及面很广的复杂技术程序的</w:t>
      </w:r>
      <w:r w:rsidR="00E32979">
        <w:rPr>
          <w:rFonts w:hint="eastAsia"/>
          <w:lang w:eastAsia="zh-CN"/>
        </w:rPr>
        <w:t>程序</w:t>
      </w:r>
      <w:r>
        <w:rPr>
          <w:rFonts w:hint="eastAsia"/>
          <w:lang w:eastAsia="zh-CN"/>
        </w:rPr>
        <w:t>规则，与《无线电规则》或区域性协议的某项特定条款没有直接关系。</w:t>
      </w:r>
      <w:proofErr w:type="spellStart"/>
      <w:r>
        <w:rPr>
          <w:rFonts w:hint="eastAsia"/>
        </w:rPr>
        <w:t>包含以下几节</w:t>
      </w:r>
      <w:proofErr w:type="spellEnd"/>
      <w:r>
        <w:rPr>
          <w:rFonts w:hint="eastAsia"/>
        </w:rPr>
        <w:t>：</w:t>
      </w:r>
    </w:p>
    <w:p w:rsidR="0002325B" w:rsidRPr="00DE5C5E" w:rsidRDefault="00DE5C5E" w:rsidP="00DE5C5E">
      <w:pPr>
        <w:tabs>
          <w:tab w:val="clear" w:pos="1871"/>
          <w:tab w:val="left" w:pos="1701"/>
        </w:tabs>
        <w:spacing w:before="100"/>
        <w:ind w:left="1701" w:hanging="1701"/>
        <w:rPr>
          <w:rFonts w:hint="eastAsia"/>
        </w:rPr>
      </w:pPr>
      <w:r>
        <w:tab/>
      </w:r>
      <w:r w:rsidR="0002325B" w:rsidRPr="00F04066">
        <w:rPr>
          <w:rFonts w:hint="eastAsia"/>
          <w:b/>
          <w:bCs/>
        </w:rPr>
        <w:t>B1</w:t>
      </w:r>
      <w:r w:rsidR="0002325B" w:rsidRPr="00DE5C5E">
        <w:rPr>
          <w:rFonts w:hint="eastAsia"/>
        </w:rPr>
        <w:t>：</w:t>
      </w:r>
      <w:r>
        <w:tab/>
      </w:r>
      <w:r w:rsidR="0002325B" w:rsidRPr="00DE5C5E">
        <w:rPr>
          <w:rFonts w:hint="eastAsia"/>
        </w:rPr>
        <w:t>（</w:t>
      </w:r>
      <w:proofErr w:type="spellStart"/>
      <w:r w:rsidR="0002325B" w:rsidRPr="00DE5C5E">
        <w:rPr>
          <w:rFonts w:hint="eastAsia"/>
        </w:rPr>
        <w:t>未使用</w:t>
      </w:r>
      <w:proofErr w:type="spellEnd"/>
      <w:r w:rsidR="0002325B" w:rsidRPr="00DE5C5E">
        <w:rPr>
          <w:rFonts w:hint="eastAsia"/>
        </w:rPr>
        <w:t>）</w:t>
      </w:r>
    </w:p>
    <w:p w:rsidR="0002325B" w:rsidRPr="00DE5C5E" w:rsidRDefault="00DE5C5E" w:rsidP="00DE5C5E">
      <w:pPr>
        <w:tabs>
          <w:tab w:val="clear" w:pos="1871"/>
          <w:tab w:val="left" w:pos="1701"/>
        </w:tabs>
        <w:spacing w:before="100"/>
        <w:ind w:left="1701" w:hanging="1701"/>
        <w:rPr>
          <w:rFonts w:hint="eastAsia"/>
        </w:rPr>
      </w:pPr>
      <w:r>
        <w:tab/>
      </w:r>
      <w:r w:rsidR="0002325B" w:rsidRPr="00F04066">
        <w:rPr>
          <w:rFonts w:hint="eastAsia"/>
          <w:b/>
          <w:bCs/>
        </w:rPr>
        <w:t>B2</w:t>
      </w:r>
      <w:r w:rsidR="0002325B" w:rsidRPr="00DE5C5E">
        <w:rPr>
          <w:rFonts w:hint="eastAsia"/>
        </w:rPr>
        <w:t>：</w:t>
      </w:r>
      <w:r>
        <w:tab/>
      </w:r>
      <w:r w:rsidR="0002325B" w:rsidRPr="00DE5C5E">
        <w:rPr>
          <w:rFonts w:hint="eastAsia"/>
        </w:rPr>
        <w:t>（</w:t>
      </w:r>
      <w:proofErr w:type="spellStart"/>
      <w:r w:rsidR="0002325B" w:rsidRPr="00DE5C5E">
        <w:rPr>
          <w:rFonts w:hint="eastAsia"/>
        </w:rPr>
        <w:t>未使用</w:t>
      </w:r>
      <w:proofErr w:type="spellEnd"/>
      <w:r w:rsidR="0002325B" w:rsidRPr="00DE5C5E">
        <w:rPr>
          <w:rFonts w:hint="eastAsia"/>
        </w:rPr>
        <w:t>）</w:t>
      </w:r>
    </w:p>
    <w:p w:rsidR="0002325B" w:rsidRPr="00DE5C5E" w:rsidRDefault="00DE5C5E" w:rsidP="00DE5C5E">
      <w:pPr>
        <w:tabs>
          <w:tab w:val="clear" w:pos="1871"/>
          <w:tab w:val="left" w:pos="1701"/>
        </w:tabs>
        <w:spacing w:before="100"/>
        <w:ind w:left="1701" w:hanging="1701"/>
        <w:rPr>
          <w:rFonts w:hint="eastAsia"/>
          <w:lang w:eastAsia="zh-CN"/>
        </w:rPr>
      </w:pPr>
      <w:r>
        <w:tab/>
      </w:r>
      <w:r w:rsidR="0002325B" w:rsidRPr="00F04066">
        <w:rPr>
          <w:rFonts w:hint="eastAsia"/>
          <w:b/>
          <w:bCs/>
          <w:lang w:eastAsia="zh-CN"/>
        </w:rPr>
        <w:t>B3</w:t>
      </w:r>
      <w:r w:rsidR="0002325B" w:rsidRPr="00DE5C5E">
        <w:rPr>
          <w:rFonts w:hint="eastAsia"/>
          <w:lang w:eastAsia="zh-CN"/>
        </w:rPr>
        <w:t>：</w:t>
      </w:r>
      <w:r>
        <w:rPr>
          <w:lang w:eastAsia="zh-CN"/>
        </w:rPr>
        <w:tab/>
      </w:r>
      <w:r w:rsidR="0002325B" w:rsidRPr="00DE5C5E">
        <w:rPr>
          <w:rFonts w:hint="eastAsia"/>
          <w:lang w:eastAsia="zh-CN"/>
        </w:rPr>
        <w:t>关于空间网络之间有害干扰概率（</w:t>
      </w:r>
      <w:r w:rsidR="0002325B" w:rsidRPr="00EE2496">
        <w:rPr>
          <w:rFonts w:hint="eastAsia"/>
          <w:i/>
          <w:lang w:eastAsia="zh-CN"/>
        </w:rPr>
        <w:t>C/I</w:t>
      </w:r>
      <w:r w:rsidR="0002325B" w:rsidRPr="00DE5C5E">
        <w:rPr>
          <w:rFonts w:hint="eastAsia"/>
          <w:lang w:eastAsia="zh-CN"/>
        </w:rPr>
        <w:t>比）计算</w:t>
      </w:r>
      <w:r w:rsidR="00E32979">
        <w:rPr>
          <w:rFonts w:hint="eastAsia"/>
          <w:lang w:eastAsia="zh-CN"/>
        </w:rPr>
        <w:t>方法</w:t>
      </w:r>
      <w:r w:rsidR="0002325B" w:rsidRPr="00DE5C5E">
        <w:rPr>
          <w:rFonts w:hint="eastAsia"/>
          <w:lang w:eastAsia="zh-CN"/>
        </w:rPr>
        <w:t>的程序规则。</w:t>
      </w:r>
    </w:p>
    <w:p w:rsidR="0002325B" w:rsidRPr="00DE5C5E" w:rsidRDefault="00DE5C5E" w:rsidP="00DE5C5E">
      <w:pPr>
        <w:tabs>
          <w:tab w:val="clear" w:pos="1871"/>
          <w:tab w:val="left" w:pos="1701"/>
        </w:tabs>
        <w:spacing w:before="100"/>
        <w:ind w:left="1701" w:hanging="1701"/>
        <w:rPr>
          <w:rFonts w:hint="eastAsia"/>
          <w:lang w:eastAsia="zh-CN"/>
        </w:rPr>
      </w:pPr>
      <w:r w:rsidRPr="00F04066">
        <w:rPr>
          <w:lang w:eastAsia="zh-CN"/>
        </w:rPr>
        <w:tab/>
      </w:r>
      <w:r w:rsidR="0002325B" w:rsidRPr="00F04066">
        <w:rPr>
          <w:rFonts w:hint="eastAsia"/>
          <w:b/>
          <w:bCs/>
          <w:lang w:eastAsia="zh-CN"/>
        </w:rPr>
        <w:t>B4</w:t>
      </w:r>
      <w:r w:rsidR="0002325B" w:rsidRPr="00DE5C5E">
        <w:rPr>
          <w:rFonts w:hint="eastAsia"/>
          <w:lang w:eastAsia="zh-CN"/>
        </w:rPr>
        <w:t>：</w:t>
      </w:r>
      <w:r>
        <w:rPr>
          <w:lang w:eastAsia="zh-CN"/>
        </w:rPr>
        <w:tab/>
      </w:r>
      <w:r w:rsidR="0002325B" w:rsidRPr="00DE5C5E">
        <w:rPr>
          <w:rFonts w:hint="eastAsia"/>
          <w:lang w:eastAsia="zh-CN"/>
        </w:rPr>
        <w:t>关于确定受影响的主管部门和评估</w:t>
      </w:r>
      <w:r w:rsidR="0002325B" w:rsidRPr="00DE5C5E">
        <w:rPr>
          <w:rFonts w:hint="eastAsia"/>
          <w:lang w:eastAsia="zh-CN"/>
        </w:rPr>
        <w:t>9 kHz</w:t>
      </w:r>
      <w:r w:rsidR="0002325B" w:rsidRPr="00DE5C5E">
        <w:rPr>
          <w:rFonts w:hint="eastAsia"/>
          <w:lang w:eastAsia="zh-CN"/>
        </w:rPr>
        <w:t>到</w:t>
      </w:r>
      <w:r w:rsidR="0002325B" w:rsidRPr="00DE5C5E">
        <w:rPr>
          <w:rFonts w:hint="eastAsia"/>
          <w:lang w:eastAsia="zh-CN"/>
        </w:rPr>
        <w:t>28 000 kHz</w:t>
      </w:r>
      <w:r w:rsidR="00296683">
        <w:rPr>
          <w:rFonts w:hint="eastAsia"/>
          <w:lang w:eastAsia="zh-CN"/>
        </w:rPr>
        <w:t>频段</w:t>
      </w:r>
      <w:r w:rsidR="0002325B" w:rsidRPr="00DE5C5E">
        <w:rPr>
          <w:rFonts w:hint="eastAsia"/>
          <w:lang w:eastAsia="zh-CN"/>
        </w:rPr>
        <w:t>有害干扰概率计算方法与技术标准的程序规则。</w:t>
      </w:r>
    </w:p>
    <w:p w:rsidR="0002325B" w:rsidRPr="00DE5C5E" w:rsidRDefault="00DE5C5E" w:rsidP="00E32979">
      <w:pPr>
        <w:tabs>
          <w:tab w:val="clear" w:pos="1871"/>
          <w:tab w:val="left" w:pos="1701"/>
        </w:tabs>
        <w:spacing w:before="100"/>
        <w:ind w:left="1701" w:hanging="1701"/>
        <w:rPr>
          <w:rFonts w:hint="eastAsia"/>
          <w:lang w:eastAsia="zh-CN"/>
        </w:rPr>
      </w:pPr>
      <w:r>
        <w:rPr>
          <w:lang w:eastAsia="zh-CN"/>
        </w:rPr>
        <w:tab/>
      </w:r>
      <w:r w:rsidR="0002325B" w:rsidRPr="00F04066">
        <w:rPr>
          <w:rFonts w:hint="eastAsia"/>
          <w:b/>
          <w:bCs/>
          <w:lang w:eastAsia="zh-CN"/>
        </w:rPr>
        <w:t>B5</w:t>
      </w:r>
      <w:r w:rsidR="0002325B" w:rsidRPr="00DE5C5E">
        <w:rPr>
          <w:rFonts w:hint="eastAsia"/>
          <w:lang w:eastAsia="zh-CN"/>
        </w:rPr>
        <w:t>：</w:t>
      </w:r>
      <w:r>
        <w:rPr>
          <w:lang w:eastAsia="zh-CN"/>
        </w:rPr>
        <w:tab/>
      </w:r>
      <w:r w:rsidR="0002325B" w:rsidRPr="00DE5C5E">
        <w:rPr>
          <w:rFonts w:hint="eastAsia"/>
          <w:lang w:eastAsia="zh-CN"/>
        </w:rPr>
        <w:t>关于对符合第</w:t>
      </w:r>
      <w:r w:rsidR="0002325B" w:rsidRPr="00EE2496">
        <w:rPr>
          <w:rFonts w:hint="eastAsia"/>
          <w:b/>
          <w:lang w:eastAsia="zh-CN"/>
        </w:rPr>
        <w:t>5.92</w:t>
      </w:r>
      <w:r w:rsidR="00E32979">
        <w:rPr>
          <w:rFonts w:hint="eastAsia"/>
          <w:lang w:eastAsia="zh-CN"/>
        </w:rPr>
        <w:t>款的频率指配适用</w:t>
      </w:r>
      <w:r w:rsidR="0002325B" w:rsidRPr="00DE5C5E">
        <w:rPr>
          <w:rFonts w:hint="eastAsia"/>
          <w:lang w:eastAsia="zh-CN"/>
        </w:rPr>
        <w:t>第</w:t>
      </w:r>
      <w:r w:rsidR="0002325B" w:rsidRPr="00EE2496">
        <w:rPr>
          <w:rFonts w:hint="eastAsia"/>
          <w:b/>
          <w:lang w:eastAsia="zh-CN"/>
        </w:rPr>
        <w:t>9.36</w:t>
      </w:r>
      <w:r w:rsidR="0002325B" w:rsidRPr="00DE5C5E">
        <w:rPr>
          <w:rFonts w:hint="eastAsia"/>
          <w:lang w:eastAsia="zh-CN"/>
        </w:rPr>
        <w:t>款</w:t>
      </w:r>
      <w:r w:rsidR="00E32979">
        <w:rPr>
          <w:rFonts w:hint="eastAsia"/>
          <w:lang w:eastAsia="zh-CN"/>
        </w:rPr>
        <w:t>规定的</w:t>
      </w:r>
      <w:r w:rsidR="0002325B" w:rsidRPr="00DE5C5E">
        <w:rPr>
          <w:rFonts w:hint="eastAsia"/>
          <w:lang w:eastAsia="zh-CN"/>
        </w:rPr>
        <w:t>标准的程序规则。</w:t>
      </w:r>
    </w:p>
    <w:p w:rsidR="0002325B" w:rsidRDefault="00DE5C5E" w:rsidP="008E426C">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B6</w:t>
      </w:r>
      <w:r w:rsidR="0002325B" w:rsidRPr="00DE5C5E">
        <w:rPr>
          <w:rFonts w:hint="eastAsia"/>
          <w:lang w:eastAsia="zh-CN"/>
        </w:rPr>
        <w:t>：</w:t>
      </w:r>
      <w:r>
        <w:rPr>
          <w:lang w:eastAsia="zh-CN"/>
        </w:rPr>
        <w:tab/>
      </w:r>
      <w:r w:rsidR="0002325B" w:rsidRPr="00DE5C5E">
        <w:rPr>
          <w:rFonts w:hint="eastAsia"/>
          <w:lang w:eastAsia="zh-CN"/>
        </w:rPr>
        <w:t>关于对按照第</w:t>
      </w:r>
      <w:r w:rsidR="0002325B" w:rsidRPr="00EE2496">
        <w:rPr>
          <w:rFonts w:hint="eastAsia"/>
          <w:b/>
          <w:lang w:eastAsia="zh-CN"/>
        </w:rPr>
        <w:t>5.292</w:t>
      </w:r>
      <w:r w:rsidR="0002325B" w:rsidRPr="00DE5C5E">
        <w:rPr>
          <w:rFonts w:hint="eastAsia"/>
          <w:lang w:eastAsia="zh-CN"/>
        </w:rPr>
        <w:t>、第</w:t>
      </w:r>
      <w:r w:rsidR="0002325B" w:rsidRPr="00EE2496">
        <w:rPr>
          <w:rFonts w:hint="eastAsia"/>
          <w:b/>
          <w:lang w:eastAsia="zh-CN"/>
        </w:rPr>
        <w:t>5.293</w:t>
      </w:r>
      <w:r w:rsidR="0002325B" w:rsidRPr="00DE5C5E">
        <w:rPr>
          <w:rFonts w:hint="eastAsia"/>
          <w:lang w:eastAsia="zh-CN"/>
        </w:rPr>
        <w:t>、第</w:t>
      </w:r>
      <w:r w:rsidR="0002325B" w:rsidRPr="00EE2496">
        <w:rPr>
          <w:rFonts w:hint="eastAsia"/>
          <w:b/>
          <w:lang w:eastAsia="zh-CN"/>
        </w:rPr>
        <w:t>5.297</w:t>
      </w:r>
      <w:r w:rsidR="0002325B" w:rsidRPr="00DE5C5E">
        <w:rPr>
          <w:rFonts w:hint="eastAsia"/>
          <w:lang w:eastAsia="zh-CN"/>
        </w:rPr>
        <w:t>、第</w:t>
      </w:r>
      <w:r w:rsidR="0002325B" w:rsidRPr="00EE2496">
        <w:rPr>
          <w:rFonts w:hint="eastAsia"/>
          <w:b/>
          <w:lang w:eastAsia="zh-CN"/>
        </w:rPr>
        <w:t>5.309</w:t>
      </w:r>
      <w:r w:rsidR="0002325B" w:rsidRPr="00DE5C5E">
        <w:rPr>
          <w:rFonts w:hint="eastAsia"/>
          <w:lang w:eastAsia="zh-CN"/>
        </w:rPr>
        <w:t>、第</w:t>
      </w:r>
      <w:r w:rsidR="0002325B" w:rsidRPr="00EE2496">
        <w:rPr>
          <w:rFonts w:hint="eastAsia"/>
          <w:b/>
          <w:lang w:eastAsia="zh-CN"/>
        </w:rPr>
        <w:t>5.323</w:t>
      </w:r>
      <w:r w:rsidR="0002325B" w:rsidRPr="00DE5C5E">
        <w:rPr>
          <w:rFonts w:hint="eastAsia"/>
          <w:lang w:eastAsia="zh-CN"/>
        </w:rPr>
        <w:t>、第</w:t>
      </w:r>
      <w:r w:rsidR="0002325B" w:rsidRPr="00EE2496">
        <w:rPr>
          <w:rFonts w:hint="eastAsia"/>
          <w:b/>
          <w:lang w:eastAsia="zh-CN"/>
        </w:rPr>
        <w:t>5.325</w:t>
      </w:r>
      <w:r w:rsidR="0002325B" w:rsidRPr="00DE5C5E">
        <w:rPr>
          <w:rFonts w:hint="eastAsia"/>
          <w:lang w:eastAsia="zh-CN"/>
        </w:rPr>
        <w:t>和第</w:t>
      </w:r>
      <w:r w:rsidR="0002325B" w:rsidRPr="00EE2496">
        <w:rPr>
          <w:rFonts w:hint="eastAsia"/>
          <w:b/>
          <w:lang w:eastAsia="zh-CN"/>
        </w:rPr>
        <w:t>5.326</w:t>
      </w:r>
      <w:r w:rsidR="00E32979">
        <w:rPr>
          <w:rFonts w:hint="eastAsia"/>
          <w:lang w:eastAsia="zh-CN"/>
        </w:rPr>
        <w:t>款划分业务的频率指配适用</w:t>
      </w:r>
      <w:r w:rsidR="0002325B" w:rsidRPr="00DE5C5E">
        <w:rPr>
          <w:rFonts w:hint="eastAsia"/>
          <w:lang w:eastAsia="zh-CN"/>
        </w:rPr>
        <w:t>第</w:t>
      </w:r>
      <w:r w:rsidR="0002325B" w:rsidRPr="00EE2496">
        <w:rPr>
          <w:rFonts w:hint="eastAsia"/>
          <w:b/>
          <w:lang w:eastAsia="zh-CN"/>
        </w:rPr>
        <w:t>9.36</w:t>
      </w:r>
      <w:r w:rsidR="0002325B" w:rsidRPr="00DE5C5E">
        <w:rPr>
          <w:rFonts w:hint="eastAsia"/>
          <w:lang w:eastAsia="zh-CN"/>
        </w:rPr>
        <w:t>款</w:t>
      </w:r>
      <w:r w:rsidR="00E32979">
        <w:rPr>
          <w:rFonts w:hint="eastAsia"/>
          <w:lang w:eastAsia="zh-CN"/>
        </w:rPr>
        <w:t>规定的</w:t>
      </w:r>
      <w:r w:rsidR="0002325B" w:rsidRPr="00DE5C5E">
        <w:rPr>
          <w:rFonts w:hint="eastAsia"/>
          <w:lang w:eastAsia="zh-CN"/>
        </w:rPr>
        <w:t>标准的程序规则。</w:t>
      </w:r>
    </w:p>
    <w:p w:rsidR="00954EB4" w:rsidRPr="00DE5C5E" w:rsidRDefault="00954EB4" w:rsidP="00586568">
      <w:pPr>
        <w:tabs>
          <w:tab w:val="clear" w:pos="1871"/>
          <w:tab w:val="left" w:pos="1701"/>
        </w:tabs>
        <w:spacing w:before="100"/>
        <w:ind w:left="1701" w:hanging="1701"/>
        <w:rPr>
          <w:rFonts w:hint="eastAsia"/>
          <w:lang w:eastAsia="zh-CN"/>
        </w:rPr>
      </w:pPr>
      <w:r>
        <w:rPr>
          <w:b/>
          <w:bCs/>
          <w:lang w:eastAsia="zh-CN"/>
        </w:rPr>
        <w:tab/>
        <w:t>B7</w:t>
      </w:r>
      <w:r>
        <w:rPr>
          <w:rFonts w:hint="eastAsia"/>
          <w:lang w:eastAsia="zh-CN"/>
        </w:rPr>
        <w:t>：</w:t>
      </w:r>
      <w:r>
        <w:rPr>
          <w:rFonts w:hint="eastAsia"/>
          <w:lang w:eastAsia="zh-CN"/>
        </w:rPr>
        <w:tab/>
      </w:r>
      <w:r w:rsidR="00586568">
        <w:rPr>
          <w:rFonts w:hint="eastAsia"/>
          <w:lang w:eastAsia="zh-CN"/>
        </w:rPr>
        <w:t>关于在应用</w:t>
      </w:r>
      <w:r w:rsidR="00586568">
        <w:rPr>
          <w:rFonts w:hint="eastAsia"/>
          <w:lang w:eastAsia="zh-CN"/>
        </w:rPr>
        <w:t>GE75</w:t>
      </w:r>
      <w:r w:rsidR="00586568">
        <w:rPr>
          <w:rFonts w:hint="eastAsia"/>
          <w:lang w:eastAsia="zh-CN"/>
        </w:rPr>
        <w:t>区域性协议第</w:t>
      </w:r>
      <w:r w:rsidR="00586568">
        <w:rPr>
          <w:rFonts w:hint="eastAsia"/>
          <w:lang w:eastAsia="zh-CN"/>
        </w:rPr>
        <w:t>4</w:t>
      </w:r>
      <w:r w:rsidR="00586568">
        <w:rPr>
          <w:rFonts w:hint="eastAsia"/>
          <w:lang w:eastAsia="zh-CN"/>
        </w:rPr>
        <w:t>条条款时对数字调制传输系统采用保护比值和最小场强值的程序规则</w:t>
      </w:r>
    </w:p>
    <w:p w:rsidR="0002325B" w:rsidRDefault="0002325B" w:rsidP="00DA788B">
      <w:pPr>
        <w:pStyle w:val="Heading1"/>
        <w:rPr>
          <w:rFonts w:hint="eastAsia"/>
          <w:bCs/>
          <w:lang w:eastAsia="zh-CN"/>
        </w:rPr>
      </w:pPr>
      <w:r>
        <w:rPr>
          <w:rFonts w:hint="eastAsia"/>
          <w:lang w:eastAsia="zh-CN"/>
        </w:rPr>
        <w:t>C</w:t>
      </w:r>
      <w:r>
        <w:rPr>
          <w:rFonts w:hint="eastAsia"/>
          <w:lang w:eastAsia="zh-CN"/>
        </w:rPr>
        <w:t>部分</w:t>
      </w:r>
    </w:p>
    <w:p w:rsidR="0002325B" w:rsidRPr="00DE5C5E" w:rsidRDefault="00DE5C5E" w:rsidP="00DE5C5E">
      <w:pPr>
        <w:tabs>
          <w:tab w:val="clear" w:pos="1871"/>
          <w:tab w:val="left" w:pos="1701"/>
        </w:tabs>
        <w:spacing w:before="100"/>
        <w:ind w:left="1701" w:hanging="1701"/>
        <w:rPr>
          <w:rFonts w:hint="eastAsia"/>
          <w:lang w:eastAsia="zh-CN"/>
        </w:rPr>
      </w:pPr>
      <w:r>
        <w:rPr>
          <w:lang w:eastAsia="zh-CN"/>
        </w:rPr>
        <w:tab/>
      </w:r>
      <w:r w:rsidR="0002325B" w:rsidRPr="00F04066">
        <w:rPr>
          <w:rFonts w:hint="eastAsia"/>
          <w:b/>
          <w:bCs/>
          <w:lang w:eastAsia="zh-CN"/>
        </w:rPr>
        <w:t>C</w:t>
      </w:r>
      <w:r w:rsidR="0002325B" w:rsidRPr="00DE5C5E">
        <w:rPr>
          <w:rFonts w:hint="eastAsia"/>
          <w:lang w:eastAsia="zh-CN"/>
        </w:rPr>
        <w:t>：</w:t>
      </w:r>
      <w:r>
        <w:rPr>
          <w:lang w:eastAsia="zh-CN"/>
        </w:rPr>
        <w:tab/>
      </w:r>
      <w:r w:rsidR="0002325B" w:rsidRPr="00DE5C5E">
        <w:rPr>
          <w:rFonts w:hint="eastAsia"/>
          <w:lang w:eastAsia="zh-CN"/>
        </w:rPr>
        <w:t>无线电规则委员会</w:t>
      </w:r>
      <w:r w:rsidR="000F40B4">
        <w:rPr>
          <w:rFonts w:hint="eastAsia"/>
          <w:lang w:eastAsia="zh-CN"/>
        </w:rPr>
        <w:t>的内部安排和工作方法</w:t>
      </w:r>
      <w:r w:rsidR="0002325B" w:rsidRPr="00DE5C5E">
        <w:rPr>
          <w:rFonts w:hint="eastAsia"/>
          <w:lang w:eastAsia="zh-CN"/>
        </w:rPr>
        <w:t>。</w:t>
      </w:r>
    </w:p>
    <w:p w:rsidR="00A41141" w:rsidRDefault="00A41141" w:rsidP="0002325B">
      <w:pPr>
        <w:pStyle w:val="Heading1"/>
        <w:jc w:val="center"/>
        <w:rPr>
          <w:lang w:eastAsia="zh-CN"/>
        </w:rPr>
      </w:pPr>
    </w:p>
    <w:p w:rsidR="00EE2496" w:rsidRDefault="00EE2496" w:rsidP="00EE2496">
      <w:pPr>
        <w:rPr>
          <w:lang w:eastAsia="zh-CN"/>
        </w:rPr>
      </w:pPr>
    </w:p>
    <w:p w:rsidR="00EE2496" w:rsidRDefault="00EE2496" w:rsidP="00EE2496">
      <w:pPr>
        <w:rPr>
          <w:lang w:eastAsia="zh-CN"/>
        </w:rPr>
      </w:pPr>
    </w:p>
    <w:p w:rsidR="00EE2496" w:rsidRDefault="00EE2496" w:rsidP="00EE2496">
      <w:pPr>
        <w:rPr>
          <w:lang w:eastAsia="zh-CN"/>
        </w:rPr>
      </w:pPr>
    </w:p>
    <w:p w:rsidR="00EE2496" w:rsidRDefault="00EE2496" w:rsidP="00EE2496">
      <w:pPr>
        <w:rPr>
          <w:lang w:eastAsia="zh-CN"/>
        </w:rPr>
      </w:pPr>
    </w:p>
    <w:p w:rsidR="00EE2496" w:rsidRDefault="00EE2496" w:rsidP="00EE2496">
      <w:pPr>
        <w:rPr>
          <w:lang w:eastAsia="zh-CN"/>
        </w:rPr>
      </w:pPr>
    </w:p>
    <w:p w:rsidR="00EE2496" w:rsidRDefault="00EE2496" w:rsidP="00EE2496">
      <w:pPr>
        <w:rPr>
          <w:lang w:eastAsia="zh-CN"/>
        </w:rPr>
      </w:pPr>
    </w:p>
    <w:p w:rsidR="0002325B" w:rsidRDefault="00DA788B" w:rsidP="00DA788B">
      <w:pPr>
        <w:pStyle w:val="Heading1"/>
        <w:jc w:val="center"/>
        <w:rPr>
          <w:rFonts w:hint="eastAsia"/>
          <w:lang w:eastAsia="zh-CN"/>
        </w:rPr>
      </w:pPr>
      <w:r>
        <w:rPr>
          <w:b w:val="0"/>
          <w:sz w:val="24"/>
          <w:lang w:eastAsia="zh-CN"/>
        </w:rPr>
        <w:br w:type="page"/>
      </w:r>
      <w:r w:rsidR="0002325B">
        <w:rPr>
          <w:rFonts w:hint="eastAsia"/>
          <w:lang w:eastAsia="zh-CN"/>
        </w:rPr>
        <w:lastRenderedPageBreak/>
        <w:t>版式</w:t>
      </w:r>
    </w:p>
    <w:p w:rsidR="0002325B" w:rsidRDefault="0002325B" w:rsidP="001C6B97">
      <w:pPr>
        <w:rPr>
          <w:rFonts w:hint="eastAsia"/>
          <w:lang w:eastAsia="zh-CN"/>
        </w:rPr>
      </w:pPr>
      <w:r>
        <w:rPr>
          <w:rFonts w:hint="eastAsia"/>
          <w:lang w:eastAsia="zh-CN"/>
        </w:rPr>
        <w:t>1</w:t>
      </w:r>
      <w:r>
        <w:rPr>
          <w:rFonts w:hint="eastAsia"/>
          <w:lang w:eastAsia="zh-CN"/>
        </w:rPr>
        <w:tab/>
      </w:r>
      <w:r w:rsidR="001C6B97">
        <w:rPr>
          <w:rFonts w:hint="eastAsia"/>
          <w:lang w:eastAsia="zh-CN"/>
        </w:rPr>
        <w:t>《程序</w:t>
      </w:r>
      <w:r>
        <w:rPr>
          <w:rFonts w:hint="eastAsia"/>
          <w:lang w:eastAsia="zh-CN"/>
        </w:rPr>
        <w:t>规则</w:t>
      </w:r>
      <w:r w:rsidR="001C6B97">
        <w:rPr>
          <w:rFonts w:hint="eastAsia"/>
          <w:lang w:eastAsia="zh-CN"/>
        </w:rPr>
        <w:t>》</w:t>
      </w:r>
      <w:r>
        <w:rPr>
          <w:rFonts w:hint="eastAsia"/>
          <w:lang w:eastAsia="zh-CN"/>
        </w:rPr>
        <w:t>直接引用《无线电规则》或区域性协议的特定段落或</w:t>
      </w:r>
      <w:bookmarkStart w:id="0" w:name="_GoBack"/>
      <w:bookmarkEnd w:id="0"/>
      <w:r>
        <w:rPr>
          <w:rFonts w:hint="eastAsia"/>
          <w:lang w:eastAsia="zh-CN"/>
        </w:rPr>
        <w:t>条款的编</w:t>
      </w:r>
      <w:r w:rsidR="001C6B97">
        <w:rPr>
          <w:rFonts w:hint="eastAsia"/>
          <w:lang w:eastAsia="zh-CN"/>
        </w:rPr>
        <w:t>号。在每款</w:t>
      </w:r>
      <w:r>
        <w:rPr>
          <w:rFonts w:hint="eastAsia"/>
          <w:lang w:eastAsia="zh-CN"/>
        </w:rPr>
        <w:t>规则之前</w:t>
      </w:r>
      <w:r w:rsidR="001C6B97">
        <w:rPr>
          <w:rFonts w:hint="eastAsia"/>
          <w:lang w:eastAsia="zh-CN"/>
        </w:rPr>
        <w:t>靠</w:t>
      </w:r>
      <w:r>
        <w:rPr>
          <w:rFonts w:hint="eastAsia"/>
          <w:lang w:eastAsia="zh-CN"/>
        </w:rPr>
        <w:t>左侧的方框内</w:t>
      </w:r>
      <w:r w:rsidR="001C6B97">
        <w:rPr>
          <w:rFonts w:hint="eastAsia"/>
          <w:lang w:eastAsia="zh-CN"/>
        </w:rPr>
        <w:t>引用的编号</w:t>
      </w:r>
      <w:r>
        <w:rPr>
          <w:rFonts w:hint="eastAsia"/>
          <w:lang w:eastAsia="zh-CN"/>
        </w:rPr>
        <w:t>，</w:t>
      </w:r>
      <w:r w:rsidR="001C6B97">
        <w:rPr>
          <w:rFonts w:hint="eastAsia"/>
          <w:lang w:eastAsia="zh-CN"/>
        </w:rPr>
        <w:t>为</w:t>
      </w:r>
      <w:r>
        <w:rPr>
          <w:rFonts w:hint="eastAsia"/>
          <w:lang w:eastAsia="zh-CN"/>
        </w:rPr>
        <w:t>《无线电规则》或区域性协议的条款（或段落）编号，例如：</w:t>
      </w:r>
    </w:p>
    <w:p w:rsidR="0002325B" w:rsidRDefault="0002325B" w:rsidP="0002325B">
      <w:pPr>
        <w:pStyle w:val="Heading8"/>
        <w:rPr>
          <w:rFonts w:hint="eastAsia"/>
          <w:lang w:eastAsia="zh-CN"/>
        </w:rPr>
      </w:pPr>
      <w:r>
        <w:rPr>
          <w:rFonts w:hint="eastAsia"/>
          <w:lang w:eastAsia="zh-CN"/>
        </w:rPr>
        <w:t>1.23</w:t>
      </w:r>
    </w:p>
    <w:p w:rsidR="0002325B" w:rsidRDefault="0002325B" w:rsidP="00EE2496">
      <w:pPr>
        <w:ind w:firstLine="567"/>
        <w:rPr>
          <w:rFonts w:hint="eastAsia"/>
        </w:rPr>
      </w:pPr>
      <w:proofErr w:type="spellStart"/>
      <w:r>
        <w:rPr>
          <w:rFonts w:hint="eastAsia"/>
        </w:rPr>
        <w:t>这种表示方法说明上述标记后的程序规则涉及《无线电规则》第</w:t>
      </w:r>
      <w:proofErr w:type="spellEnd"/>
      <w:r>
        <w:rPr>
          <w:rFonts w:hint="eastAsia"/>
          <w:b/>
          <w:bCs/>
        </w:rPr>
        <w:t>1.23</w:t>
      </w:r>
      <w:proofErr w:type="spellStart"/>
      <w:r>
        <w:rPr>
          <w:rFonts w:hint="eastAsia"/>
        </w:rPr>
        <w:t>款的实施</w:t>
      </w:r>
      <w:proofErr w:type="spellEnd"/>
      <w:r>
        <w:rPr>
          <w:rFonts w:hint="eastAsia"/>
        </w:rPr>
        <w:t>。</w:t>
      </w:r>
    </w:p>
    <w:p w:rsidR="0002325B" w:rsidRPr="00EE2496" w:rsidRDefault="0002325B" w:rsidP="001C6B97">
      <w:pPr>
        <w:rPr>
          <w:rFonts w:hint="eastAsia"/>
          <w:lang w:eastAsia="zh-CN"/>
        </w:rPr>
      </w:pPr>
      <w:r w:rsidRPr="00EE2496">
        <w:rPr>
          <w:rFonts w:hint="eastAsia"/>
          <w:lang w:eastAsia="zh-CN"/>
        </w:rPr>
        <w:t>2</w:t>
      </w:r>
      <w:r w:rsidRPr="00EE2496">
        <w:rPr>
          <w:rFonts w:hint="eastAsia"/>
          <w:lang w:eastAsia="zh-CN"/>
        </w:rPr>
        <w:tab/>
      </w:r>
      <w:r w:rsidRPr="00EE2496">
        <w:rPr>
          <w:rFonts w:hint="eastAsia"/>
          <w:lang w:eastAsia="zh-CN"/>
        </w:rPr>
        <w:t>为便于查阅本规则，每页书眉处都采用了相同的</w:t>
      </w:r>
      <w:r w:rsidR="001C6B97">
        <w:rPr>
          <w:rFonts w:hint="eastAsia"/>
          <w:lang w:eastAsia="zh-CN"/>
        </w:rPr>
        <w:t>说明</w:t>
      </w:r>
      <w:r w:rsidRPr="00EE2496">
        <w:rPr>
          <w:rFonts w:hint="eastAsia"/>
          <w:lang w:eastAsia="zh-CN"/>
        </w:rPr>
        <w:t>方</w:t>
      </w:r>
      <w:r w:rsidR="001C6B97">
        <w:rPr>
          <w:rFonts w:hint="eastAsia"/>
          <w:lang w:eastAsia="zh-CN"/>
        </w:rPr>
        <w:t>式</w:t>
      </w:r>
      <w:r w:rsidRPr="00EE2496">
        <w:rPr>
          <w:rFonts w:hint="eastAsia"/>
          <w:lang w:eastAsia="zh-CN"/>
        </w:rPr>
        <w:t>。例如：</w:t>
      </w:r>
    </w:p>
    <w:p w:rsidR="0002325B" w:rsidRDefault="0002325B" w:rsidP="0002325B">
      <w:pPr>
        <w:spacing w:before="240"/>
        <w:rPr>
          <w:rFonts w:hint="eastAsia"/>
          <w:lang w:eastAsia="zh-CN"/>
        </w:rPr>
      </w:pP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2325B" w:rsidTr="008E426C">
        <w:trPr>
          <w:trHeight w:val="255"/>
        </w:trPr>
        <w:tc>
          <w:tcPr>
            <w:tcW w:w="1701" w:type="dxa"/>
          </w:tcPr>
          <w:p w:rsidR="0002325B" w:rsidRDefault="0002325B" w:rsidP="008E426C">
            <w:pPr>
              <w:spacing w:before="4" w:after="4"/>
              <w:rPr>
                <w:rFonts w:hint="eastAsia"/>
                <w:sz w:val="20"/>
              </w:rPr>
            </w:pPr>
            <w:r>
              <w:rPr>
                <w:rFonts w:ascii="Arial" w:hAnsi="Arial" w:cs="Arial"/>
                <w:sz w:val="20"/>
              </w:rPr>
              <w:t>A1</w:t>
            </w:r>
            <w:proofErr w:type="spellStart"/>
            <w:r>
              <w:rPr>
                <w:rFonts w:hint="eastAsia"/>
                <w:sz w:val="20"/>
              </w:rPr>
              <w:t>部分</w:t>
            </w:r>
            <w:proofErr w:type="spellEnd"/>
          </w:p>
        </w:tc>
        <w:tc>
          <w:tcPr>
            <w:tcW w:w="1701" w:type="dxa"/>
          </w:tcPr>
          <w:p w:rsidR="0002325B" w:rsidRDefault="0002325B" w:rsidP="008E426C">
            <w:pPr>
              <w:spacing w:before="4" w:after="4"/>
              <w:rPr>
                <w:rFonts w:hint="eastAsia"/>
                <w:sz w:val="20"/>
                <w:lang w:eastAsia="zh-CN"/>
              </w:rPr>
            </w:pPr>
            <w:r>
              <w:rPr>
                <w:rFonts w:ascii="Arial" w:hAnsi="Arial" w:cs="Arial" w:hint="eastAsia"/>
                <w:sz w:val="20"/>
                <w:lang w:eastAsia="zh-CN"/>
              </w:rPr>
              <w:t>AR11</w:t>
            </w:r>
          </w:p>
        </w:tc>
        <w:tc>
          <w:tcPr>
            <w:tcW w:w="1701" w:type="dxa"/>
          </w:tcPr>
          <w:p w:rsidR="0002325B" w:rsidRDefault="0002325B" w:rsidP="008E426C">
            <w:pPr>
              <w:spacing w:before="4" w:after="4"/>
              <w:rPr>
                <w:rFonts w:hint="eastAsia"/>
                <w:sz w:val="20"/>
                <w:lang w:eastAsia="zh-CN"/>
              </w:rPr>
            </w:pPr>
            <w:r>
              <w:rPr>
                <w:rFonts w:hint="eastAsia"/>
                <w:sz w:val="20"/>
                <w:lang w:eastAsia="zh-CN"/>
              </w:rPr>
              <w:t>第</w:t>
            </w:r>
            <w:r w:rsidR="00DA788B">
              <w:rPr>
                <w:sz w:val="20"/>
                <w:lang w:val="en-US" w:eastAsia="zh-CN"/>
              </w:rPr>
              <w:t xml:space="preserve"> </w:t>
            </w:r>
            <w:r>
              <w:rPr>
                <w:rFonts w:ascii="Arial" w:hAnsi="Arial" w:cs="Arial" w:hint="eastAsia"/>
                <w:sz w:val="20"/>
                <w:lang w:eastAsia="zh-CN"/>
              </w:rPr>
              <w:t>7</w:t>
            </w:r>
            <w:r w:rsidR="00DA788B">
              <w:rPr>
                <w:rFonts w:ascii="Arial" w:hAnsi="Arial" w:cs="Arial"/>
                <w:sz w:val="20"/>
                <w:lang w:eastAsia="zh-CN"/>
              </w:rPr>
              <w:t xml:space="preserve"> </w:t>
            </w:r>
            <w:r>
              <w:rPr>
                <w:rFonts w:hint="eastAsia"/>
                <w:sz w:val="20"/>
                <w:lang w:eastAsia="zh-CN"/>
              </w:rPr>
              <w:t>页</w:t>
            </w:r>
          </w:p>
        </w:tc>
        <w:tc>
          <w:tcPr>
            <w:tcW w:w="1701" w:type="dxa"/>
          </w:tcPr>
          <w:p w:rsidR="0002325B" w:rsidRDefault="00296683" w:rsidP="008E426C">
            <w:pPr>
              <w:spacing w:before="4" w:after="4"/>
              <w:rPr>
                <w:rFonts w:ascii="Arial" w:hAnsi="Arial" w:cs="Arial" w:hint="eastAsia"/>
                <w:sz w:val="20"/>
                <w:lang w:eastAsia="zh-CN"/>
              </w:rPr>
            </w:pPr>
            <w:r>
              <w:rPr>
                <w:rFonts w:ascii="Arial" w:hAnsi="Arial" w:cs="Arial" w:hint="eastAsia"/>
                <w:sz w:val="20"/>
                <w:lang w:eastAsia="zh-CN"/>
              </w:rPr>
              <w:t>修订</w:t>
            </w:r>
            <w:r w:rsidR="0002325B">
              <w:rPr>
                <w:rFonts w:ascii="Arial" w:hAnsi="Arial" w:cs="Arial" w:hint="eastAsia"/>
                <w:sz w:val="20"/>
                <w:lang w:eastAsia="zh-CN"/>
              </w:rPr>
              <w:t xml:space="preserve"> -</w:t>
            </w:r>
          </w:p>
        </w:tc>
      </w:tr>
    </w:tbl>
    <w:p w:rsidR="0002325B" w:rsidRDefault="0002325B" w:rsidP="00EE2496">
      <w:pPr>
        <w:ind w:firstLine="567"/>
        <w:rPr>
          <w:rFonts w:hint="eastAsia"/>
        </w:rPr>
      </w:pPr>
      <w:r>
        <w:rPr>
          <w:rFonts w:hint="eastAsia"/>
          <w:lang w:eastAsia="zh-CN"/>
        </w:rPr>
        <w:t>A1</w:t>
      </w:r>
      <w:r>
        <w:rPr>
          <w:rFonts w:hint="eastAsia"/>
          <w:lang w:eastAsia="zh-CN"/>
        </w:rPr>
        <w:t>部分</w:t>
      </w:r>
      <w:r w:rsidR="001C6B97">
        <w:rPr>
          <w:rFonts w:hint="eastAsia"/>
          <w:lang w:eastAsia="zh-CN"/>
        </w:rPr>
        <w:t>的此页</w:t>
      </w:r>
      <w:r>
        <w:rPr>
          <w:rFonts w:hint="eastAsia"/>
          <w:lang w:eastAsia="zh-CN"/>
        </w:rPr>
        <w:t>涉及</w:t>
      </w:r>
      <w:r w:rsidR="001C6B97">
        <w:rPr>
          <w:rFonts w:hint="eastAsia"/>
          <w:lang w:eastAsia="zh-CN"/>
        </w:rPr>
        <w:t>与</w:t>
      </w:r>
      <w:r>
        <w:rPr>
          <w:rFonts w:hint="eastAsia"/>
          <w:lang w:eastAsia="zh-CN"/>
        </w:rPr>
        <w:t>《无线电规则》第</w:t>
      </w:r>
      <w:r>
        <w:rPr>
          <w:rFonts w:hint="eastAsia"/>
          <w:b/>
          <w:bCs/>
          <w:lang w:eastAsia="zh-CN"/>
        </w:rPr>
        <w:t>11</w:t>
      </w:r>
      <w:r>
        <w:rPr>
          <w:rFonts w:hint="eastAsia"/>
          <w:lang w:eastAsia="zh-CN"/>
        </w:rPr>
        <w:t>条</w:t>
      </w:r>
      <w:r w:rsidR="001C6B97">
        <w:rPr>
          <w:rFonts w:hint="eastAsia"/>
          <w:lang w:eastAsia="zh-CN"/>
        </w:rPr>
        <w:t>有关的</w:t>
      </w:r>
      <w:r>
        <w:rPr>
          <w:rFonts w:hint="eastAsia"/>
          <w:lang w:eastAsia="zh-CN"/>
        </w:rPr>
        <w:t>章节</w:t>
      </w:r>
      <w:r w:rsidR="00296683">
        <w:rPr>
          <w:rFonts w:hint="eastAsia"/>
          <w:lang w:eastAsia="zh-CN"/>
        </w:rPr>
        <w:t>的</w:t>
      </w:r>
      <w:r>
        <w:rPr>
          <w:rFonts w:hint="eastAsia"/>
          <w:lang w:eastAsia="zh-CN"/>
        </w:rPr>
        <w:t>第</w:t>
      </w:r>
      <w:r>
        <w:rPr>
          <w:rFonts w:hint="eastAsia"/>
          <w:lang w:eastAsia="zh-CN"/>
        </w:rPr>
        <w:t>7</w:t>
      </w:r>
      <w:r>
        <w:rPr>
          <w:rFonts w:hint="eastAsia"/>
          <w:lang w:eastAsia="zh-CN"/>
        </w:rPr>
        <w:t>页。标出“</w:t>
      </w:r>
      <w:r w:rsidR="00296683">
        <w:rPr>
          <w:rFonts w:hint="eastAsia"/>
          <w:lang w:eastAsia="zh-CN"/>
        </w:rPr>
        <w:t>修订</w:t>
      </w:r>
      <w:r>
        <w:rPr>
          <w:rFonts w:hint="eastAsia"/>
          <w:lang w:eastAsia="zh-CN"/>
        </w:rPr>
        <w:t xml:space="preserve"> -</w:t>
      </w:r>
      <w:r>
        <w:rPr>
          <w:rFonts w:hint="eastAsia"/>
          <w:lang w:eastAsia="zh-CN"/>
        </w:rPr>
        <w:t>”表明</w:t>
      </w:r>
      <w:r w:rsidR="00296683">
        <w:rPr>
          <w:rFonts w:hint="eastAsia"/>
          <w:lang w:eastAsia="zh-CN"/>
        </w:rPr>
        <w:t>此页涉及</w:t>
      </w:r>
      <w:r w:rsidR="001C6B97">
        <w:rPr>
          <w:rFonts w:hint="eastAsia"/>
          <w:lang w:eastAsia="zh-CN"/>
        </w:rPr>
        <w:t>《程序</w:t>
      </w:r>
      <w:r w:rsidR="00296683">
        <w:rPr>
          <w:rFonts w:hint="eastAsia"/>
          <w:lang w:eastAsia="zh-CN"/>
        </w:rPr>
        <w:t>规则</w:t>
      </w:r>
      <w:r w:rsidR="001C6B97">
        <w:rPr>
          <w:rFonts w:hint="eastAsia"/>
          <w:lang w:eastAsia="zh-CN"/>
        </w:rPr>
        <w:t>》</w:t>
      </w:r>
      <w:r w:rsidR="00296683">
        <w:rPr>
          <w:rFonts w:hint="eastAsia"/>
          <w:lang w:eastAsia="zh-CN"/>
        </w:rPr>
        <w:t>的第一版。修订</w:t>
      </w:r>
      <w:proofErr w:type="spellStart"/>
      <w:r>
        <w:rPr>
          <w:rFonts w:hint="eastAsia"/>
        </w:rPr>
        <w:t>尚未进行</w:t>
      </w:r>
      <w:proofErr w:type="spellEnd"/>
      <w:r>
        <w:rPr>
          <w:rFonts w:hint="eastAsia"/>
        </w:rPr>
        <w:t>。</w:t>
      </w:r>
    </w:p>
    <w:p w:rsidR="0002325B" w:rsidRDefault="0002325B" w:rsidP="0002325B">
      <w:pPr>
        <w:rPr>
          <w:rFonts w:hint="eastAsia"/>
          <w:lang w:eastAsia="zh-CN"/>
        </w:rPr>
      </w:pPr>
    </w:p>
    <w:p w:rsidR="0002325B" w:rsidRDefault="0002325B" w:rsidP="0002325B">
      <w:pPr>
        <w:rPr>
          <w:lang w:val="en-US" w:eastAsia="zh-CN"/>
        </w:rPr>
      </w:pPr>
    </w:p>
    <w:p w:rsidR="00A9064E" w:rsidRDefault="00A9064E">
      <w:pPr>
        <w:jc w:val="center"/>
      </w:pPr>
      <w:r>
        <w:t>______________</w:t>
      </w:r>
    </w:p>
    <w:p w:rsidR="0002325B" w:rsidRDefault="0002325B" w:rsidP="0002325B">
      <w:pPr>
        <w:tabs>
          <w:tab w:val="clear" w:pos="1134"/>
          <w:tab w:val="clear" w:pos="1871"/>
          <w:tab w:val="clear" w:pos="2268"/>
        </w:tabs>
        <w:rPr>
          <w:rFonts w:hint="eastAsia"/>
          <w:lang w:val="en-US" w:eastAsia="zh-CN"/>
        </w:rPr>
      </w:pPr>
    </w:p>
    <w:p w:rsidR="0002325B" w:rsidRDefault="0002325B" w:rsidP="0002325B">
      <w:pPr>
        <w:rPr>
          <w:lang w:val="en-US"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pPr>
    </w:p>
    <w:p w:rsidR="00F84312" w:rsidRDefault="00F84312">
      <w:pPr>
        <w:pStyle w:val="MEP"/>
        <w:rPr>
          <w:lang w:eastAsia="zh-CN"/>
        </w:rPr>
        <w:sectPr w:rsidR="00F84312" w:rsidSect="00DA788B">
          <w:headerReference w:type="even" r:id="rId7"/>
          <w:headerReference w:type="default" r:id="rId8"/>
          <w:footnotePr>
            <w:pos w:val="beneathText"/>
          </w:footnotePr>
          <w:type w:val="oddPage"/>
          <w:pgSz w:w="11907" w:h="16840" w:code="9"/>
          <w:pgMar w:top="1701" w:right="851" w:bottom="1134" w:left="1985" w:header="720" w:footer="482" w:gutter="0"/>
          <w:cols w:space="720"/>
          <w:vAlign w:val="both"/>
        </w:sectPr>
      </w:pPr>
    </w:p>
    <w:p w:rsidR="00F84312" w:rsidRDefault="00F84312">
      <w:pPr>
        <w:pStyle w:val="MEP"/>
        <w:rPr>
          <w:lang w:eastAsia="zh-CN"/>
        </w:rPr>
      </w:pPr>
    </w:p>
    <w:sectPr w:rsidR="00F84312">
      <w:headerReference w:type="even" r:id="rId9"/>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5C1" w:rsidRDefault="009505C1">
      <w:r>
        <w:separator/>
      </w:r>
    </w:p>
  </w:endnote>
  <w:endnote w:type="continuationSeparator" w:id="0">
    <w:p w:rsidR="009505C1" w:rsidRDefault="009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5C1" w:rsidRDefault="009505C1">
      <w:r>
        <w:rPr>
          <w:b/>
        </w:rPr>
        <w:t>_______________</w:t>
      </w:r>
    </w:p>
  </w:footnote>
  <w:footnote w:type="continuationSeparator" w:id="0">
    <w:p w:rsidR="009505C1" w:rsidRDefault="00950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847310" w:rsidTr="00DA788B">
      <w:tblPrEx>
        <w:tblCellMar>
          <w:top w:w="0" w:type="dxa"/>
          <w:left w:w="0" w:type="dxa"/>
          <w:bottom w:w="0" w:type="dxa"/>
          <w:right w:w="0" w:type="dxa"/>
        </w:tblCellMar>
      </w:tblPrEx>
      <w:trPr>
        <w:cantSplit/>
      </w:trPr>
      <w:tc>
        <w:tcPr>
          <w:tcW w:w="1985" w:type="dxa"/>
          <w:tcBorders>
            <w:top w:val="single" w:sz="6" w:space="0" w:color="auto"/>
            <w:left w:val="single" w:sz="6" w:space="0" w:color="auto"/>
            <w:bottom w:val="single" w:sz="6" w:space="0" w:color="auto"/>
            <w:right w:val="single" w:sz="6" w:space="0" w:color="auto"/>
          </w:tcBorders>
        </w:tcPr>
        <w:p w:rsidR="00847310" w:rsidRPr="00EE2496" w:rsidRDefault="00847310" w:rsidP="00DA788B">
          <w:pPr>
            <w:pStyle w:val="HeaderRegProc"/>
            <w:rPr>
              <w:rFonts w:hint="eastAsia"/>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rsidR="00847310" w:rsidRPr="00EE2496" w:rsidRDefault="00847310" w:rsidP="00DA788B">
          <w:pPr>
            <w:pStyle w:val="HeaderRegProc"/>
            <w:rPr>
              <w:rFonts w:hint="eastAsia"/>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2</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47310" w:rsidRPr="00EE2496" w:rsidRDefault="00847310" w:rsidP="00DA788B">
          <w:pPr>
            <w:pStyle w:val="HeaderRegProc"/>
            <w:rPr>
              <w:bCs w:val="0"/>
              <w:lang w:val="fr-CH" w:eastAsia="zh-CN"/>
            </w:rPr>
          </w:pPr>
          <w:r w:rsidRPr="00EE2496">
            <w:rPr>
              <w:rFonts w:hint="eastAsia"/>
              <w:bCs w:val="0"/>
              <w:lang w:val="fr-CH" w:eastAsia="zh-CN"/>
            </w:rPr>
            <w:t>修订</w:t>
          </w:r>
          <w:r>
            <w:rPr>
              <w:bCs w:val="0"/>
              <w:lang w:val="fr-CH" w:eastAsia="zh-CN"/>
            </w:rPr>
            <w:t xml:space="preserve"> -</w:t>
          </w:r>
        </w:p>
      </w:tc>
    </w:tr>
  </w:tbl>
  <w:p w:rsidR="00847310" w:rsidRDefault="00847310" w:rsidP="00DA788B">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847310">
      <w:tblPrEx>
        <w:tblCellMar>
          <w:top w:w="0" w:type="dxa"/>
          <w:left w:w="0" w:type="dxa"/>
          <w:bottom w:w="0" w:type="dxa"/>
          <w:right w:w="0" w:type="dxa"/>
        </w:tblCellMar>
      </w:tblPrEx>
      <w:trPr>
        <w:cantSplit/>
        <w:jc w:val="right"/>
      </w:trPr>
      <w:tc>
        <w:tcPr>
          <w:tcW w:w="1985" w:type="dxa"/>
          <w:tcBorders>
            <w:top w:val="single" w:sz="6" w:space="0" w:color="auto"/>
            <w:left w:val="single" w:sz="6" w:space="0" w:color="auto"/>
            <w:bottom w:val="single" w:sz="6" w:space="0" w:color="auto"/>
            <w:right w:val="single" w:sz="6" w:space="0" w:color="auto"/>
          </w:tcBorders>
        </w:tcPr>
        <w:p w:rsidR="00847310" w:rsidRPr="00EE2496" w:rsidRDefault="00847310">
          <w:pPr>
            <w:pStyle w:val="HeaderRegProc"/>
            <w:rPr>
              <w:rFonts w:hint="eastAsia"/>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rsidR="00847310" w:rsidRPr="00EE2496" w:rsidRDefault="00847310">
          <w:pPr>
            <w:pStyle w:val="HeaderRegProc"/>
            <w:rPr>
              <w:rFonts w:hint="eastAsia"/>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3</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47310" w:rsidRPr="00EE2496" w:rsidRDefault="00847310">
          <w:pPr>
            <w:pStyle w:val="HeaderRegProc"/>
            <w:rPr>
              <w:bCs w:val="0"/>
              <w:lang w:val="fr-CH" w:eastAsia="zh-CN"/>
            </w:rPr>
          </w:pPr>
          <w:r w:rsidRPr="00EE2496">
            <w:rPr>
              <w:rFonts w:hint="eastAsia"/>
              <w:bCs w:val="0"/>
              <w:lang w:val="fr-CH" w:eastAsia="zh-CN"/>
            </w:rPr>
            <w:t>修订</w:t>
          </w:r>
          <w:r>
            <w:rPr>
              <w:bCs w:val="0"/>
              <w:lang w:val="fr-CH" w:eastAsia="zh-CN"/>
            </w:rPr>
            <w:t xml:space="preserve"> -</w:t>
          </w:r>
        </w:p>
      </w:tc>
    </w:tr>
  </w:tbl>
  <w:p w:rsidR="00847310" w:rsidRDefault="008473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10" w:rsidRDefault="0084731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10" w:rsidRDefault="00847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312"/>
    <w:rsid w:val="00011641"/>
    <w:rsid w:val="0002325B"/>
    <w:rsid w:val="000855F4"/>
    <w:rsid w:val="000F21F7"/>
    <w:rsid w:val="000F40B4"/>
    <w:rsid w:val="001C6B97"/>
    <w:rsid w:val="001D3F79"/>
    <w:rsid w:val="00296683"/>
    <w:rsid w:val="00346986"/>
    <w:rsid w:val="00586568"/>
    <w:rsid w:val="00847310"/>
    <w:rsid w:val="008E426C"/>
    <w:rsid w:val="009505C1"/>
    <w:rsid w:val="00954EB4"/>
    <w:rsid w:val="00993602"/>
    <w:rsid w:val="00A04050"/>
    <w:rsid w:val="00A41141"/>
    <w:rsid w:val="00A9064E"/>
    <w:rsid w:val="00AB0D07"/>
    <w:rsid w:val="00AB6DD7"/>
    <w:rsid w:val="00BC36A2"/>
    <w:rsid w:val="00C10675"/>
    <w:rsid w:val="00C113AF"/>
    <w:rsid w:val="00DA788B"/>
    <w:rsid w:val="00DE5C5E"/>
    <w:rsid w:val="00E32979"/>
    <w:rsid w:val="00EE2496"/>
    <w:rsid w:val="00F04066"/>
    <w:rsid w:val="00F843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02325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02325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5</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Edition 2005  Introduction</vt:lpstr>
    </vt:vector>
  </TitlesOfParts>
  <Manager>CP  3342  /  CI</Manager>
  <Company>ITU</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Introduction</dc:title>
  <dc:subject>Template</dc:subject>
  <dc:creator>Composition des Publications</dc:creator>
  <cp:keywords>FOLIOS:  1  -  4(bl)</cp:keywords>
  <dc:description>Saisie  formatage  MEP        13.05.2005  /  CI_x000d_
1e Corr.                               18.05.2005  /  CI_x000d_
2e Corr._x000d_
BAT_x000d_
ULT</dc:description>
  <cp:lastModifiedBy>Gao, Lili</cp:lastModifiedBy>
  <cp:revision>3</cp:revision>
  <cp:lastPrinted>2007-02-19T12:25:00Z</cp:lastPrinted>
  <dcterms:created xsi:type="dcterms:W3CDTF">2012-09-06T08:38:00Z</dcterms:created>
  <dcterms:modified xsi:type="dcterms:W3CDTF">2012-09-06T08:53:00Z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