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4.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5.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DE8" w:rsidRPr="00456FFD" w:rsidRDefault="006F7DE8" w:rsidP="00FA2E3B">
      <w:pPr>
        <w:pStyle w:val="Heading1"/>
        <w:spacing w:before="300"/>
        <w:jc w:val="center"/>
        <w:rPr>
          <w:color w:val="000000"/>
          <w:lang w:val="fr-FR"/>
        </w:rPr>
      </w:pPr>
      <w:r w:rsidRPr="00456FFD">
        <w:rPr>
          <w:color w:val="000000"/>
          <w:lang w:val="fr-FR"/>
        </w:rPr>
        <w:t>Règles relatives à</w:t>
      </w:r>
    </w:p>
    <w:p w:rsidR="006F7DE8" w:rsidRPr="00456FFD" w:rsidRDefault="006F7DE8" w:rsidP="00D72B35">
      <w:pPr>
        <w:pStyle w:val="Heading2"/>
        <w:spacing w:before="280"/>
        <w:ind w:left="0" w:firstLine="0"/>
        <w:jc w:val="center"/>
        <w:rPr>
          <w:color w:val="000000"/>
          <w:lang w:val="fr-FR"/>
        </w:rPr>
      </w:pPr>
      <w:proofErr w:type="gramStart"/>
      <w:r w:rsidRPr="00456FFD">
        <w:rPr>
          <w:color w:val="000000"/>
          <w:lang w:val="fr-FR"/>
        </w:rPr>
        <w:t>l'ARTICLE</w:t>
      </w:r>
      <w:proofErr w:type="gramEnd"/>
      <w:r w:rsidRPr="00456FFD">
        <w:rPr>
          <w:color w:val="000000"/>
          <w:lang w:val="fr-FR"/>
        </w:rPr>
        <w:t xml:space="preserve"> </w:t>
      </w:r>
      <w:r w:rsidR="00FA2E3B" w:rsidRPr="00456FFD">
        <w:rPr>
          <w:color w:val="000000"/>
          <w:lang w:val="fr-FR"/>
        </w:rPr>
        <w:t xml:space="preserve"> </w:t>
      </w:r>
      <w:r w:rsidRPr="00456FFD">
        <w:rPr>
          <w:color w:val="000000"/>
          <w:lang w:val="fr-FR"/>
        </w:rPr>
        <w:t>9 du RR</w:t>
      </w:r>
      <w:r w:rsidR="00226032" w:rsidRPr="00990B46">
        <w:rPr>
          <w:rStyle w:val="FootnoteReference"/>
          <w:b w:val="0"/>
          <w:szCs w:val="24"/>
        </w:rPr>
        <w:footnoteReference w:id="1"/>
      </w:r>
    </w:p>
    <w:p w:rsidR="00226032" w:rsidRPr="00226032" w:rsidRDefault="00226032" w:rsidP="00226032">
      <w:pPr>
        <w:keepNext/>
        <w:keepLines/>
        <w:spacing w:before="360"/>
        <w:ind w:left="794" w:hanging="794"/>
        <w:jc w:val="left"/>
        <w:outlineLvl w:val="0"/>
        <w:rPr>
          <w:sz w:val="16"/>
          <w:szCs w:val="16"/>
          <w:lang w:val="fr-CH"/>
        </w:rPr>
      </w:pPr>
      <w:r w:rsidRPr="00226032">
        <w:rPr>
          <w:sz w:val="16"/>
          <w:szCs w:val="16"/>
          <w:lang w:val="fr-CH"/>
        </w:rPr>
        <w:t>(ADD RRB13/62)</w:t>
      </w:r>
    </w:p>
    <w:p w:rsidR="00226032" w:rsidRPr="00226032" w:rsidRDefault="00226032" w:rsidP="00226032">
      <w:pPr>
        <w:pStyle w:val="Arttitle"/>
        <w:rPr>
          <w:rFonts w:hAnsi="Times New Roman Bold"/>
          <w:sz w:val="24"/>
          <w:szCs w:val="24"/>
          <w:lang w:val="fr-CH"/>
        </w:rPr>
      </w:pPr>
      <w:r w:rsidRPr="00226032">
        <w:rPr>
          <w:sz w:val="24"/>
          <w:szCs w:val="24"/>
          <w:lang w:val="fr-CH"/>
        </w:rPr>
        <w:t xml:space="preserve">Règles relatives au retard de paiement </w:t>
      </w:r>
      <w:r w:rsidRPr="00226032">
        <w:rPr>
          <w:rFonts w:eastAsia="SimSun"/>
          <w:sz w:val="24"/>
          <w:szCs w:val="24"/>
          <w:lang w:val="fr-CH" w:eastAsia="zh-CN"/>
        </w:rPr>
        <w:t xml:space="preserve">des droits au titre du recouvrement </w:t>
      </w:r>
      <w:r w:rsidRPr="00226032">
        <w:rPr>
          <w:rFonts w:eastAsia="SimSun"/>
          <w:sz w:val="24"/>
          <w:szCs w:val="24"/>
          <w:lang w:val="fr-CH" w:eastAsia="zh-CN"/>
        </w:rPr>
        <w:br/>
        <w:t xml:space="preserve">des coûts et à l'annulation des fiches de notification de réseaux à satellite </w:t>
      </w:r>
      <w:r w:rsidRPr="00226032">
        <w:rPr>
          <w:rFonts w:eastAsia="SimSun"/>
          <w:sz w:val="24"/>
          <w:szCs w:val="24"/>
          <w:lang w:val="fr-CH" w:eastAsia="zh-CN"/>
        </w:rPr>
        <w:br/>
        <w:t>due au non-paiemen</w:t>
      </w:r>
      <w:r w:rsidRPr="00226032">
        <w:rPr>
          <w:rFonts w:hAnsi="Times New Roman Bold"/>
          <w:sz w:val="24"/>
          <w:szCs w:val="24"/>
          <w:lang w:val="fr-CH"/>
        </w:rPr>
        <w:t xml:space="preserve">t des </w:t>
      </w:r>
      <w:r w:rsidRPr="00226032">
        <w:rPr>
          <w:rFonts w:eastAsia="SimSun"/>
          <w:sz w:val="24"/>
          <w:szCs w:val="24"/>
          <w:lang w:val="fr-CH" w:eastAsia="zh-CN"/>
        </w:rPr>
        <w:t xml:space="preserve">droits au titre du recouvrement des coûts </w:t>
      </w:r>
      <w:r w:rsidRPr="00226032">
        <w:rPr>
          <w:rFonts w:eastAsia="SimSun"/>
          <w:sz w:val="24"/>
          <w:szCs w:val="24"/>
          <w:lang w:val="fr-CH" w:eastAsia="zh-CN"/>
        </w:rPr>
        <w:br/>
      </w:r>
      <w:r w:rsidRPr="00226032">
        <w:rPr>
          <w:rFonts w:hAnsi="Times New Roman Bold"/>
          <w:sz w:val="24"/>
          <w:szCs w:val="24"/>
          <w:lang w:val="fr-CH"/>
        </w:rPr>
        <w:t>conform</w:t>
      </w:r>
      <w:r w:rsidRPr="00226032">
        <w:rPr>
          <w:rFonts w:hAnsi="Times New Roman Bold"/>
          <w:sz w:val="24"/>
          <w:szCs w:val="24"/>
          <w:lang w:val="fr-CH"/>
        </w:rPr>
        <w:t>é</w:t>
      </w:r>
      <w:r w:rsidRPr="00226032">
        <w:rPr>
          <w:rFonts w:hAnsi="Times New Roman Bold"/>
          <w:sz w:val="24"/>
          <w:szCs w:val="24"/>
          <w:lang w:val="fr-CH"/>
        </w:rPr>
        <w:t xml:space="preserve">ment </w:t>
      </w:r>
      <w:r w:rsidRPr="00226032">
        <w:rPr>
          <w:rFonts w:hAnsi="Times New Roman Bold"/>
          <w:sz w:val="24"/>
          <w:szCs w:val="24"/>
          <w:lang w:val="fr-CH"/>
        </w:rPr>
        <w:t>à</w:t>
      </w:r>
      <w:r w:rsidRPr="00226032">
        <w:rPr>
          <w:rFonts w:hAnsi="Times New Roman Bold"/>
          <w:sz w:val="24"/>
          <w:szCs w:val="24"/>
          <w:lang w:val="fr-CH"/>
        </w:rPr>
        <w:t xml:space="preserve"> la D</w:t>
      </w:r>
      <w:r w:rsidRPr="00226032">
        <w:rPr>
          <w:rFonts w:hAnsi="Times New Roman Bold"/>
          <w:sz w:val="24"/>
          <w:szCs w:val="24"/>
          <w:lang w:val="fr-CH"/>
        </w:rPr>
        <w:t>é</w:t>
      </w:r>
      <w:r w:rsidRPr="00226032">
        <w:rPr>
          <w:rFonts w:hAnsi="Times New Roman Bold"/>
          <w:sz w:val="24"/>
          <w:szCs w:val="24"/>
          <w:lang w:val="fr-CH"/>
        </w:rPr>
        <w:t>cision 482 du Conseil</w:t>
      </w:r>
    </w:p>
    <w:p w:rsidR="00226032" w:rsidRPr="00226032" w:rsidRDefault="00226032" w:rsidP="00226032">
      <w:pPr>
        <w:spacing w:before="360"/>
        <w:rPr>
          <w:lang w:val="fr-CH"/>
        </w:rPr>
      </w:pPr>
      <w:r w:rsidRPr="00226032">
        <w:rPr>
          <w:lang w:val="fr-CH"/>
        </w:rPr>
        <w:t>1</w:t>
      </w:r>
      <w:r w:rsidRPr="00226032">
        <w:rPr>
          <w:lang w:val="fr-CH"/>
        </w:rPr>
        <w:tab/>
        <w:t xml:space="preserve">Les dispositions des numéros 9.2B.1 et 9.38.1 de l'Article 9 et A.11.6 de l'Article 11, des notes de bas de page 7 relative au § 4.1.5, 8 relative au § 4.1.15, 16 relative au § 4.2.8, 17 relative au § 4.2.19, 18 relative au titre de l'Article 5, de l'Appendice 30, des notes de bas de page 9 relative au § 4.1.5, 10 relative au § 4.1.15, 19 relative au § 4.2.8, 20 relative au § 4.2.19, 22 relative au titre de l'Article 5, de l'Appendice 30A et des notes de bas de page 1 relative au titre de l'Article 6, et 11 relative au titre de l'Article 8 de l'Appendice 30B, stipulent que, si les paiements pour une fiche de notification soumise conformément aux dispositions ci-dessus ne sont pas reçus conformément aux dispositions de la Décision 482 du Conseil, telle que modifiée, relative à la mise en </w:t>
      </w:r>
      <w:proofErr w:type="spellStart"/>
      <w:r w:rsidRPr="00226032">
        <w:rPr>
          <w:lang w:val="fr-CH"/>
        </w:rPr>
        <w:t>oeuvre</w:t>
      </w:r>
      <w:proofErr w:type="spellEnd"/>
      <w:r w:rsidRPr="00226032">
        <w:rPr>
          <w:lang w:val="fr-CH"/>
        </w:rPr>
        <w:t xml:space="preserve"> du recouvrement des coûts pour le traitement des fiches de notification des réseaux à satellite, le Bureau annule la publication après en avoir informé l'Administration concernée.</w:t>
      </w:r>
    </w:p>
    <w:p w:rsidR="00226032" w:rsidRPr="00226032" w:rsidRDefault="00226032" w:rsidP="00226032">
      <w:pPr>
        <w:rPr>
          <w:lang w:val="fr-CH"/>
        </w:rPr>
      </w:pPr>
      <w:r w:rsidRPr="00226032">
        <w:rPr>
          <w:rFonts w:eastAsia="SimSun"/>
          <w:lang w:val="fr-CH"/>
        </w:rPr>
        <w:t>2</w:t>
      </w:r>
      <w:r w:rsidRPr="00226032">
        <w:rPr>
          <w:rFonts w:eastAsia="SimSun"/>
          <w:lang w:val="fr-CH"/>
        </w:rPr>
        <w:tab/>
        <w:t xml:space="preserve">Conformément à la Décision 482 du Conseil, les droits et taxes sont acquittés sur la base d'une facture établie dès réception de la fiche de notification par le Bureau et envoyée à l'Administration </w:t>
      </w:r>
      <w:proofErr w:type="spellStart"/>
      <w:r w:rsidRPr="00226032">
        <w:rPr>
          <w:rFonts w:eastAsia="SimSun"/>
          <w:lang w:val="fr-CH"/>
        </w:rPr>
        <w:t>notificatrice</w:t>
      </w:r>
      <w:proofErr w:type="spellEnd"/>
      <w:r w:rsidRPr="00226032">
        <w:rPr>
          <w:rFonts w:eastAsia="SimSun"/>
          <w:lang w:val="fr-CH"/>
        </w:rPr>
        <w:t>, dans un délai de six mois maximum après la date d'établissement de la facture.</w:t>
      </w:r>
    </w:p>
    <w:p w:rsidR="00226032" w:rsidRPr="00226032" w:rsidRDefault="00226032" w:rsidP="00226032">
      <w:pPr>
        <w:rPr>
          <w:rFonts w:eastAsia="SimSun"/>
          <w:lang w:val="fr-CH"/>
        </w:rPr>
      </w:pPr>
      <w:r w:rsidRPr="00226032">
        <w:rPr>
          <w:rFonts w:eastAsia="SimSun"/>
          <w:lang w:val="fr-CH"/>
        </w:rPr>
        <w:t>3</w:t>
      </w:r>
      <w:r w:rsidRPr="00226032">
        <w:rPr>
          <w:rFonts w:eastAsia="SimSun"/>
          <w:lang w:val="fr-CH"/>
        </w:rPr>
        <w:tab/>
        <w:t>En raison du retard administratif lié principalement à la confirmation de paiement par les institutions de financement et à la validation interne entre le Bureau et le Département de la gestion des ressources financières du Secrétariat général, la décision du Bureau relative à un retard de paiement ou au non-paiement pour une fiche de notification de réseau à satellite est en principe soumise pour examen et confirmation à la réunion sur la BR IFIC qui a normalement lieu au plus tard six semaines après le délai de six mois concernant les droits au titre du recouvrement des coûts pour les fiches de notification en question.</w:t>
      </w:r>
    </w:p>
    <w:p w:rsidR="00226032" w:rsidRPr="00226032" w:rsidRDefault="00226032" w:rsidP="00226032">
      <w:pPr>
        <w:rPr>
          <w:rFonts w:eastAsia="SimSun"/>
          <w:lang w:val="fr-CH"/>
        </w:rPr>
      </w:pPr>
      <w:r w:rsidRPr="00226032">
        <w:rPr>
          <w:rFonts w:eastAsia="SimSun"/>
          <w:lang w:val="fr-CH"/>
        </w:rPr>
        <w:t>4</w:t>
      </w:r>
      <w:r w:rsidRPr="00226032">
        <w:rPr>
          <w:rFonts w:eastAsia="SimSun"/>
          <w:lang w:val="fr-CH"/>
        </w:rPr>
        <w:tab/>
        <w:t>Compte tenu de ce qui précède, le Comité a décidé que les fiches de notification de réseaux à satellite pour lesquelles le paiement a été reçu après le délai de six mois mais avant la réunion sur la BR IFIC qui est saisie de la question du retard de paiement continueraient d'être prises en compte.</w:t>
      </w:r>
      <w:bookmarkStart w:id="0" w:name="_GoBack"/>
      <w:bookmarkEnd w:id="0"/>
    </w:p>
    <w:p w:rsidR="00226032" w:rsidRPr="00226032" w:rsidRDefault="00226032" w:rsidP="00226032">
      <w:pPr>
        <w:rPr>
          <w:lang w:val="fr-CH"/>
        </w:rPr>
      </w:pPr>
      <w:r w:rsidRPr="00226032">
        <w:rPr>
          <w:rFonts w:eastAsia="SimSun"/>
          <w:lang w:val="fr-CH"/>
        </w:rPr>
        <w:t>5</w:t>
      </w:r>
      <w:r w:rsidRPr="00226032">
        <w:rPr>
          <w:rFonts w:eastAsia="SimSun"/>
          <w:lang w:val="fr-CH"/>
        </w:rPr>
        <w:tab/>
        <w:t>Toute fiche de notification de réseau à satellite pour laquelle un paiement est reçu après la réunion sur la BR IFIC à laquelle il a été décidé d'annuler ladite fiche pour non-paiement ne sera plus prise en compte, et les renseignements seront soumis à une réunion du Comité du Règlement des radiocommunications.</w:t>
      </w:r>
    </w:p>
    <w:p w:rsidR="00667913" w:rsidRDefault="00667913">
      <w:pPr>
        <w:pStyle w:val="Heading1"/>
        <w:spacing w:before="520"/>
        <w:rPr>
          <w:color w:val="000000"/>
          <w:lang w:val="fr-FR"/>
        </w:rPr>
        <w:sectPr w:rsidR="00667913" w:rsidSect="005239D9">
          <w:headerReference w:type="even" r:id="rId9"/>
          <w:headerReference w:type="default" r:id="rId10"/>
          <w:footerReference w:type="even" r:id="rId11"/>
          <w:footerReference w:type="default" r:id="rId12"/>
          <w:headerReference w:type="first" r:id="rId13"/>
          <w:footerReference w:type="first" r:id="rId14"/>
          <w:footnotePr>
            <w:pos w:val="beneathText"/>
          </w:footnotePr>
          <w:type w:val="oddPage"/>
          <w:pgSz w:w="11907" w:h="16840" w:code="9"/>
          <w:pgMar w:top="1701" w:right="851" w:bottom="1134" w:left="1985" w:header="720" w:footer="482" w:gutter="0"/>
          <w:pgNumType w:start="1"/>
          <w:cols w:space="720"/>
          <w:vAlign w:val="both"/>
        </w:sectPr>
      </w:pPr>
    </w:p>
    <w:p w:rsidR="006F7DE8" w:rsidRDefault="006F7DE8">
      <w:pPr>
        <w:pStyle w:val="Heading1"/>
        <w:spacing w:before="520"/>
        <w:rPr>
          <w:color w:val="000000"/>
          <w:lang w:val="fr-FR"/>
        </w:rPr>
      </w:pPr>
      <w:r w:rsidRPr="00456FFD">
        <w:rPr>
          <w:color w:val="000000"/>
          <w:lang w:val="fr-FR"/>
        </w:rPr>
        <w:lastRenderedPageBreak/>
        <w:t xml:space="preserve">Publication anticipée (Article </w:t>
      </w:r>
      <w:r w:rsidRPr="00456FFD">
        <w:rPr>
          <w:rStyle w:val="Artref"/>
          <w:color w:val="000000"/>
          <w:lang w:val="fr-FR"/>
        </w:rPr>
        <w:t>9</w:t>
      </w:r>
      <w:r w:rsidRPr="00456FFD">
        <w:rPr>
          <w:color w:val="000000"/>
          <w:lang w:val="fr-FR"/>
        </w:rPr>
        <w:t>, Section I)</w:t>
      </w:r>
    </w:p>
    <w:p w:rsidR="00DC791F" w:rsidRPr="00DC791F" w:rsidRDefault="00DC791F" w:rsidP="00DC791F">
      <w:pPr>
        <w:rPr>
          <w:lang w:val="fr-FR"/>
        </w:rPr>
      </w:pPr>
      <w:r w:rsidRPr="00AB07B4">
        <w:rPr>
          <w:sz w:val="16"/>
          <w:szCs w:val="16"/>
          <w:lang w:val="fr-FR"/>
        </w:rPr>
        <w:t>(MOD RRB12/61)</w:t>
      </w:r>
    </w:p>
    <w:p w:rsidR="006F7DE8" w:rsidRPr="00456FFD" w:rsidRDefault="006F7DE8">
      <w:pPr>
        <w:pStyle w:val="Heading8"/>
        <w:rPr>
          <w:color w:val="000000"/>
          <w:lang w:val="fr-FR"/>
        </w:rPr>
      </w:pPr>
      <w:r w:rsidRPr="00456FFD">
        <w:rPr>
          <w:color w:val="000000"/>
          <w:lang w:val="fr-FR"/>
        </w:rPr>
        <w:t>9.2</w:t>
      </w:r>
    </w:p>
    <w:p w:rsidR="006F7DE8" w:rsidRDefault="00DC791F" w:rsidP="00D72B35">
      <w:pPr>
        <w:spacing w:before="160" w:line="270" w:lineRule="exact"/>
        <w:rPr>
          <w:lang w:val="fr-CH"/>
        </w:rPr>
      </w:pPr>
      <w:r w:rsidRPr="00980CE4">
        <w:rPr>
          <w:lang w:val="fr-CH" w:eastAsia="zh-CN"/>
        </w:rPr>
        <w:t>1</w:t>
      </w:r>
      <w:r>
        <w:rPr>
          <w:lang w:val="fr-CH"/>
        </w:rPr>
        <w:tab/>
        <w:t>L</w:t>
      </w:r>
      <w:r w:rsidRPr="00980CE4">
        <w:rPr>
          <w:lang w:val="fr-CH"/>
        </w:rPr>
        <w:t xml:space="preserve">a question se posera peut-être de savoir si la modification de la position orbitale d'un réseau à satellite géostationnaire de </w:t>
      </w:r>
      <w:r w:rsidRPr="00980CE4">
        <w:rPr>
          <w:rFonts w:ascii="Symbol" w:hAnsi="Symbol" w:cs="Symbol"/>
          <w:color w:val="000000"/>
        </w:rPr>
        <w:t></w:t>
      </w:r>
      <w:r w:rsidRPr="00DC791F">
        <w:rPr>
          <w:rFonts w:ascii="Tms Rmn" w:hAnsi="Tms Rmn" w:cs="Tms Rmn"/>
          <w:color w:val="000000"/>
          <w:sz w:val="12"/>
          <w:szCs w:val="12"/>
          <w:lang w:val="fr-FR"/>
        </w:rPr>
        <w:t> </w:t>
      </w:r>
      <w:r w:rsidRPr="00980CE4">
        <w:rPr>
          <w:lang w:val="fr-CH"/>
        </w:rPr>
        <w:t xml:space="preserve">6° au plus est cumulable pendant toute la procédure de traitement réglementaire (publication anticipée (Article </w:t>
      </w:r>
      <w:r w:rsidRPr="00980CE4">
        <w:rPr>
          <w:b/>
          <w:bCs/>
          <w:lang w:val="fr-CH"/>
        </w:rPr>
        <w:t>9</w:t>
      </w:r>
      <w:r w:rsidRPr="00980CE4">
        <w:rPr>
          <w:lang w:val="fr-CH"/>
        </w:rPr>
        <w:t xml:space="preserve">, Section I), </w:t>
      </w:r>
      <w:r>
        <w:rPr>
          <w:lang w:val="fr-CH"/>
        </w:rPr>
        <w:t>coordination (Article </w:t>
      </w:r>
      <w:r w:rsidRPr="00980CE4">
        <w:rPr>
          <w:b/>
          <w:bCs/>
          <w:lang w:val="fr-CH"/>
        </w:rPr>
        <w:t>9</w:t>
      </w:r>
      <w:r w:rsidRPr="00980CE4">
        <w:rPr>
          <w:lang w:val="fr-CH"/>
        </w:rPr>
        <w:t xml:space="preserve">, Section II) et notification (Article </w:t>
      </w:r>
      <w:r w:rsidRPr="00980CE4">
        <w:rPr>
          <w:b/>
          <w:bCs/>
          <w:lang w:val="fr-CH"/>
        </w:rPr>
        <w:t>11</w:t>
      </w:r>
      <w:r w:rsidRPr="00980CE4">
        <w:rPr>
          <w:lang w:val="fr-CH"/>
        </w:rPr>
        <w:t xml:space="preserve">) par exemple) d'un réseau. Le Comité considère qu'une nouvelle publication anticipée n'est pas nécessaire en cas de modification cumulable, pendant toute la procédure de traitement réglementaire, de la position orbitale d'un réseau à satellite OSG de </w:t>
      </w:r>
      <w:r w:rsidRPr="00980CE4">
        <w:rPr>
          <w:rFonts w:ascii="Symbol" w:hAnsi="Symbol" w:cs="Symbol"/>
          <w:color w:val="000000"/>
        </w:rPr>
        <w:t></w:t>
      </w:r>
      <w:r w:rsidRPr="00DC791F">
        <w:rPr>
          <w:rFonts w:ascii="Tms Rmn" w:hAnsi="Tms Rmn" w:cs="Tms Rmn"/>
          <w:color w:val="000000"/>
          <w:sz w:val="12"/>
          <w:szCs w:val="12"/>
          <w:lang w:val="fr-FR"/>
        </w:rPr>
        <w:t> </w:t>
      </w:r>
      <w:r w:rsidRPr="00980CE4">
        <w:rPr>
          <w:lang w:val="fr-CH"/>
        </w:rPr>
        <w:t>6° au plus par rapport à la position orbitale de référence (c'est-à-dire la position orbitale nominale indiquée dans la première publication anticipée du réseau).</w:t>
      </w:r>
    </w:p>
    <w:p w:rsidR="00DC791F" w:rsidRDefault="00DC791F" w:rsidP="00D72B35">
      <w:pPr>
        <w:spacing w:before="160" w:line="270" w:lineRule="exact"/>
        <w:rPr>
          <w:lang w:val="fr-CH"/>
        </w:rPr>
      </w:pPr>
      <w:r>
        <w:rPr>
          <w:color w:val="000000"/>
          <w:lang w:val="fr-FR"/>
        </w:rPr>
        <w:t>2</w:t>
      </w:r>
      <w:r w:rsidRPr="00456FFD">
        <w:rPr>
          <w:color w:val="000000"/>
          <w:lang w:val="fr-FR"/>
        </w:rPr>
        <w:tab/>
        <w:t xml:space="preserve">Les réseaux dont la position orbitale a été modifiée de 6 à 12° pendant la période entre le 3 juin 2000 et le 4 juillet 2003 peuvent conserver cette position ou peuvent la modifier dans la direction de la position de référence. Dès que leur position orbitale se situe dans un arc de </w:t>
      </w:r>
      <w:r w:rsidRPr="00456FFD">
        <w:rPr>
          <w:rFonts w:ascii="Symbol" w:hAnsi="Symbol" w:cs="Symbol"/>
          <w:color w:val="000000"/>
          <w:lang w:val="fr-FR"/>
        </w:rPr>
        <w:t></w:t>
      </w:r>
      <w:r w:rsidRPr="00456FFD">
        <w:rPr>
          <w:rFonts w:ascii="Tms Rmn" w:hAnsi="Tms Rmn" w:cs="Tms Rmn"/>
          <w:color w:val="000000"/>
          <w:sz w:val="12"/>
          <w:szCs w:val="12"/>
          <w:lang w:val="fr-FR"/>
        </w:rPr>
        <w:t> </w:t>
      </w:r>
      <w:r w:rsidRPr="00456FFD">
        <w:rPr>
          <w:color w:val="000000"/>
          <w:lang w:val="fr-FR"/>
        </w:rPr>
        <w:t>6° par rapport à la position de référence, les nouvelles modifications sont limitées à cet arc.</w:t>
      </w:r>
    </w:p>
    <w:p w:rsidR="00DC791F" w:rsidRDefault="00DC791F" w:rsidP="00D72B35">
      <w:pPr>
        <w:spacing w:before="160" w:line="270" w:lineRule="exact"/>
        <w:rPr>
          <w:color w:val="000000"/>
          <w:lang w:val="fr-FR"/>
        </w:rPr>
      </w:pPr>
    </w:p>
    <w:p w:rsidR="00DC791F" w:rsidRDefault="00DC791F" w:rsidP="00D72B35">
      <w:pPr>
        <w:spacing w:before="160" w:line="270" w:lineRule="exact"/>
        <w:rPr>
          <w:color w:val="000000"/>
          <w:lang w:val="fr-FR"/>
        </w:rPr>
      </w:pPr>
    </w:p>
    <w:p w:rsidR="00226032" w:rsidRDefault="00226032" w:rsidP="00D72B35">
      <w:pPr>
        <w:spacing w:before="160" w:line="270" w:lineRule="exact"/>
        <w:rPr>
          <w:color w:val="000000"/>
          <w:lang w:val="fr-FR"/>
        </w:rPr>
      </w:pPr>
    </w:p>
    <w:p w:rsidR="00226032" w:rsidRDefault="00226032" w:rsidP="00D72B35">
      <w:pPr>
        <w:spacing w:before="160" w:line="270" w:lineRule="exact"/>
        <w:rPr>
          <w:color w:val="000000"/>
          <w:lang w:val="fr-FR"/>
        </w:rPr>
      </w:pPr>
    </w:p>
    <w:p w:rsidR="00226032" w:rsidRDefault="00226032" w:rsidP="00D72B35">
      <w:pPr>
        <w:spacing w:before="160" w:line="270" w:lineRule="exact"/>
        <w:rPr>
          <w:color w:val="000000"/>
          <w:lang w:val="fr-FR"/>
        </w:rPr>
      </w:pPr>
    </w:p>
    <w:p w:rsidR="00226032" w:rsidRDefault="00226032" w:rsidP="00D72B35">
      <w:pPr>
        <w:spacing w:before="160" w:line="270" w:lineRule="exact"/>
        <w:rPr>
          <w:color w:val="000000"/>
          <w:lang w:val="fr-FR"/>
        </w:rPr>
      </w:pPr>
    </w:p>
    <w:p w:rsidR="00DC791F" w:rsidRPr="00456FFD" w:rsidRDefault="00DC791F" w:rsidP="00D72B35">
      <w:pPr>
        <w:spacing w:before="160" w:line="270" w:lineRule="exact"/>
        <w:rPr>
          <w:color w:val="000000"/>
          <w:lang w:val="fr-FR"/>
        </w:rPr>
      </w:pPr>
    </w:p>
    <w:p w:rsidR="00525103" w:rsidRDefault="00525103" w:rsidP="00DC791F">
      <w:pPr>
        <w:spacing w:line="270" w:lineRule="exact"/>
        <w:rPr>
          <w:color w:val="000000"/>
          <w:lang w:val="fr-FR"/>
        </w:rPr>
        <w:sectPr w:rsidR="00525103" w:rsidSect="00667913">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rsidR="006F7DE8" w:rsidRPr="00456FFD" w:rsidRDefault="006F7DE8">
      <w:pPr>
        <w:pStyle w:val="Heading8"/>
        <w:rPr>
          <w:color w:val="000000"/>
          <w:lang w:val="fr-FR"/>
        </w:rPr>
      </w:pPr>
      <w:r w:rsidRPr="00456FFD">
        <w:rPr>
          <w:color w:val="000000"/>
          <w:lang w:val="fr-FR"/>
        </w:rPr>
        <w:lastRenderedPageBreak/>
        <w:t>9.3</w:t>
      </w:r>
    </w:p>
    <w:p w:rsidR="006F7DE8" w:rsidRPr="00456FFD" w:rsidRDefault="006F7DE8">
      <w:pPr>
        <w:rPr>
          <w:color w:val="000000"/>
          <w:lang w:val="fr-FR"/>
        </w:rPr>
      </w:pPr>
      <w:r w:rsidRPr="00456FFD">
        <w:rPr>
          <w:color w:val="000000"/>
          <w:lang w:val="fr-FR"/>
        </w:rPr>
        <w:t>Voir les observations relatives à l'exclusion du territoire faites au titre des Règles de procédures relatives au numéro </w:t>
      </w:r>
      <w:r w:rsidRPr="00456FFD">
        <w:rPr>
          <w:rStyle w:val="Artref"/>
          <w:b/>
          <w:bCs/>
          <w:color w:val="000000"/>
          <w:lang w:val="fr-FR"/>
        </w:rPr>
        <w:t>9.50</w:t>
      </w:r>
      <w:r w:rsidRPr="00456FFD">
        <w:rPr>
          <w:color w:val="000000"/>
          <w:lang w:val="fr-FR"/>
        </w:rPr>
        <w:t>.</w:t>
      </w:r>
    </w:p>
    <w:p w:rsidR="006F7DE8" w:rsidRPr="00456FFD" w:rsidRDefault="006F7DE8">
      <w:pPr>
        <w:pStyle w:val="Heading8"/>
        <w:rPr>
          <w:color w:val="000000"/>
          <w:lang w:val="fr-FR"/>
        </w:rPr>
      </w:pPr>
      <w:r w:rsidRPr="00456FFD">
        <w:rPr>
          <w:color w:val="000000"/>
          <w:lang w:val="fr-FR"/>
        </w:rPr>
        <w:t>9.5</w:t>
      </w:r>
    </w:p>
    <w:p w:rsidR="006F7DE8" w:rsidRPr="00456FFD" w:rsidRDefault="006F7DE8" w:rsidP="00FA2E3B">
      <w:pPr>
        <w:rPr>
          <w:color w:val="000000"/>
          <w:lang w:val="fr-FR"/>
        </w:rPr>
      </w:pPr>
      <w:r w:rsidRPr="00456FFD">
        <w:rPr>
          <w:color w:val="000000"/>
          <w:lang w:val="fr-FR"/>
        </w:rPr>
        <w:t>Cette disposition concerne la publication des observations faites par les administrations après la publication, par le Bureau, des renseignements pour la publication anticipée concernant un réseau à satellite ou un système à satellites qui n'est pas soumis aux procédures de coordi</w:t>
      </w:r>
      <w:r w:rsidR="00FA2E3B" w:rsidRPr="00456FFD">
        <w:rPr>
          <w:color w:val="000000"/>
          <w:lang w:val="fr-FR"/>
        </w:rPr>
        <w:softHyphen/>
      </w:r>
      <w:r w:rsidRPr="00456FFD">
        <w:rPr>
          <w:color w:val="000000"/>
          <w:lang w:val="fr-FR"/>
        </w:rPr>
        <w:t xml:space="preserve">nation de la Section II de l'Article </w:t>
      </w:r>
      <w:r w:rsidRPr="00456FFD">
        <w:rPr>
          <w:rStyle w:val="Artref"/>
          <w:b/>
          <w:bCs/>
          <w:color w:val="000000"/>
          <w:lang w:val="fr-FR"/>
        </w:rPr>
        <w:t>9</w:t>
      </w:r>
      <w:r w:rsidRPr="00456FFD">
        <w:rPr>
          <w:color w:val="000000"/>
          <w:lang w:val="fr-FR"/>
        </w:rPr>
        <w:t>. Le Bureau publiera, à l'aide des renseignements fournis par les administrations, un résumé des observations reçues au titre du numéro</w:t>
      </w:r>
      <w:r w:rsidR="00FA2E3B" w:rsidRPr="00456FFD">
        <w:rPr>
          <w:color w:val="000000"/>
          <w:lang w:val="fr-FR"/>
        </w:rPr>
        <w:t xml:space="preserve"> </w:t>
      </w:r>
      <w:r w:rsidRPr="00456FFD">
        <w:rPr>
          <w:rStyle w:val="Artref"/>
          <w:b/>
          <w:bCs/>
          <w:color w:val="000000"/>
          <w:lang w:val="fr-FR"/>
        </w:rPr>
        <w:t>9.3</w:t>
      </w:r>
      <w:r w:rsidRPr="00456FFD">
        <w:rPr>
          <w:color w:val="000000"/>
          <w:lang w:val="fr-FR"/>
        </w:rPr>
        <w:t xml:space="preserve"> ainsi que le rapport présenté par l'administration responsable du réseau au titre du numéro</w:t>
      </w:r>
      <w:r w:rsidR="00FA2E3B" w:rsidRPr="00456FFD">
        <w:rPr>
          <w:color w:val="000000"/>
          <w:lang w:val="fr-FR"/>
        </w:rPr>
        <w:t xml:space="preserve"> </w:t>
      </w:r>
      <w:r w:rsidRPr="00456FFD">
        <w:rPr>
          <w:rStyle w:val="Artref"/>
          <w:b/>
          <w:bCs/>
          <w:color w:val="000000"/>
          <w:lang w:val="fr-FR"/>
        </w:rPr>
        <w:t>9.4</w:t>
      </w:r>
      <w:r w:rsidRPr="00456FFD">
        <w:rPr>
          <w:color w:val="000000"/>
          <w:lang w:val="fr-FR"/>
        </w:rPr>
        <w:t>, résumé qui doit rendre dûment compte de la situation.</w:t>
      </w:r>
    </w:p>
    <w:p w:rsidR="006F7DE8" w:rsidRPr="00456FFD" w:rsidRDefault="006F7DE8">
      <w:pPr>
        <w:rPr>
          <w:color w:val="000000"/>
          <w:lang w:val="fr-FR"/>
        </w:rPr>
      </w:pPr>
      <w:r w:rsidRPr="00456FFD">
        <w:rPr>
          <w:color w:val="000000"/>
          <w:lang w:val="fr-FR"/>
        </w:rPr>
        <w:t>Lorsque l'administration responsable du réseau ou toute autre administration ayant présenté des observations n'est pas satisfaite du résumé publié, le Bureau publiera ces observations in extenso.</w:t>
      </w:r>
    </w:p>
    <w:p w:rsidR="006F7DE8" w:rsidRPr="00456FFD" w:rsidRDefault="006F7DE8">
      <w:pPr>
        <w:pStyle w:val="Heading8"/>
        <w:rPr>
          <w:color w:val="000000"/>
          <w:lang w:val="fr-FR"/>
        </w:rPr>
      </w:pPr>
      <w:r w:rsidRPr="00456FFD">
        <w:rPr>
          <w:color w:val="000000"/>
          <w:lang w:val="fr-FR"/>
        </w:rPr>
        <w:t>9.5B</w:t>
      </w:r>
    </w:p>
    <w:p w:rsidR="006F7DE8" w:rsidRPr="00456FFD" w:rsidRDefault="006F7DE8">
      <w:pPr>
        <w:rPr>
          <w:color w:val="000000"/>
          <w:lang w:val="fr-FR"/>
        </w:rPr>
      </w:pPr>
      <w:r w:rsidRPr="00456FFD">
        <w:rPr>
          <w:color w:val="000000"/>
          <w:lang w:val="fr-FR"/>
        </w:rPr>
        <w:t>Voir les observations relatives à l'exclusion du territoire faites au titre des Règles de procédures relatives au numéro </w:t>
      </w:r>
      <w:r w:rsidRPr="00456FFD">
        <w:rPr>
          <w:rStyle w:val="Artref"/>
          <w:b/>
          <w:bCs/>
          <w:color w:val="000000"/>
          <w:lang w:val="fr-FR"/>
        </w:rPr>
        <w:t>9.50</w:t>
      </w:r>
      <w:r w:rsidRPr="00456FFD">
        <w:rPr>
          <w:color w:val="000000"/>
          <w:lang w:val="fr-FR"/>
        </w:rPr>
        <w:t>.</w:t>
      </w:r>
    </w:p>
    <w:p w:rsidR="006F7DE8" w:rsidRPr="00456FFD" w:rsidRDefault="006F7DE8">
      <w:pPr>
        <w:pStyle w:val="Heading8"/>
        <w:rPr>
          <w:color w:val="000000"/>
          <w:lang w:val="fr-FR"/>
        </w:rPr>
      </w:pPr>
      <w:r w:rsidRPr="00456FFD">
        <w:rPr>
          <w:color w:val="000000"/>
          <w:lang w:val="fr-FR"/>
        </w:rPr>
        <w:t>9.5D</w:t>
      </w:r>
    </w:p>
    <w:p w:rsidR="006F7DE8" w:rsidRDefault="006F7DE8" w:rsidP="00FA2E3B">
      <w:pPr>
        <w:rPr>
          <w:color w:val="000000"/>
          <w:lang w:val="fr-FR"/>
        </w:rPr>
      </w:pPr>
      <w:r w:rsidRPr="00456FFD">
        <w:rPr>
          <w:color w:val="000000"/>
          <w:lang w:val="fr-FR"/>
        </w:rPr>
        <w:t>1</w:t>
      </w:r>
      <w:r w:rsidRPr="00456FFD">
        <w:rPr>
          <w:color w:val="000000"/>
          <w:lang w:val="fr-FR"/>
        </w:rPr>
        <w:tab/>
        <w:t xml:space="preserve">Conformément aux dispositions du numéro </w:t>
      </w:r>
      <w:r w:rsidRPr="00456FFD">
        <w:rPr>
          <w:rStyle w:val="Artref"/>
          <w:b/>
          <w:bCs/>
          <w:color w:val="000000"/>
          <w:lang w:val="fr-FR"/>
        </w:rPr>
        <w:t>9.5D</w:t>
      </w:r>
      <w:r w:rsidRPr="00456FFD">
        <w:rPr>
          <w:color w:val="000000"/>
          <w:lang w:val="fr-FR"/>
        </w:rPr>
        <w:t>, les fiches de notification de l'Appendice </w:t>
      </w:r>
      <w:r w:rsidRPr="00456FFD">
        <w:rPr>
          <w:rStyle w:val="Appref0"/>
          <w:b/>
          <w:bCs/>
          <w:color w:val="000000"/>
          <w:lang w:val="fr-FR"/>
        </w:rPr>
        <w:t>4</w:t>
      </w:r>
      <w:r w:rsidRPr="00456FFD">
        <w:rPr>
          <w:color w:val="000000"/>
          <w:lang w:val="fr-FR"/>
        </w:rPr>
        <w:t xml:space="preserve"> contenant la demande de coordination relative au réseau à satellite visé aux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selon les cas, doivent être reçues par le Bureau dans les 24 mois qui suivent la date de réception des renseignements pour la publication anticipée concernant un réseau à satellite soumis à la procédure de coordination de la Section II de l'Article</w:t>
      </w:r>
      <w:r w:rsidR="00FA2E3B" w:rsidRPr="00456FFD">
        <w:rPr>
          <w:color w:val="000000"/>
          <w:lang w:val="fr-FR"/>
        </w:rPr>
        <w:t xml:space="preserve"> </w:t>
      </w:r>
      <w:r w:rsidRPr="00456FFD">
        <w:rPr>
          <w:rStyle w:val="Artref"/>
          <w:b/>
          <w:bCs/>
          <w:color w:val="000000"/>
          <w:lang w:val="fr-FR"/>
        </w:rPr>
        <w:t>9</w:t>
      </w:r>
      <w:r w:rsidRPr="00456FFD">
        <w:rPr>
          <w:color w:val="000000"/>
          <w:lang w:val="fr-FR"/>
        </w:rPr>
        <w:t>. Le Bureau envoie à l'administration responsable un rappel des exigences de cette disposition et une demande de précisions quant au statut de ce réseau au moins trois mois avant l'échéance des 24 mois. Si les fiches de notification (Appendice</w:t>
      </w:r>
      <w:r w:rsidR="00FA2E3B" w:rsidRPr="00456FFD">
        <w:rPr>
          <w:color w:val="000000"/>
          <w:lang w:val="fr-FR"/>
        </w:rPr>
        <w:t xml:space="preserve"> </w:t>
      </w:r>
      <w:r w:rsidRPr="00456FFD">
        <w:rPr>
          <w:rStyle w:val="Appref0"/>
          <w:b/>
          <w:bCs/>
          <w:color w:val="000000"/>
          <w:lang w:val="fr-FR"/>
        </w:rPr>
        <w:t>4</w:t>
      </w:r>
      <w:r w:rsidRPr="00456FFD">
        <w:rPr>
          <w:color w:val="000000"/>
          <w:lang w:val="fr-FR"/>
        </w:rPr>
        <w:t>) contenant la demande de coordination ne lui ont pas été soumises dans le délai de 24 mois, le Bureau supprime de ses bases de données les renseignements pour la publication anticipée. S'agissant des renseignements soumis pour la coordination, la Règle de procédure générale sur la recevabilité est applicable.</w:t>
      </w:r>
    </w:p>
    <w:p w:rsidR="00DC791F" w:rsidRDefault="00DC791F" w:rsidP="00FA2E3B">
      <w:pPr>
        <w:rPr>
          <w:color w:val="000000"/>
          <w:lang w:val="fr-FR"/>
        </w:rPr>
      </w:pPr>
    </w:p>
    <w:p w:rsidR="00DC791F" w:rsidRDefault="00DC791F" w:rsidP="00FA2E3B">
      <w:pPr>
        <w:rPr>
          <w:color w:val="000000"/>
          <w:lang w:val="fr-FR"/>
        </w:rPr>
        <w:sectPr w:rsidR="00DC791F" w:rsidSect="00B5534C">
          <w:headerReference w:type="even" r:id="rId17"/>
          <w:headerReference w:type="default" r:id="rId18"/>
          <w:footnotePr>
            <w:pos w:val="beneathText"/>
          </w:footnotePr>
          <w:pgSz w:w="11907" w:h="16840" w:code="9"/>
          <w:pgMar w:top="1701" w:right="851" w:bottom="1134" w:left="1985" w:header="720" w:footer="482" w:gutter="0"/>
          <w:pgNumType w:start="2"/>
          <w:cols w:space="720"/>
          <w:vAlign w:val="both"/>
        </w:sectPr>
      </w:pPr>
    </w:p>
    <w:p w:rsidR="006F7DE8" w:rsidRPr="00456FFD" w:rsidRDefault="006F7DE8">
      <w:pPr>
        <w:rPr>
          <w:color w:val="000000"/>
          <w:lang w:val="fr-FR"/>
        </w:rPr>
      </w:pPr>
      <w:r w:rsidRPr="00456FFD">
        <w:rPr>
          <w:color w:val="000000"/>
          <w:lang w:val="fr-FR"/>
        </w:rPr>
        <w:lastRenderedPageBreak/>
        <w:t>Les demandes de coordination reçues après le délai de 24 mois susmentionné sont considérées comme des renseignements envoyés simultanément pour la publication anticipée ou la coordi</w:t>
      </w:r>
      <w:r w:rsidRPr="00456FFD">
        <w:rPr>
          <w:color w:val="000000"/>
          <w:lang w:val="fr-FR"/>
        </w:rPr>
        <w:softHyphen/>
        <w:t xml:space="preserve">nation, conformément au numéro </w:t>
      </w:r>
      <w:r w:rsidRPr="00456FFD">
        <w:rPr>
          <w:rStyle w:val="Artref"/>
          <w:b/>
          <w:bCs/>
          <w:color w:val="000000"/>
          <w:lang w:val="fr-FR"/>
        </w:rPr>
        <w:t>9.1</w:t>
      </w:r>
      <w:r w:rsidRPr="00456FFD">
        <w:rPr>
          <w:color w:val="000000"/>
          <w:lang w:val="fr-FR"/>
        </w:rPr>
        <w:t>. En pareil cas, il faudra recommencer la procédure de publication anticipée, avec une nouvelle date de réception, et la procédure de coordination prendra effet au plus tôt six mois après la date de réception de la notification.</w:t>
      </w:r>
    </w:p>
    <w:p w:rsidR="006F7DE8" w:rsidRPr="00456FFD" w:rsidRDefault="006F7DE8" w:rsidP="00FA2E3B">
      <w:pPr>
        <w:rPr>
          <w:color w:val="000000"/>
          <w:lang w:val="fr-FR"/>
        </w:rPr>
      </w:pPr>
      <w:r w:rsidRPr="00456FFD">
        <w:rPr>
          <w:color w:val="000000"/>
          <w:lang w:val="fr-FR"/>
        </w:rPr>
        <w:t>2</w:t>
      </w:r>
      <w:r w:rsidRPr="00456FFD">
        <w:rPr>
          <w:color w:val="000000"/>
          <w:lang w:val="fr-FR"/>
        </w:rPr>
        <w:tab/>
        <w:t xml:space="preserve">Conformément au numéro </w:t>
      </w:r>
      <w:r w:rsidRPr="00456FFD">
        <w:rPr>
          <w:rStyle w:val="Artref"/>
          <w:b/>
          <w:bCs/>
          <w:color w:val="000000"/>
          <w:lang w:val="fr-FR"/>
        </w:rPr>
        <w:t xml:space="preserve">9.23, </w:t>
      </w:r>
      <w:r w:rsidRPr="00456FFD">
        <w:rPr>
          <w:color w:val="000000"/>
          <w:lang w:val="fr-FR"/>
        </w:rPr>
        <w:t xml:space="preserve">les demandes sont dûment identifiées à l'aide de références aux numéros </w:t>
      </w:r>
      <w:r w:rsidRPr="00456FFD">
        <w:rPr>
          <w:rStyle w:val="Artref"/>
          <w:b/>
          <w:bCs/>
          <w:color w:val="000000"/>
          <w:lang w:val="fr-FR"/>
        </w:rPr>
        <w:t>9.7</w:t>
      </w:r>
      <w:r w:rsidRPr="00456FFD">
        <w:rPr>
          <w:color w:val="000000"/>
          <w:lang w:val="fr-FR"/>
        </w:rPr>
        <w:t xml:space="preserve"> à </w:t>
      </w:r>
      <w:r w:rsidRPr="00456FFD">
        <w:rPr>
          <w:rStyle w:val="Artref"/>
          <w:b/>
          <w:bCs/>
          <w:color w:val="000000"/>
          <w:lang w:val="fr-FR"/>
        </w:rPr>
        <w:t>9.14</w:t>
      </w:r>
      <w:r w:rsidRPr="00456FFD">
        <w:rPr>
          <w:color w:val="000000"/>
          <w:lang w:val="fr-FR"/>
        </w:rPr>
        <w:t xml:space="preserve"> et </w:t>
      </w:r>
      <w:r w:rsidRPr="00456FFD">
        <w:rPr>
          <w:rStyle w:val="Artref"/>
          <w:b/>
          <w:bCs/>
          <w:color w:val="000000"/>
          <w:lang w:val="fr-FR"/>
        </w:rPr>
        <w:t>9.21</w:t>
      </w:r>
      <w:r w:rsidRPr="00456FFD">
        <w:rPr>
          <w:color w:val="000000"/>
          <w:lang w:val="fr-FR"/>
        </w:rPr>
        <w:t>, et, dans la mesure du possible, elles sont envoyées au Bureau et, s'il y a lieu, publiées simultanément. En conséquence, le Comité a décidé que les renseignements pour la publication anticipée ne devraient pas être annulés si le Bureau reçoit la demande de coordination relative à au moins un type de coordination dans les 24 mois suivant la date de réception des renseignements pertinents pour la publication anticipée.</w:t>
      </w:r>
    </w:p>
    <w:p w:rsidR="006F7DE8" w:rsidRPr="00456FFD" w:rsidRDefault="006F7DE8">
      <w:pPr>
        <w:rPr>
          <w:color w:val="000000"/>
          <w:lang w:val="fr-FR"/>
        </w:rPr>
      </w:pPr>
      <w:r w:rsidRPr="00456FFD">
        <w:rPr>
          <w:color w:val="000000"/>
          <w:lang w:val="fr-FR"/>
        </w:rPr>
        <w:t>3</w:t>
      </w:r>
      <w:r w:rsidRPr="00456FFD">
        <w:rPr>
          <w:color w:val="000000"/>
          <w:lang w:val="fr-FR"/>
        </w:rPr>
        <w:tab/>
        <w:t xml:space="preserve">Lorsque le Bureau reçoit dans le délai précité les renseignements demandés au titre des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xml:space="preserve">, selon le cas, pour un seul type de coordination (par exemple celle prévue au numéro </w:t>
      </w:r>
      <w:r w:rsidRPr="00456FFD">
        <w:rPr>
          <w:rStyle w:val="Artref"/>
          <w:b/>
          <w:bCs/>
          <w:color w:val="000000"/>
          <w:lang w:val="fr-FR"/>
        </w:rPr>
        <w:t>9.7</w:t>
      </w:r>
      <w:r w:rsidRPr="00456FFD">
        <w:rPr>
          <w:color w:val="000000"/>
          <w:lang w:val="fr-FR"/>
        </w:rPr>
        <w:t xml:space="preserve">), et qu'il est nécessaire de procéder à plusieurs types de coordination conformément aux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selon le cas, il est dans l'intérêt des administrations que le Bureau détermine immédiatement si ces autres types de coordination s'imposent, au lieu d'attendre que la demande ait été reçue à une date ultérieure. De plus, il sera plus efficace, rapide et facile de procéder à la publication requise aux termes des numéros </w:t>
      </w:r>
      <w:r w:rsidRPr="00456FFD">
        <w:rPr>
          <w:rStyle w:val="Artref"/>
          <w:b/>
          <w:bCs/>
          <w:color w:val="000000"/>
          <w:lang w:val="fr-FR"/>
        </w:rPr>
        <w:t>9.34/9.38</w:t>
      </w:r>
      <w:r w:rsidRPr="00456FFD">
        <w:rPr>
          <w:color w:val="000000"/>
          <w:lang w:val="fr-FR"/>
        </w:rPr>
        <w:t xml:space="preserve"> en une seule fois (même date de réception) en ce qui concerne les mêmes renseignements.</w:t>
      </w:r>
    </w:p>
    <w:p w:rsidR="006F7DE8" w:rsidRPr="00456FFD" w:rsidRDefault="006F7DE8">
      <w:pPr>
        <w:rPr>
          <w:color w:val="000000"/>
          <w:lang w:val="fr-FR"/>
        </w:rPr>
      </w:pPr>
      <w:r w:rsidRPr="00456FFD">
        <w:rPr>
          <w:color w:val="000000"/>
          <w:lang w:val="fr-FR"/>
        </w:rPr>
        <w:t xml:space="preserve">Compte tenu de ce qui précède, le Comité a décidé d'adopter les mesures concrètes suivantes. Le Bureau identifie, dans la mesure du possible, les administrations avec lesquelles une coordination peut être nécessaire au titre des numéros </w:t>
      </w:r>
      <w:r w:rsidRPr="00456FFD">
        <w:rPr>
          <w:rStyle w:val="Artref"/>
          <w:b/>
          <w:bCs/>
          <w:color w:val="000000"/>
          <w:lang w:val="fr-FR"/>
        </w:rPr>
        <w:t>9.7</w:t>
      </w:r>
      <w:r w:rsidRPr="00456FFD">
        <w:rPr>
          <w:color w:val="000000"/>
          <w:lang w:val="fr-FR"/>
        </w:rPr>
        <w:t xml:space="preserve"> à </w:t>
      </w:r>
      <w:r w:rsidRPr="00456FFD">
        <w:rPr>
          <w:rStyle w:val="Artref"/>
          <w:b/>
          <w:bCs/>
          <w:color w:val="000000"/>
          <w:lang w:val="fr-FR"/>
        </w:rPr>
        <w:t>9.14</w:t>
      </w:r>
      <w:r w:rsidRPr="00456FFD">
        <w:rPr>
          <w:color w:val="000000"/>
          <w:lang w:val="fr-FR"/>
        </w:rPr>
        <w:t xml:space="preserve"> et </w:t>
      </w:r>
      <w:r w:rsidRPr="00456FFD">
        <w:rPr>
          <w:rStyle w:val="Artref"/>
          <w:b/>
          <w:bCs/>
          <w:color w:val="000000"/>
          <w:lang w:val="fr-FR"/>
        </w:rPr>
        <w:t>9.21</w:t>
      </w:r>
      <w:r w:rsidRPr="00456FFD">
        <w:rPr>
          <w:color w:val="000000"/>
          <w:lang w:val="fr-FR"/>
        </w:rPr>
        <w:t>, selon qu'il conviendra, et inscrit leur nom dans la publication, même s'il n'a pas encore reçu à ce stade les demandes concernant un type de coordination donné. Si l'administration responsable ne communique aucune observation dans les 4 mois suivant la date de publication, on consi</w:t>
      </w:r>
      <w:r w:rsidRPr="00456FFD">
        <w:rPr>
          <w:color w:val="000000"/>
          <w:lang w:val="fr-FR"/>
        </w:rPr>
        <w:softHyphen/>
        <w:t xml:space="preserve">dérera que cette publication est mise en </w:t>
      </w:r>
      <w:proofErr w:type="spellStart"/>
      <w:r w:rsidRPr="00456FFD">
        <w:rPr>
          <w:color w:val="000000"/>
          <w:spacing w:val="-30"/>
          <w:lang w:val="fr-FR"/>
        </w:rPr>
        <w:t>o</w:t>
      </w:r>
      <w:r w:rsidRPr="00456FFD">
        <w:rPr>
          <w:color w:val="000000"/>
          <w:lang w:val="fr-FR"/>
        </w:rPr>
        <w:t>euvre</w:t>
      </w:r>
      <w:proofErr w:type="spellEnd"/>
      <w:r w:rsidRPr="00456FFD">
        <w:rPr>
          <w:color w:val="000000"/>
          <w:lang w:val="fr-FR"/>
        </w:rPr>
        <w:t xml:space="preserve"> conformément à la demande de l'adminis</w:t>
      </w:r>
      <w:r w:rsidRPr="00456FFD">
        <w:rPr>
          <w:color w:val="000000"/>
          <w:lang w:val="fr-FR"/>
        </w:rPr>
        <w:softHyphen/>
        <w:t>tration et que la nécessité d'effectuer la coordination correspondante a été déterminée.</w:t>
      </w:r>
    </w:p>
    <w:p w:rsidR="006F7DE8" w:rsidRPr="00456FFD" w:rsidRDefault="006F7DE8">
      <w:pPr>
        <w:pStyle w:val="Heading1"/>
        <w:rPr>
          <w:color w:val="000000"/>
          <w:lang w:val="fr-FR"/>
        </w:rPr>
      </w:pPr>
      <w:r w:rsidRPr="00456FFD">
        <w:rPr>
          <w:color w:val="000000"/>
          <w:lang w:val="fr-FR"/>
        </w:rPr>
        <w:t xml:space="preserve">Coordination des assignations de fréquence (Article </w:t>
      </w:r>
      <w:r w:rsidRPr="00456FFD">
        <w:rPr>
          <w:rStyle w:val="Artref"/>
          <w:color w:val="000000"/>
          <w:lang w:val="fr-FR"/>
        </w:rPr>
        <w:t>9</w:t>
      </w:r>
      <w:r w:rsidRPr="00456FFD">
        <w:rPr>
          <w:color w:val="000000"/>
          <w:lang w:val="fr-FR"/>
        </w:rPr>
        <w:t>, Section II)</w:t>
      </w:r>
    </w:p>
    <w:p w:rsidR="006F7DE8" w:rsidRPr="00456FFD" w:rsidRDefault="006F7DE8">
      <w:pPr>
        <w:pStyle w:val="Heading8"/>
        <w:rPr>
          <w:color w:val="000000"/>
          <w:lang w:val="fr-FR"/>
        </w:rPr>
      </w:pPr>
      <w:r w:rsidRPr="00456FFD">
        <w:rPr>
          <w:color w:val="000000"/>
          <w:lang w:val="fr-FR"/>
        </w:rPr>
        <w:t>9.6</w:t>
      </w:r>
    </w:p>
    <w:p w:rsidR="006F7DE8" w:rsidRPr="00456FFD" w:rsidRDefault="006F7DE8">
      <w:pPr>
        <w:rPr>
          <w:color w:val="000000"/>
          <w:lang w:val="fr-FR"/>
        </w:rPr>
      </w:pPr>
      <w:r w:rsidRPr="00456FFD">
        <w:rPr>
          <w:color w:val="000000"/>
          <w:lang w:val="fr-FR"/>
        </w:rPr>
        <w:t>1</w:t>
      </w:r>
      <w:r w:rsidRPr="00456FFD">
        <w:rPr>
          <w:color w:val="000000"/>
          <w:lang w:val="fr-FR"/>
        </w:rPr>
        <w:tab/>
        <w:t xml:space="preserve">En se fondant sur une analyse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et de l'Appendice </w:t>
      </w:r>
      <w:r w:rsidRPr="00456FFD">
        <w:rPr>
          <w:rStyle w:val="Appref0"/>
          <w:b/>
          <w:bCs/>
          <w:color w:val="000000"/>
          <w:lang w:val="fr-FR"/>
        </w:rPr>
        <w:t>5</w:t>
      </w:r>
      <w:r w:rsidRPr="00456FFD">
        <w:rPr>
          <w:color w:val="000000"/>
          <w:lang w:val="fr-FR"/>
        </w:rPr>
        <w:t>, le Comité est convenu que pour les demandes de coordination soumises au Bureau relativement au numéro </w:t>
      </w:r>
      <w:r w:rsidRPr="00456FFD">
        <w:rPr>
          <w:rStyle w:val="Artref"/>
          <w:b/>
          <w:bCs/>
          <w:color w:val="000000"/>
          <w:lang w:val="fr-FR"/>
        </w:rPr>
        <w:t>9.30</w:t>
      </w:r>
      <w:r w:rsidRPr="00456FFD">
        <w:rPr>
          <w:color w:val="000000"/>
          <w:lang w:val="fr-FR"/>
        </w:rPr>
        <w:t xml:space="preserve"> ou </w:t>
      </w:r>
      <w:r w:rsidRPr="00456FFD">
        <w:rPr>
          <w:rStyle w:val="Artref"/>
          <w:b/>
          <w:bCs/>
          <w:color w:val="000000"/>
          <w:lang w:val="fr-FR"/>
        </w:rPr>
        <w:t>9.32</w:t>
      </w:r>
      <w:r w:rsidRPr="00456FFD">
        <w:rPr>
          <w:color w:val="000000"/>
          <w:lang w:val="fr-FR"/>
        </w:rPr>
        <w:t xml:space="preserve"> (coordination de réseaux à satellite):</w:t>
      </w:r>
    </w:p>
    <w:p w:rsidR="006F7DE8" w:rsidRPr="00456FFD" w:rsidRDefault="006F7DE8">
      <w:pPr>
        <w:pStyle w:val="enumlev1"/>
        <w:rPr>
          <w:color w:val="000000"/>
          <w:lang w:val="fr-FR"/>
        </w:rPr>
      </w:pPr>
      <w:r w:rsidRPr="00456FFD">
        <w:rPr>
          <w:i/>
          <w:iCs/>
          <w:color w:val="000000"/>
          <w:lang w:val="fr-FR"/>
        </w:rPr>
        <w:t>a)</w:t>
      </w:r>
      <w:r w:rsidRPr="00456FFD">
        <w:rPr>
          <w:color w:val="000000"/>
          <w:lang w:val="fr-FR"/>
        </w:rPr>
        <w:tab/>
        <w:t xml:space="preserve">la publication, au titre du numéro </w:t>
      </w:r>
      <w:r w:rsidRPr="00456FFD">
        <w:rPr>
          <w:rStyle w:val="Artref"/>
          <w:b/>
          <w:bCs/>
          <w:color w:val="000000"/>
          <w:lang w:val="fr-FR"/>
        </w:rPr>
        <w:t>9.38</w:t>
      </w:r>
      <w:r w:rsidRPr="00456FFD">
        <w:rPr>
          <w:color w:val="000000"/>
          <w:lang w:val="fr-FR"/>
        </w:rPr>
        <w:t>, des demandes de coordination doit être effectuée suivant l'ordre de leur date de réception (voir également la Règle de procédure générale sur la Recevabilité);</w:t>
      </w:r>
    </w:p>
    <w:p w:rsidR="006F7DE8" w:rsidRPr="00456FFD" w:rsidRDefault="006F7DE8">
      <w:pPr>
        <w:pStyle w:val="enumlev1"/>
        <w:rPr>
          <w:color w:val="000000"/>
          <w:lang w:val="fr-FR"/>
        </w:rPr>
      </w:pPr>
      <w:r w:rsidRPr="00456FFD">
        <w:rPr>
          <w:i/>
          <w:iCs/>
          <w:color w:val="000000"/>
          <w:lang w:val="fr-FR"/>
        </w:rPr>
        <w:t>b)</w:t>
      </w:r>
      <w:r w:rsidRPr="00456FFD">
        <w:rPr>
          <w:color w:val="000000"/>
          <w:lang w:val="fr-FR"/>
        </w:rPr>
        <w:tab/>
        <w:t xml:space="preserve">les dispositions des numéros </w:t>
      </w:r>
      <w:r w:rsidRPr="00456FFD">
        <w:rPr>
          <w:rStyle w:val="Artref"/>
          <w:b/>
          <w:bCs/>
          <w:color w:val="000000"/>
          <w:lang w:val="fr-FR"/>
        </w:rPr>
        <w:t>9.6</w:t>
      </w:r>
      <w:r w:rsidRPr="00456FFD">
        <w:rPr>
          <w:color w:val="000000"/>
          <w:lang w:val="fr-FR"/>
        </w:rPr>
        <w:t xml:space="preserve"> (</w:t>
      </w:r>
      <w:r w:rsidRPr="00456FFD">
        <w:rPr>
          <w:rStyle w:val="Artref"/>
          <w:b/>
          <w:bCs/>
          <w:color w:val="000000"/>
          <w:lang w:val="fr-FR"/>
        </w:rPr>
        <w:t>9.7</w:t>
      </w:r>
      <w:r w:rsidRPr="00456FFD">
        <w:rPr>
          <w:color w:val="000000"/>
          <w:lang w:val="fr-FR"/>
        </w:rPr>
        <w:t xml:space="preserve"> à </w:t>
      </w:r>
      <w:r w:rsidRPr="00456FFD">
        <w:rPr>
          <w:rStyle w:val="Artref"/>
          <w:b/>
          <w:bCs/>
          <w:color w:val="000000"/>
          <w:lang w:val="fr-FR"/>
        </w:rPr>
        <w:t>9.21</w:t>
      </w:r>
      <w:r w:rsidRPr="00456FFD">
        <w:rPr>
          <w:color w:val="000000"/>
          <w:lang w:val="fr-FR"/>
        </w:rPr>
        <w:t xml:space="preserve">), </w:t>
      </w:r>
      <w:r w:rsidRPr="00456FFD">
        <w:rPr>
          <w:rStyle w:val="Artref"/>
          <w:b/>
          <w:bCs/>
          <w:color w:val="000000"/>
          <w:lang w:val="fr-FR"/>
        </w:rPr>
        <w:t>9.27</w:t>
      </w:r>
      <w:r w:rsidRPr="00456FFD">
        <w:rPr>
          <w:color w:val="000000"/>
          <w:lang w:val="fr-FR"/>
        </w:rPr>
        <w:t xml:space="preserve"> et de l'Appendice </w:t>
      </w:r>
      <w:r w:rsidRPr="00456FFD">
        <w:rPr>
          <w:rStyle w:val="Appref0"/>
          <w:b/>
          <w:bCs/>
          <w:color w:val="000000"/>
          <w:lang w:val="fr-FR"/>
        </w:rPr>
        <w:t>5</w:t>
      </w:r>
      <w:r w:rsidRPr="00456FFD">
        <w:rPr>
          <w:color w:val="000000"/>
          <w:lang w:val="fr-FR"/>
        </w:rPr>
        <w:t xml:space="preserve"> visent à identifier les administrations auxquelles une demande de coordination doit être adressée, et non à établir un ordre de priorité pour le droit à une position orbitale donnée;</w:t>
      </w:r>
    </w:p>
    <w:p w:rsidR="006F7DE8" w:rsidRPr="00456FFD" w:rsidRDefault="006F7DE8" w:rsidP="00C95AAB">
      <w:pPr>
        <w:pStyle w:val="enumlev1"/>
        <w:spacing w:before="60"/>
        <w:rPr>
          <w:color w:val="000000"/>
          <w:lang w:val="fr-FR"/>
        </w:rPr>
      </w:pPr>
      <w:r w:rsidRPr="00456FFD">
        <w:rPr>
          <w:i/>
          <w:iCs/>
          <w:color w:val="000000"/>
          <w:lang w:val="fr-FR"/>
        </w:rPr>
        <w:br w:type="page"/>
      </w:r>
      <w:r w:rsidRPr="00456FFD">
        <w:rPr>
          <w:i/>
          <w:iCs/>
          <w:color w:val="000000"/>
          <w:lang w:val="fr-FR"/>
        </w:rPr>
        <w:lastRenderedPageBreak/>
        <w:t>c)</w:t>
      </w:r>
      <w:r w:rsidRPr="00456FFD">
        <w:rPr>
          <w:color w:val="000000"/>
          <w:lang w:val="fr-FR"/>
        </w:rPr>
        <w:tab/>
        <w:t>le processus de coordination est un processus bilatéral. La CAMR Orb-88 a tenu compte de cette interprétation dans le Règlement des radiocommunications en adoptant l'ancien numéro 1085A du RR, qui a été confirmé par la CMR-97 dans le numéro </w:t>
      </w:r>
      <w:r w:rsidRPr="00456FFD">
        <w:rPr>
          <w:rStyle w:val="Artref"/>
          <w:b/>
          <w:bCs/>
          <w:color w:val="000000"/>
          <w:lang w:val="fr-FR"/>
        </w:rPr>
        <w:t>S9.53</w:t>
      </w:r>
      <w:r w:rsidRPr="00456FFD">
        <w:rPr>
          <w:color w:val="000000"/>
          <w:lang w:val="fr-FR"/>
        </w:rPr>
        <w:t>;</w:t>
      </w:r>
    </w:p>
    <w:p w:rsidR="006F7DE8" w:rsidRPr="00456FFD" w:rsidRDefault="006F7DE8" w:rsidP="00C95AAB">
      <w:pPr>
        <w:pStyle w:val="enumlev1"/>
        <w:spacing w:before="60"/>
        <w:rPr>
          <w:color w:val="000000"/>
          <w:lang w:val="fr-FR"/>
        </w:rPr>
      </w:pPr>
      <w:r w:rsidRPr="00456FFD">
        <w:rPr>
          <w:i/>
          <w:iCs/>
          <w:color w:val="000000"/>
          <w:lang w:val="fr-FR"/>
        </w:rPr>
        <w:t>d)</w:t>
      </w:r>
      <w:r w:rsidRPr="00456FFD">
        <w:rPr>
          <w:color w:val="000000"/>
          <w:lang w:val="fr-FR"/>
        </w:rPr>
        <w:tab/>
        <w:t xml:space="preserve">lors de l'application de l'Article </w:t>
      </w:r>
      <w:r w:rsidRPr="00456FFD">
        <w:rPr>
          <w:rStyle w:val="Artref"/>
          <w:b/>
          <w:bCs/>
          <w:color w:val="000000"/>
          <w:lang w:val="fr-FR"/>
        </w:rPr>
        <w:t>9</w:t>
      </w:r>
      <w:r w:rsidRPr="00456FFD">
        <w:rPr>
          <w:color w:val="000000"/>
          <w:lang w:val="fr-FR"/>
        </w:rPr>
        <w:t xml:space="preserve">, le fait d'avoir été la première à engager la procédure de publication anticipée (Section I de l'Article </w:t>
      </w:r>
      <w:r w:rsidRPr="00456FFD">
        <w:rPr>
          <w:rStyle w:val="Artref"/>
          <w:b/>
          <w:bCs/>
          <w:color w:val="000000"/>
          <w:lang w:val="fr-FR"/>
        </w:rPr>
        <w:t>9</w:t>
      </w:r>
      <w:r w:rsidRPr="00456FFD">
        <w:rPr>
          <w:color w:val="000000"/>
          <w:lang w:val="fr-FR"/>
        </w:rPr>
        <w:t xml:space="preserve">), ou à formuler la demande de procédure de coordination (Section II de l'Article </w:t>
      </w:r>
      <w:r w:rsidRPr="00456FFD">
        <w:rPr>
          <w:rStyle w:val="Artref"/>
          <w:b/>
          <w:bCs/>
          <w:color w:val="000000"/>
          <w:lang w:val="fr-FR"/>
        </w:rPr>
        <w:t>9</w:t>
      </w:r>
      <w:r w:rsidRPr="00456FFD">
        <w:rPr>
          <w:color w:val="000000"/>
          <w:lang w:val="fr-FR"/>
        </w:rPr>
        <w:t>), ne confère aucune priorité particulière à une administration.</w:t>
      </w:r>
    </w:p>
    <w:p w:rsidR="006F7DE8" w:rsidRPr="00456FFD" w:rsidRDefault="006F7DE8" w:rsidP="00C95AAB">
      <w:pPr>
        <w:spacing w:before="120"/>
        <w:rPr>
          <w:color w:val="000000"/>
          <w:lang w:val="fr-FR"/>
        </w:rPr>
      </w:pPr>
      <w:r w:rsidRPr="00456FFD">
        <w:rPr>
          <w:color w:val="000000"/>
          <w:lang w:val="fr-FR"/>
        </w:rPr>
        <w:t>2</w:t>
      </w:r>
      <w:r w:rsidRPr="00456FFD">
        <w:rPr>
          <w:color w:val="000000"/>
          <w:lang w:val="fr-FR"/>
        </w:rPr>
        <w:tab/>
        <w:t>Les cas de désaccord persistant ou de tentative de coordination infructueuse (voir le numéro </w:t>
      </w:r>
      <w:r w:rsidRPr="00456FFD">
        <w:rPr>
          <w:rStyle w:val="Artref"/>
          <w:b/>
          <w:bCs/>
          <w:color w:val="000000"/>
          <w:lang w:val="fr-FR"/>
        </w:rPr>
        <w:t>9.65</w:t>
      </w:r>
      <w:r w:rsidRPr="00456FFD">
        <w:rPr>
          <w:color w:val="000000"/>
          <w:lang w:val="fr-FR"/>
        </w:rPr>
        <w:t xml:space="preserve">) sont traités dans l'Article </w:t>
      </w:r>
      <w:r w:rsidRPr="00456FFD">
        <w:rPr>
          <w:rStyle w:val="Artref"/>
          <w:b/>
          <w:bCs/>
          <w:color w:val="000000"/>
          <w:lang w:val="fr-FR"/>
        </w:rPr>
        <w:t>11</w:t>
      </w:r>
      <w:r w:rsidRPr="00456FFD">
        <w:rPr>
          <w:color w:val="000000"/>
          <w:lang w:val="fr-FR"/>
        </w:rPr>
        <w:t>, où l'objectif des procédures, à savoir la recon</w:t>
      </w:r>
      <w:r w:rsidRPr="00456FFD">
        <w:rPr>
          <w:color w:val="000000"/>
          <w:lang w:val="fr-FR"/>
        </w:rPr>
        <w:softHyphen/>
        <w:t xml:space="preserve">naissance des fréquences sur le plan international, est </w:t>
      </w:r>
      <w:proofErr w:type="gramStart"/>
      <w:r w:rsidRPr="00456FFD">
        <w:rPr>
          <w:color w:val="000000"/>
          <w:lang w:val="fr-FR"/>
        </w:rPr>
        <w:t>pris</w:t>
      </w:r>
      <w:proofErr w:type="gramEnd"/>
      <w:r w:rsidRPr="00456FFD">
        <w:rPr>
          <w:color w:val="000000"/>
          <w:lang w:val="fr-FR"/>
        </w:rPr>
        <w:t xml:space="preserve"> en compte par l'inscription des assignations de fréquence dans le Fichier de référence (voir également les numéros </w:t>
      </w:r>
      <w:r w:rsidRPr="00456FFD">
        <w:rPr>
          <w:rStyle w:val="Artref"/>
          <w:b/>
          <w:bCs/>
          <w:color w:val="000000"/>
          <w:lang w:val="fr-FR"/>
        </w:rPr>
        <w:t>11.32A</w:t>
      </w:r>
      <w:r w:rsidRPr="00456FFD">
        <w:rPr>
          <w:color w:val="000000"/>
          <w:lang w:val="fr-FR"/>
        </w:rPr>
        <w:t xml:space="preserve">, </w:t>
      </w:r>
      <w:r w:rsidRPr="00456FFD">
        <w:rPr>
          <w:rStyle w:val="Artref"/>
          <w:b/>
          <w:bCs/>
          <w:color w:val="000000"/>
          <w:lang w:val="fr-FR"/>
        </w:rPr>
        <w:t>11.33</w:t>
      </w:r>
      <w:r w:rsidRPr="00456FFD">
        <w:rPr>
          <w:color w:val="000000"/>
          <w:lang w:val="fr-FR"/>
        </w:rPr>
        <w:t xml:space="preserve">, </w:t>
      </w:r>
      <w:r w:rsidRPr="00456FFD">
        <w:rPr>
          <w:rStyle w:val="Artref"/>
          <w:b/>
          <w:bCs/>
          <w:color w:val="000000"/>
          <w:lang w:val="fr-FR"/>
        </w:rPr>
        <w:t>11.41</w:t>
      </w:r>
      <w:r w:rsidRPr="00456FFD">
        <w:rPr>
          <w:color w:val="000000"/>
          <w:lang w:val="fr-FR"/>
        </w:rPr>
        <w:t xml:space="preserve"> et </w:t>
      </w:r>
      <w:r w:rsidRPr="00456FFD">
        <w:rPr>
          <w:rStyle w:val="Artref"/>
          <w:b/>
          <w:bCs/>
          <w:color w:val="000000"/>
          <w:lang w:val="fr-FR"/>
        </w:rPr>
        <w:t>11.41A</w:t>
      </w:r>
      <w:r w:rsidRPr="00456FFD">
        <w:rPr>
          <w:color w:val="000000"/>
          <w:lang w:val="fr-FR"/>
        </w:rPr>
        <w:t>).</w:t>
      </w:r>
    </w:p>
    <w:p w:rsidR="006F7DE8" w:rsidRPr="00456FFD" w:rsidRDefault="006F7DE8" w:rsidP="008A0B66">
      <w:pPr>
        <w:pStyle w:val="Heading8"/>
        <w:rPr>
          <w:color w:val="000000"/>
          <w:lang w:val="fr-FR"/>
        </w:rPr>
      </w:pPr>
      <w:r w:rsidRPr="00456FFD">
        <w:rPr>
          <w:color w:val="000000"/>
          <w:lang w:val="fr-FR"/>
        </w:rPr>
        <w:t>9.11A</w:t>
      </w:r>
    </w:p>
    <w:p w:rsidR="006F7DE8" w:rsidRPr="00456FFD" w:rsidRDefault="006F7DE8" w:rsidP="00C95AAB">
      <w:pPr>
        <w:spacing w:before="120"/>
        <w:rPr>
          <w:color w:val="000000"/>
          <w:lang w:val="fr-FR"/>
        </w:rPr>
      </w:pPr>
      <w:r w:rsidRPr="00456FFD">
        <w:rPr>
          <w:color w:val="000000"/>
          <w:lang w:val="fr-FR"/>
        </w:rPr>
        <w:t>1</w:t>
      </w:r>
      <w:r w:rsidRPr="00456FFD">
        <w:rPr>
          <w:color w:val="000000"/>
          <w:lang w:val="fr-FR"/>
        </w:rPr>
        <w:tab/>
        <w:t>Etant donné que la date d'entrée en vigueur provisoire du «Règlement des radio</w:t>
      </w:r>
      <w:r w:rsidRPr="00456FFD">
        <w:rPr>
          <w:color w:val="000000"/>
          <w:lang w:val="fr-FR"/>
        </w:rPr>
        <w:softHyphen/>
        <w:t>communications simplifié» a été fixée au 1</w:t>
      </w:r>
      <w:r w:rsidRPr="00456FFD">
        <w:rPr>
          <w:color w:val="000000"/>
          <w:position w:val="6"/>
          <w:sz w:val="20"/>
          <w:szCs w:val="20"/>
          <w:lang w:val="fr-FR"/>
        </w:rPr>
        <w:t>er</w:t>
      </w:r>
      <w:r w:rsidRPr="00456FFD">
        <w:rPr>
          <w:color w:val="000000"/>
          <w:lang w:val="fr-FR"/>
        </w:rPr>
        <w:t xml:space="preserve"> janvier 1999, les dispositions du numéro </w:t>
      </w:r>
      <w:r w:rsidRPr="00456FFD">
        <w:rPr>
          <w:rStyle w:val="Artref"/>
          <w:b/>
          <w:bCs/>
          <w:color w:val="000000"/>
          <w:lang w:val="fr-FR"/>
        </w:rPr>
        <w:t>9.11A</w:t>
      </w:r>
      <w:r w:rsidRPr="00456FFD">
        <w:rPr>
          <w:color w:val="000000"/>
          <w:lang w:val="fr-FR"/>
        </w:rPr>
        <w:t xml:space="preserve"> relatives aux numéros </w:t>
      </w:r>
      <w:r w:rsidRPr="00456FFD">
        <w:rPr>
          <w:rStyle w:val="Artref"/>
          <w:b/>
          <w:bCs/>
          <w:color w:val="000000"/>
          <w:lang w:val="fr-FR"/>
        </w:rPr>
        <w:t>9.12</w:t>
      </w:r>
      <w:r w:rsidRPr="00456FFD">
        <w:rPr>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le cas échéant en association avec la partie corres</w:t>
      </w:r>
      <w:r w:rsidRPr="00456FFD">
        <w:rPr>
          <w:color w:val="000000"/>
          <w:lang w:val="fr-FR"/>
        </w:rPr>
        <w:softHyphen/>
        <w:t xml:space="preserve">pondante de l'Appendice </w:t>
      </w:r>
      <w:r w:rsidRPr="00456FFD">
        <w:rPr>
          <w:rStyle w:val="Appref0"/>
          <w:b/>
          <w:bCs/>
          <w:color w:val="000000"/>
          <w:lang w:val="fr-FR"/>
        </w:rPr>
        <w:t>5</w:t>
      </w:r>
      <w:r w:rsidRPr="00456FFD">
        <w:rPr>
          <w:color w:val="000000"/>
          <w:lang w:val="fr-FR"/>
        </w:rPr>
        <w:t xml:space="preserve">, et les dispositions pertinentes de l'Article </w:t>
      </w:r>
      <w:r w:rsidRPr="00456FFD">
        <w:rPr>
          <w:rStyle w:val="Artref"/>
          <w:b/>
          <w:bCs/>
          <w:color w:val="000000"/>
          <w:lang w:val="fr-FR"/>
        </w:rPr>
        <w:t>11,</w:t>
      </w:r>
      <w:r w:rsidRPr="00456FFD">
        <w:rPr>
          <w:color w:val="000000"/>
          <w:lang w:val="fr-FR"/>
        </w:rPr>
        <w:t xml:space="preserve"> remplaceront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97)</w:t>
      </w:r>
      <w:r w:rsidR="00A41D1D">
        <w:rPr>
          <w:rStyle w:val="FootnoteReference"/>
          <w:b/>
          <w:bCs/>
          <w:lang w:val="fr-FR"/>
        </w:rPr>
        <w:footnoteReference w:customMarkFollows="1" w:id="2"/>
        <w:t>*</w:t>
      </w:r>
      <w:r w:rsidRPr="00456FFD">
        <w:rPr>
          <w:color w:val="000000"/>
          <w:lang w:val="fr-FR"/>
        </w:rPr>
        <w:t>.</w:t>
      </w:r>
    </w:p>
    <w:p w:rsidR="006F7DE8" w:rsidRPr="00456FFD" w:rsidRDefault="006F7DE8" w:rsidP="00C95AAB">
      <w:pPr>
        <w:pStyle w:val="Heading1"/>
        <w:spacing w:before="280"/>
        <w:rPr>
          <w:color w:val="000000"/>
          <w:u w:val="single"/>
          <w:lang w:val="fr-FR"/>
        </w:rPr>
      </w:pPr>
      <w:r w:rsidRPr="00456FFD">
        <w:rPr>
          <w:color w:val="000000"/>
          <w:lang w:val="fr-FR"/>
        </w:rPr>
        <w:t>2</w:t>
      </w:r>
      <w:r w:rsidRPr="00456FFD">
        <w:rPr>
          <w:color w:val="000000"/>
          <w:lang w:val="fr-FR"/>
        </w:rPr>
        <w:tab/>
        <w:t xml:space="preserve">Application du numéro </w:t>
      </w:r>
      <w:r w:rsidRPr="00456FFD">
        <w:rPr>
          <w:rStyle w:val="Artref"/>
          <w:color w:val="000000"/>
          <w:lang w:val="fr-FR"/>
        </w:rPr>
        <w:t>9.11A</w:t>
      </w:r>
      <w:r w:rsidRPr="00456FFD">
        <w:rPr>
          <w:color w:val="000000"/>
          <w:lang w:val="fr-FR"/>
        </w:rPr>
        <w:t xml:space="preserve"> à différents services/différentes bandes de fréquences</w:t>
      </w:r>
    </w:p>
    <w:p w:rsidR="006F7DE8" w:rsidRPr="00456FFD" w:rsidRDefault="006F7DE8" w:rsidP="00C95AAB">
      <w:pPr>
        <w:spacing w:before="120"/>
        <w:rPr>
          <w:color w:val="000000"/>
          <w:lang w:val="fr-FR"/>
        </w:rPr>
      </w:pPr>
      <w:r w:rsidRPr="00456FFD">
        <w:rPr>
          <w:color w:val="000000"/>
          <w:lang w:val="fr-FR"/>
        </w:rPr>
        <w:t>2.1</w:t>
      </w:r>
      <w:r w:rsidRPr="00456FFD">
        <w:rPr>
          <w:color w:val="000000"/>
          <w:lang w:val="fr-FR"/>
        </w:rPr>
        <w:tab/>
        <w:t>Cette disposition ne définit pas expressément les services visés par la procédure de coordination requise au titre des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w:t>
      </w:r>
    </w:p>
    <w:p w:rsidR="006F7DE8" w:rsidRPr="00456FFD" w:rsidRDefault="006F7DE8" w:rsidP="00C95AAB">
      <w:pPr>
        <w:spacing w:before="120"/>
        <w:rPr>
          <w:color w:val="000000"/>
          <w:lang w:val="fr-FR"/>
        </w:rPr>
      </w:pPr>
      <w:r w:rsidRPr="00456FFD">
        <w:rPr>
          <w:color w:val="000000"/>
          <w:lang w:val="fr-FR"/>
        </w:rPr>
        <w:t>2.2</w:t>
      </w:r>
      <w:r w:rsidRPr="00456FFD">
        <w:rPr>
          <w:color w:val="000000"/>
          <w:lang w:val="fr-FR"/>
        </w:rPr>
        <w:tab/>
        <w:t xml:space="preserve">Certaines administrations ont rencontré des difficultés dans l'application de la procédure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w:t>
      </w:r>
      <w:r w:rsidRPr="00456FFD">
        <w:rPr>
          <w:b/>
          <w:bCs/>
          <w:lang w:val="fr-FR"/>
        </w:rPr>
        <w:noBreakHyphen/>
        <w:t>97)</w:t>
      </w:r>
      <w:r w:rsidR="00A41D1D" w:rsidRPr="00A41D1D">
        <w:rPr>
          <w:sz w:val="20"/>
          <w:szCs w:val="20"/>
          <w:lang w:val="fr-FR"/>
        </w:rPr>
        <w:t>*</w:t>
      </w:r>
      <w:r w:rsidRPr="00456FFD">
        <w:rPr>
          <w:color w:val="000000"/>
          <w:lang w:val="fr-FR"/>
        </w:rPr>
        <w:t xml:space="preserve">, qui figure désormais aux Articles </w:t>
      </w:r>
      <w:r w:rsidRPr="00456FFD">
        <w:rPr>
          <w:rStyle w:val="Artref"/>
          <w:b/>
          <w:bCs/>
          <w:color w:val="000000"/>
          <w:lang w:val="fr-FR"/>
        </w:rPr>
        <w:t>9 et</w:t>
      </w:r>
      <w:r w:rsidRPr="00456FFD">
        <w:rPr>
          <w:color w:val="000000"/>
          <w:lang w:val="fr-FR"/>
        </w:rPr>
        <w:t xml:space="preserve"> </w:t>
      </w:r>
      <w:r w:rsidRPr="00456FFD">
        <w:rPr>
          <w:rStyle w:val="Artref"/>
          <w:b/>
          <w:bCs/>
          <w:color w:val="000000"/>
          <w:lang w:val="fr-FR"/>
        </w:rPr>
        <w:t>11</w:t>
      </w:r>
      <w:r w:rsidRPr="00456FFD">
        <w:rPr>
          <w:color w:val="000000"/>
          <w:lang w:val="fr-FR"/>
        </w:rPr>
        <w:t xml:space="preserve"> et à l'Appendice </w:t>
      </w:r>
      <w:r w:rsidRPr="00456FFD">
        <w:rPr>
          <w:rStyle w:val="Appref0"/>
          <w:b/>
          <w:bCs/>
          <w:color w:val="000000"/>
          <w:lang w:val="fr-FR"/>
        </w:rPr>
        <w:t>5</w:t>
      </w:r>
      <w:r w:rsidRPr="00456FFD">
        <w:rPr>
          <w:color w:val="000000"/>
          <w:lang w:val="fr-FR"/>
        </w:rPr>
        <w:t>, à certaines catégories de services. La question se posait de savoir si, en plus des services spatiaux expressément visés dans les renvois (SMS et service de radiorepérage par satellite, liaisons de connexion non OSG du SMS et systèmes non OSG du SFS), la procédure était applicable ou non aux autres services de Terre ou spatiaux qui ne sont pas expressément visés dans les renvois en question.</w:t>
      </w:r>
    </w:p>
    <w:p w:rsidR="006F7DE8" w:rsidRPr="00456FFD" w:rsidRDefault="006F7DE8" w:rsidP="008A0B66">
      <w:pPr>
        <w:spacing w:before="120"/>
        <w:rPr>
          <w:color w:val="000000"/>
          <w:lang w:val="fr-FR"/>
        </w:rPr>
      </w:pPr>
      <w:r w:rsidRPr="00456FFD">
        <w:rPr>
          <w:color w:val="000000"/>
          <w:lang w:val="fr-FR"/>
        </w:rPr>
        <w:t>2.3</w:t>
      </w:r>
      <w:r w:rsidRPr="00456FFD">
        <w:rPr>
          <w:color w:val="000000"/>
          <w:lang w:val="fr-FR"/>
        </w:rPr>
        <w:tab/>
        <w:t xml:space="preserve">Tout en reconnaissant les difficultés que soulève l'harmonisation du texte des renvois de l'Article </w:t>
      </w:r>
      <w:r w:rsidRPr="00456FFD">
        <w:rPr>
          <w:rStyle w:val="Appref0"/>
          <w:b/>
          <w:bCs/>
          <w:color w:val="000000"/>
          <w:lang w:val="fr-FR"/>
        </w:rPr>
        <w:t>5</w:t>
      </w:r>
      <w:r w:rsidRPr="00456FFD">
        <w:rPr>
          <w:color w:val="000000"/>
          <w:lang w:val="fr-FR"/>
        </w:rPr>
        <w:t xml:space="preserve"> ajoutés par la CAMR-92, la CMR-95 et la CMR-97 d'une part, et celui des numéros </w:t>
      </w:r>
      <w:r w:rsidRPr="00456FFD">
        <w:rPr>
          <w:rStyle w:val="Artref"/>
          <w:b/>
          <w:bCs/>
          <w:color w:val="000000"/>
          <w:lang w:val="fr-FR"/>
        </w:rPr>
        <w:t>9.11A</w:t>
      </w:r>
      <w:r w:rsidRPr="00456FFD">
        <w:rPr>
          <w:color w:val="000000"/>
          <w:lang w:val="fr-FR"/>
        </w:rPr>
        <w:t xml:space="preserve"> (y compris les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en ce qui concerne les services auxquels cette disposition est applicable d'autre part, le Comité a conclu que la procédure était applicable à tous les autres services spatiaux et de Terre auxquels des bandes sont attribuées avec égalité des droits et qui sont mentionnés dans les renvois spécifiques auxquels cette disposition s'applique. Les bandes de fréquences sont celles qui comportent un renvoi se référant à cette disposition dans le Tableau d'attribution des bandes de fréquences (voir les Tableaux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ci-dessous). Ces Tableaux indiquent aussi les autres services spatiaux (en plus des SMS et de radiorepérage par satellite, des liaisons de connexion non OSG du SMS et des systèmes non OSG du SFS visés dans les renvois) auxquels s'applique également cette procédure de coordination. La mise en </w:t>
      </w:r>
      <w:proofErr w:type="spellStart"/>
      <w:r w:rsidRPr="00456FFD">
        <w:rPr>
          <w:color w:val="000000"/>
          <w:spacing w:val="-30"/>
          <w:lang w:val="fr-FR"/>
        </w:rPr>
        <w:t>o</w:t>
      </w:r>
      <w:r w:rsidRPr="00456FFD">
        <w:rPr>
          <w:color w:val="000000"/>
          <w:lang w:val="fr-FR"/>
        </w:rPr>
        <w:t>euvre</w:t>
      </w:r>
      <w:proofErr w:type="spellEnd"/>
      <w:r w:rsidRPr="00456FFD">
        <w:rPr>
          <w:color w:val="000000"/>
          <w:lang w:val="fr-FR"/>
        </w:rPr>
        <w:t xml:space="preserve"> de cette procédure </w:t>
      </w:r>
      <w:r w:rsidRPr="00456FFD">
        <w:rPr>
          <w:color w:val="000000"/>
          <w:lang w:val="fr-FR"/>
        </w:rPr>
        <w:lastRenderedPageBreak/>
        <w:t>est soumise aux mêmes conditions que celles applicables aux</w:t>
      </w:r>
      <w:r w:rsidR="008A0B66">
        <w:rPr>
          <w:color w:val="000000"/>
          <w:lang w:val="fr-FR"/>
        </w:rPr>
        <w:t xml:space="preserve"> services spatiaux expressément </w:t>
      </w:r>
      <w:r w:rsidRPr="00456FFD">
        <w:rPr>
          <w:color w:val="000000"/>
          <w:lang w:val="fr-FR"/>
        </w:rPr>
        <w:t>visés dans les renvois, à savoir que la coordination de stations spatiales des autres services spatiaux (espace vers Terre), relativement aux services de Terre, n'est requise que si les valeurs de seuil indiquées dans l'Annexe 1 de l'Appendice </w:t>
      </w:r>
      <w:r w:rsidRPr="00456FFD">
        <w:rPr>
          <w:rStyle w:val="Appref0"/>
          <w:b/>
          <w:bCs/>
          <w:color w:val="000000"/>
          <w:lang w:val="fr-FR"/>
        </w:rPr>
        <w:t>5</w:t>
      </w:r>
      <w:r w:rsidRPr="00456FFD">
        <w:rPr>
          <w:color w:val="000000"/>
          <w:lang w:val="fr-FR"/>
        </w:rPr>
        <w:t xml:space="preserve"> sont dépassées.</w:t>
      </w:r>
    </w:p>
    <w:p w:rsidR="006F7DE8" w:rsidRPr="00456FFD" w:rsidRDefault="006F7DE8" w:rsidP="00FA2E3B">
      <w:pPr>
        <w:rPr>
          <w:color w:val="000000"/>
          <w:lang w:val="fr-FR"/>
        </w:rPr>
      </w:pPr>
      <w:r w:rsidRPr="00456FFD">
        <w:rPr>
          <w:color w:val="000000"/>
          <w:lang w:val="fr-FR"/>
        </w:rPr>
        <w:t>2.4</w:t>
      </w:r>
      <w:r w:rsidRPr="00456FFD">
        <w:rPr>
          <w:color w:val="000000"/>
          <w:lang w:val="fr-FR"/>
        </w:rPr>
        <w:tab/>
        <w:t>La CMR</w:t>
      </w:r>
      <w:r w:rsidRPr="00456FFD">
        <w:rPr>
          <w:color w:val="000000"/>
          <w:lang w:val="fr-FR"/>
        </w:rPr>
        <w:noBreakHyphen/>
        <w:t xml:space="preserve">2000 a décidé de supprimer le Tableau </w:t>
      </w:r>
      <w:r w:rsidRPr="00456FFD">
        <w:rPr>
          <w:lang w:val="fr-FR"/>
        </w:rPr>
        <w:t>S5-1A d</w:t>
      </w:r>
      <w:r w:rsidRPr="00456FFD">
        <w:rPr>
          <w:color w:val="000000"/>
          <w:lang w:val="fr-FR"/>
        </w:rPr>
        <w:t xml:space="preserve">e l'Appendice </w:t>
      </w:r>
      <w:r w:rsidRPr="00456FFD">
        <w:rPr>
          <w:rStyle w:val="Appref0"/>
          <w:b/>
          <w:bCs/>
          <w:color w:val="000000"/>
          <w:lang w:val="fr-FR"/>
        </w:rPr>
        <w:t>S5</w:t>
      </w:r>
      <w:r w:rsidRPr="00456FFD">
        <w:rPr>
          <w:color w:val="000000"/>
          <w:lang w:val="fr-FR"/>
        </w:rPr>
        <w:t xml:space="preserve"> à condition qu'il soit inclus dans une Règle de procédure, avec les modifications voulues (par exemple prise en compte des services de Terre, etc.) (</w:t>
      </w:r>
      <w:proofErr w:type="gramStart"/>
      <w:r w:rsidRPr="00456FFD">
        <w:rPr>
          <w:color w:val="000000"/>
          <w:lang w:val="fr-FR"/>
        </w:rPr>
        <w:t>voir</w:t>
      </w:r>
      <w:proofErr w:type="gramEnd"/>
      <w:r w:rsidRPr="00456FFD">
        <w:rPr>
          <w:color w:val="000000"/>
          <w:lang w:val="fr-FR"/>
        </w:rPr>
        <w:t xml:space="preserve"> le procès-verbal de la séance plénière (B.17)). La version modifiée de ce Tableau, reproduite dans les 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a été établie compte tenu des considérations suivantes:</w:t>
      </w:r>
    </w:p>
    <w:p w:rsidR="004E08E5" w:rsidRPr="00456FFD" w:rsidRDefault="00FA2E3B" w:rsidP="00FA2E3B">
      <w:pPr>
        <w:pStyle w:val="enumlev1"/>
        <w:rPr>
          <w:lang w:val="fr-FR"/>
        </w:rPr>
      </w:pPr>
      <w:r w:rsidRPr="00456FFD">
        <w:rPr>
          <w:i/>
          <w:iCs/>
          <w:lang w:val="fr-FR"/>
        </w:rPr>
        <w:t>a</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9.15</w:t>
      </w:r>
      <w:r w:rsidR="004E08E5" w:rsidRPr="00456FFD">
        <w:rPr>
          <w:lang w:val="fr-FR"/>
        </w:rPr>
        <w:t xml:space="preserve"> s'applique à une station terrienne d'un réseau à satellite non géosta</w:t>
      </w:r>
      <w:r w:rsidR="004E08E5" w:rsidRPr="00456FFD">
        <w:rPr>
          <w:lang w:val="fr-FR"/>
        </w:rPr>
        <w:softHyphen/>
        <w:t xml:space="preserve">tionnaire dans une bande de fréquences attribuée avec égalité des droits à des services spatiaux et de Terre, dans laquelle l'attribution au service spatial (non OSG) comprend le sens Terre vers espace et/ou le sens espace vers Terre et pour laquelle la nécessité d'effectuer la coordination fait référence au numéro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 xml:space="preserve">dire à la coordination d'une station terrienne d'émission vis-à-vis de stations de réception de </w:t>
      </w:r>
      <w:proofErr w:type="spellStart"/>
      <w:r w:rsidR="004E08E5" w:rsidRPr="00456FFD">
        <w:rPr>
          <w:lang w:val="fr-FR"/>
        </w:rPr>
        <w:t>service</w:t>
      </w:r>
      <w:r w:rsidR="008A0B66">
        <w:rPr>
          <w:lang w:val="fr-FR"/>
        </w:rPr>
        <w:t xml:space="preserve"> </w:t>
      </w:r>
      <w:r w:rsidR="004E08E5" w:rsidRPr="00456FFD">
        <w:rPr>
          <w:lang w:val="fr-FR"/>
        </w:rPr>
        <w:t>s</w:t>
      </w:r>
      <w:proofErr w:type="spellEnd"/>
      <w:r w:rsidR="004E08E5" w:rsidRPr="00456FFD">
        <w:rPr>
          <w:lang w:val="fr-FR"/>
        </w:rPr>
        <w:t xml:space="preserve"> de Terre ainsi qu'à la coordination d'une station terrienne de réception vis-à-vis de stations d'émis</w:t>
      </w:r>
      <w:r w:rsidRPr="00456FFD">
        <w:rPr>
          <w:lang w:val="fr-FR"/>
        </w:rPr>
        <w:softHyphen/>
      </w:r>
      <w:r w:rsidR="004E08E5" w:rsidRPr="00456FFD">
        <w:rPr>
          <w:lang w:val="fr-FR"/>
        </w:rPr>
        <w:t>sion de services de Terre, si la zone de coordination de la station terrienne d'un réseau à satellite non OSG recouvre le territoire d'un autre pays (voir aussi l'Appendice </w:t>
      </w:r>
      <w:r w:rsidR="004E08E5" w:rsidRPr="00456FFD">
        <w:rPr>
          <w:rStyle w:val="Appref0"/>
          <w:b/>
          <w:bCs/>
          <w:color w:val="000000"/>
          <w:lang w:val="fr-FR"/>
        </w:rPr>
        <w:t>5</w:t>
      </w:r>
      <w:r w:rsidR="004E08E5" w:rsidRPr="00456FFD">
        <w:rPr>
          <w:lang w:val="fr-FR"/>
        </w:rPr>
        <w:t>).</w:t>
      </w:r>
    </w:p>
    <w:p w:rsidR="004E08E5" w:rsidRPr="00456FFD" w:rsidRDefault="00FA2E3B" w:rsidP="00FA2E3B">
      <w:pPr>
        <w:pStyle w:val="enumlev1"/>
        <w:rPr>
          <w:lang w:val="fr-FR"/>
        </w:rPr>
      </w:pPr>
      <w:r w:rsidRPr="00456FFD">
        <w:rPr>
          <w:i/>
          <w:iCs/>
          <w:lang w:val="fr-FR"/>
        </w:rPr>
        <w:t>b</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9.16</w:t>
      </w:r>
      <w:r w:rsidR="004E08E5" w:rsidRPr="00456FFD">
        <w:rPr>
          <w:lang w:val="fr-FR"/>
        </w:rPr>
        <w:t xml:space="preserve"> s'applique à une station d'émission d'un service de Terre dans une bande de fréquences attribuée avec égalité des droits à des services spatiaux et de Terre dans laquelle les attributions au service spatial (non OSG) comprennent le sens espace vers</w:t>
      </w:r>
      <w:r w:rsidRPr="00456FFD">
        <w:rPr>
          <w:lang w:val="fr-FR"/>
        </w:rPr>
        <w:t>  </w:t>
      </w:r>
      <w:r w:rsidR="004E08E5" w:rsidRPr="00456FFD">
        <w:rPr>
          <w:lang w:val="fr-FR"/>
        </w:rPr>
        <w:t>Terre et pour laquelle la nécessité d'effectuer la coordination fait référence au numéro</w:t>
      </w:r>
      <w:r w:rsidRPr="00456FFD">
        <w:rPr>
          <w:lang w:val="fr-FR"/>
        </w:rPr>
        <w:t> </w:t>
      </w:r>
      <w:r w:rsidRPr="00456FFD">
        <w:rPr>
          <w:rFonts w:ascii="Tms Rmn" w:hAnsi="Tms Rmn"/>
          <w:sz w:val="12"/>
          <w:lang w:val="fr-FR"/>
        </w:rPr>
        <w:t>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d'émission d'un service de Terre située à l'intérieur de la zone de coordination d'une station terrienne de réception d'un réseau à satellite non OSG.</w:t>
      </w:r>
    </w:p>
    <w:p w:rsidR="004E08E5" w:rsidRPr="00456FFD" w:rsidRDefault="004E08E5" w:rsidP="00FA2E3B">
      <w:pPr>
        <w:rPr>
          <w:lang w:val="fr-FR"/>
        </w:rPr>
      </w:pPr>
      <w:r w:rsidRPr="00456FFD">
        <w:rPr>
          <w:lang w:val="fr-FR"/>
        </w:rPr>
        <w:t>2.5</w:t>
      </w:r>
      <w:r w:rsidRPr="00456FFD">
        <w:rPr>
          <w:i/>
          <w:iCs/>
          <w:lang w:val="fr-FR"/>
        </w:rPr>
        <w:tab/>
      </w:r>
      <w:r w:rsidRPr="00456FFD">
        <w:rPr>
          <w:lang w:val="fr-FR"/>
        </w:rPr>
        <w:t xml:space="preserve">Le Comité a étudié l'applicabilité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lang w:val="fr-FR"/>
        </w:rPr>
        <w:t xml:space="preserve"> vis-à-vis des numéros</w:t>
      </w:r>
      <w:r w:rsidR="00FA2E3B" w:rsidRPr="00456FFD">
        <w:rPr>
          <w:lang w:val="fr-FR"/>
        </w:rPr>
        <w:t>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b/>
          <w:bCs/>
          <w:lang w:val="fr-FR"/>
        </w:rPr>
        <w:t xml:space="preserve"> </w:t>
      </w:r>
      <w:r w:rsidRPr="00456FFD">
        <w:rPr>
          <w:lang w:val="fr-FR"/>
        </w:rPr>
        <w:t>et a conclu ce qui suit:</w:t>
      </w:r>
    </w:p>
    <w:p w:rsidR="004E08E5" w:rsidRPr="00456FFD" w:rsidRDefault="004E08E5" w:rsidP="004E08E5">
      <w:pPr>
        <w:pStyle w:val="enumlev1"/>
        <w:rPr>
          <w:lang w:val="fr-FR"/>
        </w:rPr>
      </w:pPr>
      <w:r w:rsidRPr="00456FFD">
        <w:rPr>
          <w:i/>
          <w:iCs/>
          <w:lang w:val="fr-FR"/>
        </w:rPr>
        <w:t>a)</w:t>
      </w:r>
      <w:r w:rsidRPr="00456FFD">
        <w:rPr>
          <w:lang w:val="fr-FR"/>
        </w:rPr>
        <w:tab/>
        <w:t xml:space="preserve">les prescriptions en matière de coordination au titre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b/>
          <w:bCs/>
          <w:lang w:val="fr-FR"/>
        </w:rPr>
        <w:t xml:space="preserve"> </w:t>
      </w:r>
      <w:r w:rsidRPr="00456FFD">
        <w:rPr>
          <w:lang w:val="fr-FR"/>
        </w:rPr>
        <w:t>ne s'appliquent qu'aux stations terriennes d'un réseau à satellite non géostationnaire d'un service spatial pour lesquelles la nécessité d'effectuer la coordination est indiquée dans un renvoi du Tableau d'attribution des bandes de fréquences faisant référence aux dispo</w:t>
      </w:r>
      <w:r w:rsidR="004D612D" w:rsidRPr="00456FFD">
        <w:rPr>
          <w:lang w:val="fr-FR"/>
        </w:rPr>
        <w:softHyphen/>
      </w:r>
      <w:r w:rsidRPr="00456FFD">
        <w:rPr>
          <w:lang w:val="fr-FR"/>
        </w:rPr>
        <w:t>sitions du numéro </w:t>
      </w:r>
      <w:r w:rsidRPr="00456FFD">
        <w:rPr>
          <w:rStyle w:val="Artref"/>
          <w:b/>
          <w:bCs/>
          <w:color w:val="000000"/>
          <w:lang w:val="fr-FR"/>
        </w:rPr>
        <w:t>9.11A</w:t>
      </w:r>
      <w:r w:rsidRPr="00456FFD">
        <w:rPr>
          <w:lang w:val="fr-FR"/>
        </w:rPr>
        <w:t>;</w:t>
      </w:r>
      <w:r w:rsidR="007070FA" w:rsidRPr="00456FFD">
        <w:rPr>
          <w:lang w:val="fr-FR"/>
        </w:rPr>
        <w:t xml:space="preserve"> et</w:t>
      </w:r>
    </w:p>
    <w:p w:rsidR="004E08E5" w:rsidRPr="008A0B66" w:rsidRDefault="004E08E5" w:rsidP="00FA2E3B">
      <w:pPr>
        <w:pStyle w:val="enumlev1"/>
        <w:rPr>
          <w:spacing w:val="-4"/>
          <w:lang w:val="fr-FR"/>
        </w:rPr>
      </w:pPr>
      <w:r w:rsidRPr="00456FFD">
        <w:rPr>
          <w:i/>
          <w:iCs/>
          <w:lang w:val="fr-FR"/>
        </w:rPr>
        <w:t>b)</w:t>
      </w:r>
      <w:r w:rsidRPr="00456FFD">
        <w:rPr>
          <w:lang w:val="fr-FR"/>
        </w:rPr>
        <w:tab/>
      </w:r>
      <w:r w:rsidRPr="008A0B66">
        <w:rPr>
          <w:spacing w:val="-4"/>
          <w:lang w:val="fr-FR"/>
        </w:rPr>
        <w:t xml:space="preserve">dans tous les autres cas, les dispositions des numéros </w:t>
      </w:r>
      <w:r w:rsidRPr="008A0B66">
        <w:rPr>
          <w:rStyle w:val="Artref"/>
          <w:b/>
          <w:bCs/>
          <w:color w:val="000000"/>
          <w:spacing w:val="-4"/>
          <w:lang w:val="fr-FR"/>
        </w:rPr>
        <w:t>9.17</w:t>
      </w:r>
      <w:r w:rsidRPr="008A0B66">
        <w:rPr>
          <w:spacing w:val="-4"/>
          <w:lang w:val="fr-FR"/>
        </w:rPr>
        <w:t xml:space="preserve"> et </w:t>
      </w:r>
      <w:r w:rsidRPr="008A0B66">
        <w:rPr>
          <w:rStyle w:val="Artref"/>
          <w:b/>
          <w:bCs/>
          <w:color w:val="000000"/>
          <w:spacing w:val="-4"/>
          <w:lang w:val="fr-FR"/>
        </w:rPr>
        <w:t>9.18</w:t>
      </w:r>
      <w:r w:rsidRPr="008A0B66">
        <w:rPr>
          <w:spacing w:val="-4"/>
          <w:lang w:val="fr-FR"/>
        </w:rPr>
        <w:t xml:space="preserve"> s'appliquent, selon le</w:t>
      </w:r>
      <w:r w:rsidR="00FA2E3B" w:rsidRPr="008A0B66">
        <w:rPr>
          <w:spacing w:val="-4"/>
          <w:lang w:val="fr-FR"/>
        </w:rPr>
        <w:t> </w:t>
      </w:r>
      <w:r w:rsidRPr="008A0B66">
        <w:rPr>
          <w:spacing w:val="-4"/>
          <w:lang w:val="fr-FR"/>
        </w:rPr>
        <w:t>cas.</w:t>
      </w:r>
    </w:p>
    <w:p w:rsidR="006F7DE8" w:rsidRPr="00456FFD" w:rsidRDefault="006F7DE8" w:rsidP="008A0B66">
      <w:pPr>
        <w:pStyle w:val="Heading1"/>
        <w:spacing w:before="300"/>
        <w:rPr>
          <w:u w:val="single"/>
          <w:lang w:val="fr-FR"/>
        </w:rPr>
      </w:pPr>
      <w:r w:rsidRPr="00456FFD">
        <w:rPr>
          <w:lang w:val="fr-FR"/>
        </w:rPr>
        <w:t>3</w:t>
      </w:r>
      <w:r w:rsidRPr="00456FFD">
        <w:rPr>
          <w:lang w:val="fr-FR"/>
        </w:rPr>
        <w:tab/>
        <w:t>Problèmes relatifs à l'attribution des fréquences</w:t>
      </w:r>
    </w:p>
    <w:p w:rsidR="006F7DE8" w:rsidRPr="00456FFD" w:rsidRDefault="006F7DE8">
      <w:pPr>
        <w:rPr>
          <w:color w:val="000000"/>
          <w:lang w:val="fr-FR"/>
        </w:rPr>
      </w:pPr>
      <w:r w:rsidRPr="00456FFD">
        <w:rPr>
          <w:color w:val="000000"/>
          <w:lang w:val="fr-FR"/>
        </w:rPr>
        <w:t>3.1</w:t>
      </w:r>
      <w:r w:rsidRPr="00456FFD">
        <w:rPr>
          <w:color w:val="000000"/>
          <w:lang w:val="fr-FR"/>
        </w:rPr>
        <w:tab/>
        <w:t xml:space="preserve">Le Comité a étudié la relation entre la date de mise en </w:t>
      </w:r>
      <w:proofErr w:type="spellStart"/>
      <w:r w:rsidRPr="00456FFD">
        <w:rPr>
          <w:color w:val="000000"/>
          <w:spacing w:val="-30"/>
          <w:lang w:val="fr-FR"/>
        </w:rPr>
        <w:t>o</w:t>
      </w:r>
      <w:r w:rsidRPr="00456FFD">
        <w:rPr>
          <w:color w:val="000000"/>
          <w:lang w:val="fr-FR"/>
        </w:rPr>
        <w:t>euvre</w:t>
      </w:r>
      <w:proofErr w:type="spellEnd"/>
      <w:r w:rsidRPr="00456FFD">
        <w:rPr>
          <w:color w:val="000000"/>
          <w:lang w:val="fr-FR"/>
        </w:rPr>
        <w:t xml:space="preserve"> de la nouvelle procédure et la date d'entrée en vigueur des attributions comportant un renvoi dans lequel le numéro </w:t>
      </w:r>
      <w:r w:rsidRPr="00456FFD">
        <w:rPr>
          <w:rStyle w:val="Artref"/>
          <w:b/>
          <w:bCs/>
          <w:color w:val="000000"/>
          <w:lang w:val="fr-FR"/>
        </w:rPr>
        <w:t>9.11A</w:t>
      </w:r>
      <w:r w:rsidRPr="00456FFD">
        <w:rPr>
          <w:color w:val="000000"/>
          <w:lang w:val="fr-FR"/>
        </w:rPr>
        <w:t xml:space="preserve"> est cité. Les conclusions du Comité sont les suivantes:</w:t>
      </w:r>
    </w:p>
    <w:p w:rsidR="006F7DE8" w:rsidRPr="00456FFD" w:rsidRDefault="006F7DE8" w:rsidP="00EB57D4">
      <w:pPr>
        <w:rPr>
          <w:color w:val="000000"/>
          <w:lang w:val="fr-FR"/>
        </w:rPr>
      </w:pPr>
      <w:r w:rsidRPr="00456FFD">
        <w:rPr>
          <w:color w:val="000000"/>
          <w:lang w:val="fr-FR"/>
        </w:rPr>
        <w:t>3.2</w:t>
      </w:r>
      <w:r w:rsidRPr="00456FFD">
        <w:rPr>
          <w:color w:val="000000"/>
          <w:lang w:val="fr-FR"/>
        </w:rPr>
        <w:tab/>
        <w:t xml:space="preserve">Par sa Résolution </w:t>
      </w:r>
      <w:r w:rsidRPr="00456FFD">
        <w:rPr>
          <w:rStyle w:val="Resref"/>
          <w:b/>
          <w:bCs/>
          <w:color w:val="000000"/>
          <w:lang w:val="fr-FR"/>
        </w:rPr>
        <w:t>54</w:t>
      </w:r>
      <w:r w:rsidRPr="00456FFD">
        <w:rPr>
          <w:color w:val="000000"/>
          <w:lang w:val="fr-FR"/>
        </w:rPr>
        <w:t xml:space="preserve"> </w:t>
      </w:r>
      <w:r w:rsidRPr="00456FFD">
        <w:rPr>
          <w:b/>
          <w:bCs/>
          <w:color w:val="000000"/>
          <w:lang w:val="fr-FR"/>
        </w:rPr>
        <w:t>(CMR-97)</w:t>
      </w:r>
      <w:r w:rsidR="00FA34D7" w:rsidRPr="00FA34D7">
        <w:rPr>
          <w:rStyle w:val="FootnoteReference"/>
          <w:color w:val="000000"/>
          <w:lang w:val="fr-FR"/>
        </w:rPr>
        <w:footnoteReference w:customMarkFollows="1" w:id="3"/>
        <w:t>*</w:t>
      </w:r>
      <w:r w:rsidRPr="00456FFD">
        <w:rPr>
          <w:color w:val="000000"/>
          <w:lang w:val="fr-FR"/>
        </w:rPr>
        <w:t xml:space="preserve">, la CMR-97 a chargé le Bureau d'appliquer à compter du 22 novembre 1997 les dispositions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(Rév.CMR-97)</w:t>
      </w:r>
      <w:r w:rsidR="00FA34D7" w:rsidRPr="00FA34D7">
        <w:rPr>
          <w:rStyle w:val="FootnoteReference"/>
          <w:lang w:val="fr-FR"/>
        </w:rPr>
        <w:footnoteReference w:customMarkFollows="1" w:id="4"/>
        <w:t>**</w:t>
      </w:r>
      <w:r w:rsidRPr="00456FFD">
        <w:rPr>
          <w:lang w:val="fr-FR"/>
        </w:rPr>
        <w:t>/</w:t>
      </w:r>
      <w:r w:rsidR="00FA2E3B" w:rsidRPr="00456FFD">
        <w:rPr>
          <w:lang w:val="fr-FR"/>
        </w:rPr>
        <w:t xml:space="preserve"> </w:t>
      </w:r>
      <w:r w:rsidRPr="00456FFD">
        <w:rPr>
          <w:lang w:val="fr-FR"/>
        </w:rPr>
        <w:t>du</w:t>
      </w:r>
      <w:r w:rsidR="00FA2E3B" w:rsidRPr="00456FFD">
        <w:rPr>
          <w:lang w:val="fr-FR"/>
        </w:rPr>
        <w:t> </w:t>
      </w:r>
      <w:r w:rsidR="00FA2E3B" w:rsidRPr="00456FFD">
        <w:rPr>
          <w:rFonts w:ascii="Tms Rmn" w:hAnsi="Tms Rmn"/>
          <w:sz w:val="12"/>
          <w:lang w:val="fr-FR"/>
        </w:rPr>
        <w:t> </w:t>
      </w:r>
      <w:r w:rsidRPr="00456FFD">
        <w:rPr>
          <w:lang w:val="fr-FR"/>
        </w:rPr>
        <w:t>numéro </w:t>
      </w:r>
      <w:r w:rsidR="00FA2E3B" w:rsidRPr="00456FFD">
        <w:rPr>
          <w:rFonts w:ascii="Tms Rmn" w:hAnsi="Tms Rmn"/>
          <w:sz w:val="12"/>
          <w:lang w:val="fr-FR"/>
        </w:rPr>
        <w:t> </w:t>
      </w:r>
      <w:r w:rsidRPr="00456FFD">
        <w:rPr>
          <w:rStyle w:val="Resref"/>
          <w:b/>
          <w:bCs/>
          <w:color w:val="000000"/>
          <w:lang w:val="fr-FR"/>
        </w:rPr>
        <w:t>S9.11A</w:t>
      </w:r>
      <w:r w:rsidRPr="00456FFD">
        <w:rPr>
          <w:color w:val="000000"/>
          <w:lang w:val="fr-FR"/>
        </w:rPr>
        <w:t xml:space="preserve"> pour les bandes dans lesquelles cette Résolution est mentionnée, </w:t>
      </w:r>
      <w:r w:rsidRPr="00456FFD">
        <w:rPr>
          <w:color w:val="000000"/>
          <w:lang w:val="fr-FR"/>
        </w:rPr>
        <w:lastRenderedPageBreak/>
        <w:t>même</w:t>
      </w:r>
      <w:r w:rsidR="000F25A8">
        <w:rPr>
          <w:color w:val="000000"/>
          <w:lang w:val="fr-FR"/>
        </w:rPr>
        <w:t>  </w:t>
      </w:r>
      <w:r w:rsidRPr="00456FFD">
        <w:rPr>
          <w:color w:val="000000"/>
          <w:lang w:val="fr-FR"/>
        </w:rPr>
        <w:t>si</w:t>
      </w:r>
      <w:r w:rsidR="00FA2E3B" w:rsidRPr="00456FFD">
        <w:rPr>
          <w:color w:val="000000"/>
          <w:lang w:val="fr-FR"/>
        </w:rPr>
        <w:t>   </w:t>
      </w:r>
      <w:r w:rsidRPr="00456FFD">
        <w:rPr>
          <w:color w:val="000000"/>
          <w:lang w:val="fr-FR"/>
        </w:rPr>
        <w:t>les</w:t>
      </w:r>
      <w:r w:rsidR="00FA2E3B" w:rsidRPr="00456FFD">
        <w:rPr>
          <w:color w:val="000000"/>
          <w:lang w:val="fr-FR"/>
        </w:rPr>
        <w:t>   </w:t>
      </w:r>
      <w:r w:rsidRPr="00456FFD">
        <w:rPr>
          <w:color w:val="000000"/>
          <w:lang w:val="fr-FR"/>
        </w:rPr>
        <w:t>renvois du Tableau d'attribution des bandes de fréquences n'entrent en vigueur</w:t>
      </w:r>
      <w:r w:rsidR="000F25A8">
        <w:rPr>
          <w:color w:val="000000"/>
          <w:lang w:val="fr-FR"/>
        </w:rPr>
        <w:t>  </w:t>
      </w:r>
      <w:r w:rsidRPr="00456FFD">
        <w:rPr>
          <w:color w:val="000000"/>
          <w:lang w:val="fr-FR"/>
        </w:rPr>
        <w:t xml:space="preserve">qu'ultérieurement. Le Comité considère que la mise en </w:t>
      </w:r>
      <w:proofErr w:type="spellStart"/>
      <w:r w:rsidRPr="00456FFD">
        <w:rPr>
          <w:color w:val="000000"/>
          <w:spacing w:val="-30"/>
          <w:lang w:val="fr-FR"/>
        </w:rPr>
        <w:t>o</w:t>
      </w:r>
      <w:r w:rsidRPr="00456FFD">
        <w:rPr>
          <w:color w:val="000000"/>
          <w:lang w:val="fr-FR"/>
        </w:rPr>
        <w:t>euvre</w:t>
      </w:r>
      <w:proofErr w:type="spellEnd"/>
      <w:r w:rsidRPr="00456FFD">
        <w:rPr>
          <w:color w:val="000000"/>
          <w:lang w:val="fr-FR"/>
        </w:rPr>
        <w:t xml:space="preserve"> anticipée de la procédure</w:t>
      </w:r>
      <w:r w:rsidR="00FA2E3B" w:rsidRPr="00456FFD">
        <w:rPr>
          <w:color w:val="000000"/>
          <w:lang w:val="fr-FR"/>
        </w:rPr>
        <w:t>  </w:t>
      </w:r>
      <w:r w:rsidRPr="00456FFD">
        <w:rPr>
          <w:color w:val="000000"/>
          <w:lang w:val="fr-FR"/>
        </w:rPr>
        <w:t>n'influe pas sur la date d'entrée en vigueur de</w:t>
      </w:r>
      <w:r w:rsidR="00EB57D4">
        <w:rPr>
          <w:color w:val="000000"/>
          <w:lang w:val="fr-FR"/>
        </w:rPr>
        <w:t xml:space="preserve">s attributions correspondantes. </w:t>
      </w:r>
      <w:r w:rsidRPr="00456FFD">
        <w:rPr>
          <w:color w:val="000000"/>
          <w:lang w:val="fr-FR"/>
        </w:rPr>
        <w:t>Les</w:t>
      </w:r>
      <w:r w:rsidR="00FA2E3B" w:rsidRPr="00456FFD">
        <w:rPr>
          <w:color w:val="000000"/>
          <w:lang w:val="fr-FR"/>
        </w:rPr>
        <w:t xml:space="preserve"> </w:t>
      </w:r>
      <w:r w:rsidRPr="00456FFD">
        <w:rPr>
          <w:color w:val="000000"/>
          <w:lang w:val="fr-FR"/>
        </w:rPr>
        <w:t>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w:t>
      </w:r>
      <w:r w:rsidRPr="00456FFD">
        <w:rPr>
          <w:color w:val="000000"/>
          <w:lang w:val="fr-FR"/>
        </w:rPr>
        <w:noBreakHyphen/>
        <w:t>dessous indiquent les dates d'entrée en vigueur des attributions auxquelles s'applique le numéro </w:t>
      </w:r>
      <w:r w:rsidRPr="00456FFD">
        <w:rPr>
          <w:rStyle w:val="Artref"/>
          <w:b/>
          <w:bCs/>
          <w:color w:val="000000"/>
          <w:lang w:val="fr-FR"/>
        </w:rPr>
        <w:t>9.11A</w:t>
      </w:r>
      <w:r w:rsidRPr="00456FFD">
        <w:rPr>
          <w:color w:val="000000"/>
          <w:lang w:val="fr-FR"/>
        </w:rPr>
        <w:t>.</w:t>
      </w:r>
    </w:p>
    <w:p w:rsidR="006F7DE8" w:rsidRPr="00456FFD" w:rsidRDefault="006F7DE8" w:rsidP="00FF3E40">
      <w:pPr>
        <w:spacing w:before="60"/>
        <w:rPr>
          <w:color w:val="000000"/>
          <w:lang w:val="fr-FR"/>
        </w:rPr>
      </w:pPr>
      <w:r w:rsidRPr="00456FFD">
        <w:rPr>
          <w:color w:val="000000"/>
          <w:lang w:val="fr-FR"/>
        </w:rPr>
        <w:t>3.3</w:t>
      </w:r>
      <w:r w:rsidRPr="00456FFD">
        <w:rPr>
          <w:color w:val="000000"/>
          <w:lang w:val="fr-FR"/>
        </w:rPr>
        <w:tab/>
        <w:t>Lors d'une demande de coordination, l'examen d'une assignation de fréquence quant à sa conformité avec le Tableau d'attribution des bandes de fréquences est effectué aux</w:t>
      </w:r>
      <w:r w:rsidR="004D612D" w:rsidRPr="00456FFD">
        <w:rPr>
          <w:color w:val="000000"/>
          <w:lang w:val="fr-FR"/>
        </w:rPr>
        <w:t>  </w:t>
      </w:r>
      <w:r w:rsidRPr="00456FFD">
        <w:rPr>
          <w:color w:val="000000"/>
          <w:lang w:val="fr-FR"/>
        </w:rPr>
        <w:t xml:space="preserve">termes du numéro </w:t>
      </w:r>
      <w:r w:rsidRPr="00456FFD">
        <w:rPr>
          <w:rStyle w:val="Artref"/>
          <w:b/>
          <w:bCs/>
          <w:color w:val="000000"/>
          <w:lang w:val="fr-FR"/>
        </w:rPr>
        <w:t>9.35</w:t>
      </w:r>
      <w:r w:rsidRPr="00456FFD">
        <w:rPr>
          <w:color w:val="000000"/>
          <w:lang w:val="fr-FR"/>
        </w:rPr>
        <w:t xml:space="preserve"> (conformité aux dispositions du numéro </w:t>
      </w:r>
      <w:r w:rsidRPr="00456FFD">
        <w:rPr>
          <w:rStyle w:val="Artref"/>
          <w:b/>
          <w:bCs/>
          <w:color w:val="000000"/>
          <w:lang w:val="fr-FR"/>
        </w:rPr>
        <w:t>11.31</w:t>
      </w:r>
      <w:r w:rsidRPr="00456FFD">
        <w:rPr>
          <w:color w:val="000000"/>
          <w:lang w:val="fr-FR"/>
        </w:rPr>
        <w:t>). Par ailleurs, les conclusions du Bureau tiendront compte du statut de l'assignation par rapport à l'attribution considérée. Le Comité a décidé d'établir les catégories de conclusions suivantes au titre du numéro </w:t>
      </w:r>
      <w:r w:rsidRPr="00456FFD">
        <w:rPr>
          <w:rStyle w:val="Artref"/>
          <w:b/>
          <w:bCs/>
          <w:color w:val="000000"/>
          <w:lang w:val="fr-FR"/>
        </w:rPr>
        <w:t>11.31</w:t>
      </w:r>
      <w:r w:rsidRPr="00456FFD">
        <w:rPr>
          <w:color w:val="000000"/>
          <w:lang w:val="fr-FR"/>
        </w:rPr>
        <w:t xml:space="preserve"> en ce qui concerne les dates précitées:</w:t>
      </w:r>
    </w:p>
    <w:p w:rsidR="006F7DE8" w:rsidRPr="00456FFD" w:rsidRDefault="006F7DE8" w:rsidP="00FF3E40">
      <w:pPr>
        <w:pStyle w:val="enumlev1"/>
        <w:spacing w:before="20"/>
        <w:rPr>
          <w:color w:val="000000"/>
          <w:lang w:val="fr-FR"/>
        </w:rPr>
      </w:pPr>
      <w:r w:rsidRPr="00456FFD">
        <w:rPr>
          <w:i/>
          <w:iCs/>
          <w:color w:val="000000"/>
          <w:lang w:val="fr-FR"/>
        </w:rPr>
        <w:t>a)</w:t>
      </w:r>
      <w:r w:rsidRPr="00456FFD">
        <w:rPr>
          <w:color w:val="000000"/>
          <w:lang w:val="fr-FR"/>
        </w:rPr>
        <w:tab/>
        <w:t>la conclusion est favorable si, à la date de réception par le Bureau de la demande de coordination, l'attribution en question est en vigueur;</w:t>
      </w:r>
    </w:p>
    <w:p w:rsidR="006F7DE8" w:rsidRPr="00456FFD" w:rsidRDefault="006F7DE8" w:rsidP="00FF3E40">
      <w:pPr>
        <w:pStyle w:val="enumlev1"/>
        <w:spacing w:before="20"/>
        <w:rPr>
          <w:color w:val="000000"/>
          <w:lang w:val="fr-FR"/>
        </w:rPr>
      </w:pPr>
      <w:r w:rsidRPr="00456FFD">
        <w:rPr>
          <w:i/>
          <w:iCs/>
          <w:color w:val="000000"/>
          <w:lang w:val="fr-FR"/>
        </w:rPr>
        <w:t>b)</w:t>
      </w:r>
      <w:r w:rsidRPr="00456FFD">
        <w:rPr>
          <w:color w:val="000000"/>
          <w:lang w:val="fr-FR"/>
        </w:rPr>
        <w:tab/>
        <w:t>la conclusion est défavorable si, à la date de réception par le Bureau de la demande de coordination, l'attribution en question n'est pas ou n'entrera pas en vigueur avant la date prévue pour la mise en service de l'assignation;</w:t>
      </w:r>
    </w:p>
    <w:p w:rsidR="006F7DE8" w:rsidRPr="00456FFD" w:rsidRDefault="006F7DE8" w:rsidP="00FF3E40">
      <w:pPr>
        <w:pStyle w:val="enumlev1"/>
        <w:spacing w:before="20"/>
        <w:rPr>
          <w:color w:val="000000"/>
          <w:lang w:val="fr-FR"/>
        </w:rPr>
      </w:pPr>
      <w:r w:rsidRPr="00456FFD">
        <w:rPr>
          <w:i/>
          <w:iCs/>
          <w:color w:val="000000"/>
          <w:lang w:val="fr-FR"/>
        </w:rPr>
        <w:t>c)</w:t>
      </w:r>
      <w:r w:rsidRPr="00456FFD">
        <w:rPr>
          <w:color w:val="000000"/>
          <w:lang w:val="fr-FR"/>
        </w:rPr>
        <w:tab/>
        <w:t>la conclusion est «favorable avec réserves» (elle deviendra favorable à la date d'entrée en vigueur de l'attribution) si, à la date de réception par le Bureau de la demande de coordi</w:t>
      </w:r>
      <w:r w:rsidRPr="00456FFD">
        <w:rPr>
          <w:color w:val="000000"/>
          <w:lang w:val="fr-FR"/>
        </w:rPr>
        <w:softHyphen/>
        <w:t>nation, l'attribution en question n'est pas en vigueur, mais entrera en vigueur avant la date prévue de mise en service de l'assignation. Ce type de conclusion permet de coordonner les assignations du réseau concerné et de tenir compte de ce réseau lors de l'application du numéro </w:t>
      </w:r>
      <w:r w:rsidRPr="00456FFD">
        <w:rPr>
          <w:rStyle w:val="Artref"/>
          <w:b/>
          <w:bCs/>
          <w:color w:val="000000"/>
          <w:lang w:val="fr-FR"/>
        </w:rPr>
        <w:t>9.27</w:t>
      </w:r>
      <w:r w:rsidRPr="00456FFD">
        <w:rPr>
          <w:color w:val="000000"/>
          <w:lang w:val="fr-FR"/>
        </w:rPr>
        <w:t>.</w:t>
      </w:r>
    </w:p>
    <w:p w:rsidR="006F7DE8" w:rsidRPr="00456FFD" w:rsidRDefault="006F7DE8" w:rsidP="00FF3E40">
      <w:pPr>
        <w:pStyle w:val="Heading1"/>
        <w:spacing w:before="160"/>
        <w:rPr>
          <w:color w:val="000000"/>
          <w:lang w:val="fr-FR"/>
        </w:rPr>
      </w:pPr>
      <w:r w:rsidRPr="00456FFD">
        <w:rPr>
          <w:color w:val="000000"/>
          <w:lang w:val="fr-FR"/>
        </w:rPr>
        <w:t>4</w:t>
      </w:r>
      <w:r w:rsidRPr="00456FFD">
        <w:rPr>
          <w:color w:val="000000"/>
          <w:lang w:val="fr-FR"/>
        </w:rPr>
        <w:tab/>
        <w:t>Application de la procédure aux réseaux «existants»</w:t>
      </w:r>
    </w:p>
    <w:p w:rsidR="006F7DE8" w:rsidRPr="00456FFD" w:rsidRDefault="006F7DE8" w:rsidP="00FF3E40">
      <w:pPr>
        <w:spacing w:before="120"/>
        <w:rPr>
          <w:color w:val="000000"/>
          <w:lang w:val="fr-FR"/>
        </w:rPr>
      </w:pPr>
      <w:r w:rsidRPr="00456FFD">
        <w:rPr>
          <w:color w:val="000000"/>
          <w:lang w:val="fr-FR"/>
        </w:rPr>
        <w:t>4.1</w:t>
      </w:r>
      <w:r w:rsidRPr="00456FFD">
        <w:rPr>
          <w:color w:val="000000"/>
          <w:lang w:val="fr-FR"/>
        </w:rPr>
        <w:tab/>
        <w:t>Le Comité a noté ce qui suit:</w:t>
      </w:r>
    </w:p>
    <w:p w:rsidR="006F7DE8" w:rsidRPr="00FF3E40" w:rsidRDefault="006F7DE8" w:rsidP="00FF3E40">
      <w:pPr>
        <w:pStyle w:val="enumlev1"/>
        <w:spacing w:before="20"/>
        <w:rPr>
          <w:color w:val="000000"/>
          <w:spacing w:val="-4"/>
          <w:lang w:val="fr-FR"/>
        </w:rPr>
      </w:pPr>
      <w:r w:rsidRPr="00456FFD">
        <w:rPr>
          <w:i/>
          <w:iCs/>
          <w:color w:val="000000"/>
          <w:lang w:val="fr-FR"/>
        </w:rPr>
        <w:t>a)</w:t>
      </w:r>
      <w:r w:rsidRPr="00456FFD">
        <w:rPr>
          <w:color w:val="000000"/>
          <w:lang w:val="fr-FR"/>
        </w:rPr>
        <w:tab/>
      </w:r>
      <w:r w:rsidR="009B0E68" w:rsidRPr="00FF3E40">
        <w:rPr>
          <w:color w:val="000000"/>
          <w:spacing w:val="-4"/>
          <w:lang w:val="fr-FR"/>
        </w:rPr>
        <w:t>A</w:t>
      </w:r>
      <w:r w:rsidRPr="00FF3E40">
        <w:rPr>
          <w:color w:val="000000"/>
          <w:spacing w:val="-4"/>
          <w:lang w:val="fr-FR"/>
        </w:rPr>
        <w:t>u 18 novembre 1995, dans les bandes de fréquences 18,9</w:t>
      </w:r>
      <w:r w:rsidRPr="00FF3E40">
        <w:rPr>
          <w:color w:val="000000"/>
          <w:spacing w:val="-4"/>
          <w:lang w:val="fr-FR"/>
        </w:rPr>
        <w:noBreakHyphen/>
        <w:t xml:space="preserve">19,6 GHz et 28,7-29,4 GHz et, le 22 novembre 1997, dans les bandes de fréquences 19,6-19,7 GHz et 29,4-29,5 GHz pour lesquelles la CMR-95 et la CMR-97 faisaient mention </w:t>
      </w:r>
      <w:r w:rsidRPr="00FF3E40">
        <w:rPr>
          <w:rStyle w:val="Resref0"/>
          <w:color w:val="000000"/>
          <w:spacing w:val="-4"/>
          <w:lang w:val="fr-FR"/>
        </w:rPr>
        <w:t xml:space="preserve">du numéro </w:t>
      </w:r>
      <w:r w:rsidRPr="00FF3E40">
        <w:rPr>
          <w:rStyle w:val="Resref"/>
          <w:b/>
          <w:bCs/>
          <w:color w:val="000000"/>
          <w:spacing w:val="-4"/>
          <w:lang w:val="fr-FR"/>
        </w:rPr>
        <w:t>S9.11A</w:t>
      </w:r>
      <w:r w:rsidRPr="00FF3E40">
        <w:rPr>
          <w:color w:val="000000"/>
          <w:spacing w:val="-4"/>
          <w:lang w:val="fr-FR"/>
        </w:rPr>
        <w:t xml:space="preserve">/de la </w:t>
      </w:r>
      <w:proofErr w:type="spellStart"/>
      <w:r w:rsidRPr="00FF3E40">
        <w:rPr>
          <w:color w:val="000000"/>
          <w:spacing w:val="-4"/>
          <w:lang w:val="fr-FR"/>
        </w:rPr>
        <w:t>Resolution</w:t>
      </w:r>
      <w:proofErr w:type="spellEnd"/>
      <w:r w:rsidR="00FA2E3B" w:rsidRPr="00FF3E40">
        <w:rPr>
          <w:color w:val="000000"/>
          <w:spacing w:val="-4"/>
          <w:lang w:val="fr-FR"/>
        </w:rPr>
        <w:t xml:space="preserve"> </w:t>
      </w:r>
      <w:r w:rsidRPr="00FF3E40">
        <w:rPr>
          <w:rStyle w:val="Resref"/>
          <w:b/>
          <w:bCs/>
          <w:color w:val="000000"/>
          <w:spacing w:val="-4"/>
          <w:lang w:val="fr-FR"/>
        </w:rPr>
        <w:t>46</w:t>
      </w:r>
      <w:r w:rsidR="005078D7" w:rsidRPr="00FF3E40">
        <w:rPr>
          <w:rStyle w:val="FootnoteReference"/>
          <w:color w:val="000000"/>
          <w:spacing w:val="-4"/>
          <w:lang w:val="fr-FR"/>
        </w:rPr>
        <w:footnoteReference w:customMarkFollows="1" w:id="5"/>
        <w:t>*</w:t>
      </w:r>
      <w:r w:rsidRPr="00FF3E40">
        <w:rPr>
          <w:color w:val="000000"/>
          <w:spacing w:val="-4"/>
          <w:lang w:val="fr-FR"/>
        </w:rPr>
        <w:t>, selon le cas, certains systèmes à satellites OSG étaient déjà soumis aux procédures de coordination (ancien Article 11 du RR) ou de la procédure d'inscription dans le Fichier de référence (ancien Article 13 du RR) (le Bureau avait reçu les rensei</w:t>
      </w:r>
      <w:r w:rsidRPr="00FF3E40">
        <w:rPr>
          <w:color w:val="000000"/>
          <w:spacing w:val="-4"/>
          <w:lang w:val="fr-FR"/>
        </w:rPr>
        <w:softHyphen/>
        <w:t xml:space="preserve">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Par ailleurs, il a noté que certains systèmes non</w:t>
      </w:r>
      <w:r w:rsidR="00FA2E3B" w:rsidRPr="00FF3E40">
        <w:rPr>
          <w:color w:val="000000"/>
          <w:spacing w:val="-4"/>
          <w:lang w:val="fr-FR"/>
        </w:rPr>
        <w:t> </w:t>
      </w:r>
      <w:r w:rsidRPr="00FF3E40">
        <w:rPr>
          <w:color w:val="000000"/>
          <w:spacing w:val="-4"/>
          <w:lang w:val="fr-FR"/>
        </w:rPr>
        <w:t>OSG faisaient l'objet de la procédure d'inscription dans le Fichier de référence (le</w:t>
      </w:r>
      <w:r w:rsidR="00FA2E3B" w:rsidRPr="00FF3E40">
        <w:rPr>
          <w:color w:val="000000"/>
          <w:spacing w:val="-4"/>
          <w:lang w:val="fr-FR"/>
        </w:rPr>
        <w:t xml:space="preserve"> </w:t>
      </w:r>
      <w:r w:rsidRPr="00FF3E40">
        <w:rPr>
          <w:color w:val="000000"/>
          <w:spacing w:val="-4"/>
          <w:lang w:val="fr-FR"/>
        </w:rPr>
        <w:t xml:space="preserve">Bureau avait reçu les renseignements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xml:space="preserve"> au titre de l'ancien Article</w:t>
      </w:r>
      <w:r w:rsidR="00FA2E3B" w:rsidRPr="00FF3E40">
        <w:rPr>
          <w:color w:val="000000"/>
          <w:spacing w:val="-4"/>
          <w:lang w:val="fr-FR"/>
        </w:rPr>
        <w:t> </w:t>
      </w:r>
      <w:r w:rsidRPr="00FF3E40">
        <w:rPr>
          <w:color w:val="000000"/>
          <w:spacing w:val="-4"/>
          <w:lang w:val="fr-FR"/>
        </w:rPr>
        <w:t xml:space="preserve">13 du RR). Compte tenu des décisions de la CMR-97 (voir les numéros </w:t>
      </w:r>
      <w:r w:rsidRPr="00FF3E40">
        <w:rPr>
          <w:rStyle w:val="Resref"/>
          <w:b/>
          <w:bCs/>
          <w:color w:val="000000"/>
          <w:spacing w:val="-4"/>
          <w:lang w:val="fr-FR"/>
        </w:rPr>
        <w:t>S5.523A</w:t>
      </w:r>
      <w:r w:rsidRPr="00FF3E40">
        <w:rPr>
          <w:color w:val="000000"/>
          <w:spacing w:val="-4"/>
          <w:lang w:val="fr-FR"/>
        </w:rPr>
        <w:t xml:space="preserve">, </w:t>
      </w:r>
      <w:r w:rsidRPr="00FF3E40">
        <w:rPr>
          <w:rStyle w:val="Resref"/>
          <w:b/>
          <w:bCs/>
          <w:color w:val="000000"/>
          <w:spacing w:val="-4"/>
          <w:lang w:val="fr-FR"/>
        </w:rPr>
        <w:t>S5.523C</w:t>
      </w:r>
      <w:r w:rsidRPr="00FF3E40">
        <w:rPr>
          <w:color w:val="000000"/>
          <w:spacing w:val="-4"/>
          <w:lang w:val="fr-FR"/>
        </w:rPr>
        <w:t xml:space="preserve">, </w:t>
      </w:r>
      <w:r w:rsidRPr="00FF3E40">
        <w:rPr>
          <w:rStyle w:val="Resref"/>
          <w:b/>
          <w:bCs/>
          <w:color w:val="000000"/>
          <w:spacing w:val="-4"/>
          <w:lang w:val="fr-FR"/>
        </w:rPr>
        <w:t>S5.523D</w:t>
      </w:r>
      <w:r w:rsidRPr="00FF3E40">
        <w:rPr>
          <w:color w:val="000000"/>
          <w:spacing w:val="-4"/>
          <w:lang w:val="fr-FR"/>
        </w:rPr>
        <w:t xml:space="preserve">, </w:t>
      </w:r>
      <w:r w:rsidRPr="00FF3E40">
        <w:rPr>
          <w:rStyle w:val="Resref"/>
          <w:b/>
          <w:bCs/>
          <w:color w:val="000000"/>
          <w:spacing w:val="-4"/>
          <w:lang w:val="fr-FR"/>
        </w:rPr>
        <w:t>S5.523E</w:t>
      </w:r>
      <w:r w:rsidRPr="00FF3E40">
        <w:rPr>
          <w:color w:val="000000"/>
          <w:spacing w:val="-4"/>
          <w:lang w:val="fr-FR"/>
        </w:rPr>
        <w:t>), ces réseaux ne sont pas subordonnés à l'application du numéro</w:t>
      </w:r>
      <w:r w:rsidR="00FA2E3B" w:rsidRPr="00FF3E40">
        <w:rPr>
          <w:color w:val="000000"/>
          <w:spacing w:val="-4"/>
          <w:lang w:val="fr-FR"/>
        </w:rPr>
        <w:t> </w:t>
      </w:r>
      <w:r w:rsidRPr="00FF3E40">
        <w:rPr>
          <w:rStyle w:val="Resref"/>
          <w:b/>
          <w:bCs/>
          <w:color w:val="000000"/>
          <w:spacing w:val="-4"/>
          <w:lang w:val="fr-FR"/>
        </w:rPr>
        <w:t>S9.11A</w:t>
      </w:r>
      <w:r w:rsidRPr="00FF3E40">
        <w:rPr>
          <w:color w:val="000000"/>
          <w:spacing w:val="-4"/>
          <w:lang w:val="fr-FR"/>
        </w:rPr>
        <w:t xml:space="preserve">/des § 2.1 et 2.2 de l'Annexe 1 de la Résolution </w:t>
      </w:r>
      <w:r w:rsidRPr="00FF3E40">
        <w:rPr>
          <w:rStyle w:val="Resref"/>
          <w:b/>
          <w:bCs/>
          <w:color w:val="000000"/>
          <w:spacing w:val="-4"/>
          <w:lang w:val="fr-FR"/>
        </w:rPr>
        <w:t>46</w:t>
      </w:r>
      <w:r w:rsidR="005078D7" w:rsidRPr="00FF3E40">
        <w:rPr>
          <w:rStyle w:val="Resref"/>
          <w:color w:val="000000"/>
          <w:spacing w:val="-4"/>
          <w:sz w:val="20"/>
          <w:szCs w:val="20"/>
          <w:lang w:val="fr-FR"/>
        </w:rPr>
        <w:t>*</w:t>
      </w:r>
      <w:r w:rsidRPr="00FF3E40">
        <w:rPr>
          <w:color w:val="000000"/>
          <w:spacing w:val="-4"/>
          <w:lang w:val="fr-FR"/>
        </w:rPr>
        <w:t xml:space="preserve"> (pour «effectuer» la coordination). En d'autres termes, les dispositions du numéro </w:t>
      </w:r>
      <w:r w:rsidRPr="00FF3E40">
        <w:rPr>
          <w:rStyle w:val="Resref"/>
          <w:b/>
          <w:bCs/>
          <w:color w:val="000000"/>
          <w:spacing w:val="-4"/>
          <w:lang w:val="fr-FR"/>
        </w:rPr>
        <w:t>S11.32</w:t>
      </w:r>
      <w:r w:rsidRPr="00FF3E40">
        <w:rPr>
          <w:color w:val="000000"/>
          <w:spacing w:val="-4"/>
          <w:lang w:val="fr-FR"/>
        </w:rPr>
        <w:t xml:space="preserve"> relatives à l'appli</w:t>
      </w:r>
      <w:r w:rsidRPr="00FF3E40">
        <w:rPr>
          <w:color w:val="000000"/>
          <w:spacing w:val="-4"/>
          <w:lang w:val="fr-FR"/>
        </w:rPr>
        <w:softHyphen/>
        <w:t xml:space="preserve">cation du numéro </w:t>
      </w:r>
      <w:r w:rsidRPr="00FF3E40">
        <w:rPr>
          <w:rStyle w:val="Resref"/>
          <w:b/>
          <w:bCs/>
          <w:color w:val="000000"/>
          <w:spacing w:val="-4"/>
          <w:lang w:val="fr-FR"/>
        </w:rPr>
        <w:t>S9.11A</w:t>
      </w:r>
      <w:r w:rsidRPr="00FF3E40">
        <w:rPr>
          <w:color w:val="000000"/>
          <w:spacing w:val="-4"/>
          <w:lang w:val="fr-FR"/>
        </w:rPr>
        <w:t xml:space="preserve"> ne s'appliqueront pas à ces réseaux lorsqu'elles seront examinées dans le cadre de la procédure de notification de l'Article </w:t>
      </w:r>
      <w:r w:rsidRPr="00FF3E40">
        <w:rPr>
          <w:rStyle w:val="Artref"/>
          <w:b/>
          <w:bCs/>
          <w:color w:val="000000"/>
          <w:spacing w:val="-4"/>
          <w:lang w:val="fr-FR"/>
        </w:rPr>
        <w:t>S11</w:t>
      </w:r>
      <w:r w:rsidRPr="00FF3E40">
        <w:rPr>
          <w:color w:val="000000"/>
          <w:spacing w:val="-4"/>
          <w:lang w:val="fr-FR"/>
        </w:rPr>
        <w:t xml:space="preserve"> et les réseaux à satellite OSG qui faisaient déjà l'objet d'une coordination le 18 novembre 1995 ou le 22 novembre 1997, dans les bandes appropriées, ne seront pas publiés par le Bureau dans une Section spéciale lors de l'application du numéro </w:t>
      </w:r>
      <w:r w:rsidRPr="00FF3E40">
        <w:rPr>
          <w:rStyle w:val="Resref"/>
          <w:b/>
          <w:bCs/>
          <w:color w:val="000000"/>
          <w:spacing w:val="-4"/>
          <w:lang w:val="fr-FR"/>
        </w:rPr>
        <w:t>S9.11A</w:t>
      </w:r>
      <w:r w:rsidRPr="00FF3E40">
        <w:rPr>
          <w:color w:val="000000"/>
          <w:spacing w:val="-4"/>
          <w:lang w:val="fr-FR"/>
        </w:rPr>
        <w:t>. Les Règles de procédures relatives au numéro </w:t>
      </w:r>
      <w:r w:rsidRPr="00FF3E40">
        <w:rPr>
          <w:rStyle w:val="Resref"/>
          <w:b/>
          <w:bCs/>
          <w:color w:val="000000"/>
          <w:spacing w:val="-4"/>
          <w:lang w:val="fr-FR"/>
        </w:rPr>
        <w:t>S5.523A</w:t>
      </w:r>
      <w:r w:rsidRPr="00FF3E40">
        <w:rPr>
          <w:color w:val="000000"/>
          <w:spacing w:val="-4"/>
          <w:lang w:val="fr-FR"/>
        </w:rPr>
        <w:t xml:space="preserve"> s'appliquent également.</w:t>
      </w:r>
    </w:p>
    <w:p w:rsidR="006F7DE8" w:rsidRPr="00456FFD" w:rsidRDefault="006F7DE8" w:rsidP="00FF3E40">
      <w:pPr>
        <w:pStyle w:val="enumlev1"/>
        <w:spacing w:before="20"/>
        <w:rPr>
          <w:color w:val="000000"/>
          <w:lang w:val="fr-FR"/>
        </w:rPr>
      </w:pPr>
      <w:r w:rsidRPr="00456FFD">
        <w:rPr>
          <w:i/>
          <w:iCs/>
          <w:color w:val="000000"/>
          <w:lang w:val="fr-FR"/>
        </w:rPr>
        <w:t>b)</w:t>
      </w:r>
      <w:r w:rsidRPr="00456FFD">
        <w:rPr>
          <w:color w:val="000000"/>
          <w:lang w:val="fr-FR"/>
        </w:rPr>
        <w:tab/>
        <w:t>Au 18 novembre 1995, dans les bandes de fréquences 18,8-18,9 GHz et 28,6</w:t>
      </w:r>
      <w:r w:rsidRPr="00456FFD">
        <w:rPr>
          <w:color w:val="000000"/>
          <w:lang w:val="fr-FR"/>
        </w:rPr>
        <w:noBreakHyphen/>
        <w:t xml:space="preserve">28,7 GHz, pour lesquelles la CMR-97 faisait mention du </w:t>
      </w:r>
      <w:r w:rsidRPr="00456FFD">
        <w:rPr>
          <w:rStyle w:val="Resref0"/>
          <w:color w:val="000000"/>
          <w:lang w:val="fr-FR"/>
        </w:rPr>
        <w:t xml:space="preserve">numéro </w:t>
      </w:r>
      <w:r w:rsidRPr="00456FFD">
        <w:rPr>
          <w:rStyle w:val="Resref"/>
          <w:b/>
          <w:bCs/>
          <w:color w:val="000000"/>
          <w:lang w:val="fr-FR"/>
        </w:rPr>
        <w:t>S9.11A</w:t>
      </w:r>
      <w:r w:rsidRPr="00456FFD">
        <w:rPr>
          <w:color w:val="000000"/>
          <w:lang w:val="fr-FR"/>
        </w:rPr>
        <w:t>/de la R</w:t>
      </w:r>
      <w:r w:rsidR="00456FFD">
        <w:rPr>
          <w:color w:val="000000"/>
          <w:lang w:val="fr-FR"/>
        </w:rPr>
        <w:t>é</w:t>
      </w:r>
      <w:r w:rsidRPr="00456FFD">
        <w:rPr>
          <w:color w:val="000000"/>
          <w:lang w:val="fr-FR"/>
        </w:rPr>
        <w:t>solution</w:t>
      </w:r>
      <w:r w:rsidR="00456FFD" w:rsidRPr="00456FFD">
        <w:rPr>
          <w:color w:val="000000"/>
          <w:lang w:val="fr-FR"/>
        </w:rPr>
        <w:t xml:space="preserve"> </w:t>
      </w:r>
      <w:r w:rsidRPr="00456FFD">
        <w:rPr>
          <w:rStyle w:val="Resref"/>
          <w:b/>
          <w:bCs/>
          <w:color w:val="000000"/>
          <w:lang w:val="fr-FR"/>
        </w:rPr>
        <w:t>46</w:t>
      </w:r>
      <w:r w:rsidR="005078D7" w:rsidRPr="005078D7">
        <w:rPr>
          <w:rStyle w:val="Resref"/>
          <w:color w:val="000000"/>
          <w:sz w:val="20"/>
          <w:szCs w:val="20"/>
          <w:lang w:val="fr-FR"/>
        </w:rPr>
        <w:t>*</w:t>
      </w:r>
      <w:r w:rsidRPr="00456FFD">
        <w:rPr>
          <w:color w:val="000000"/>
          <w:lang w:val="fr-FR"/>
        </w:rPr>
        <w:t xml:space="preserve">, certains systèmes à satellites OSG étaient déjà soumis aux procédures de coordination (ancien Article 11 du RR) ou à la procédure d'inscription dans le Fichier de référence </w:t>
      </w:r>
      <w:r w:rsidR="00FA2E3B" w:rsidRPr="00456FFD">
        <w:rPr>
          <w:color w:val="000000"/>
          <w:lang w:val="fr-FR"/>
        </w:rPr>
        <w:br w:type="page"/>
      </w:r>
      <w:r w:rsidRPr="00456FFD">
        <w:rPr>
          <w:color w:val="000000"/>
          <w:lang w:val="fr-FR"/>
        </w:rPr>
        <w:lastRenderedPageBreak/>
        <w:t>(ancien Article 13 du RR) (le Bureau avait reçu les renseignements complets de l'Appendice </w:t>
      </w:r>
      <w:r w:rsidRPr="00456FFD">
        <w:rPr>
          <w:rStyle w:val="Appref0"/>
          <w:b/>
          <w:bCs/>
          <w:color w:val="000000"/>
          <w:lang w:val="fr-FR"/>
        </w:rPr>
        <w:t>S4</w:t>
      </w:r>
      <w:r w:rsidRPr="00456FFD">
        <w:rPr>
          <w:lang w:val="fr-FR"/>
        </w:rPr>
        <w:t>/3</w:t>
      </w:r>
      <w:r w:rsidRPr="00456FFD">
        <w:rPr>
          <w:color w:val="000000"/>
          <w:lang w:val="fr-FR"/>
        </w:rPr>
        <w:t xml:space="preserve"> avant le 18 novembre 1995). Par ailleurs, certains systèmes non OSG faisaient l'objet de la procédure d'inscription dans le Fichier de référence (le Bureau avait reçu les renseignements complets de l'Appendice </w:t>
      </w:r>
      <w:r w:rsidRPr="00456FFD">
        <w:rPr>
          <w:rStyle w:val="Appref0"/>
          <w:b/>
          <w:bCs/>
          <w:color w:val="000000"/>
          <w:lang w:val="fr-FR"/>
        </w:rPr>
        <w:t>S4</w:t>
      </w:r>
      <w:r w:rsidRPr="00456FFD">
        <w:rPr>
          <w:lang w:val="fr-FR"/>
        </w:rPr>
        <w:t>/3</w:t>
      </w:r>
      <w:r w:rsidRPr="00456FFD">
        <w:rPr>
          <w:color w:val="000000"/>
          <w:lang w:val="fr-FR"/>
        </w:rPr>
        <w:t xml:space="preserve"> au titre de l'ancien Article 13 du RR avant le 18 novembre 1995). Compte tenu des décisions de la CMR-97 (le point 1 du </w:t>
      </w:r>
      <w:r w:rsidRPr="00456FFD">
        <w:rPr>
          <w:i/>
          <w:iCs/>
          <w:color w:val="000000"/>
          <w:lang w:val="fr-FR"/>
        </w:rPr>
        <w:t>décide</w:t>
      </w:r>
      <w:r w:rsidRPr="00456FFD">
        <w:rPr>
          <w:color w:val="000000"/>
          <w:lang w:val="fr-FR"/>
        </w:rPr>
        <w:t xml:space="preserve"> et le </w:t>
      </w:r>
      <w:r w:rsidRPr="00456FFD">
        <w:rPr>
          <w:i/>
          <w:iCs/>
          <w:color w:val="000000"/>
          <w:lang w:val="fr-FR"/>
        </w:rPr>
        <w:t>charge le Bureau des radiocommunications</w:t>
      </w:r>
      <w:r w:rsidRPr="00456FFD">
        <w:rPr>
          <w:color w:val="000000"/>
          <w:lang w:val="fr-FR"/>
        </w:rPr>
        <w:t xml:space="preserve"> de la Résolution </w:t>
      </w:r>
      <w:r w:rsidRPr="00456FFD">
        <w:rPr>
          <w:rStyle w:val="Resref"/>
          <w:b/>
          <w:bCs/>
          <w:color w:val="000000"/>
          <w:lang w:val="fr-FR"/>
        </w:rPr>
        <w:t>132</w:t>
      </w:r>
      <w:r w:rsidRPr="00456FFD">
        <w:rPr>
          <w:b/>
          <w:bCs/>
          <w:color w:val="000000"/>
          <w:lang w:val="fr-FR"/>
        </w:rPr>
        <w:t xml:space="preserve"> (CMR</w:t>
      </w:r>
      <w:r w:rsidRPr="00456FFD">
        <w:rPr>
          <w:b/>
          <w:bCs/>
          <w:color w:val="000000"/>
          <w:lang w:val="fr-FR"/>
        </w:rPr>
        <w:noBreakHyphen/>
        <w:t>97)</w:t>
      </w:r>
      <w:r w:rsidR="00F10D22" w:rsidRPr="00F10D22">
        <w:rPr>
          <w:rStyle w:val="FootnoteReference"/>
          <w:color w:val="000000"/>
          <w:lang w:val="fr-FR"/>
        </w:rPr>
        <w:footnoteReference w:customMarkFollows="1" w:id="6"/>
        <w:t>*</w:t>
      </w:r>
      <w:r w:rsidRPr="00456FFD">
        <w:rPr>
          <w:color w:val="000000"/>
          <w:lang w:val="fr-FR"/>
        </w:rPr>
        <w:t xml:space="preserve"> et le numéro </w:t>
      </w:r>
      <w:r w:rsidRPr="00456FFD">
        <w:rPr>
          <w:rStyle w:val="Resref"/>
          <w:b/>
          <w:bCs/>
          <w:color w:val="000000"/>
          <w:lang w:val="fr-FR"/>
        </w:rPr>
        <w:t>S5.523A</w:t>
      </w:r>
      <w:r w:rsidRPr="00456FFD">
        <w:rPr>
          <w:color w:val="000000"/>
          <w:lang w:val="fr-FR"/>
        </w:rPr>
        <w:t>),</w:t>
      </w:r>
      <w:r w:rsidRPr="00456FFD">
        <w:rPr>
          <w:b/>
          <w:bCs/>
          <w:color w:val="000000"/>
          <w:lang w:val="fr-FR"/>
        </w:rPr>
        <w:t xml:space="preserve"> </w:t>
      </w:r>
      <w:r w:rsidRPr="00456FFD">
        <w:rPr>
          <w:color w:val="000000"/>
          <w:lang w:val="fr-FR"/>
        </w:rPr>
        <w:t>ces réseaux ne sont pas subordonnés à l'application du numéro </w:t>
      </w:r>
      <w:r w:rsidRPr="00456FFD">
        <w:rPr>
          <w:rStyle w:val="Resref"/>
          <w:b/>
          <w:bCs/>
          <w:color w:val="000000"/>
          <w:lang w:val="fr-FR"/>
        </w:rPr>
        <w:t>S9.11A</w:t>
      </w:r>
      <w:r w:rsidRPr="00456FFD">
        <w:rPr>
          <w:color w:val="000000"/>
          <w:lang w:val="fr-FR"/>
        </w:rPr>
        <w:t xml:space="preserve">/des § 2.1 et 2.2 de l'Annexe 1 de la Résolution </w:t>
      </w:r>
      <w:r w:rsidRPr="00456FFD">
        <w:rPr>
          <w:rStyle w:val="Resref"/>
          <w:b/>
          <w:bCs/>
          <w:color w:val="000000"/>
          <w:lang w:val="fr-FR"/>
        </w:rPr>
        <w:t>46</w:t>
      </w:r>
      <w:r w:rsidR="00F10D22">
        <w:rPr>
          <w:rStyle w:val="FootnoteReference"/>
          <w:b/>
          <w:bCs/>
          <w:color w:val="000000"/>
          <w:lang w:val="fr-FR"/>
        </w:rPr>
        <w:footnoteReference w:customMarkFollows="1" w:id="7"/>
        <w:t>**</w:t>
      </w:r>
      <w:r w:rsidRPr="00456FFD">
        <w:rPr>
          <w:b/>
          <w:bCs/>
          <w:color w:val="000000"/>
          <w:lang w:val="fr-FR"/>
        </w:rPr>
        <w:t xml:space="preserve"> </w:t>
      </w:r>
      <w:r w:rsidRPr="00456FFD">
        <w:rPr>
          <w:color w:val="000000"/>
          <w:lang w:val="fr-FR"/>
        </w:rPr>
        <w:t xml:space="preserve">(pour «effectuer» la coordination). En d'autres termes, lors de leur examen au titre de la procédure de notification de l'Article </w:t>
      </w:r>
      <w:r w:rsidRPr="00456FFD">
        <w:rPr>
          <w:rStyle w:val="Artref"/>
          <w:b/>
          <w:bCs/>
          <w:color w:val="000000"/>
          <w:lang w:val="fr-FR"/>
        </w:rPr>
        <w:t>S11</w:t>
      </w:r>
      <w:r w:rsidRPr="00456FFD">
        <w:rPr>
          <w:color w:val="000000"/>
          <w:lang w:val="fr-FR"/>
        </w:rPr>
        <w:t xml:space="preserve">, les dispositions du numéro </w:t>
      </w:r>
      <w:r w:rsidRPr="00456FFD">
        <w:rPr>
          <w:rStyle w:val="Resref"/>
          <w:b/>
          <w:bCs/>
          <w:color w:val="000000"/>
          <w:lang w:val="fr-FR"/>
        </w:rPr>
        <w:t>S11.32</w:t>
      </w:r>
      <w:r w:rsidRPr="00456FFD">
        <w:rPr>
          <w:color w:val="000000"/>
          <w:lang w:val="fr-FR"/>
        </w:rPr>
        <w:t xml:space="preserve"> relatives à l'application du numéro </w:t>
      </w:r>
      <w:r w:rsidRPr="00456FFD">
        <w:rPr>
          <w:rStyle w:val="Resref"/>
          <w:b/>
          <w:bCs/>
          <w:color w:val="000000"/>
          <w:lang w:val="fr-FR"/>
        </w:rPr>
        <w:t>S9.11A</w:t>
      </w:r>
      <w:r w:rsidRPr="00456FFD">
        <w:rPr>
          <w:color w:val="000000"/>
          <w:lang w:val="fr-FR"/>
        </w:rPr>
        <w:t xml:space="preserve"> ne s'appliqueront pas et les réseaux à satellite OSG qui faisaient déjà l'objet d'une coordination le 18 novembre 1995 dans les bandes susmentionnées ne seront pas publiés par le Bureau dans une Section spéciale en application du numéro </w:t>
      </w:r>
      <w:r w:rsidRPr="00456FFD">
        <w:rPr>
          <w:rStyle w:val="Resref"/>
          <w:b/>
          <w:bCs/>
          <w:color w:val="000000"/>
          <w:lang w:val="fr-FR"/>
        </w:rPr>
        <w:t>S9.11A</w:t>
      </w:r>
      <w:r w:rsidRPr="00456FFD">
        <w:rPr>
          <w:color w:val="000000"/>
          <w:lang w:val="fr-FR"/>
        </w:rPr>
        <w:t>. Les Règles de procédures relatives au numéro </w:t>
      </w:r>
      <w:r w:rsidRPr="00456FFD">
        <w:rPr>
          <w:rStyle w:val="Resref"/>
          <w:b/>
          <w:bCs/>
          <w:color w:val="000000"/>
          <w:lang w:val="fr-FR"/>
        </w:rPr>
        <w:t>S5.523A</w:t>
      </w:r>
      <w:r w:rsidRPr="00456FFD">
        <w:rPr>
          <w:color w:val="000000"/>
          <w:lang w:val="fr-FR"/>
        </w:rPr>
        <w:t xml:space="preserve"> s'appliquent également.</w:t>
      </w:r>
    </w:p>
    <w:p w:rsidR="006F7DE8" w:rsidRPr="00456FFD" w:rsidRDefault="006F7DE8" w:rsidP="003879FD">
      <w:pPr>
        <w:pStyle w:val="enumlev1"/>
        <w:spacing w:before="60"/>
        <w:rPr>
          <w:color w:val="000000"/>
          <w:lang w:val="fr-FR"/>
        </w:rPr>
      </w:pPr>
      <w:r w:rsidRPr="00456FFD">
        <w:rPr>
          <w:color w:val="000000"/>
          <w:lang w:val="fr-FR"/>
        </w:rPr>
        <w:tab/>
        <w:t>Cependant, les systèmes à satellites OSG et non OSG dans les bandes de fréquences </w:t>
      </w:r>
      <w:r w:rsidR="00FA2E3B" w:rsidRPr="00456FFD">
        <w:rPr>
          <w:rFonts w:ascii="Tms Rmn" w:hAnsi="Tms Rmn"/>
          <w:color w:val="000000"/>
          <w:sz w:val="12"/>
          <w:lang w:val="fr-FR"/>
        </w:rPr>
        <w:t> </w:t>
      </w:r>
      <w:r w:rsidRPr="00456FFD">
        <w:rPr>
          <w:color w:val="000000"/>
          <w:lang w:val="fr-FR"/>
        </w:rPr>
        <w:t>18,8-18,9 GHz et 28,6-28,7 GHz qui étaient au stade de la procédure de coordination (au titre de l'ancien Article 11 du RR) pendant la période allant du 18 novembre 1995 au 17 février 1996</w:t>
      </w:r>
      <w:r w:rsidRPr="00456FFD">
        <w:rPr>
          <w:rStyle w:val="FootnoteReference"/>
          <w:color w:val="000000"/>
          <w:sz w:val="20"/>
          <w:szCs w:val="20"/>
          <w:lang w:val="fr-FR"/>
        </w:rPr>
        <w:footnoteReference w:customMarkFollows="1" w:id="8"/>
        <w:t>1</w:t>
      </w:r>
      <w:r w:rsidRPr="00456FFD">
        <w:rPr>
          <w:color w:val="000000"/>
          <w:lang w:val="fr-FR"/>
        </w:rPr>
        <w:t xml:space="preserve">, sont subordonnés à l'application des § 2.1 et 2.2 de l'Annexe 1 de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95</w:t>
      </w:r>
      <w:proofErr w:type="gramStart"/>
      <w:r w:rsidRPr="00456FFD">
        <w:rPr>
          <w:b/>
          <w:bCs/>
          <w:lang w:val="fr-FR"/>
        </w:rPr>
        <w:t>)</w:t>
      </w:r>
      <w:r w:rsidR="005078D7" w:rsidRPr="005078D7">
        <w:rPr>
          <w:sz w:val="20"/>
          <w:szCs w:val="20"/>
          <w:lang w:val="fr-FR"/>
        </w:rPr>
        <w:t>*</w:t>
      </w:r>
      <w:proofErr w:type="gramEnd"/>
      <w:r w:rsidR="005078D7" w:rsidRPr="005078D7">
        <w:rPr>
          <w:sz w:val="20"/>
          <w:szCs w:val="20"/>
          <w:lang w:val="fr-FR"/>
        </w:rPr>
        <w:t>*</w:t>
      </w:r>
      <w:r w:rsidRPr="00456FFD">
        <w:rPr>
          <w:color w:val="000000"/>
          <w:lang w:val="fr-FR"/>
        </w:rPr>
        <w:t xml:space="preserve"> (pour «effectuer» la coordination). En d'autres termes, lors de leur examen au titre de la procédure de notification de l'Article  </w:t>
      </w:r>
      <w:r w:rsidRPr="00456FFD">
        <w:rPr>
          <w:rStyle w:val="Resref"/>
          <w:b/>
          <w:bCs/>
          <w:color w:val="000000"/>
          <w:lang w:val="fr-FR"/>
        </w:rPr>
        <w:t>S11</w:t>
      </w:r>
      <w:r w:rsidRPr="00456FFD">
        <w:rPr>
          <w:color w:val="000000"/>
          <w:lang w:val="fr-FR"/>
        </w:rPr>
        <w:t xml:space="preserve">, les dispositions du numéro </w:t>
      </w:r>
      <w:r w:rsidRPr="00456FFD">
        <w:rPr>
          <w:rStyle w:val="Resref"/>
          <w:b/>
          <w:bCs/>
          <w:color w:val="000000"/>
          <w:lang w:val="fr-FR"/>
        </w:rPr>
        <w:t>S11.32</w:t>
      </w:r>
      <w:r w:rsidRPr="00456FFD">
        <w:rPr>
          <w:color w:val="000000"/>
          <w:lang w:val="fr-FR"/>
        </w:rPr>
        <w:t xml:space="preserve"> relatives à l'application du numéro </w:t>
      </w:r>
      <w:r w:rsidRPr="00456FFD">
        <w:rPr>
          <w:rStyle w:val="Resref"/>
          <w:b/>
          <w:bCs/>
          <w:color w:val="000000"/>
          <w:lang w:val="fr-FR"/>
        </w:rPr>
        <w:t>S9.11A</w:t>
      </w:r>
      <w:r w:rsidRPr="00456FFD">
        <w:rPr>
          <w:color w:val="000000"/>
          <w:lang w:val="fr-FR"/>
        </w:rPr>
        <w:t xml:space="preserve"> s'appliqueront et ces réseaux qui faisaient déjà l'objet d'une coordination ou de la procédure d'inscription dans le Fichier de référence pendant cette période, dans les bandes susmentionnées, seront publiés par le Bureau dans une Section spéciale en application du numéro </w:t>
      </w:r>
      <w:r w:rsidRPr="00456FFD">
        <w:rPr>
          <w:rStyle w:val="Resref"/>
          <w:b/>
          <w:bCs/>
          <w:color w:val="000000"/>
          <w:lang w:val="fr-FR"/>
        </w:rPr>
        <w:t>S9.11A</w:t>
      </w:r>
      <w:r w:rsidRPr="00456FFD">
        <w:rPr>
          <w:color w:val="000000"/>
          <w:lang w:val="fr-FR"/>
        </w:rPr>
        <w:t>/de la Résolution </w:t>
      </w:r>
      <w:r w:rsidRPr="00456FFD">
        <w:rPr>
          <w:rStyle w:val="Resref"/>
          <w:b/>
          <w:bCs/>
          <w:color w:val="000000"/>
          <w:lang w:val="fr-FR"/>
        </w:rPr>
        <w:t>46</w:t>
      </w:r>
      <w:r w:rsidR="005078D7" w:rsidRPr="005078D7">
        <w:rPr>
          <w:sz w:val="20"/>
          <w:szCs w:val="20"/>
          <w:lang w:val="fr-FR"/>
        </w:rPr>
        <w:t>**</w:t>
      </w:r>
      <w:r w:rsidRPr="00456FFD">
        <w:rPr>
          <w:color w:val="000000"/>
          <w:lang w:val="fr-FR"/>
        </w:rPr>
        <w:t>.</w:t>
      </w:r>
    </w:p>
    <w:p w:rsidR="006F7DE8" w:rsidRPr="00456FFD" w:rsidRDefault="006F7DE8" w:rsidP="003879FD">
      <w:pPr>
        <w:pStyle w:val="enumlev1"/>
        <w:spacing w:before="60" w:line="240" w:lineRule="atLeast"/>
        <w:rPr>
          <w:color w:val="000000"/>
          <w:lang w:val="fr-FR"/>
        </w:rPr>
      </w:pPr>
      <w:r w:rsidRPr="00456FFD">
        <w:rPr>
          <w:i/>
          <w:iCs/>
          <w:color w:val="000000"/>
          <w:lang w:val="fr-FR"/>
        </w:rPr>
        <w:t>c)</w:t>
      </w:r>
      <w:r w:rsidRPr="00456FFD">
        <w:rPr>
          <w:color w:val="000000"/>
          <w:lang w:val="fr-FR"/>
        </w:rPr>
        <w:tab/>
        <w:t xml:space="preserve">Des réseaux à satellite OSG (en cours de coordination ou ayant déjà fait l'objet d'une coordination conformément aux dispositions autres que celles du numéro </w:t>
      </w:r>
      <w:r w:rsidRPr="00456FFD">
        <w:rPr>
          <w:rStyle w:val="Resref"/>
          <w:b/>
          <w:bCs/>
          <w:color w:val="000000"/>
          <w:lang w:val="fr-FR"/>
        </w:rPr>
        <w:t>S9.11A</w:t>
      </w:r>
      <w:r w:rsidRPr="00456FFD">
        <w:rPr>
          <w:color w:val="000000"/>
          <w:lang w:val="fr-FR"/>
        </w:rPr>
        <w:t xml:space="preserve">/de la Résolution </w:t>
      </w:r>
      <w:r w:rsidRPr="00456FFD">
        <w:rPr>
          <w:rStyle w:val="Resref"/>
          <w:b/>
          <w:bCs/>
          <w:color w:val="000000"/>
          <w:lang w:val="fr-FR"/>
        </w:rPr>
        <w:t>46</w:t>
      </w:r>
      <w:r w:rsidR="005078D7" w:rsidRPr="005078D7">
        <w:rPr>
          <w:sz w:val="20"/>
          <w:szCs w:val="20"/>
          <w:lang w:val="fr-FR"/>
        </w:rPr>
        <w:t>**</w:t>
      </w:r>
      <w:r w:rsidRPr="00456FFD">
        <w:rPr>
          <w:color w:val="000000"/>
          <w:lang w:val="fr-FR"/>
        </w:rPr>
        <w:t>) ainsi que des réseaux à satellite OSG et non OSG notifiés au Bureau au titre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l'ancien</w:t>
      </w:r>
      <w:r w:rsidRPr="00456FFD">
        <w:rPr>
          <w:color w:val="000000"/>
          <w:sz w:val="23"/>
          <w:szCs w:val="23"/>
          <w:lang w:val="fr-FR"/>
        </w:rPr>
        <w:t xml:space="preserve"> </w:t>
      </w:r>
      <w:r w:rsidRPr="00456FFD">
        <w:rPr>
          <w:color w:val="000000"/>
          <w:lang w:val="fr-FR"/>
        </w:rPr>
        <w:t>Article</w:t>
      </w:r>
      <w:r w:rsidRPr="00456FFD">
        <w:rPr>
          <w:color w:val="000000"/>
          <w:sz w:val="23"/>
          <w:szCs w:val="23"/>
          <w:lang w:val="fr-FR"/>
        </w:rPr>
        <w:t xml:space="preserve"> </w:t>
      </w:r>
      <w:r w:rsidRPr="00456FFD">
        <w:rPr>
          <w:color w:val="000000"/>
          <w:lang w:val="fr-FR"/>
        </w:rPr>
        <w:t>13</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RR</w:t>
      </w:r>
      <w:r w:rsidRPr="00456FFD">
        <w:rPr>
          <w:color w:val="000000"/>
          <w:sz w:val="23"/>
          <w:szCs w:val="23"/>
          <w:lang w:val="fr-FR"/>
        </w:rPr>
        <w:t xml:space="preserve"> </w:t>
      </w:r>
      <w:r w:rsidRPr="00456FFD">
        <w:rPr>
          <w:color w:val="000000"/>
          <w:lang w:val="fr-FR"/>
        </w:rPr>
        <w:t>avant</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18</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pour</w:t>
      </w:r>
      <w:r w:rsidRPr="00456FFD">
        <w:rPr>
          <w:color w:val="000000"/>
          <w:sz w:val="23"/>
          <w:szCs w:val="23"/>
          <w:lang w:val="fr-FR"/>
        </w:rPr>
        <w:t xml:space="preserve"> </w:t>
      </w:r>
      <w:r w:rsidRPr="00456FFD">
        <w:rPr>
          <w:color w:val="000000"/>
          <w:lang w:val="fr-FR"/>
        </w:rPr>
        <w:t>la</w:t>
      </w:r>
      <w:r w:rsidRPr="00456FFD">
        <w:rPr>
          <w:color w:val="000000"/>
          <w:sz w:val="23"/>
          <w:szCs w:val="23"/>
          <w:lang w:val="fr-FR"/>
        </w:rPr>
        <w:t xml:space="preserve"> </w:t>
      </w:r>
      <w:r w:rsidRPr="00456FFD">
        <w:rPr>
          <w:color w:val="000000"/>
          <w:lang w:val="fr-FR"/>
        </w:rPr>
        <w:t>procédure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coordi</w:t>
      </w:r>
      <w:r w:rsidRPr="00456FFD">
        <w:rPr>
          <w:color w:val="000000"/>
          <w:lang w:val="fr-FR"/>
        </w:rPr>
        <w:softHyphen/>
        <w:t xml:space="preserve">nation engagée au titre du numéro </w:t>
      </w:r>
      <w:r w:rsidRPr="00456FFD">
        <w:rPr>
          <w:rStyle w:val="Resref"/>
          <w:b/>
          <w:bCs/>
          <w:color w:val="000000"/>
          <w:lang w:val="fr-FR"/>
        </w:rPr>
        <w:t>S9.11A</w:t>
      </w:r>
      <w:r w:rsidRPr="00456FFD">
        <w:rPr>
          <w:b/>
          <w:bCs/>
          <w:color w:val="000000"/>
          <w:lang w:val="fr-FR"/>
        </w:rPr>
        <w:t xml:space="preserve"> </w:t>
      </w:r>
      <w:r w:rsidRPr="00456FFD">
        <w:rPr>
          <w:color w:val="000000"/>
          <w:lang w:val="fr-FR"/>
        </w:rPr>
        <w:t>par d'autres administrations après le 18 no</w:t>
      </w:r>
      <w:r w:rsidRPr="00456FFD">
        <w:rPr>
          <w:color w:val="000000"/>
          <w:lang w:val="fr-FR"/>
        </w:rPr>
        <w:softHyphen/>
        <w:t>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ou</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22</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1997,</w:t>
      </w:r>
      <w:r w:rsidRPr="00456FFD">
        <w:rPr>
          <w:color w:val="000000"/>
          <w:sz w:val="23"/>
          <w:szCs w:val="23"/>
          <w:lang w:val="fr-FR"/>
        </w:rPr>
        <w:t xml:space="preserve"> </w:t>
      </w:r>
      <w:r w:rsidRPr="00456FFD">
        <w:rPr>
          <w:color w:val="000000"/>
          <w:lang w:val="fr-FR"/>
        </w:rPr>
        <w:t>selon</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cas,</w:t>
      </w:r>
      <w:r w:rsidRPr="00456FFD">
        <w:rPr>
          <w:color w:val="000000"/>
          <w:sz w:val="23"/>
          <w:szCs w:val="23"/>
          <w:lang w:val="fr-FR"/>
        </w:rPr>
        <w:t xml:space="preserve"> </w:t>
      </w:r>
      <w:r w:rsidRPr="00456FFD">
        <w:rPr>
          <w:color w:val="000000"/>
          <w:lang w:val="fr-FR"/>
        </w:rPr>
        <w:t>lors</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l'application</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numéro</w:t>
      </w:r>
      <w:r w:rsidRPr="00456FFD">
        <w:rPr>
          <w:color w:val="000000"/>
          <w:sz w:val="23"/>
          <w:szCs w:val="23"/>
          <w:lang w:val="fr-FR"/>
        </w:rPr>
        <w:t> </w:t>
      </w:r>
      <w:r w:rsidRPr="00456FFD">
        <w:rPr>
          <w:rStyle w:val="Resref"/>
          <w:b/>
          <w:bCs/>
          <w:color w:val="000000"/>
          <w:lang w:val="fr-FR"/>
        </w:rPr>
        <w:t>S9.27</w:t>
      </w:r>
      <w:r w:rsidRPr="00456FFD">
        <w:rPr>
          <w:color w:val="000000"/>
          <w:lang w:val="fr-FR"/>
        </w:rPr>
        <w:t>.</w:t>
      </w:r>
    </w:p>
    <w:p w:rsidR="00FA2E3B" w:rsidRPr="00456FFD" w:rsidRDefault="006F7DE8" w:rsidP="00587C94">
      <w:pPr>
        <w:spacing w:before="120"/>
        <w:rPr>
          <w:lang w:val="fr-FR"/>
        </w:rPr>
      </w:pPr>
      <w:r w:rsidRPr="00456FFD">
        <w:rPr>
          <w:color w:val="000000"/>
          <w:lang w:val="fr-FR"/>
        </w:rPr>
        <w:t>4.2</w:t>
      </w:r>
      <w:r w:rsidRPr="00456FFD">
        <w:rPr>
          <w:color w:val="000000"/>
          <w:lang w:val="fr-FR"/>
        </w:rPr>
        <w:tab/>
        <w:t>La bande 6</w:t>
      </w:r>
      <w:r w:rsidRPr="00456FFD">
        <w:rPr>
          <w:rFonts w:ascii="Tms Rmn" w:hAnsi="Tms Rmn" w:cs="Tms Rmn"/>
          <w:color w:val="000000"/>
          <w:sz w:val="12"/>
          <w:szCs w:val="12"/>
          <w:lang w:val="fr-FR"/>
        </w:rPr>
        <w:t> </w:t>
      </w:r>
      <w:r w:rsidRPr="00456FFD">
        <w:rPr>
          <w:color w:val="000000"/>
          <w:lang w:val="fr-FR"/>
        </w:rPr>
        <w:t>700-7</w:t>
      </w:r>
      <w:r w:rsidRPr="00456FFD">
        <w:rPr>
          <w:rFonts w:ascii="Tms Rmn" w:hAnsi="Tms Rmn" w:cs="Tms Rmn"/>
          <w:color w:val="000000"/>
          <w:sz w:val="12"/>
          <w:szCs w:val="12"/>
          <w:lang w:val="fr-FR"/>
        </w:rPr>
        <w:t> </w:t>
      </w:r>
      <w:r w:rsidRPr="00456FFD">
        <w:rPr>
          <w:color w:val="000000"/>
          <w:lang w:val="fr-FR"/>
        </w:rPr>
        <w:t>075 MHz figure au nombre des nouvelles bandes de fréquences que la CMR-95 a attribuées aux liaisons de connexion du SMS (attribution au SFS limitée à cette utilisation dans le sens espace vers Terre). Cette bande avait déjà été attribuée au SFS (Terre vers espace) et une partie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 xml:space="preserve">025 MHz) est utilisée dans le cadre de l'application du Plan (d'allotissement) de l'Appendice </w:t>
      </w:r>
      <w:r w:rsidRPr="00456FFD">
        <w:rPr>
          <w:rStyle w:val="Appref0"/>
          <w:b/>
          <w:bCs/>
          <w:color w:val="000000"/>
          <w:lang w:val="fr-FR"/>
        </w:rPr>
        <w:t>S30B</w:t>
      </w:r>
      <w:r w:rsidRPr="00456FFD">
        <w:rPr>
          <w:color w:val="000000"/>
          <w:lang w:val="fr-FR"/>
        </w:rPr>
        <w:t xml:space="preserve">. Compte tenu des limites maximales de puissance surfacique que doivent respecter les liaisons de connexion non OSG du SMS, au niveau de l'OSG et dans un secteur de </w:t>
      </w:r>
      <w:r w:rsidRPr="00456FFD">
        <w:rPr>
          <w:color w:val="000000"/>
          <w:lang w:val="fr-FR"/>
        </w:rPr>
        <w:sym w:font="Symbol" w:char="F0B1"/>
      </w:r>
      <w:r w:rsidRPr="00456FFD">
        <w:rPr>
          <w:rFonts w:ascii="Tms Rmn" w:hAnsi="Tms Rmn" w:cs="Tms Rmn"/>
          <w:color w:val="000000"/>
          <w:sz w:val="12"/>
          <w:szCs w:val="12"/>
          <w:lang w:val="fr-FR"/>
        </w:rPr>
        <w:t> </w:t>
      </w:r>
      <w:r w:rsidRPr="00456FFD">
        <w:rPr>
          <w:color w:val="000000"/>
          <w:lang w:val="fr-FR"/>
        </w:rPr>
        <w:t xml:space="preserve">5°, limites qui figurent dans les dispositions du § 2.2 de l'Annexe 1 de l'Appendice </w:t>
      </w:r>
      <w:r w:rsidRPr="00456FFD">
        <w:rPr>
          <w:rStyle w:val="Appref0"/>
          <w:b/>
          <w:bCs/>
          <w:color w:val="000000"/>
          <w:lang w:val="fr-FR"/>
        </w:rPr>
        <w:t>S5</w:t>
      </w:r>
      <w:r w:rsidRPr="00456FFD">
        <w:rPr>
          <w:color w:val="000000"/>
          <w:lang w:val="fr-FR"/>
        </w:rPr>
        <w:t xml:space="preserve"> et du numéro </w:t>
      </w:r>
      <w:r w:rsidRPr="00456FFD">
        <w:rPr>
          <w:rStyle w:val="Appref0"/>
          <w:b/>
          <w:bCs/>
          <w:color w:val="000000"/>
          <w:lang w:val="fr-FR"/>
        </w:rPr>
        <w:t>S22.5A</w:t>
      </w:r>
      <w:r w:rsidRPr="00456FFD">
        <w:rPr>
          <w:color w:val="000000"/>
          <w:lang w:val="fr-FR"/>
        </w:rPr>
        <w:t xml:space="preserve"> (pour la protection des émissions dans le sens Terre vers espace reçues par des stations spatiales OSG), le Comité considère que, pour l'application du numéro </w:t>
      </w:r>
      <w:r w:rsidRPr="00456FFD">
        <w:rPr>
          <w:rStyle w:val="Resref"/>
          <w:b/>
          <w:bCs/>
          <w:color w:val="000000"/>
          <w:lang w:val="fr-FR"/>
        </w:rPr>
        <w:t>S9.11A</w:t>
      </w:r>
      <w:r w:rsidRPr="00456FFD">
        <w:rPr>
          <w:color w:val="000000"/>
          <w:lang w:val="fr-FR"/>
        </w:rPr>
        <w:t xml:space="preserve"> aux liaisons de connexion du SMS, les inscriptions au titre de l'Appendice </w:t>
      </w:r>
      <w:r w:rsidRPr="00456FFD">
        <w:rPr>
          <w:rStyle w:val="Appref0"/>
          <w:b/>
          <w:bCs/>
          <w:color w:val="000000"/>
          <w:lang w:val="fr-FR"/>
        </w:rPr>
        <w:t>S30B</w:t>
      </w:r>
      <w:r w:rsidRPr="00456FFD">
        <w:rPr>
          <w:color w:val="000000"/>
          <w:lang w:val="fr-FR"/>
        </w:rPr>
        <w:t xml:space="preserve"> (allotissements de la Partie A, assignations de la Partie B ou de la Liste)</w:t>
      </w:r>
      <w:r w:rsidRPr="00456FFD">
        <w:rPr>
          <w:caps/>
          <w:color w:val="000000"/>
          <w:lang w:val="fr-FR"/>
        </w:rPr>
        <w:t xml:space="preserve"> </w:t>
      </w:r>
      <w:r w:rsidRPr="00456FFD">
        <w:rPr>
          <w:color w:val="000000"/>
          <w:lang w:val="fr-FR"/>
        </w:rPr>
        <w:t>dans la bande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025 MHz ou les assignations à d'autres stations spatiales de réception OSG (Terre vers espace) dans les bandes 6</w:t>
      </w:r>
      <w:r w:rsidRPr="00456FFD">
        <w:rPr>
          <w:rFonts w:ascii="Tms Rmn" w:hAnsi="Tms Rmn" w:cs="Tms Rmn"/>
          <w:color w:val="000000"/>
          <w:sz w:val="12"/>
          <w:szCs w:val="12"/>
          <w:lang w:val="fr-FR"/>
        </w:rPr>
        <w:t> </w:t>
      </w:r>
      <w:r w:rsidRPr="00456FFD">
        <w:rPr>
          <w:color w:val="000000"/>
          <w:lang w:val="fr-FR"/>
        </w:rPr>
        <w:t>700</w:t>
      </w:r>
      <w:r w:rsidRPr="00456FFD">
        <w:rPr>
          <w:color w:val="000000"/>
          <w:lang w:val="fr-FR"/>
        </w:rPr>
        <w:noBreakHyphen/>
        <w:t>6</w:t>
      </w:r>
      <w:r w:rsidRPr="00456FFD">
        <w:rPr>
          <w:rFonts w:ascii="Tms Rmn" w:hAnsi="Tms Rmn" w:cs="Tms Rmn"/>
          <w:color w:val="000000"/>
          <w:sz w:val="12"/>
          <w:szCs w:val="12"/>
          <w:lang w:val="fr-FR"/>
        </w:rPr>
        <w:t> </w:t>
      </w:r>
      <w:r w:rsidRPr="00456FFD">
        <w:rPr>
          <w:color w:val="000000"/>
          <w:lang w:val="fr-FR"/>
        </w:rPr>
        <w:t>725 MHz et 7</w:t>
      </w:r>
      <w:r w:rsidRPr="00456FFD">
        <w:rPr>
          <w:rFonts w:ascii="Tms Rmn" w:hAnsi="Tms Rmn" w:cs="Tms Rmn"/>
          <w:color w:val="000000"/>
          <w:sz w:val="12"/>
          <w:szCs w:val="12"/>
          <w:lang w:val="fr-FR"/>
        </w:rPr>
        <w:t> </w:t>
      </w:r>
      <w:r w:rsidRPr="00456FFD">
        <w:rPr>
          <w:color w:val="000000"/>
          <w:lang w:val="fr-FR"/>
        </w:rPr>
        <w:t>025-7</w:t>
      </w:r>
      <w:r w:rsidRPr="00456FFD">
        <w:rPr>
          <w:rFonts w:ascii="Tms Rmn" w:hAnsi="Tms Rmn" w:cs="Tms Rmn"/>
          <w:color w:val="000000"/>
          <w:sz w:val="12"/>
          <w:szCs w:val="12"/>
          <w:lang w:val="fr-FR"/>
        </w:rPr>
        <w:t> </w:t>
      </w:r>
      <w:r w:rsidRPr="00456FFD">
        <w:rPr>
          <w:color w:val="000000"/>
          <w:lang w:val="fr-FR"/>
        </w:rPr>
        <w:t>075 MHz ne sont pas visées par le numéro </w:t>
      </w:r>
      <w:r w:rsidRPr="00456FFD">
        <w:rPr>
          <w:rStyle w:val="Resref"/>
          <w:b/>
          <w:bCs/>
          <w:color w:val="000000"/>
          <w:lang w:val="fr-FR"/>
        </w:rPr>
        <w:t>S9.27</w:t>
      </w:r>
      <w:r w:rsidRPr="00456FFD">
        <w:rPr>
          <w:color w:val="000000"/>
          <w:lang w:val="fr-FR"/>
        </w:rPr>
        <w:t>.</w:t>
      </w:r>
    </w:p>
    <w:p w:rsidR="006F7DE8" w:rsidRPr="00456FFD" w:rsidRDefault="006F7DE8">
      <w:pPr>
        <w:rPr>
          <w:color w:val="000000"/>
          <w:lang w:val="fr-FR"/>
        </w:rPr>
        <w:sectPr w:rsidR="006F7DE8" w:rsidRPr="00456FFD" w:rsidSect="006E005A">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rsidR="006708E4" w:rsidRPr="006E005A" w:rsidRDefault="006708E4" w:rsidP="008B512E">
      <w:pPr>
        <w:pStyle w:val="Tabletitle0"/>
        <w:spacing w:after="200"/>
        <w:rPr>
          <w:color w:val="000000"/>
          <w:lang w:val="fr-FR"/>
        </w:rPr>
      </w:pPr>
      <w:r w:rsidRPr="00456FFD">
        <w:rPr>
          <w:b w:val="0"/>
          <w:bCs w:val="0"/>
          <w:color w:val="000000"/>
          <w:lang w:val="fr-FR"/>
        </w:rPr>
        <w:lastRenderedPageBreak/>
        <w:t>TABLEAU  9.11A-1</w:t>
      </w:r>
      <w:r w:rsidRPr="00456FFD">
        <w:rPr>
          <w:rStyle w:val="Artref0"/>
          <w:b w:val="0"/>
          <w:bCs w:val="0"/>
          <w:lang w:val="fr-FR"/>
        </w:rPr>
        <w:br/>
      </w:r>
      <w:r w:rsidRPr="00456FFD">
        <w:rPr>
          <w:rStyle w:val="Artref0"/>
          <w:b w:val="0"/>
          <w:bCs w:val="0"/>
          <w:lang w:val="fr-FR"/>
        </w:rPr>
        <w:br/>
      </w:r>
      <w:r w:rsidRPr="00456FFD">
        <w:rPr>
          <w:lang w:val="fr-FR"/>
        </w:rPr>
        <w:t xml:space="preserve">Applicabilité des dispositions des numéros </w:t>
      </w:r>
      <w:r w:rsidRPr="00456FFD">
        <w:rPr>
          <w:rStyle w:val="Artref"/>
          <w:color w:val="000000"/>
          <w:lang w:val="fr-FR"/>
        </w:rPr>
        <w:t>9.11A</w:t>
      </w:r>
      <w:r w:rsidRPr="00456FFD">
        <w:rPr>
          <w:lang w:val="fr-FR"/>
        </w:rPr>
        <w:t xml:space="preserve"> à </w:t>
      </w:r>
      <w:r w:rsidRPr="00456FFD">
        <w:rPr>
          <w:rStyle w:val="Artref"/>
          <w:color w:val="000000"/>
          <w:lang w:val="fr-FR"/>
        </w:rPr>
        <w:t>9.15</w:t>
      </w:r>
      <w:r w:rsidRPr="00456FFD">
        <w:rPr>
          <w:lang w:val="fr-FR"/>
        </w:rPr>
        <w:t xml:space="preserve"> aux stations des services spatiaux</w:t>
      </w:r>
      <w:r w:rsidR="006E005A">
        <w:rPr>
          <w:lang w:val="fr-FR"/>
        </w:rPr>
        <w:t xml:space="preserve"> </w:t>
      </w:r>
      <w:r w:rsidR="006E005A" w:rsidRPr="006E005A">
        <w:rPr>
          <w:b w:val="0"/>
          <w:lang w:val="fr-FR"/>
        </w:rPr>
        <w:t xml:space="preserve">  </w:t>
      </w:r>
    </w:p>
    <w:p w:rsidR="00D77E9A" w:rsidRPr="00456FFD" w:rsidRDefault="00D77E9A" w:rsidP="006708E4">
      <w:pPr>
        <w:spacing w:before="0"/>
        <w:rPr>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D77E9A"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7</w:t>
            </w:r>
          </w:p>
        </w:tc>
      </w:tr>
      <w:tr w:rsidR="00D77E9A"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D77E9A" w:rsidRPr="00456FFD" w:rsidRDefault="00D77E9A" w:rsidP="00934455">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D77E9A" w:rsidRPr="00456FFD" w:rsidRDefault="00D77E9A" w:rsidP="00934455">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D77E9A" w:rsidRPr="00456FFD" w:rsidRDefault="00D77E9A" w:rsidP="00934455">
            <w:pPr>
              <w:spacing w:before="40" w:after="40"/>
              <w:jc w:val="left"/>
              <w:rPr>
                <w:color w:val="000000"/>
                <w:sz w:val="16"/>
                <w:szCs w:val="16"/>
                <w:lang w:val="fr-FR"/>
              </w:rPr>
            </w:pPr>
            <w:r w:rsidRPr="00456FFD">
              <w:rPr>
                <w:color w:val="000000"/>
                <w:sz w:val="16"/>
                <w:szCs w:val="16"/>
                <w:lang w:val="fr-FR"/>
              </w:rPr>
              <w:t>Services spatiaux mentionnés dans un</w:t>
            </w:r>
            <w:r w:rsidR="00CC7684" w:rsidRPr="00456FFD">
              <w:rPr>
                <w:color w:val="000000"/>
                <w:sz w:val="16"/>
                <w:szCs w:val="16"/>
                <w:lang w:val="fr-FR"/>
              </w:rPr>
              <w:t> </w:t>
            </w:r>
            <w:r w:rsidRPr="00456FFD">
              <w:rPr>
                <w:color w:val="000000"/>
                <w:sz w:val="16"/>
                <w:szCs w:val="16"/>
                <w:lang w:val="fr-FR"/>
              </w:rPr>
              <w:t>renvoi faisant référence aux numéros</w:t>
            </w:r>
            <w:r w:rsidR="00CC7684" w:rsidRPr="00456FFD">
              <w:rPr>
                <w:color w:val="000000"/>
                <w:sz w:val="16"/>
                <w:szCs w:val="16"/>
                <w:lang w:val="fr-FR"/>
              </w:rPr>
              <w:t>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w:t>
            </w:r>
            <w:r w:rsidR="00CC7684" w:rsidRPr="00456FFD">
              <w:rPr>
                <w:color w:val="000000"/>
                <w:sz w:val="16"/>
                <w:szCs w:val="16"/>
                <w:lang w:val="fr-FR"/>
              </w:rPr>
              <w:t>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D77E9A" w:rsidRPr="00456FFD" w:rsidRDefault="00D77E9A" w:rsidP="00934455">
            <w:pPr>
              <w:spacing w:before="40" w:after="40"/>
              <w:jc w:val="left"/>
              <w:rPr>
                <w:color w:val="000000"/>
                <w:sz w:val="16"/>
                <w:szCs w:val="16"/>
                <w:lang w:val="fr-FR"/>
              </w:rPr>
            </w:pPr>
            <w:r w:rsidRPr="00456FFD">
              <w:rPr>
                <w:color w:val="000000"/>
                <w:sz w:val="16"/>
                <w:szCs w:val="16"/>
                <w:lang w:val="fr-FR"/>
              </w:rPr>
              <w:t>Autres services ou systèmes spatiaux</w:t>
            </w:r>
            <w:r w:rsidR="00CC7684" w:rsidRPr="00456FFD">
              <w:rPr>
                <w:color w:val="000000"/>
                <w:sz w:val="16"/>
                <w:szCs w:val="16"/>
                <w:lang w:val="fr-FR"/>
              </w:rPr>
              <w:t xml:space="preserve"> </w:t>
            </w:r>
            <w:r w:rsidRPr="00456FFD">
              <w:rPr>
                <w:color w:val="000000"/>
                <w:sz w:val="16"/>
                <w:szCs w:val="16"/>
                <w:lang w:val="fr-FR"/>
              </w:rPr>
              <w:t>auxquels s'appliquent au même titre</w:t>
            </w:r>
            <w:r w:rsidR="00CC7684" w:rsidRPr="00456FFD">
              <w:rPr>
                <w:color w:val="000000"/>
                <w:sz w:val="16"/>
                <w:szCs w:val="16"/>
                <w:lang w:val="fr-FR"/>
              </w:rPr>
              <w:t xml:space="preserve"> </w:t>
            </w:r>
            <w:r w:rsidRPr="00456FFD">
              <w:rPr>
                <w:color w:val="000000"/>
                <w:sz w:val="16"/>
                <w:szCs w:val="16"/>
                <w:lang w:val="fr-FR"/>
              </w:rPr>
              <w:t xml:space="preserve">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D77E9A" w:rsidRPr="00456FFD" w:rsidRDefault="00D77E9A" w:rsidP="00934455">
            <w:pPr>
              <w:spacing w:before="40" w:after="40"/>
              <w:jc w:val="left"/>
              <w:rPr>
                <w:color w:val="000000"/>
                <w:sz w:val="16"/>
                <w:szCs w:val="16"/>
                <w:lang w:val="fr-FR"/>
              </w:rPr>
            </w:pPr>
            <w:r w:rsidRPr="00456FFD">
              <w:rPr>
                <w:color w:val="000000"/>
                <w:sz w:val="16"/>
                <w:szCs w:val="16"/>
                <w:lang w:val="fr-FR"/>
              </w:rPr>
              <w:t>Disposition(s) applicable(s) des numéros</w:t>
            </w:r>
            <w:r w:rsidR="00CC7684" w:rsidRPr="00456FFD">
              <w:rPr>
                <w:color w:val="000000"/>
                <w:sz w:val="16"/>
                <w:szCs w:val="16"/>
                <w:lang w:val="fr-FR"/>
              </w:rPr>
              <w:t xml:space="preserve"> </w:t>
            </w:r>
            <w:r w:rsidR="002B4D5E" w:rsidRPr="00456FFD">
              <w:rPr>
                <w:rStyle w:val="Artref"/>
                <w:b/>
                <w:bCs/>
                <w:color w:val="000000"/>
                <w:sz w:val="16"/>
                <w:szCs w:val="16"/>
                <w:lang w:val="fr-FR"/>
              </w:rPr>
              <w:t>9.12</w:t>
            </w:r>
            <w:r w:rsidRPr="00456FFD">
              <w:rPr>
                <w:color w:val="000000"/>
                <w:sz w:val="16"/>
                <w:szCs w:val="16"/>
                <w:lang w:val="fr-FR"/>
              </w:rPr>
              <w:t xml:space="preserve"> à </w:t>
            </w:r>
            <w:r w:rsidR="002B4D5E"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D77E9A" w:rsidRPr="00456FFD" w:rsidRDefault="00D77E9A" w:rsidP="00934455">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002B4D5E"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934455">
            <w:pPr>
              <w:spacing w:before="40" w:after="40"/>
              <w:jc w:val="center"/>
              <w:rPr>
                <w:color w:val="000000"/>
                <w:sz w:val="16"/>
                <w:szCs w:val="16"/>
                <w:lang w:val="fr-FR"/>
              </w:rPr>
            </w:pPr>
            <w:r w:rsidRPr="00456FFD">
              <w:rPr>
                <w:color w:val="000000"/>
                <w:sz w:val="16"/>
                <w:szCs w:val="16"/>
                <w:lang w:val="fr-FR"/>
              </w:rPr>
              <w:t>Notes</w:t>
            </w:r>
          </w:p>
        </w:tc>
      </w:tr>
      <w:tr w:rsidR="00D77E9A" w:rsidRPr="00456FFD">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137-137,025</w:t>
            </w:r>
          </w:p>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137,175-137,825</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5.208</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6708E4" w:rsidRPr="00456FFD">
              <w:rPr>
                <w:color w:val="000000"/>
                <w:sz w:val="16"/>
                <w:szCs w:val="16"/>
                <w:lang w:val="fr-FR"/>
              </w:rPr>
              <w:br/>
            </w:r>
            <w:r w:rsidRPr="00456FFD">
              <w:rPr>
                <w:color w:val="000000"/>
                <w:sz w:val="16"/>
                <w:szCs w:val="16"/>
                <w:lang w:val="fr-FR"/>
              </w:rPr>
              <w:t>(non OSG)</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D77E9A" w:rsidP="007D5291">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EXPLOITATION SPATIALE</w:t>
            </w:r>
          </w:p>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MÉTÉOROLOGIE PAR SATELLITE</w:t>
            </w:r>
          </w:p>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RECHERCHE SPATIALE</w:t>
            </w:r>
          </w:p>
        </w:tc>
        <w:tc>
          <w:tcPr>
            <w:tcW w:w="453"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r w:rsidRPr="00456FFD">
              <w:rPr>
                <w:rFonts w:ascii="Symbol" w:hAnsi="Symbol" w:cs="Symbol"/>
                <w:color w:val="000000"/>
                <w:lang w:val="fr-FR"/>
              </w:rPr>
              <w:t></w:t>
            </w: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0055634D" w:rsidRPr="00456FFD">
              <w:rPr>
                <w:rStyle w:val="Artref"/>
                <w:b/>
                <w:bCs/>
                <w:color w:val="000000"/>
                <w:sz w:val="16"/>
                <w:szCs w:val="16"/>
                <w:lang w:val="fr-FR"/>
              </w:rPr>
              <w:t>9.14</w:t>
            </w:r>
          </w:p>
        </w:tc>
        <w:tc>
          <w:tcPr>
            <w:tcW w:w="3395" w:type="dxa"/>
            <w:tcBorders>
              <w:top w:val="single" w:sz="6" w:space="0" w:color="auto"/>
              <w:bottom w:val="single" w:sz="6" w:space="0" w:color="auto"/>
              <w:right w:val="single" w:sz="6" w:space="0" w:color="auto"/>
            </w:tcBorders>
          </w:tcPr>
          <w:p w:rsidR="00D77E9A" w:rsidRPr="00456FFD" w:rsidRDefault="00D77E9A" w:rsidP="007D5291">
            <w:pPr>
              <w:spacing w:before="40" w:line="160" w:lineRule="exact"/>
              <w:ind w:left="187" w:hanging="187"/>
              <w:jc w:val="left"/>
              <w:rPr>
                <w:sz w:val="16"/>
                <w:szCs w:val="16"/>
                <w:lang w:val="fr-FR"/>
              </w:rPr>
            </w:pPr>
            <w:r w:rsidRPr="00456FFD">
              <w:rPr>
                <w:sz w:val="16"/>
                <w:szCs w:val="16"/>
                <w:lang w:val="fr-FR"/>
              </w:rPr>
              <w:t>FIXE (</w:t>
            </w:r>
            <w:r w:rsidRPr="00456FFD">
              <w:rPr>
                <w:rStyle w:val="Artref"/>
                <w:b/>
                <w:bCs/>
                <w:color w:val="000000"/>
                <w:sz w:val="16"/>
                <w:szCs w:val="16"/>
                <w:lang w:val="fr-FR"/>
              </w:rPr>
              <w:t>5.204</w:t>
            </w:r>
            <w:r w:rsidRPr="00456FFD">
              <w:rPr>
                <w:sz w:val="16"/>
                <w:szCs w:val="16"/>
                <w:lang w:val="fr-FR"/>
              </w:rPr>
              <w:t xml:space="preserve">, </w:t>
            </w:r>
            <w:r w:rsidRPr="00456FFD">
              <w:rPr>
                <w:rStyle w:val="Artref"/>
                <w:b/>
                <w:bCs/>
                <w:color w:val="000000"/>
                <w:sz w:val="16"/>
                <w:szCs w:val="16"/>
                <w:lang w:val="fr-FR"/>
              </w:rPr>
              <w:t>5.205</w:t>
            </w:r>
            <w:r w:rsidRPr="00456FFD">
              <w:rPr>
                <w:sz w:val="16"/>
                <w:szCs w:val="16"/>
                <w:lang w:val="fr-FR"/>
              </w:rPr>
              <w:t>)</w:t>
            </w:r>
          </w:p>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AÉRONAUTIQUE (OR</w:t>
            </w:r>
            <w:proofErr w:type="gramStart"/>
            <w:r w:rsidRPr="00456FFD">
              <w:rPr>
                <w:color w:val="000000"/>
                <w:sz w:val="16"/>
                <w:szCs w:val="16"/>
                <w:lang w:val="fr-FR"/>
              </w:rPr>
              <w:t>)</w:t>
            </w:r>
            <w:proofErr w:type="gramEnd"/>
            <w:r w:rsidR="006708E4" w:rsidRPr="00456FFD">
              <w:rPr>
                <w:color w:val="000000"/>
                <w:sz w:val="16"/>
                <w:szCs w:val="16"/>
                <w:lang w:val="fr-FR"/>
              </w:rPr>
              <w:br/>
            </w:r>
            <w:r w:rsidRPr="00456FFD">
              <w:rPr>
                <w:color w:val="000000"/>
                <w:sz w:val="16"/>
                <w:szCs w:val="16"/>
                <w:lang w:val="fr-FR"/>
              </w:rPr>
              <w:t>(</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5.206</w:t>
            </w:r>
            <w:r w:rsidRPr="00456FFD">
              <w:rPr>
                <w:color w:val="000000"/>
                <w:sz w:val="16"/>
                <w:szCs w:val="16"/>
                <w:lang w:val="fr-FR"/>
              </w:rPr>
              <w:t>)</w:t>
            </w:r>
          </w:p>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RADIODIFFUSION (</w:t>
            </w:r>
            <w:r w:rsidRPr="00456FFD">
              <w:rPr>
                <w:rStyle w:val="Artref"/>
                <w:b/>
                <w:bCs/>
                <w:color w:val="000000"/>
                <w:sz w:val="16"/>
                <w:szCs w:val="16"/>
                <w:lang w:val="fr-FR"/>
              </w:rPr>
              <w:t>5.207</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r w:rsidRPr="00456FFD">
              <w:rPr>
                <w:color w:val="000000"/>
                <w:sz w:val="16"/>
                <w:szCs w:val="16"/>
                <w:lang w:val="fr-FR"/>
              </w:rPr>
              <w:t>1</w:t>
            </w:r>
          </w:p>
        </w:tc>
      </w:tr>
      <w:tr w:rsidR="00D77E9A" w:rsidRPr="00F76B0B">
        <w:trPr>
          <w:cantSplit/>
          <w:jc w:val="center"/>
        </w:trPr>
        <w:tc>
          <w:tcPr>
            <w:tcW w:w="1404" w:type="dxa"/>
            <w:tcBorders>
              <w:top w:val="single" w:sz="6" w:space="0" w:color="auto"/>
              <w:left w:val="doub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137,025-137,175</w:t>
            </w:r>
          </w:p>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137,825-138</w:t>
            </w:r>
          </w:p>
        </w:tc>
        <w:tc>
          <w:tcPr>
            <w:tcW w:w="1181" w:type="dxa"/>
            <w:tcBorders>
              <w:top w:val="single" w:sz="6"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5.208</w:t>
            </w:r>
          </w:p>
        </w:tc>
        <w:tc>
          <w:tcPr>
            <w:tcW w:w="2412" w:type="dxa"/>
            <w:tcBorders>
              <w:top w:val="single" w:sz="6"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aps/>
                <w:color w:val="000000"/>
                <w:sz w:val="16"/>
                <w:szCs w:val="16"/>
                <w:lang w:val="fr-FR"/>
              </w:rPr>
            </w:pPr>
            <w:r w:rsidRPr="00456FFD">
              <w:rPr>
                <w:color w:val="000000"/>
                <w:sz w:val="16"/>
                <w:szCs w:val="16"/>
                <w:lang w:val="fr-FR"/>
              </w:rPr>
              <w:t>Mobile par satellite</w:t>
            </w:r>
            <w:r w:rsidRPr="00456FFD">
              <w:rPr>
                <w:caps/>
                <w:color w:val="000000"/>
                <w:sz w:val="16"/>
                <w:szCs w:val="16"/>
                <w:lang w:val="fr-FR"/>
              </w:rPr>
              <w:t xml:space="preserve"> (</w:t>
            </w:r>
            <w:r w:rsidRPr="00456FFD">
              <w:rPr>
                <w:color w:val="000000"/>
                <w:sz w:val="16"/>
                <w:szCs w:val="16"/>
                <w:lang w:val="fr-FR"/>
              </w:rPr>
              <w:t xml:space="preserve">non </w:t>
            </w:r>
            <w:r w:rsidRPr="00456FFD">
              <w:rPr>
                <w:caps/>
                <w:color w:val="000000"/>
                <w:sz w:val="16"/>
                <w:szCs w:val="16"/>
                <w:lang w:val="fr-FR"/>
              </w:rPr>
              <w:t>OSG)</w:t>
            </w:r>
          </w:p>
        </w:tc>
        <w:tc>
          <w:tcPr>
            <w:tcW w:w="454" w:type="dxa"/>
            <w:tcBorders>
              <w:top w:val="single" w:sz="6" w:space="0" w:color="auto"/>
              <w:left w:val="single" w:sz="6" w:space="0" w:color="auto"/>
              <w:bottom w:val="single" w:sz="4" w:space="0" w:color="auto"/>
              <w:right w:val="single" w:sz="6" w:space="0" w:color="auto"/>
            </w:tcBorders>
          </w:tcPr>
          <w:p w:rsidR="00D77E9A" w:rsidRPr="00456FFD" w:rsidRDefault="00D77E9A" w:rsidP="00EB767E">
            <w:pPr>
              <w:pStyle w:val="SpecialFooter"/>
              <w:tabs>
                <w:tab w:val="clear" w:pos="567"/>
                <w:tab w:val="clear" w:pos="1701"/>
                <w:tab w:val="clear" w:pos="2835"/>
                <w:tab w:val="clear" w:pos="5954"/>
                <w:tab w:val="clear" w:pos="9639"/>
                <w:tab w:val="left" w:pos="1871"/>
              </w:tabs>
              <w:spacing w:before="40" w:after="40" w:line="160" w:lineRule="exact"/>
              <w:jc w:val="center"/>
              <w:rPr>
                <w:rFonts w:ascii="Symbol" w:hAnsi="Symbol" w:cs="Symbol"/>
                <w:color w:val="000000"/>
              </w:rPr>
            </w:pPr>
            <w:r w:rsidRPr="00456FFD">
              <w:rPr>
                <w:rFonts w:ascii="Symbol" w:hAnsi="Symbol" w:cs="Symbol"/>
                <w:color w:val="000000"/>
              </w:rPr>
              <w:t></w:t>
            </w:r>
          </w:p>
        </w:tc>
        <w:tc>
          <w:tcPr>
            <w:tcW w:w="2861" w:type="dxa"/>
            <w:tcBorders>
              <w:top w:val="single" w:sz="6"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6"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Fixe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w:t>
            </w:r>
            <w:r w:rsidRPr="00456FFD">
              <w:rPr>
                <w:rStyle w:val="Artref"/>
                <w:b/>
                <w:bCs/>
                <w:color w:val="000000"/>
                <w:sz w:val="16"/>
                <w:szCs w:val="16"/>
                <w:lang w:val="fr-FR"/>
              </w:rPr>
              <w:t xml:space="preserve"> 5.205</w:t>
            </w:r>
            <w:r w:rsidRPr="00456FFD">
              <w:rPr>
                <w:color w:val="000000"/>
                <w:sz w:val="16"/>
                <w:szCs w:val="16"/>
                <w:lang w:val="fr-FR"/>
              </w:rPr>
              <w:t>)</w:t>
            </w:r>
          </w:p>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terrestre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maritime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aéronautique (OR)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5.206</w:t>
            </w:r>
            <w:r w:rsidRPr="00456FFD">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strike/>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148-149,9</w:t>
            </w:r>
          </w:p>
        </w:tc>
        <w:tc>
          <w:tcPr>
            <w:tcW w:w="1181" w:type="dxa"/>
            <w:tcBorders>
              <w:top w:val="single" w:sz="4"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5.219</w:t>
            </w:r>
          </w:p>
        </w:tc>
        <w:tc>
          <w:tcPr>
            <w:tcW w:w="2412" w:type="dxa"/>
            <w:tcBorders>
              <w:top w:val="single" w:sz="4" w:space="0" w:color="auto"/>
              <w:left w:val="single" w:sz="6" w:space="0" w:color="auto"/>
              <w:bottom w:val="single" w:sz="6"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6708E4" w:rsidRPr="00456FFD">
              <w:rPr>
                <w:color w:val="000000"/>
                <w:sz w:val="16"/>
                <w:szCs w:val="16"/>
                <w:lang w:val="fr-FR"/>
              </w:rPr>
              <w:br/>
            </w:r>
            <w:r w:rsidRPr="00456FFD">
              <w:rPr>
                <w:color w:val="000000"/>
                <w:sz w:val="16"/>
                <w:szCs w:val="16"/>
                <w:lang w:val="fr-FR"/>
              </w:rPr>
              <w:t>(non OSG)</w:t>
            </w:r>
          </w:p>
        </w:tc>
        <w:tc>
          <w:tcPr>
            <w:tcW w:w="454" w:type="dxa"/>
            <w:tcBorders>
              <w:top w:val="single" w:sz="4"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r w:rsidRPr="00456FFD">
              <w:rPr>
                <w:color w:val="000000"/>
                <w:sz w:val="16"/>
                <w:szCs w:val="16"/>
                <w:lang w:val="fr-FR"/>
              </w:rPr>
              <w:sym w:font="Symbol" w:char="F0AD"/>
            </w:r>
          </w:p>
        </w:tc>
        <w:tc>
          <w:tcPr>
            <w:tcW w:w="2861" w:type="dxa"/>
            <w:tcBorders>
              <w:top w:val="single" w:sz="4" w:space="0" w:color="auto"/>
              <w:left w:val="single" w:sz="6"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b/>
                <w:bCs/>
                <w:i/>
                <w:iCs/>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5.219</w:t>
            </w:r>
            <w:r w:rsidRPr="00456FFD">
              <w:rPr>
                <w:color w:val="000000"/>
                <w:sz w:val="16"/>
                <w:szCs w:val="16"/>
                <w:lang w:val="fr-FR"/>
              </w:rPr>
              <w:t>)</w:t>
            </w:r>
          </w:p>
        </w:tc>
        <w:tc>
          <w:tcPr>
            <w:tcW w:w="453" w:type="dxa"/>
            <w:tcBorders>
              <w:top w:val="single" w:sz="4"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6"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395" w:type="dxa"/>
            <w:tcBorders>
              <w:top w:val="single" w:sz="4"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00733882" w:rsidRPr="00456FFD">
              <w:rPr>
                <w:rStyle w:val="Artref"/>
                <w:b/>
                <w:bCs/>
                <w:color w:val="000000"/>
                <w:sz w:val="16"/>
                <w:szCs w:val="16"/>
                <w:lang w:val="fr-FR"/>
              </w:rPr>
              <w:t>5.219</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rFonts w:ascii="Times New Roman Bold" w:hAnsi="Times New Roman Bold" w:cs="Times New Roman Bold"/>
                <w:b/>
                <w:bCs/>
                <w:color w:val="000000"/>
                <w:sz w:val="16"/>
                <w:szCs w:val="16"/>
                <w:lang w:val="fr-FR"/>
              </w:rPr>
            </w:pPr>
          </w:p>
        </w:tc>
      </w:tr>
      <w:tr w:rsidR="00D77E9A" w:rsidRPr="00456FFD">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149,9-150,05</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 xml:space="preserve">5.220 </w:t>
            </w:r>
          </w:p>
        </w:tc>
        <w:tc>
          <w:tcPr>
            <w:tcW w:w="2412" w:type="dxa"/>
            <w:tcBorders>
              <w:top w:val="single" w:sz="6" w:space="0" w:color="auto"/>
              <w:left w:val="single" w:sz="6" w:space="0" w:color="auto"/>
              <w:bottom w:val="single" w:sz="6" w:space="0" w:color="auto"/>
              <w:right w:val="single" w:sz="6" w:space="0" w:color="auto"/>
            </w:tcBorders>
          </w:tcPr>
          <w:p w:rsidR="006708E4"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6708E4" w:rsidRPr="00456FFD">
              <w:rPr>
                <w:color w:val="000000"/>
                <w:sz w:val="16"/>
                <w:szCs w:val="16"/>
                <w:lang w:val="fr-FR"/>
              </w:rPr>
              <w:br/>
            </w:r>
            <w:r w:rsidRPr="00456FFD">
              <w:rPr>
                <w:color w:val="000000"/>
                <w:sz w:val="16"/>
                <w:szCs w:val="16"/>
                <w:lang w:val="fr-FR"/>
              </w:rPr>
              <w:t>(non OSG)*</w:t>
            </w:r>
          </w:p>
          <w:p w:rsidR="00D77E9A" w:rsidRPr="00456FFD" w:rsidRDefault="00D77E9A" w:rsidP="007D5291">
            <w:pPr>
              <w:tabs>
                <w:tab w:val="clear" w:pos="1134"/>
                <w:tab w:val="clear" w:pos="1871"/>
                <w:tab w:val="clear" w:pos="2268"/>
                <w:tab w:val="left" w:pos="170"/>
              </w:tabs>
              <w:spacing w:before="40" w:after="40" w:line="160" w:lineRule="exact"/>
              <w:ind w:left="187" w:hanging="187"/>
              <w:jc w:val="left"/>
              <w:rPr>
                <w:color w:val="000000"/>
                <w:sz w:val="16"/>
                <w:szCs w:val="16"/>
                <w:lang w:val="fr-FR"/>
              </w:rPr>
            </w:pPr>
            <w:r w:rsidRPr="00456FFD">
              <w:rPr>
                <w:color w:val="000000"/>
                <w:sz w:val="16"/>
                <w:szCs w:val="16"/>
                <w:lang w:val="fr-FR"/>
              </w:rPr>
              <w:t>*</w:t>
            </w:r>
            <w:r w:rsidR="006708E4" w:rsidRPr="00456FFD">
              <w:rPr>
                <w:color w:val="000000"/>
                <w:sz w:val="16"/>
                <w:szCs w:val="16"/>
                <w:lang w:val="fr-FR"/>
              </w:rPr>
              <w:tab/>
            </w:r>
            <w:r w:rsidRPr="00456FFD">
              <w:rPr>
                <w:color w:val="000000"/>
                <w:sz w:val="16"/>
                <w:szCs w:val="16"/>
                <w:lang w:val="fr-FR"/>
              </w:rPr>
              <w:t xml:space="preserve">Limité au SMTS jusqu'au </w:t>
            </w:r>
            <w:proofErr w:type="gramStart"/>
            <w:r w:rsidRPr="00456FFD">
              <w:rPr>
                <w:color w:val="000000"/>
                <w:sz w:val="16"/>
                <w:szCs w:val="16"/>
                <w:lang w:val="fr-FR"/>
              </w:rPr>
              <w:t>1.1.2015</w:t>
            </w:r>
            <w:proofErr w:type="gramEnd"/>
            <w:r w:rsidRPr="00456FFD">
              <w:rPr>
                <w:color w:val="000000"/>
                <w:sz w:val="16"/>
                <w:szCs w:val="16"/>
                <w:lang w:val="fr-FR"/>
              </w:rPr>
              <w:br/>
              <w:t xml:space="preserve">(voir le numéro </w:t>
            </w:r>
            <w:r w:rsidRPr="00456FFD">
              <w:rPr>
                <w:rStyle w:val="Artref"/>
                <w:b/>
                <w:bCs/>
                <w:color w:val="000000"/>
                <w:sz w:val="16"/>
                <w:szCs w:val="16"/>
                <w:lang w:val="fr-FR"/>
              </w:rPr>
              <w:t>5.224A</w:t>
            </w:r>
            <w:r w:rsidRPr="00456FFD">
              <w:rPr>
                <w:color w:val="000000"/>
                <w:sz w:val="16"/>
                <w:szCs w:val="16"/>
                <w:lang w:val="fr-FR"/>
              </w:rPr>
              <w:t>)</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r w:rsidRPr="00456FFD">
              <w:rPr>
                <w:color w:val="000000"/>
                <w:sz w:val="16"/>
                <w:szCs w:val="16"/>
                <w:lang w:val="fr-FR"/>
              </w:rPr>
              <w:sym w:font="Symbol" w:char="F0AD"/>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5.220</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395" w:type="dxa"/>
            <w:tcBorders>
              <w:top w:val="single" w:sz="6"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rFonts w:ascii="Times New Roman Bold" w:hAnsi="Times New Roman Bold" w:cs="Times New Roman Bold"/>
                <w:b/>
                <w:bCs/>
                <w:color w:val="000000"/>
                <w:sz w:val="16"/>
                <w:szCs w:val="16"/>
                <w:lang w:val="fr-FR"/>
              </w:rPr>
            </w:pPr>
          </w:p>
        </w:tc>
      </w:tr>
      <w:tr w:rsidR="00D77E9A" w:rsidRPr="00456FFD">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7D5291">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312-315</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5.255</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7D5291">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Mobile par satellite (non OSG)</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r w:rsidRPr="00456FFD">
              <w:rPr>
                <w:color w:val="000000"/>
                <w:sz w:val="16"/>
                <w:szCs w:val="16"/>
                <w:lang w:val="fr-FR"/>
              </w:rPr>
              <w:sym w:font="Symbol" w:char="F0AD"/>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F43CD5" w:rsidP="00F43CD5">
            <w:pPr>
              <w:spacing w:before="40" w:after="40"/>
              <w:rPr>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rsidR="00D77E9A" w:rsidRPr="00456FFD" w:rsidRDefault="00F43CD5" w:rsidP="00EB767E">
            <w:pPr>
              <w:spacing w:before="40" w:after="40" w:line="160" w:lineRule="exact"/>
              <w:jc w:val="center"/>
              <w:rPr>
                <w:color w:val="000000"/>
                <w:sz w:val="16"/>
                <w:szCs w:val="16"/>
                <w:highlight w:val="yellow"/>
                <w:u w:val="single"/>
                <w:lang w:val="fr-FR"/>
              </w:rPr>
            </w:pPr>
            <w:r w:rsidRPr="00456FFD">
              <w:rPr>
                <w:color w:val="000000"/>
                <w:sz w:val="16"/>
                <w:szCs w:val="16"/>
                <w:lang w:val="fr-FR"/>
              </w:rPr>
              <w:sym w:font="Symbol" w:char="F0AD"/>
            </w: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9B0E68" w:rsidP="007D5291">
            <w:pPr>
              <w:spacing w:before="40" w:after="4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6"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rFonts w:ascii="Times New Roman Bold" w:hAnsi="Times New Roman Bold" w:cs="Times New Roman Bold"/>
                <w:color w:val="000000"/>
                <w:sz w:val="16"/>
                <w:szCs w:val="16"/>
                <w:lang w:val="fr-FR"/>
              </w:rPr>
            </w:pPr>
          </w:p>
        </w:tc>
      </w:tr>
      <w:tr w:rsidR="00D77E9A" w:rsidRPr="00456FFD">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7D5291">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312-315</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5.255</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7D5291">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Mobile par satellite (non OSG)</w:t>
            </w:r>
            <w:r w:rsidR="00F95A34" w:rsidRPr="00456FFD">
              <w:rPr>
                <w:color w:val="000000"/>
              </w:rPr>
              <w:t xml:space="preserve"> (</w:t>
            </w:r>
            <w:r w:rsidR="00F95A34" w:rsidRPr="00456FFD">
              <w:rPr>
                <w:rStyle w:val="Artref"/>
                <w:b/>
                <w:bCs/>
                <w:color w:val="000000"/>
              </w:rPr>
              <w:t>5.254</w:t>
            </w:r>
            <w:r w:rsidR="00F95A34" w:rsidRPr="00456FFD">
              <w:rPr>
                <w:color w:val="000000"/>
              </w:rPr>
              <w:t>)</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r w:rsidRPr="00456FFD">
              <w:rPr>
                <w:color w:val="000000"/>
                <w:sz w:val="16"/>
                <w:szCs w:val="16"/>
                <w:lang w:val="fr-FR"/>
              </w:rPr>
              <w:sym w:font="Symbol" w:char="F0AD"/>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D77E9A" w:rsidP="00F43CD5">
            <w:pPr>
              <w:spacing w:before="40" w:after="40" w:line="160" w:lineRule="exact"/>
              <w:ind w:left="187" w:hanging="187"/>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rsidR="006708E4"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55634D" w:rsidP="007D5291">
            <w:pPr>
              <w:spacing w:before="40" w:after="40" w:line="160" w:lineRule="exact"/>
              <w:ind w:left="187" w:hanging="187"/>
              <w:rPr>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9.12A</w:t>
            </w:r>
            <w:r w:rsidR="00D77E9A"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6" w:space="0" w:color="auto"/>
              <w:bottom w:val="single" w:sz="6" w:space="0" w:color="auto"/>
              <w:right w:val="single" w:sz="6" w:space="0" w:color="auto"/>
            </w:tcBorders>
          </w:tcPr>
          <w:p w:rsidR="00D77E9A" w:rsidRPr="00456FFD" w:rsidRDefault="00D77E9A" w:rsidP="007D5291">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 xml:space="preserve">--- (Voir le numéro </w:t>
            </w:r>
            <w:r w:rsidRPr="00456FFD">
              <w:rPr>
                <w:rStyle w:val="Artref"/>
                <w:rFonts w:ascii="Times New Roman" w:hAnsi="Times New Roman" w:cs="Times New Roman"/>
                <w:b/>
                <w:bCs/>
                <w:color w:val="000000"/>
                <w:lang w:val="fr-FR"/>
              </w:rPr>
              <w:t>5.254</w:t>
            </w:r>
            <w:r w:rsidRPr="00456FFD">
              <w:rPr>
                <w:rFonts w:ascii="Times New Roman" w:hAnsi="Times New Roman" w:cs="Times New Roman"/>
                <w:color w:val="000000"/>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D77E9A" w:rsidRPr="00456FFD">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387-390</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5.255</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Mobile par satellite (non OSG)</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F43CD5" w:rsidP="007D5291">
            <w:pPr>
              <w:keepNext/>
              <w:keepLines/>
              <w:spacing w:before="40" w:after="40" w:line="160" w:lineRule="exact"/>
              <w:ind w:left="187" w:hanging="187"/>
              <w:rPr>
                <w:color w:val="000000"/>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rsidR="00D77E9A" w:rsidRPr="00456FFD" w:rsidRDefault="009B0E68" w:rsidP="00EB767E">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9B0E68" w:rsidP="007D5291">
            <w:pPr>
              <w:keepNext/>
              <w:keepLines/>
              <w:spacing w:before="40" w:after="4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6" w:space="0" w:color="auto"/>
              <w:bottom w:val="single" w:sz="6"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7D5291">
            <w:pPr>
              <w:keepNext/>
              <w:keepLines/>
              <w:spacing w:before="40" w:after="40" w:line="160" w:lineRule="exact"/>
              <w:ind w:left="187" w:hanging="187"/>
              <w:jc w:val="center"/>
              <w:rPr>
                <w:rFonts w:ascii="Times New Roman Bold" w:hAnsi="Times New Roman Bold" w:cs="Times New Roman Bold"/>
                <w:b/>
                <w:bCs/>
                <w:color w:val="000000"/>
                <w:sz w:val="16"/>
                <w:szCs w:val="16"/>
                <w:lang w:val="fr-FR"/>
              </w:rPr>
            </w:pPr>
          </w:p>
        </w:tc>
      </w:tr>
      <w:tr w:rsidR="00D77E9A" w:rsidRPr="00456FFD">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387-390</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5.255</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7D5291">
            <w:pPr>
              <w:pStyle w:val="TableofFigures"/>
              <w:keepNext/>
              <w:keepLin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Mobile par satellite (non OSG)</w:t>
            </w:r>
            <w:r w:rsidR="007070FA" w:rsidRPr="00456FFD">
              <w:rPr>
                <w:rFonts w:ascii="Times New Roman" w:hAnsi="Times New Roman" w:cs="Times New Roman"/>
                <w:color w:val="000000"/>
                <w:lang w:val="fr-FR"/>
              </w:rPr>
              <w:t xml:space="preserve"> </w:t>
            </w:r>
            <w:r w:rsidR="007070FA" w:rsidRPr="00456FFD">
              <w:rPr>
                <w:rStyle w:val="Artref"/>
                <w:rFonts w:ascii="Times New Roman" w:hAnsi="Times New Roman"/>
                <w:b/>
                <w:bCs/>
                <w:color w:val="000000"/>
                <w:lang w:val="fr-FR"/>
              </w:rPr>
              <w:t>(5.254)</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rsidR="00D77E9A" w:rsidRPr="00456FFD" w:rsidRDefault="00F43CD5" w:rsidP="00EB767E">
            <w:pPr>
              <w:keepNext/>
              <w:keepLines/>
              <w:spacing w:before="40" w:after="40" w:line="160" w:lineRule="exact"/>
              <w:jc w:val="center"/>
              <w:rPr>
                <w:rFonts w:ascii="Symbol" w:hAnsi="Symbol" w:cs="Symbol"/>
                <w:color w:val="000000"/>
                <w:sz w:val="16"/>
                <w:szCs w:val="16"/>
                <w:lang w:val="fr-FR"/>
              </w:rPr>
            </w:pPr>
            <w:r w:rsidRPr="00456FFD">
              <w:rPr>
                <w:color w:val="000000"/>
                <w:sz w:val="16"/>
                <w:szCs w:val="16"/>
                <w:lang w:val="fr-FR"/>
              </w:rPr>
              <w:sym w:font="Symbol" w:char="F0AD"/>
            </w:r>
          </w:p>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55634D" w:rsidP="007D5291">
            <w:pPr>
              <w:keepNext/>
              <w:keepLines/>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6" w:space="0" w:color="auto"/>
              <w:bottom w:val="single" w:sz="6"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5.254</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7D5291">
            <w:pPr>
              <w:keepNext/>
              <w:keepLines/>
              <w:spacing w:before="40" w:after="4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D77E9A" w:rsidRPr="00456FFD">
        <w:trPr>
          <w:cantSplit/>
          <w:jc w:val="center"/>
        </w:trPr>
        <w:tc>
          <w:tcPr>
            <w:tcW w:w="1404" w:type="dxa"/>
            <w:tcBorders>
              <w:top w:val="single" w:sz="6" w:space="0" w:color="auto"/>
              <w:left w:val="doub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399,9-400,05</w:t>
            </w:r>
          </w:p>
        </w:tc>
        <w:tc>
          <w:tcPr>
            <w:tcW w:w="1181" w:type="dxa"/>
            <w:tcBorders>
              <w:top w:val="single" w:sz="6"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5.220</w:t>
            </w:r>
          </w:p>
        </w:tc>
        <w:tc>
          <w:tcPr>
            <w:tcW w:w="2412" w:type="dxa"/>
            <w:tcBorders>
              <w:top w:val="single" w:sz="6" w:space="0" w:color="auto"/>
              <w:left w:val="single" w:sz="6" w:space="0" w:color="auto"/>
              <w:bottom w:val="single" w:sz="4" w:space="0" w:color="auto"/>
              <w:right w:val="single" w:sz="6" w:space="0" w:color="auto"/>
            </w:tcBorders>
          </w:tcPr>
          <w:p w:rsidR="006708E4" w:rsidRPr="00456FFD" w:rsidRDefault="00D77E9A" w:rsidP="007D5291">
            <w:pPr>
              <w:tabs>
                <w:tab w:val="clear" w:pos="1134"/>
                <w:tab w:val="clear" w:pos="1871"/>
                <w:tab w:val="clear" w:pos="2268"/>
                <w:tab w:val="left" w:pos="170"/>
              </w:tabs>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6708E4" w:rsidRPr="00456FFD">
              <w:rPr>
                <w:color w:val="000000"/>
                <w:sz w:val="16"/>
                <w:szCs w:val="16"/>
                <w:lang w:val="fr-FR"/>
              </w:rPr>
              <w:br/>
            </w:r>
            <w:r w:rsidRPr="00456FFD">
              <w:rPr>
                <w:color w:val="000000"/>
                <w:sz w:val="16"/>
                <w:szCs w:val="16"/>
                <w:lang w:val="fr-FR"/>
              </w:rPr>
              <w:t>(non OSG)*</w:t>
            </w:r>
          </w:p>
          <w:p w:rsidR="00D77E9A" w:rsidRPr="00456FFD" w:rsidRDefault="00D77E9A" w:rsidP="007D5291">
            <w:pPr>
              <w:tabs>
                <w:tab w:val="clear" w:pos="1134"/>
                <w:tab w:val="clear" w:pos="1871"/>
                <w:tab w:val="clear" w:pos="2268"/>
                <w:tab w:val="left" w:pos="170"/>
              </w:tabs>
              <w:spacing w:before="40" w:after="40" w:line="160" w:lineRule="exact"/>
              <w:ind w:left="187" w:hanging="187"/>
              <w:jc w:val="left"/>
              <w:rPr>
                <w:color w:val="000000"/>
                <w:sz w:val="16"/>
                <w:szCs w:val="16"/>
                <w:lang w:val="fr-FR"/>
              </w:rPr>
            </w:pPr>
            <w:r w:rsidRPr="00456FFD">
              <w:rPr>
                <w:color w:val="000000"/>
                <w:sz w:val="16"/>
                <w:szCs w:val="16"/>
                <w:lang w:val="fr-FR"/>
              </w:rPr>
              <w:t>*</w:t>
            </w:r>
            <w:r w:rsidR="006708E4" w:rsidRPr="00456FFD">
              <w:rPr>
                <w:color w:val="000000"/>
                <w:sz w:val="16"/>
                <w:szCs w:val="16"/>
                <w:lang w:val="fr-FR"/>
              </w:rPr>
              <w:tab/>
            </w:r>
            <w:r w:rsidRPr="00456FFD">
              <w:rPr>
                <w:color w:val="000000"/>
                <w:sz w:val="16"/>
                <w:szCs w:val="16"/>
                <w:lang w:val="fr-FR"/>
              </w:rPr>
              <w:t xml:space="preserve">Limité au SMTS jusqu'au </w:t>
            </w:r>
            <w:proofErr w:type="gramStart"/>
            <w:r w:rsidRPr="00456FFD">
              <w:rPr>
                <w:color w:val="000000"/>
                <w:sz w:val="16"/>
                <w:szCs w:val="16"/>
                <w:lang w:val="fr-FR"/>
              </w:rPr>
              <w:t>1.1.2015</w:t>
            </w:r>
            <w:proofErr w:type="gramEnd"/>
            <w:r w:rsidRPr="00456FFD">
              <w:rPr>
                <w:color w:val="000000"/>
                <w:sz w:val="16"/>
                <w:szCs w:val="16"/>
                <w:lang w:val="fr-FR"/>
              </w:rPr>
              <w:br/>
              <w:t xml:space="preserve">(voir le numéro </w:t>
            </w:r>
            <w:r w:rsidR="00D8553F" w:rsidRPr="00456FFD">
              <w:rPr>
                <w:rStyle w:val="Artref"/>
                <w:b/>
                <w:bCs/>
                <w:color w:val="000000"/>
                <w:sz w:val="16"/>
                <w:szCs w:val="16"/>
                <w:lang w:val="fr-FR"/>
              </w:rPr>
              <w:t>5.224A</w:t>
            </w:r>
            <w:r w:rsidRPr="00456FFD">
              <w:rPr>
                <w:color w:val="000000"/>
                <w:sz w:val="16"/>
                <w:szCs w:val="16"/>
                <w:lang w:val="fr-FR"/>
              </w:rPr>
              <w:t>)</w:t>
            </w:r>
          </w:p>
        </w:tc>
        <w:tc>
          <w:tcPr>
            <w:tcW w:w="454" w:type="dxa"/>
            <w:tcBorders>
              <w:top w:val="single" w:sz="6" w:space="0" w:color="auto"/>
              <w:left w:val="single" w:sz="6" w:space="0" w:color="auto"/>
              <w:bottom w:val="single" w:sz="4" w:space="0" w:color="auto"/>
              <w:right w:val="single" w:sz="6" w:space="0" w:color="auto"/>
            </w:tcBorders>
          </w:tcPr>
          <w:p w:rsidR="00D77E9A" w:rsidRPr="00456FFD" w:rsidRDefault="00D77E9A" w:rsidP="00F43CD5">
            <w:pPr>
              <w:spacing w:before="40" w:after="40" w:line="160" w:lineRule="exact"/>
              <w:jc w:val="center"/>
              <w:rPr>
                <w:color w:val="000000"/>
                <w:sz w:val="16"/>
                <w:szCs w:val="16"/>
                <w:lang w:val="fr-FR"/>
              </w:rPr>
            </w:pPr>
            <w:r w:rsidRPr="00456FFD">
              <w:rPr>
                <w:color w:val="000000"/>
                <w:sz w:val="16"/>
                <w:szCs w:val="16"/>
                <w:lang w:val="fr-FR"/>
              </w:rPr>
              <w:sym w:font="Symbol" w:char="F0AD"/>
            </w:r>
          </w:p>
        </w:tc>
        <w:tc>
          <w:tcPr>
            <w:tcW w:w="2861" w:type="dxa"/>
            <w:tcBorders>
              <w:top w:val="single" w:sz="6"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5.220</w:t>
            </w: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6"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395" w:type="dxa"/>
            <w:tcBorders>
              <w:top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bl>
    <w:p w:rsidR="00934455" w:rsidRPr="00456FFD" w:rsidRDefault="00934455" w:rsidP="006708E4">
      <w:pPr>
        <w:pStyle w:val="TableFin"/>
        <w:rPr>
          <w:lang w:val="fr-FR"/>
        </w:rPr>
      </w:pPr>
    </w:p>
    <w:p w:rsidR="006708E4" w:rsidRPr="00456FFD" w:rsidRDefault="006708E4" w:rsidP="00327EA8">
      <w:pPr>
        <w:pStyle w:val="Tabletitle0"/>
        <w:rPr>
          <w:b w:val="0"/>
          <w:bCs w:val="0"/>
          <w:color w:val="000000"/>
          <w:lang w:val="fr-FR"/>
        </w:rPr>
      </w:pPr>
      <w:r w:rsidRPr="00456FFD">
        <w:rPr>
          <w:b w:val="0"/>
          <w:bCs w:val="0"/>
          <w:color w:val="000000"/>
          <w:lang w:val="fr-FR"/>
        </w:rPr>
        <w:br w:type="page"/>
      </w:r>
      <w:r w:rsidR="00327EA8" w:rsidRPr="00456FFD">
        <w:rPr>
          <w:b w:val="0"/>
          <w:bCs w:val="0"/>
          <w:color w:val="000000"/>
          <w:lang w:val="fr-FR"/>
        </w:rPr>
        <w:lastRenderedPageBreak/>
        <w:t>TABLEAU  9.11A-1 (</w:t>
      </w:r>
      <w:r w:rsidR="00327EA8" w:rsidRPr="00456FFD">
        <w:rPr>
          <w:b w:val="0"/>
          <w:bCs w:val="0"/>
          <w:i/>
          <w:iCs/>
          <w:color w:val="000000"/>
          <w:lang w:val="fr-FR"/>
        </w:rPr>
        <w:t>suite</w:t>
      </w:r>
      <w:r w:rsidR="00327EA8" w:rsidRPr="00456FFD">
        <w:rPr>
          <w:b w:val="0"/>
          <w:bCs w:val="0"/>
          <w:color w:val="000000"/>
          <w:lang w:val="fr-FR"/>
        </w:rPr>
        <w:t>)</w:t>
      </w:r>
    </w:p>
    <w:p w:rsidR="00327EA8" w:rsidRPr="00456FFD" w:rsidRDefault="00327EA8" w:rsidP="00327EA8">
      <w:pPr>
        <w:spacing w:before="0"/>
        <w:rPr>
          <w:sz w:val="6"/>
          <w:szCs w:val="6"/>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934455"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2B4D5E" w:rsidRPr="00456FFD" w:rsidRDefault="002B4D5E" w:rsidP="0053682A">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2B4D5E" w:rsidRPr="00456FFD" w:rsidRDefault="002B4D5E" w:rsidP="0053682A">
            <w:pPr>
              <w:spacing w:before="40" w:after="40"/>
              <w:jc w:val="center"/>
              <w:rPr>
                <w:color w:val="000000"/>
                <w:sz w:val="16"/>
                <w:szCs w:val="16"/>
                <w:lang w:val="fr-FR"/>
              </w:rPr>
            </w:pPr>
            <w:r w:rsidRPr="00456FFD">
              <w:rPr>
                <w:color w:val="000000"/>
                <w:sz w:val="16"/>
                <w:szCs w:val="16"/>
                <w:lang w:val="fr-FR"/>
              </w:rPr>
              <w:t>Notes</w:t>
            </w:r>
          </w:p>
        </w:tc>
      </w:tr>
      <w:tr w:rsidR="00D77E9A" w:rsidRPr="00456FFD">
        <w:trPr>
          <w:cantSplit/>
          <w:jc w:val="center"/>
        </w:trPr>
        <w:tc>
          <w:tcPr>
            <w:tcW w:w="1404" w:type="dxa"/>
            <w:tcBorders>
              <w:top w:val="single" w:sz="4" w:space="0" w:color="auto"/>
              <w:left w:val="double" w:sz="4" w:space="0" w:color="auto"/>
              <w:bottom w:val="single" w:sz="6" w:space="0" w:color="auto"/>
              <w:right w:val="single" w:sz="6" w:space="0" w:color="auto"/>
            </w:tcBorders>
          </w:tcPr>
          <w:p w:rsidR="00D77E9A" w:rsidRPr="00456FFD" w:rsidRDefault="00D77E9A" w:rsidP="007D5291">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400,15-401</w:t>
            </w:r>
          </w:p>
        </w:tc>
        <w:tc>
          <w:tcPr>
            <w:tcW w:w="1181" w:type="dxa"/>
            <w:tcBorders>
              <w:top w:val="single" w:sz="4"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5.264</w:t>
            </w:r>
          </w:p>
        </w:tc>
        <w:tc>
          <w:tcPr>
            <w:tcW w:w="2412" w:type="dxa"/>
            <w:tcBorders>
              <w:top w:val="single" w:sz="4" w:space="0" w:color="auto"/>
              <w:left w:val="single" w:sz="6" w:space="0" w:color="auto"/>
              <w:bottom w:val="single" w:sz="6"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327EA8" w:rsidRPr="00456FFD">
              <w:rPr>
                <w:color w:val="000000"/>
                <w:sz w:val="16"/>
                <w:szCs w:val="16"/>
                <w:lang w:val="fr-FR"/>
              </w:rPr>
              <w:br/>
            </w:r>
            <w:r w:rsidRPr="00456FFD">
              <w:rPr>
                <w:color w:val="000000"/>
                <w:sz w:val="16"/>
                <w:szCs w:val="16"/>
                <w:lang w:val="fr-FR"/>
              </w:rPr>
              <w:t>(non OSG)</w:t>
            </w:r>
          </w:p>
        </w:tc>
        <w:tc>
          <w:tcPr>
            <w:tcW w:w="454" w:type="dxa"/>
            <w:tcBorders>
              <w:top w:val="single" w:sz="4"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MÉTÉOROLOGIE PAR SATELLITE</w:t>
            </w:r>
          </w:p>
          <w:p w:rsidR="00D77E9A" w:rsidRPr="00456FFD" w:rsidRDefault="00D77E9A" w:rsidP="007D5291">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RECHERCHE SPATIALE</w:t>
            </w:r>
          </w:p>
        </w:tc>
        <w:tc>
          <w:tcPr>
            <w:tcW w:w="453" w:type="dxa"/>
            <w:tcBorders>
              <w:top w:val="single" w:sz="4"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6" w:space="0" w:color="auto"/>
              <w:right w:val="single" w:sz="6" w:space="0" w:color="auto"/>
            </w:tcBorders>
          </w:tcPr>
          <w:p w:rsidR="00D77E9A" w:rsidRPr="00456FFD" w:rsidRDefault="00D77E9A" w:rsidP="007D5291">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b/>
                <w:bCs/>
                <w:color w:val="000000"/>
              </w:rPr>
              <w:t>9.12</w:t>
            </w:r>
            <w:r w:rsidRPr="00456FFD">
              <w:rPr>
                <w:color w:val="000000"/>
              </w:rPr>
              <w:t xml:space="preserve">, </w:t>
            </w:r>
            <w:r w:rsidRPr="00456FFD">
              <w:rPr>
                <w:b/>
                <w:bCs/>
                <w:color w:val="000000"/>
              </w:rPr>
              <w:t>9.12A</w:t>
            </w:r>
            <w:r w:rsidRPr="00456FFD">
              <w:rPr>
                <w:color w:val="000000"/>
              </w:rPr>
              <w:t xml:space="preserve">, </w:t>
            </w:r>
            <w:r w:rsidRPr="00456FFD">
              <w:rPr>
                <w:b/>
                <w:bCs/>
                <w:color w:val="000000"/>
              </w:rPr>
              <w:t>9.13</w:t>
            </w:r>
            <w:r w:rsidRPr="00456FFD">
              <w:rPr>
                <w:color w:val="000000"/>
              </w:rPr>
              <w:t xml:space="preserve">, </w:t>
            </w:r>
            <w:r w:rsidRPr="00456FFD">
              <w:rPr>
                <w:b/>
                <w:bCs/>
                <w:color w:val="000000"/>
              </w:rPr>
              <w:t>9.14</w:t>
            </w:r>
          </w:p>
        </w:tc>
        <w:tc>
          <w:tcPr>
            <w:tcW w:w="3395" w:type="dxa"/>
            <w:tcBorders>
              <w:top w:val="single" w:sz="4"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5.262</w:t>
            </w:r>
            <w:r w:rsidRPr="00456FFD">
              <w:rPr>
                <w:color w:val="000000"/>
                <w:sz w:val="16"/>
                <w:szCs w:val="16"/>
                <w:lang w:val="fr-FR"/>
              </w:rPr>
              <w:t>)</w:t>
            </w:r>
          </w:p>
          <w:p w:rsidR="00D77E9A" w:rsidRPr="00456FFD" w:rsidRDefault="00D77E9A" w:rsidP="007D5291">
            <w:pPr>
              <w:spacing w:before="20" w:after="20" w:line="160" w:lineRule="exact"/>
              <w:ind w:left="187" w:hanging="187"/>
              <w:rPr>
                <w:color w:val="000000"/>
                <w:sz w:val="16"/>
                <w:szCs w:val="16"/>
                <w:lang w:val="fr-FR"/>
              </w:rPr>
            </w:pPr>
            <w:r w:rsidRPr="00456FFD">
              <w:rPr>
                <w:color w:val="000000"/>
                <w:sz w:val="16"/>
                <w:szCs w:val="16"/>
                <w:lang w:val="fr-FR"/>
              </w:rPr>
              <w:t>MOBILE (</w:t>
            </w:r>
            <w:r w:rsidRPr="00456FFD">
              <w:rPr>
                <w:rStyle w:val="Artref"/>
                <w:b/>
                <w:bCs/>
                <w:color w:val="000000"/>
                <w:sz w:val="16"/>
                <w:szCs w:val="16"/>
                <w:lang w:val="fr-FR"/>
              </w:rPr>
              <w:t>5.262</w:t>
            </w:r>
            <w:r w:rsidRPr="00456FFD">
              <w:rPr>
                <w:color w:val="000000"/>
                <w:sz w:val="16"/>
                <w:szCs w:val="16"/>
                <w:lang w:val="fr-FR"/>
              </w:rPr>
              <w:t>)</w:t>
            </w:r>
          </w:p>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AUXILIAIRES DE LA MÉTÉOROLOGIE</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r w:rsidRPr="00456FFD">
              <w:rPr>
                <w:color w:val="000000"/>
                <w:sz w:val="16"/>
                <w:szCs w:val="16"/>
                <w:lang w:val="fr-FR"/>
              </w:rPr>
              <w:t>1</w:t>
            </w:r>
          </w:p>
        </w:tc>
      </w:tr>
      <w:tr w:rsidR="00D77E9A" w:rsidRPr="00F76B0B">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454-455</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5.286A</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327EA8" w:rsidRPr="00456FFD">
              <w:rPr>
                <w:color w:val="000000"/>
                <w:sz w:val="16"/>
                <w:szCs w:val="16"/>
                <w:lang w:val="fr-FR"/>
              </w:rPr>
              <w:br/>
            </w:r>
            <w:r w:rsidRPr="00456FFD">
              <w:rPr>
                <w:color w:val="000000"/>
                <w:sz w:val="16"/>
                <w:szCs w:val="16"/>
                <w:lang w:val="fr-FR"/>
              </w:rPr>
              <w:t>(non OSG) (</w:t>
            </w:r>
            <w:r w:rsidRPr="00456FFD">
              <w:rPr>
                <w:rStyle w:val="Artref"/>
                <w:b/>
                <w:bCs/>
                <w:color w:val="000000"/>
                <w:sz w:val="16"/>
                <w:szCs w:val="16"/>
                <w:lang w:val="fr-FR"/>
              </w:rPr>
              <w:t>5.286D</w:t>
            </w:r>
            <w:r w:rsidRPr="00456FFD">
              <w:rPr>
                <w:color w:val="000000"/>
                <w:sz w:val="16"/>
                <w:szCs w:val="16"/>
                <w:lang w:val="fr-FR"/>
              </w:rPr>
              <w:t xml:space="preserve">, </w:t>
            </w:r>
            <w:r w:rsidRPr="00456FFD">
              <w:rPr>
                <w:rStyle w:val="Artref"/>
                <w:b/>
                <w:bCs/>
                <w:color w:val="000000"/>
                <w:sz w:val="16"/>
                <w:szCs w:val="16"/>
                <w:lang w:val="fr-FR"/>
              </w:rPr>
              <w:t>5.286E</w:t>
            </w:r>
            <w:r w:rsidRPr="00456FFD">
              <w:rPr>
                <w:color w:val="000000"/>
                <w:sz w:val="16"/>
                <w:szCs w:val="16"/>
                <w:lang w:val="fr-FR"/>
              </w:rPr>
              <w:t>)</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395" w:type="dxa"/>
            <w:tcBorders>
              <w:top w:val="single" w:sz="6" w:space="0" w:color="auto"/>
              <w:bottom w:val="single" w:sz="6" w:space="0" w:color="auto"/>
              <w:right w:val="single" w:sz="6" w:space="0" w:color="auto"/>
            </w:tcBorders>
          </w:tcPr>
          <w:p w:rsidR="00D77E9A" w:rsidRPr="00456FFD" w:rsidRDefault="00D77E9A" w:rsidP="007D5291">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 xml:space="preserve">--- (Voir les numéros </w:t>
            </w:r>
            <w:r w:rsidRPr="00456FFD">
              <w:rPr>
                <w:rStyle w:val="Artref"/>
                <w:rFonts w:ascii="Times New Roman" w:hAnsi="Times New Roman" w:cs="Times New Roman"/>
                <w:b/>
                <w:bCs/>
                <w:color w:val="000000"/>
                <w:lang w:val="fr-FR"/>
              </w:rPr>
              <w:t>5.286B</w:t>
            </w:r>
            <w:r w:rsidRPr="00456FFD">
              <w:rPr>
                <w:rFonts w:ascii="Times New Roman" w:hAnsi="Times New Roman" w:cs="Times New Roman"/>
                <w:color w:val="000000"/>
                <w:lang w:val="fr-FR"/>
              </w:rPr>
              <w:t xml:space="preserve"> et </w:t>
            </w:r>
            <w:r w:rsidRPr="00456FFD">
              <w:rPr>
                <w:rStyle w:val="Artref"/>
                <w:rFonts w:ascii="Times New Roman" w:hAnsi="Times New Roman" w:cs="Times New Roman"/>
                <w:b/>
                <w:bCs/>
                <w:color w:val="000000"/>
                <w:lang w:val="fr-FR"/>
              </w:rPr>
              <w:t>5.286C</w:t>
            </w:r>
            <w:r w:rsidRPr="00456FFD">
              <w:rPr>
                <w:rFonts w:ascii="Times New Roman" w:hAnsi="Times New Roman" w:cs="Times New Roman"/>
                <w:color w:val="000000"/>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b/>
                <w:bCs/>
                <w:color w:val="000000"/>
                <w:sz w:val="16"/>
                <w:szCs w:val="16"/>
                <w:vertAlign w:val="superscript"/>
                <w:lang w:val="fr-FR"/>
              </w:rPr>
            </w:pPr>
          </w:p>
        </w:tc>
      </w:tr>
      <w:tr w:rsidR="00D77E9A" w:rsidRPr="00F76B0B">
        <w:trPr>
          <w:cantSplit/>
          <w:jc w:val="center"/>
        </w:trPr>
        <w:tc>
          <w:tcPr>
            <w:tcW w:w="1404" w:type="dxa"/>
            <w:tcBorders>
              <w:top w:val="single" w:sz="6" w:space="0" w:color="auto"/>
              <w:left w:val="double" w:sz="4" w:space="0" w:color="auto"/>
              <w:bottom w:val="single" w:sz="4" w:space="0" w:color="auto"/>
              <w:right w:val="single" w:sz="6" w:space="0" w:color="auto"/>
            </w:tcBorders>
          </w:tcPr>
          <w:p w:rsidR="00D77E9A" w:rsidRPr="00456FFD" w:rsidRDefault="00D77E9A" w:rsidP="00EB767E">
            <w:pPr>
              <w:spacing w:before="40" w:after="40" w:line="160" w:lineRule="exact"/>
              <w:rPr>
                <w:color w:val="000000"/>
                <w:sz w:val="16"/>
                <w:szCs w:val="16"/>
                <w:lang w:val="fr-FR"/>
              </w:rPr>
            </w:pPr>
            <w:r w:rsidRPr="00456FFD">
              <w:rPr>
                <w:color w:val="000000"/>
                <w:sz w:val="16"/>
                <w:szCs w:val="16"/>
                <w:lang w:val="fr-FR"/>
              </w:rPr>
              <w:t>455-456</w:t>
            </w:r>
            <w:r w:rsidRPr="00456FFD">
              <w:rPr>
                <w:color w:val="000000"/>
                <w:sz w:val="16"/>
                <w:szCs w:val="16"/>
                <w:lang w:val="fr-FR"/>
              </w:rPr>
              <w:br/>
              <w:t>459-460</w:t>
            </w:r>
          </w:p>
        </w:tc>
        <w:tc>
          <w:tcPr>
            <w:tcW w:w="1181" w:type="dxa"/>
            <w:tcBorders>
              <w:top w:val="single" w:sz="6"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5.286A</w:t>
            </w:r>
          </w:p>
        </w:tc>
        <w:tc>
          <w:tcPr>
            <w:tcW w:w="2412" w:type="dxa"/>
            <w:tcBorders>
              <w:top w:val="single" w:sz="6"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327EA8" w:rsidRPr="00456FFD">
              <w:rPr>
                <w:color w:val="000000"/>
                <w:sz w:val="16"/>
                <w:szCs w:val="16"/>
                <w:lang w:val="fr-FR"/>
              </w:rPr>
              <w:br/>
            </w:r>
            <w:r w:rsidRPr="00456FFD">
              <w:rPr>
                <w:color w:val="000000"/>
                <w:sz w:val="16"/>
                <w:szCs w:val="16"/>
                <w:lang w:val="fr-FR"/>
              </w:rPr>
              <w:t>(non OSG) (Région 2 (</w:t>
            </w:r>
            <w:r w:rsidRPr="00456FFD">
              <w:rPr>
                <w:rStyle w:val="Artref"/>
                <w:b/>
                <w:bCs/>
                <w:color w:val="000000"/>
                <w:sz w:val="16"/>
                <w:szCs w:val="16"/>
                <w:lang w:val="fr-FR"/>
              </w:rPr>
              <w:t>5.286E</w:t>
            </w:r>
            <w:r w:rsidRPr="00456FFD">
              <w:rPr>
                <w:color w:val="000000"/>
                <w:sz w:val="16"/>
                <w:szCs w:val="16"/>
                <w:lang w:val="fr-FR"/>
              </w:rPr>
              <w:t>))</w:t>
            </w:r>
          </w:p>
        </w:tc>
        <w:tc>
          <w:tcPr>
            <w:tcW w:w="454" w:type="dxa"/>
            <w:tcBorders>
              <w:top w:val="single" w:sz="6"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6"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6"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395" w:type="dxa"/>
            <w:tcBorders>
              <w:top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 xml:space="preserve">--- (Voir les numéros </w:t>
            </w:r>
            <w:r w:rsidRPr="00456FFD">
              <w:rPr>
                <w:rStyle w:val="Artref"/>
                <w:b/>
                <w:bCs/>
                <w:color w:val="000000"/>
                <w:sz w:val="16"/>
                <w:szCs w:val="16"/>
                <w:lang w:val="fr-FR"/>
              </w:rPr>
              <w:t>5.286B</w:t>
            </w:r>
            <w:r w:rsidRPr="00456FFD">
              <w:rPr>
                <w:color w:val="000000"/>
                <w:sz w:val="16"/>
                <w:szCs w:val="16"/>
                <w:lang w:val="fr-FR"/>
              </w:rPr>
              <w:t xml:space="preserve"> et </w:t>
            </w:r>
            <w:r w:rsidRPr="00456FFD">
              <w:rPr>
                <w:rStyle w:val="Artref"/>
                <w:b/>
                <w:bCs/>
                <w:color w:val="000000"/>
                <w:sz w:val="16"/>
                <w:szCs w:val="16"/>
                <w:lang w:val="fr-FR"/>
              </w:rPr>
              <w:t>5.286C</w:t>
            </w:r>
            <w:r w:rsidRPr="00456FFD">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b/>
                <w:bCs/>
                <w:color w:val="000000"/>
                <w:sz w:val="16"/>
                <w:szCs w:val="16"/>
                <w:vertAlign w:val="superscript"/>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1 164-1 215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009B0E68" w:rsidRPr="00456FFD">
              <w:rPr>
                <w:rFonts w:ascii="Symbol" w:hAnsi="Symbol" w:cs="Symbol"/>
                <w:color w:val="000000"/>
                <w:sz w:val="16"/>
                <w:szCs w:val="16"/>
                <w:lang w:val="fr-FR"/>
              </w:rPr>
              <w:br/>
            </w:r>
            <w:r w:rsidR="009B0E68"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b/>
                <w:bCs/>
                <w:color w:val="000000"/>
                <w:sz w:val="16"/>
                <w:szCs w:val="16"/>
                <w:vertAlign w:val="superscript"/>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1 215-1 260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5.332</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327EA8"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327EA8" w:rsidRPr="00456FFD" w:rsidRDefault="00327EA8" w:rsidP="007D5291">
            <w:pPr>
              <w:spacing w:before="40" w:after="40" w:line="160" w:lineRule="exact"/>
              <w:ind w:left="187" w:hanging="187"/>
              <w:rPr>
                <w:color w:val="000000"/>
                <w:sz w:val="16"/>
                <w:szCs w:val="16"/>
                <w:lang w:val="fr-FR"/>
              </w:rPr>
            </w:pPr>
            <w:r w:rsidRPr="00456FFD">
              <w:rPr>
                <w:color w:val="000000"/>
                <w:sz w:val="16"/>
                <w:szCs w:val="16"/>
                <w:lang w:val="fr-FR"/>
              </w:rPr>
              <w:t>1 215-1 300</w:t>
            </w:r>
          </w:p>
        </w:tc>
        <w:tc>
          <w:tcPr>
            <w:tcW w:w="1181" w:type="dxa"/>
            <w:tcBorders>
              <w:top w:val="single" w:sz="4" w:space="0" w:color="auto"/>
              <w:left w:val="single" w:sz="6" w:space="0" w:color="auto"/>
              <w:bottom w:val="single" w:sz="4" w:space="0" w:color="auto"/>
              <w:right w:val="single" w:sz="6" w:space="0" w:color="auto"/>
            </w:tcBorders>
          </w:tcPr>
          <w:p w:rsidR="00327EA8" w:rsidRPr="00456FFD" w:rsidRDefault="00327EA8"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327EA8" w:rsidRPr="00456FFD" w:rsidRDefault="00327EA8" w:rsidP="007D5291">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327EA8" w:rsidRPr="00456FFD" w:rsidRDefault="00327EA8"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327EA8" w:rsidRPr="00456FFD" w:rsidRDefault="00327EA8" w:rsidP="007D5291">
            <w:pPr>
              <w:spacing w:before="40" w:after="40" w:line="160" w:lineRule="exact"/>
              <w:ind w:left="187" w:hanging="187"/>
              <w:rPr>
                <w:color w:val="000000"/>
                <w:sz w:val="16"/>
                <w:szCs w:val="16"/>
                <w:lang w:val="fr-FR"/>
              </w:rPr>
            </w:pPr>
            <w:r w:rsidRPr="00456FFD">
              <w:rPr>
                <w:color w:val="000000"/>
                <w:sz w:val="16"/>
                <w:szCs w:val="16"/>
                <w:lang w:val="fr-FR"/>
              </w:rPr>
              <w:t>--- (Voir les n</w:t>
            </w:r>
            <w:r w:rsidR="002B046F" w:rsidRPr="00456FFD">
              <w:rPr>
                <w:color w:val="000000"/>
                <w:sz w:val="16"/>
                <w:szCs w:val="16"/>
                <w:lang w:val="fr-FR"/>
              </w:rPr>
              <w:t>uméros</w:t>
            </w:r>
            <w:r w:rsidRPr="00456FFD">
              <w:rPr>
                <w:color w:val="000000"/>
                <w:sz w:val="16"/>
                <w:szCs w:val="16"/>
                <w:lang w:val="fr-FR"/>
              </w:rPr>
              <w:t xml:space="preserve"> </w:t>
            </w:r>
            <w:r w:rsidRPr="00456FFD">
              <w:rPr>
                <w:rStyle w:val="Artref"/>
                <w:b/>
                <w:bCs/>
                <w:color w:val="000000"/>
                <w:sz w:val="16"/>
                <w:szCs w:val="16"/>
                <w:lang w:val="fr-FR"/>
              </w:rPr>
              <w:t>5.332</w:t>
            </w:r>
            <w:r w:rsidRPr="00456FFD">
              <w:rPr>
                <w:rStyle w:val="Artref"/>
                <w:color w:val="000000"/>
                <w:sz w:val="16"/>
                <w:szCs w:val="16"/>
                <w:lang w:val="fr-FR"/>
              </w:rPr>
              <w:t xml:space="preserve"> et </w:t>
            </w:r>
            <w:r w:rsidRPr="00456FFD">
              <w:rPr>
                <w:rStyle w:val="Artref"/>
                <w:b/>
                <w:bCs/>
                <w:color w:val="000000"/>
                <w:sz w:val="16"/>
                <w:szCs w:val="16"/>
                <w:lang w:val="fr-FR"/>
              </w:rPr>
              <w:t>5.329A</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327EA8" w:rsidRPr="00456FFD" w:rsidRDefault="00327EA8" w:rsidP="00EB767E">
            <w:pPr>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327EA8"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327EA8" w:rsidRPr="00456FFD" w:rsidRDefault="00327EA8" w:rsidP="007D5291">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327EA8" w:rsidRPr="00456FFD" w:rsidRDefault="00327EA8" w:rsidP="007D5291">
            <w:pPr>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1 260-1 300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BodyTextIndent"/>
              <w:spacing w:before="0" w:line="160" w:lineRule="exact"/>
              <w:ind w:left="187" w:hanging="187"/>
              <w:rPr>
                <w:lang w:val="fr-FR"/>
              </w:rPr>
            </w:pPr>
            <w:r w:rsidRPr="00456FFD">
              <w:rPr>
                <w:lang w:val="fr-FR"/>
              </w:rPr>
              <w:t>EXPLORATION DE LA TERRE PAR SATELLITE (active)</w:t>
            </w:r>
          </w:p>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RECHERCHE SPATIALE (active)</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D77E9A" w:rsidRPr="00F76B0B">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1 518-1 525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5.348</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PAR SATELLITE (sauf USA (</w:t>
            </w:r>
            <w:r w:rsidRPr="00456FFD">
              <w:rPr>
                <w:rStyle w:val="Artref"/>
                <w:b/>
                <w:bCs/>
                <w:color w:val="000000"/>
                <w:sz w:val="16"/>
                <w:szCs w:val="16"/>
                <w:lang w:val="fr-FR"/>
              </w:rPr>
              <w:t>5.344</w:t>
            </w:r>
            <w:r w:rsidRPr="00456FFD">
              <w:rPr>
                <w:color w:val="000000"/>
                <w:sz w:val="16"/>
                <w:szCs w:val="16"/>
                <w:lang w:val="fr-FR"/>
              </w:rPr>
              <w:t>))</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FIXE</w:t>
            </w:r>
          </w:p>
          <w:p w:rsidR="00D77E9A" w:rsidRPr="00456FFD" w:rsidRDefault="00D77E9A" w:rsidP="007D5291">
            <w:pPr>
              <w:spacing w:before="40" w:after="40" w:line="160" w:lineRule="exact"/>
              <w:ind w:left="187" w:hanging="187"/>
              <w:jc w:val="left"/>
              <w:rPr>
                <w:color w:val="000000"/>
                <w:sz w:val="16"/>
                <w:szCs w:val="16"/>
                <w:lang w:val="fr-FR"/>
              </w:rPr>
            </w:pPr>
            <w:proofErr w:type="gramStart"/>
            <w:r w:rsidRPr="00456FFD">
              <w:rPr>
                <w:color w:val="000000"/>
                <w:sz w:val="16"/>
                <w:szCs w:val="16"/>
                <w:lang w:val="fr-FR"/>
              </w:rPr>
              <w:t>MOBILE</w:t>
            </w:r>
            <w:proofErr w:type="gramEnd"/>
            <w:r w:rsidRPr="00456FFD">
              <w:rPr>
                <w:color w:val="000000"/>
                <w:sz w:val="16"/>
                <w:szCs w:val="16"/>
                <w:lang w:val="fr-FR"/>
              </w:rPr>
              <w:br/>
              <w:t xml:space="preserve">(sauf sur le territoire des Etats-Unis dans la Région 2, voir le numéro </w:t>
            </w:r>
            <w:r w:rsidRPr="00456FFD">
              <w:rPr>
                <w:rStyle w:val="Artref"/>
                <w:b/>
                <w:bCs/>
                <w:color w:val="000000"/>
                <w:sz w:val="16"/>
                <w:szCs w:val="16"/>
                <w:lang w:val="fr-FR"/>
              </w:rPr>
              <w:t>21.16</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D77E9A" w:rsidRPr="00F76B0B">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1 525-1 530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 xml:space="preserve">EXPLOITATION </w:t>
            </w:r>
            <w:proofErr w:type="gramStart"/>
            <w:r w:rsidRPr="00456FFD">
              <w:rPr>
                <w:color w:val="000000"/>
                <w:sz w:val="16"/>
                <w:szCs w:val="16"/>
                <w:lang w:val="fr-FR"/>
              </w:rPr>
              <w:t>SPATIALE</w:t>
            </w:r>
            <w:proofErr w:type="gramEnd"/>
            <w:r w:rsidRPr="00456FFD">
              <w:rPr>
                <w:color w:val="000000"/>
                <w:sz w:val="16"/>
                <w:szCs w:val="16"/>
                <w:lang w:val="fr-FR"/>
              </w:rPr>
              <w:br/>
              <w:t xml:space="preserve">(numéro </w:t>
            </w:r>
            <w:r w:rsidRPr="00456FFD">
              <w:rPr>
                <w:rStyle w:val="Artref"/>
                <w:b/>
                <w:bCs/>
                <w:color w:val="000000"/>
                <w:sz w:val="16"/>
                <w:szCs w:val="16"/>
                <w:lang w:val="fr-FR"/>
              </w:rPr>
              <w:t>9.14</w:t>
            </w:r>
            <w:r w:rsidRPr="00456FFD">
              <w:rPr>
                <w:color w:val="000000"/>
                <w:sz w:val="16"/>
                <w:szCs w:val="16"/>
                <w:lang w:val="fr-FR"/>
              </w:rPr>
              <w:t>, Région 2 seulement,</w:t>
            </w:r>
            <w:r w:rsidR="00327EA8" w:rsidRPr="00456FFD">
              <w:rPr>
                <w:color w:val="000000"/>
                <w:sz w:val="16"/>
                <w:szCs w:val="16"/>
                <w:lang w:val="fr-FR"/>
              </w:rPr>
              <w:br/>
            </w:r>
            <w:r w:rsidRPr="00456FFD">
              <w:rPr>
                <w:color w:val="000000"/>
                <w:sz w:val="16"/>
                <w:szCs w:val="16"/>
                <w:lang w:val="fr-FR"/>
              </w:rPr>
              <w:t>voir le numéro </w:t>
            </w:r>
            <w:r w:rsidRPr="00456FFD">
              <w:rPr>
                <w:rStyle w:val="Artref"/>
                <w:b/>
                <w:bCs/>
                <w:color w:val="000000"/>
                <w:sz w:val="16"/>
                <w:szCs w:val="16"/>
                <w:lang w:val="fr-FR"/>
              </w:rPr>
              <w:t>21.16</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FIXE (Région 1, Région 3, voir aussi le numéro </w:t>
            </w:r>
            <w:r w:rsidRPr="00456FFD">
              <w:rPr>
                <w:rStyle w:val="Artref"/>
                <w:b/>
                <w:bCs/>
                <w:color w:val="000000"/>
                <w:sz w:val="16"/>
                <w:szCs w:val="16"/>
                <w:lang w:val="fr-FR"/>
              </w:rPr>
              <w:t>5.352A</w:t>
            </w:r>
            <w:r w:rsidRPr="00456FFD">
              <w:rPr>
                <w:color w:val="000000"/>
                <w:sz w:val="16"/>
                <w:szCs w:val="16"/>
                <w:lang w:val="fr-FR"/>
              </w:rPr>
              <w:t>)</w:t>
            </w:r>
          </w:p>
          <w:p w:rsidR="00D77E9A" w:rsidRPr="00456FFD" w:rsidRDefault="00D77E9A" w:rsidP="007D5291">
            <w:pPr>
              <w:spacing w:before="20" w:after="20" w:line="160" w:lineRule="exact"/>
              <w:ind w:left="187" w:hanging="187"/>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5.349</w:t>
            </w:r>
            <w:r w:rsidRPr="00456FFD">
              <w:rPr>
                <w:color w:val="000000"/>
                <w:sz w:val="16"/>
                <w:szCs w:val="16"/>
                <w:lang w:val="fr-FR"/>
              </w:rPr>
              <w:t>)</w:t>
            </w:r>
          </w:p>
          <w:p w:rsidR="00D77E9A" w:rsidRPr="00456FFD" w:rsidRDefault="00D77E9A" w:rsidP="007D5291">
            <w:pPr>
              <w:spacing w:before="20" w:after="20" w:line="160" w:lineRule="exact"/>
              <w:ind w:left="187" w:hanging="187"/>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5.349</w:t>
            </w:r>
            <w:r w:rsidRPr="00456FFD">
              <w:rPr>
                <w:color w:val="000000"/>
                <w:sz w:val="16"/>
                <w:szCs w:val="16"/>
                <w:lang w:val="fr-FR"/>
              </w:rPr>
              <w:t>)</w:t>
            </w:r>
          </w:p>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 xml:space="preserve">, </w:t>
            </w:r>
            <w:r w:rsidRPr="00456FFD">
              <w:rPr>
                <w:rStyle w:val="Artref"/>
                <w:b/>
                <w:bCs/>
                <w:color w:val="000000"/>
                <w:sz w:val="16"/>
                <w:szCs w:val="16"/>
                <w:lang w:val="fr-FR"/>
              </w:rPr>
              <w:t>5.350</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1 530-1 535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EXPLOITATION SPATIALE</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7D5291">
            <w:pPr>
              <w:keepNext/>
              <w:keepLines/>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keepNext/>
              <w:keepLines/>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1 535-1 545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sz w:val="16"/>
                <w:szCs w:val="16"/>
                <w:lang w:val="fr-FR"/>
              </w:rPr>
            </w:pPr>
            <w:r w:rsidRPr="00456FFD">
              <w:rPr>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7D5291">
            <w:pPr>
              <w:keepNext/>
              <w:keepLines/>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ofFigures"/>
              <w:keepNext/>
              <w:keepLin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keepNext/>
              <w:keepLines/>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1 545-1 550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sz w:val="16"/>
                <w:szCs w:val="16"/>
                <w:lang w:val="fr-FR"/>
              </w:rPr>
            </w:pPr>
            <w:r w:rsidRPr="00456FFD">
              <w:rPr>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1 550-1 555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sz w:val="16"/>
                <w:szCs w:val="16"/>
                <w:lang w:val="fr-FR"/>
              </w:rPr>
            </w:pPr>
            <w:r w:rsidRPr="00456FFD">
              <w:rPr>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1 555-1 559</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sz w:val="16"/>
                <w:szCs w:val="16"/>
                <w:lang w:val="fr-FR"/>
              </w:rPr>
            </w:pPr>
            <w:r w:rsidRPr="00456FFD">
              <w:rPr>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327EA8"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327EA8" w:rsidRPr="00456FFD" w:rsidRDefault="00327EA8" w:rsidP="007D5291">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181" w:type="dxa"/>
            <w:tcBorders>
              <w:top w:val="single" w:sz="4" w:space="0" w:color="auto"/>
              <w:left w:val="single" w:sz="6" w:space="0" w:color="auto"/>
              <w:bottom w:val="single" w:sz="4" w:space="0" w:color="auto"/>
              <w:right w:val="single" w:sz="6" w:space="0" w:color="auto"/>
            </w:tcBorders>
          </w:tcPr>
          <w:p w:rsidR="00327EA8" w:rsidRPr="00456FFD" w:rsidRDefault="00327EA8"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327EA8" w:rsidRPr="00456FFD" w:rsidRDefault="00327EA8" w:rsidP="007D5291">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327EA8" w:rsidRPr="00456FFD" w:rsidRDefault="00327EA8"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327EA8" w:rsidRPr="00456FFD" w:rsidRDefault="00327EA8" w:rsidP="007D5291">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5.329A</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327EA8" w:rsidRPr="00456FFD" w:rsidRDefault="00327EA8" w:rsidP="00EB767E">
            <w:pPr>
              <w:spacing w:before="40" w:after="40" w:line="16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327EA8" w:rsidRPr="00456FFD" w:rsidRDefault="00733882"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327EA8" w:rsidRPr="00456FFD" w:rsidRDefault="00327EA8"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327EA8" w:rsidRPr="00456FFD" w:rsidRDefault="00327EA8" w:rsidP="007D5291">
            <w:pPr>
              <w:spacing w:before="40" w:after="40" w:line="160" w:lineRule="exact"/>
              <w:ind w:left="187" w:hanging="187"/>
              <w:jc w:val="center"/>
              <w:rPr>
                <w:color w:val="000000"/>
                <w:sz w:val="16"/>
                <w:szCs w:val="16"/>
                <w:lang w:val="fr-FR"/>
              </w:rPr>
            </w:pPr>
          </w:p>
        </w:tc>
      </w:tr>
    </w:tbl>
    <w:p w:rsidR="00327EA8" w:rsidRPr="00456FFD" w:rsidRDefault="00327EA8" w:rsidP="00327EA8">
      <w:pPr>
        <w:pStyle w:val="TableFin"/>
        <w:rPr>
          <w:lang w:val="fr-FR"/>
        </w:rPr>
      </w:pPr>
    </w:p>
    <w:p w:rsidR="00620F56" w:rsidRPr="00456FFD" w:rsidRDefault="00620F56" w:rsidP="00327EA8">
      <w:pPr>
        <w:pStyle w:val="Tabletitle0"/>
        <w:rPr>
          <w:b w:val="0"/>
          <w:bCs w:val="0"/>
          <w:color w:val="000000"/>
          <w:lang w:val="fr-FR"/>
        </w:rPr>
        <w:sectPr w:rsidR="00620F56" w:rsidRPr="00456FFD" w:rsidSect="000D038C">
          <w:headerReference w:type="even" r:id="rId21"/>
          <w:headerReference w:type="default" r:id="rId22"/>
          <w:footnotePr>
            <w:pos w:val="beneathText"/>
          </w:footnotePr>
          <w:type w:val="evenPage"/>
          <w:pgSz w:w="16840" w:h="11907" w:orient="landscape" w:code="9"/>
          <w:pgMar w:top="1418" w:right="1701" w:bottom="851" w:left="1134" w:header="720" w:footer="482" w:gutter="0"/>
          <w:cols w:space="720"/>
        </w:sectPr>
      </w:pPr>
    </w:p>
    <w:p w:rsidR="00327EA8" w:rsidRPr="00456FFD" w:rsidRDefault="00327EA8" w:rsidP="00327EA8">
      <w:pPr>
        <w:pStyle w:val="Tabletitle0"/>
        <w:rPr>
          <w:b w:val="0"/>
          <w:bCs w:val="0"/>
          <w:color w:val="000000"/>
          <w:lang w:val="fr-FR"/>
        </w:rPr>
      </w:pP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r w:rsidR="00780FD4" w:rsidRPr="006E005A">
        <w:rPr>
          <w:b w:val="0"/>
          <w:lang w:val="fr-FR"/>
        </w:rPr>
        <w:t xml:space="preserve">  </w:t>
      </w:r>
      <w:r w:rsidR="00780FD4">
        <w:rPr>
          <w:b w:val="0"/>
          <w:lang w:val="fr-FR"/>
        </w:rPr>
        <w:t xml:space="preserve"> </w:t>
      </w:r>
      <w:r w:rsidR="00780FD4" w:rsidRPr="006E005A">
        <w:rPr>
          <w:b w:val="0"/>
          <w:lang w:val="fr-FR"/>
        </w:rPr>
        <w:t xml:space="preserve"> </w:t>
      </w:r>
      <w:r w:rsidR="00780FD4" w:rsidRPr="006E005A">
        <w:rPr>
          <w:b w:val="0"/>
          <w:sz w:val="16"/>
          <w:szCs w:val="16"/>
          <w:lang w:val="fr-FR"/>
        </w:rPr>
        <w:t>(MOD RRB12/61)</w:t>
      </w:r>
    </w:p>
    <w:p w:rsidR="00327EA8" w:rsidRPr="00456FFD" w:rsidRDefault="00327EA8" w:rsidP="00EB767E">
      <w:pPr>
        <w:spacing w:before="0"/>
        <w:rPr>
          <w:sz w:val="6"/>
          <w:szCs w:val="6"/>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934455"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2B4D5E" w:rsidRPr="00456FFD" w:rsidRDefault="002B4D5E" w:rsidP="0053682A">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2B4D5E" w:rsidRPr="00456FFD" w:rsidRDefault="002B4D5E" w:rsidP="0053682A">
            <w:pPr>
              <w:spacing w:before="40" w:after="40"/>
              <w:jc w:val="center"/>
              <w:rPr>
                <w:color w:val="000000"/>
                <w:sz w:val="16"/>
                <w:szCs w:val="16"/>
                <w:lang w:val="fr-FR"/>
              </w:rPr>
            </w:pPr>
            <w:r w:rsidRPr="00456FFD">
              <w:rPr>
                <w:color w:val="000000"/>
                <w:sz w:val="16"/>
                <w:szCs w:val="16"/>
                <w:lang w:val="fr-FR"/>
              </w:rPr>
              <w:t>Notes</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spacing w:before="40" w:after="40" w:line="160" w:lineRule="exact"/>
              <w:rPr>
                <w:color w:val="000000"/>
                <w:sz w:val="16"/>
                <w:szCs w:val="16"/>
                <w:lang w:val="fr-FR"/>
              </w:rPr>
            </w:pPr>
            <w:r w:rsidRPr="00456FFD">
              <w:rPr>
                <w:color w:val="000000"/>
                <w:sz w:val="16"/>
                <w:szCs w:val="16"/>
                <w:lang w:val="fr-FR"/>
              </w:rPr>
              <w:t>1 610-1 626,5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5.364</w:t>
            </w:r>
          </w:p>
        </w:tc>
        <w:tc>
          <w:tcPr>
            <w:tcW w:w="2412" w:type="dxa"/>
            <w:tcBorders>
              <w:top w:val="single" w:sz="4" w:space="0" w:color="auto"/>
              <w:left w:val="single" w:sz="6" w:space="0" w:color="auto"/>
              <w:bottom w:val="single" w:sz="4" w:space="0" w:color="auto"/>
              <w:right w:val="single" w:sz="6" w:space="0" w:color="auto"/>
            </w:tcBorders>
          </w:tcPr>
          <w:p w:rsidR="007D5291" w:rsidRPr="00456FFD" w:rsidRDefault="007D5291" w:rsidP="00D8553F">
            <w:pPr>
              <w:spacing w:before="40" w:after="40" w:line="160" w:lineRule="exact"/>
              <w:ind w:left="170" w:hanging="170"/>
              <w:jc w:val="left"/>
              <w:rPr>
                <w:sz w:val="16"/>
                <w:szCs w:val="16"/>
                <w:lang w:val="fr-FR"/>
              </w:rPr>
            </w:pPr>
            <w:r w:rsidRPr="00456FFD">
              <w:rPr>
                <w:sz w:val="16"/>
                <w:szCs w:val="16"/>
                <w:lang w:val="fr-FR"/>
              </w:rPr>
              <w:t>MOBILE PAR SATELLITE (sauf S (</w:t>
            </w:r>
            <w:r w:rsidRPr="00456FFD">
              <w:rPr>
                <w:rStyle w:val="Artref"/>
                <w:b/>
                <w:bCs/>
                <w:color w:val="000000"/>
                <w:sz w:val="16"/>
                <w:lang w:val="fr-FR"/>
              </w:rPr>
              <w:t>5.363</w:t>
            </w:r>
            <w:r w:rsidRPr="00456FFD">
              <w:rPr>
                <w:sz w:val="16"/>
                <w:szCs w:val="16"/>
                <w:lang w:val="fr-FR"/>
              </w:rPr>
              <w:t>))</w:t>
            </w:r>
          </w:p>
          <w:p w:rsidR="00D77E9A" w:rsidRPr="00456FFD" w:rsidRDefault="007D5291" w:rsidP="00D8553F">
            <w:pPr>
              <w:spacing w:before="40" w:after="40" w:line="160" w:lineRule="exact"/>
              <w:ind w:left="187" w:hanging="187"/>
              <w:jc w:val="left"/>
              <w:rPr>
                <w:color w:val="000000"/>
                <w:sz w:val="16"/>
                <w:szCs w:val="16"/>
                <w:lang w:val="fr-FR"/>
              </w:rPr>
            </w:pPr>
            <w:r w:rsidRPr="00456FFD">
              <w:rPr>
                <w:color w:val="000000"/>
                <w:sz w:val="16"/>
                <w:szCs w:val="16"/>
                <w:lang w:val="fr-FR"/>
              </w:rPr>
              <w:t>RADIOREPÉRAGE PAR SATELLITE (Région 2 (sauf le pays visé au numéro </w:t>
            </w:r>
            <w:r w:rsidRPr="00456FFD">
              <w:rPr>
                <w:rStyle w:val="Artref"/>
                <w:b/>
                <w:bCs/>
                <w:color w:val="000000"/>
                <w:sz w:val="16"/>
                <w:szCs w:val="16"/>
                <w:lang w:val="fr-FR"/>
              </w:rPr>
              <w:t>5.370</w:t>
            </w:r>
            <w:r w:rsidR="00997EC0" w:rsidRPr="00456FFD">
              <w:rPr>
                <w:bCs/>
                <w:color w:val="000000"/>
                <w:sz w:val="16"/>
                <w:szCs w:val="16"/>
                <w:lang w:val="fr-FR"/>
              </w:rPr>
              <w:t>)</w:t>
            </w:r>
            <w:r w:rsidRPr="00456FFD">
              <w:rPr>
                <w:color w:val="000000"/>
                <w:sz w:val="16"/>
                <w:szCs w:val="16"/>
                <w:lang w:val="fr-FR"/>
              </w:rPr>
              <w:t>, pays visés au numéro </w:t>
            </w:r>
            <w:r w:rsidRPr="00456FFD">
              <w:rPr>
                <w:rStyle w:val="Artref"/>
                <w:b/>
                <w:bCs/>
                <w:color w:val="000000"/>
                <w:sz w:val="16"/>
                <w:szCs w:val="16"/>
                <w:lang w:val="fr-FR"/>
              </w:rPr>
              <w:t>5.369</w:t>
            </w:r>
            <w:r w:rsidRPr="00456FFD">
              <w:rPr>
                <w:color w:val="000000"/>
                <w:sz w:val="16"/>
                <w:szCs w:val="16"/>
                <w:lang w:val="fr-FR"/>
              </w:rPr>
              <w:t>)</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AÉRONAUTIQUE PAR SATELLITE (R) (</w:t>
            </w:r>
            <w:r w:rsidRPr="00456FFD">
              <w:rPr>
                <w:rStyle w:val="Artref"/>
                <w:b/>
                <w:bCs/>
                <w:color w:val="000000"/>
                <w:sz w:val="16"/>
                <w:szCs w:val="16"/>
                <w:lang w:val="fr-FR"/>
              </w:rPr>
              <w:t>5.367</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r w:rsidRPr="00456FFD">
              <w:rPr>
                <w:rFonts w:ascii="Symbol" w:hAnsi="Symbol" w:cs="Symbol"/>
                <w:color w:val="000000"/>
                <w:lang w:val="fr-FR"/>
              </w:rPr>
              <w:t></w:t>
            </w:r>
            <w:r w:rsidRPr="00456FFD">
              <w:rPr>
                <w:rFonts w:ascii="Symbol" w:hAnsi="Symbol" w:cs="Symbol"/>
                <w:color w:val="000000"/>
                <w:lang w:val="fr-FR"/>
              </w:rPr>
              <w:sym w:font="Symbol" w:char="F0AD"/>
            </w:r>
            <w:r w:rsidR="00DF48F0" w:rsidRPr="00456FFD">
              <w:rPr>
                <w:rFonts w:ascii="Symbol" w:hAnsi="Symbol" w:cs="Symbol"/>
                <w:color w:val="000000"/>
                <w:lang w:val="fr-FR"/>
              </w:rPr>
              <w:br/>
            </w:r>
            <w:r w:rsidR="00DF48F0" w:rsidRPr="00456FFD">
              <w:rPr>
                <w:rFonts w:ascii="Symbol" w:hAnsi="Symbol" w:cs="Symbol"/>
                <w:color w:val="000000"/>
                <w:lang w:val="fr-FR"/>
              </w:rPr>
              <w:br/>
            </w:r>
            <w:r w:rsidR="00DF48F0" w:rsidRPr="00456FFD">
              <w:rPr>
                <w:rFonts w:ascii="Symbol" w:hAnsi="Symbol" w:cs="Symbol"/>
                <w:color w:val="000000"/>
                <w:lang w:val="fr-FR"/>
              </w:rPr>
              <w:br/>
            </w:r>
            <w:r w:rsidR="00DF48F0" w:rsidRPr="00456FFD">
              <w:rPr>
                <w:rFonts w:ascii="Symbol" w:hAnsi="Symbol"/>
                <w:color w:val="000000"/>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spacing w:before="40" w:after="40" w:line="160" w:lineRule="exact"/>
              <w:rPr>
                <w:color w:val="000000"/>
                <w:sz w:val="16"/>
                <w:szCs w:val="16"/>
                <w:lang w:val="fr-FR"/>
              </w:rPr>
            </w:pPr>
            <w:r w:rsidRPr="00456FFD">
              <w:rPr>
                <w:color w:val="000000"/>
                <w:sz w:val="16"/>
                <w:szCs w:val="16"/>
                <w:lang w:val="fr-FR"/>
              </w:rPr>
              <w:t>1 610-1 626,5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5.364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Radiorepérage par satellite (Région 1 (</w:t>
            </w:r>
            <w:r w:rsidRPr="00456FFD">
              <w:rPr>
                <w:rStyle w:val="Artref"/>
                <w:b/>
                <w:bCs/>
                <w:color w:val="000000"/>
                <w:sz w:val="16"/>
                <w:szCs w:val="16"/>
                <w:lang w:val="fr-FR"/>
              </w:rPr>
              <w:t>5.371</w:t>
            </w:r>
            <w:r w:rsidRPr="00456FFD">
              <w:rPr>
                <w:color w:val="000000"/>
                <w:sz w:val="16"/>
                <w:szCs w:val="16"/>
                <w:lang w:val="fr-FR"/>
              </w:rPr>
              <w:t>), Région 3, pays visé au numéro (</w:t>
            </w:r>
            <w:r w:rsidRPr="00456FFD">
              <w:rPr>
                <w:rStyle w:val="Artref"/>
                <w:b/>
                <w:bCs/>
                <w:color w:val="000000"/>
                <w:sz w:val="16"/>
                <w:szCs w:val="16"/>
                <w:lang w:val="fr-FR"/>
              </w:rPr>
              <w:t>5.370</w:t>
            </w:r>
            <w:r w:rsidRPr="00456FFD">
              <w:rPr>
                <w:color w:val="000000"/>
                <w:sz w:val="16"/>
                <w:szCs w:val="16"/>
                <w:lang w:val="fr-FR"/>
              </w:rPr>
              <w:t>))</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spacing w:before="40" w:after="40" w:line="160" w:lineRule="exact"/>
              <w:rPr>
                <w:color w:val="000000"/>
                <w:sz w:val="16"/>
                <w:szCs w:val="16"/>
                <w:lang w:val="fr-FR"/>
              </w:rPr>
            </w:pPr>
            <w:r w:rsidRPr="00456FFD">
              <w:rPr>
                <w:color w:val="000000"/>
                <w:sz w:val="16"/>
                <w:szCs w:val="16"/>
                <w:lang w:val="fr-FR"/>
              </w:rPr>
              <w:t>1 613,8-1 626,5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5.365</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 xml:space="preserve">Mobile par satellite </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5.355</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spacing w:before="40" w:after="40" w:line="160" w:lineRule="exact"/>
              <w:rPr>
                <w:color w:val="000000"/>
                <w:sz w:val="16"/>
                <w:szCs w:val="16"/>
                <w:lang w:val="fr-FR"/>
              </w:rPr>
            </w:pPr>
            <w:r w:rsidRPr="00456FFD">
              <w:rPr>
                <w:color w:val="000000"/>
                <w:sz w:val="16"/>
                <w:szCs w:val="16"/>
                <w:lang w:val="fr-FR"/>
              </w:rPr>
              <w:t>1 626,5-1 660,5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FirstFooter"/>
              <w:tabs>
                <w:tab w:val="left" w:pos="1134"/>
                <w:tab w:val="left" w:pos="1871"/>
                <w:tab w:val="left" w:pos="2268"/>
              </w:tabs>
              <w:overflowPunct w:val="0"/>
              <w:autoSpaceDE w:val="0"/>
              <w:autoSpaceDN w:val="0"/>
              <w:adjustRightInd w:val="0"/>
              <w:spacing w:after="40" w:line="160" w:lineRule="exact"/>
              <w:ind w:left="187" w:hanging="187"/>
              <w:textAlignment w:val="baseline"/>
              <w:rPr>
                <w:color w:val="000000"/>
              </w:rPr>
            </w:pPr>
            <w:r w:rsidRPr="00456FFD">
              <w:rPr>
                <w:color w:val="000000"/>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spacing w:before="40" w:after="40" w:line="160" w:lineRule="exact"/>
              <w:rPr>
                <w:color w:val="000000"/>
                <w:sz w:val="16"/>
                <w:szCs w:val="16"/>
                <w:lang w:val="fr-FR"/>
              </w:rPr>
            </w:pPr>
            <w:r w:rsidRPr="00456FFD">
              <w:rPr>
                <w:color w:val="000000"/>
                <w:sz w:val="16"/>
                <w:szCs w:val="16"/>
                <w:lang w:val="fr-FR"/>
              </w:rPr>
              <w:t>1 668-1 668,4</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5.379B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RECHERCHE SPATIALE</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spacing w:before="40" w:after="40" w:line="160" w:lineRule="exact"/>
              <w:rPr>
                <w:color w:val="000000"/>
                <w:sz w:val="16"/>
                <w:szCs w:val="16"/>
                <w:lang w:val="fr-FR"/>
              </w:rPr>
            </w:pPr>
            <w:r w:rsidRPr="00456FFD">
              <w:rPr>
                <w:color w:val="000000"/>
                <w:sz w:val="16"/>
                <w:szCs w:val="16"/>
                <w:lang w:val="fr-FR"/>
              </w:rPr>
              <w:t xml:space="preserve">1 668,4-1 670 </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5.379B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pStyle w:val="TableofFigures"/>
              <w:tabs>
                <w:tab w:val="clear" w:pos="10773"/>
                <w:tab w:val="left" w:pos="1134"/>
                <w:tab w:val="left" w:pos="1871"/>
                <w:tab w:val="left" w:pos="2268"/>
              </w:tabs>
              <w:spacing w:before="40" w:after="40" w:line="160" w:lineRule="exact"/>
              <w:jc w:val="center"/>
              <w:rPr>
                <w:rFonts w:ascii="Symbol" w:hAnsi="Symbol" w:cs="Symbol"/>
                <w:color w:val="000000"/>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keepNext/>
              <w:keepLines/>
              <w:spacing w:before="40" w:after="40" w:line="160" w:lineRule="exact"/>
              <w:rPr>
                <w:color w:val="000000"/>
                <w:sz w:val="16"/>
                <w:szCs w:val="16"/>
                <w:lang w:val="fr-FR"/>
              </w:rPr>
            </w:pPr>
            <w:r w:rsidRPr="00456FFD">
              <w:rPr>
                <w:color w:val="000000"/>
                <w:sz w:val="16"/>
                <w:szCs w:val="16"/>
                <w:lang w:val="fr-FR"/>
              </w:rPr>
              <w:t>1 670-1 675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5.379B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MÉTÉOROLOGIE PAR SATELLITE</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keepNext/>
              <w:keepLines/>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keepNext/>
              <w:keepLines/>
              <w:spacing w:before="40" w:after="40" w:line="160" w:lineRule="exact"/>
              <w:ind w:left="187" w:hanging="187"/>
              <w:jc w:val="center"/>
              <w:rPr>
                <w:color w:val="000000"/>
                <w:sz w:val="16"/>
                <w:szCs w:val="16"/>
                <w:lang w:val="fr-FR"/>
              </w:rPr>
            </w:pPr>
            <w:r w:rsidRPr="00456FFD">
              <w:rPr>
                <w:color w:val="000000"/>
                <w:sz w:val="16"/>
                <w:szCs w:val="16"/>
                <w:lang w:val="fr-FR"/>
              </w:rPr>
              <w:t>6</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keepNext/>
              <w:keepLines/>
              <w:spacing w:before="40" w:after="40" w:line="160" w:lineRule="exact"/>
              <w:rPr>
                <w:color w:val="000000"/>
                <w:sz w:val="16"/>
                <w:szCs w:val="16"/>
                <w:lang w:val="fr-FR"/>
              </w:rPr>
            </w:pPr>
            <w:r w:rsidRPr="00456FFD">
              <w:rPr>
                <w:color w:val="000000"/>
                <w:sz w:val="16"/>
                <w:szCs w:val="16"/>
                <w:lang w:val="fr-FR"/>
              </w:rPr>
              <w:t>1 980-2 010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5.389A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keepNext/>
              <w:keepLines/>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keepNext/>
              <w:keepLines/>
              <w:spacing w:before="40" w:after="40" w:line="16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keepNext/>
              <w:keepLines/>
              <w:spacing w:before="40" w:after="40" w:line="160" w:lineRule="exact"/>
              <w:rPr>
                <w:color w:val="000000"/>
                <w:sz w:val="16"/>
                <w:szCs w:val="16"/>
                <w:lang w:val="fr-FR"/>
              </w:rPr>
            </w:pPr>
            <w:r w:rsidRPr="00456FFD">
              <w:rPr>
                <w:color w:val="000000"/>
                <w:sz w:val="16"/>
                <w:szCs w:val="16"/>
                <w:lang w:val="fr-FR"/>
              </w:rPr>
              <w:t>2 010-2 025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5.389C</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jc w:val="left"/>
              <w:rPr>
                <w:color w:val="000000"/>
                <w:sz w:val="16"/>
                <w:szCs w:val="16"/>
                <w:lang w:val="fr-FR"/>
              </w:rPr>
            </w:pPr>
            <w:r w:rsidRPr="00456FFD">
              <w:rPr>
                <w:color w:val="000000"/>
                <w:sz w:val="16"/>
                <w:szCs w:val="16"/>
                <w:lang w:val="fr-FR"/>
              </w:rPr>
              <w:t>MOBILE PAR SATELLITE (Région 2)</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keepNext/>
              <w:keepLines/>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keepNext/>
              <w:keepLines/>
              <w:spacing w:before="40" w:after="40" w:line="160" w:lineRule="exact"/>
              <w:ind w:left="187" w:hanging="187"/>
              <w:jc w:val="center"/>
              <w:rPr>
                <w:color w:val="000000"/>
                <w:sz w:val="16"/>
                <w:szCs w:val="16"/>
                <w:lang w:val="fr-FR"/>
              </w:rPr>
            </w:pPr>
          </w:p>
        </w:tc>
      </w:tr>
      <w:tr w:rsidR="00D77E9A" w:rsidRPr="00F76B0B">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spacing w:before="40" w:after="40" w:line="160" w:lineRule="exact"/>
              <w:rPr>
                <w:color w:val="000000"/>
                <w:sz w:val="16"/>
                <w:szCs w:val="16"/>
                <w:lang w:val="fr-FR"/>
              </w:rPr>
            </w:pPr>
            <w:r w:rsidRPr="00456FFD">
              <w:rPr>
                <w:color w:val="000000"/>
                <w:sz w:val="16"/>
                <w:szCs w:val="16"/>
                <w:lang w:val="fr-FR"/>
              </w:rPr>
              <w:t>2 160-2 170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5.389C</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MOBILE PAR SATELLITE (Région 2)</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FIXE (Région 2)</w:t>
            </w:r>
          </w:p>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MOBILE (Région 2)</w:t>
            </w:r>
          </w:p>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 xml:space="preserve">(voir aussi le numéro </w:t>
            </w:r>
            <w:r w:rsidRPr="00456FFD">
              <w:rPr>
                <w:rStyle w:val="Artref"/>
                <w:b/>
                <w:bCs/>
                <w:color w:val="000000"/>
                <w:sz w:val="16"/>
                <w:szCs w:val="16"/>
                <w:lang w:val="fr-FR"/>
              </w:rPr>
              <w:t>5.389E</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D77E9A" w:rsidRPr="00F76B0B">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keepNext/>
              <w:keepLines/>
              <w:spacing w:before="40" w:after="40" w:line="160" w:lineRule="exact"/>
              <w:rPr>
                <w:color w:val="000000"/>
                <w:sz w:val="16"/>
                <w:szCs w:val="16"/>
                <w:lang w:val="fr-FR"/>
              </w:rPr>
            </w:pPr>
            <w:r w:rsidRPr="00456FFD">
              <w:rPr>
                <w:color w:val="000000"/>
                <w:sz w:val="16"/>
                <w:szCs w:val="16"/>
                <w:lang w:val="fr-FR"/>
              </w:rPr>
              <w:t>2 170-2 200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rPr>
                <w:rStyle w:val="Artref"/>
                <w:b/>
                <w:bCs/>
                <w:color w:val="000000"/>
                <w:sz w:val="16"/>
                <w:szCs w:val="16"/>
                <w:lang w:val="fr-FR"/>
              </w:rPr>
            </w:pPr>
            <w:r w:rsidRPr="00456FFD">
              <w:rPr>
                <w:rStyle w:val="Artref"/>
                <w:b/>
                <w:bCs/>
                <w:color w:val="000000"/>
                <w:sz w:val="16"/>
                <w:szCs w:val="16"/>
                <w:lang w:val="fr-FR"/>
              </w:rPr>
              <w:t>5.389A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keepNext/>
              <w:keepLines/>
              <w:spacing w:before="40" w:after="40" w:line="160" w:lineRule="exact"/>
              <w:jc w:val="center"/>
              <w:rPr>
                <w:rFonts w:ascii="Symbol" w:hAnsi="Symbol" w:cs="Symbol"/>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keepNext/>
              <w:keepLines/>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FIXE</w:t>
            </w:r>
          </w:p>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MOBILE</w:t>
            </w:r>
          </w:p>
          <w:p w:rsidR="00D77E9A" w:rsidRPr="00456FFD" w:rsidRDefault="00D77E9A" w:rsidP="007D5291">
            <w:pPr>
              <w:keepNext/>
              <w:keepLines/>
              <w:spacing w:before="40" w:after="40" w:line="160" w:lineRule="exact"/>
              <w:ind w:left="187" w:hanging="187"/>
              <w:rPr>
                <w:color w:val="000000"/>
                <w:sz w:val="16"/>
                <w:szCs w:val="16"/>
                <w:lang w:val="fr-FR"/>
              </w:rPr>
            </w:pPr>
            <w:r w:rsidRPr="00456FFD">
              <w:rPr>
                <w:color w:val="000000"/>
                <w:sz w:val="16"/>
                <w:szCs w:val="16"/>
                <w:lang w:val="fr-FR"/>
              </w:rPr>
              <w:t xml:space="preserve">(voir aussi le numéro </w:t>
            </w:r>
            <w:r w:rsidRPr="00456FFD">
              <w:rPr>
                <w:rStyle w:val="Artref"/>
                <w:b/>
                <w:bCs/>
                <w:color w:val="000000"/>
                <w:sz w:val="16"/>
                <w:szCs w:val="16"/>
                <w:lang w:val="fr-FR"/>
              </w:rPr>
              <w:t>5.389F</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keepNext/>
              <w:keepLines/>
              <w:spacing w:before="40" w:after="40" w:line="160" w:lineRule="exact"/>
              <w:ind w:left="187" w:hanging="187"/>
              <w:jc w:val="center"/>
              <w:rPr>
                <w:color w:val="000000"/>
                <w:sz w:val="16"/>
                <w:szCs w:val="16"/>
                <w:lang w:val="fr-FR"/>
              </w:rPr>
            </w:pPr>
          </w:p>
        </w:tc>
      </w:tr>
      <w:tr w:rsidR="00780FD4" w:rsidRPr="00F76B0B">
        <w:trPr>
          <w:cantSplit/>
          <w:jc w:val="center"/>
        </w:trPr>
        <w:tc>
          <w:tcPr>
            <w:tcW w:w="1404" w:type="dxa"/>
            <w:tcBorders>
              <w:top w:val="single" w:sz="4" w:space="0" w:color="auto"/>
              <w:left w:val="double" w:sz="4" w:space="0" w:color="auto"/>
              <w:bottom w:val="single" w:sz="4" w:space="0" w:color="auto"/>
              <w:right w:val="single" w:sz="6" w:space="0" w:color="auto"/>
            </w:tcBorders>
          </w:tcPr>
          <w:p w:rsidR="00780FD4" w:rsidRPr="00456FFD" w:rsidRDefault="00780FD4" w:rsidP="00790845">
            <w:pPr>
              <w:spacing w:before="40" w:after="40"/>
              <w:rPr>
                <w:color w:val="000000"/>
                <w:sz w:val="16"/>
                <w:szCs w:val="16"/>
              </w:rPr>
            </w:pPr>
            <w:r w:rsidRPr="00456FFD">
              <w:rPr>
                <w:color w:val="000000"/>
                <w:sz w:val="16"/>
                <w:szCs w:val="16"/>
              </w:rPr>
              <w:t>2 483,5-2 500</w:t>
            </w:r>
          </w:p>
        </w:tc>
        <w:tc>
          <w:tcPr>
            <w:tcW w:w="1181" w:type="dxa"/>
            <w:tcBorders>
              <w:top w:val="single" w:sz="4" w:space="0" w:color="auto"/>
              <w:left w:val="single" w:sz="6" w:space="0" w:color="auto"/>
              <w:bottom w:val="single" w:sz="4" w:space="0" w:color="auto"/>
              <w:right w:val="single" w:sz="6" w:space="0" w:color="auto"/>
            </w:tcBorders>
          </w:tcPr>
          <w:p w:rsidR="00780FD4" w:rsidRPr="00456FFD" w:rsidRDefault="00780FD4" w:rsidP="00790845">
            <w:pPr>
              <w:spacing w:before="40" w:after="40"/>
              <w:rPr>
                <w:rStyle w:val="Artref"/>
                <w:b/>
                <w:bCs/>
                <w:color w:val="000000"/>
                <w:sz w:val="16"/>
                <w:szCs w:val="16"/>
              </w:rPr>
            </w:pPr>
            <w:r w:rsidRPr="00456FFD">
              <w:rPr>
                <w:rStyle w:val="Artref"/>
                <w:b/>
                <w:bCs/>
                <w:color w:val="000000"/>
                <w:sz w:val="16"/>
                <w:szCs w:val="16"/>
              </w:rPr>
              <w:t>5.402</w:t>
            </w:r>
          </w:p>
        </w:tc>
        <w:tc>
          <w:tcPr>
            <w:tcW w:w="2412" w:type="dxa"/>
            <w:tcBorders>
              <w:top w:val="single" w:sz="4" w:space="0" w:color="auto"/>
              <w:left w:val="single" w:sz="6" w:space="0" w:color="auto"/>
              <w:bottom w:val="single" w:sz="4" w:space="0" w:color="auto"/>
              <w:right w:val="single" w:sz="6" w:space="0" w:color="auto"/>
            </w:tcBorders>
          </w:tcPr>
          <w:p w:rsidR="00780FD4" w:rsidRPr="00780FD4" w:rsidRDefault="00780FD4" w:rsidP="00790845">
            <w:pPr>
              <w:spacing w:before="40" w:after="40"/>
              <w:ind w:left="187" w:hanging="187"/>
              <w:rPr>
                <w:color w:val="000000"/>
                <w:sz w:val="16"/>
                <w:szCs w:val="16"/>
                <w:lang w:val="fr-FR"/>
              </w:rPr>
            </w:pPr>
            <w:r w:rsidRPr="00780FD4">
              <w:rPr>
                <w:color w:val="000000"/>
                <w:sz w:val="16"/>
                <w:szCs w:val="16"/>
                <w:lang w:val="fr-FR"/>
              </w:rPr>
              <w:t>MOBILE PAR SATELLITE</w:t>
            </w:r>
          </w:p>
          <w:p w:rsidR="00780FD4" w:rsidRPr="00780FD4" w:rsidRDefault="00780FD4" w:rsidP="00780FD4">
            <w:pPr>
              <w:spacing w:before="40" w:after="40"/>
              <w:ind w:left="187" w:hanging="187"/>
              <w:jc w:val="left"/>
              <w:rPr>
                <w:color w:val="000000"/>
                <w:sz w:val="16"/>
                <w:szCs w:val="16"/>
                <w:lang w:val="fr-FR"/>
              </w:rPr>
            </w:pPr>
            <w:r w:rsidRPr="00780FD4">
              <w:rPr>
                <w:color w:val="000000"/>
                <w:sz w:val="16"/>
                <w:szCs w:val="16"/>
                <w:lang w:val="fr-FR"/>
              </w:rPr>
              <w:t xml:space="preserve">RADIOREPÉRAGE PAR SATELLITE </w:t>
            </w:r>
          </w:p>
        </w:tc>
        <w:tc>
          <w:tcPr>
            <w:tcW w:w="454" w:type="dxa"/>
            <w:tcBorders>
              <w:top w:val="single" w:sz="4" w:space="0" w:color="auto"/>
              <w:left w:val="single" w:sz="6" w:space="0" w:color="auto"/>
              <w:bottom w:val="single" w:sz="4" w:space="0" w:color="auto"/>
              <w:right w:val="single" w:sz="6" w:space="0" w:color="auto"/>
            </w:tcBorders>
          </w:tcPr>
          <w:p w:rsidR="00780FD4" w:rsidRPr="00456FFD" w:rsidRDefault="00780FD4" w:rsidP="00790845">
            <w:pPr>
              <w:spacing w:before="40" w:after="40"/>
              <w:jc w:val="center"/>
              <w:rPr>
                <w:rFonts w:ascii="Symbol" w:hAnsi="Symbol" w:cs="Symbol"/>
                <w:color w:val="000000"/>
                <w:sz w:val="16"/>
                <w:szCs w:val="16"/>
              </w:rPr>
            </w:pPr>
            <w:r w:rsidRPr="00456FFD">
              <w:rPr>
                <w:rFonts w:ascii="Symbol" w:hAnsi="Symbol" w:cs="Symbol"/>
                <w:color w:val="000000"/>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780FD4" w:rsidRPr="00456FFD" w:rsidRDefault="00780FD4" w:rsidP="00790845">
            <w:pPr>
              <w:spacing w:before="40" w:after="40"/>
              <w:ind w:left="187" w:hanging="187"/>
              <w:rPr>
                <w:color w:val="000000"/>
                <w:sz w:val="16"/>
                <w:szCs w:val="16"/>
              </w:rPr>
            </w:pPr>
            <w:r w:rsidRPr="00456FFD">
              <w:rPr>
                <w:color w:val="000000"/>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780FD4" w:rsidRPr="00456FFD" w:rsidRDefault="00780FD4" w:rsidP="00790845">
            <w:pPr>
              <w:spacing w:before="40" w:after="40"/>
              <w:jc w:val="center"/>
              <w:rPr>
                <w:rFonts w:ascii="Symbol" w:hAnsi="Symbol" w:cs="Symbol"/>
                <w:color w:val="000000"/>
                <w:sz w:val="16"/>
                <w:szCs w:val="16"/>
              </w:rPr>
            </w:pPr>
          </w:p>
        </w:tc>
        <w:tc>
          <w:tcPr>
            <w:tcW w:w="1838" w:type="dxa"/>
            <w:tcBorders>
              <w:top w:val="single" w:sz="4" w:space="0" w:color="auto"/>
              <w:left w:val="single" w:sz="6" w:space="0" w:color="auto"/>
              <w:bottom w:val="single" w:sz="4" w:space="0" w:color="auto"/>
              <w:right w:val="single" w:sz="6" w:space="0" w:color="auto"/>
            </w:tcBorders>
          </w:tcPr>
          <w:p w:rsidR="00780FD4" w:rsidRPr="00456FFD" w:rsidRDefault="00780FD4" w:rsidP="00790845">
            <w:pPr>
              <w:spacing w:before="40" w:after="40"/>
              <w:ind w:left="187" w:hanging="187"/>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r w:rsidRPr="00456FFD">
              <w:rPr>
                <w:color w:val="000000"/>
                <w:sz w:val="16"/>
                <w:szCs w:val="16"/>
              </w:rPr>
              <w:t xml:space="preserve">, </w:t>
            </w:r>
            <w:r w:rsidRPr="00456FFD">
              <w:rPr>
                <w:rStyle w:val="Artref"/>
                <w:b/>
                <w:bCs/>
                <w:color w:val="000000"/>
                <w:sz w:val="16"/>
                <w:szCs w:val="16"/>
              </w:rPr>
              <w:t>9.14</w:t>
            </w:r>
          </w:p>
        </w:tc>
        <w:tc>
          <w:tcPr>
            <w:tcW w:w="3395" w:type="dxa"/>
            <w:tcBorders>
              <w:top w:val="single" w:sz="4" w:space="0" w:color="auto"/>
              <w:bottom w:val="single" w:sz="4" w:space="0" w:color="auto"/>
              <w:right w:val="single" w:sz="6" w:space="0" w:color="auto"/>
            </w:tcBorders>
          </w:tcPr>
          <w:p w:rsidR="00780FD4" w:rsidRPr="00780FD4" w:rsidRDefault="00780FD4" w:rsidP="00790845">
            <w:pPr>
              <w:spacing w:before="40" w:after="40"/>
              <w:ind w:left="187" w:hanging="187"/>
              <w:rPr>
                <w:color w:val="000000"/>
                <w:sz w:val="16"/>
                <w:szCs w:val="16"/>
                <w:lang w:val="fr-FR"/>
              </w:rPr>
            </w:pPr>
            <w:r w:rsidRPr="00780FD4">
              <w:rPr>
                <w:color w:val="000000"/>
                <w:sz w:val="16"/>
                <w:szCs w:val="16"/>
                <w:lang w:val="fr-FR"/>
              </w:rPr>
              <w:t>FIXE</w:t>
            </w:r>
          </w:p>
          <w:p w:rsidR="00780FD4" w:rsidRPr="00780FD4" w:rsidRDefault="00780FD4" w:rsidP="00790845">
            <w:pPr>
              <w:spacing w:before="40" w:after="40"/>
              <w:ind w:left="187" w:hanging="187"/>
              <w:rPr>
                <w:color w:val="000000"/>
                <w:sz w:val="16"/>
                <w:szCs w:val="16"/>
                <w:lang w:val="fr-FR"/>
              </w:rPr>
            </w:pPr>
            <w:r w:rsidRPr="00780FD4">
              <w:rPr>
                <w:color w:val="000000"/>
                <w:sz w:val="16"/>
                <w:szCs w:val="16"/>
                <w:lang w:val="fr-FR"/>
              </w:rPr>
              <w:t>MOBILE</w:t>
            </w:r>
          </w:p>
          <w:p w:rsidR="00780FD4" w:rsidRPr="00780FD4" w:rsidRDefault="00780FD4" w:rsidP="00780FD4">
            <w:pPr>
              <w:spacing w:before="40" w:after="40"/>
              <w:ind w:left="187" w:hanging="187"/>
              <w:jc w:val="left"/>
              <w:rPr>
                <w:color w:val="000000"/>
                <w:sz w:val="16"/>
                <w:szCs w:val="16"/>
                <w:lang w:val="fr-FR"/>
              </w:rPr>
            </w:pPr>
            <w:r w:rsidRPr="00780FD4">
              <w:rPr>
                <w:color w:val="000000"/>
                <w:sz w:val="16"/>
                <w:szCs w:val="16"/>
                <w:lang w:val="fr-FR"/>
              </w:rPr>
              <w:t>RADIOLOCALISATION (Région 2, Région 3</w:t>
            </w:r>
            <w:proofErr w:type="gramStart"/>
            <w:r w:rsidRPr="00780FD4">
              <w:rPr>
                <w:color w:val="000000"/>
                <w:sz w:val="16"/>
                <w:szCs w:val="16"/>
                <w:lang w:val="fr-FR"/>
              </w:rPr>
              <w:t>)</w:t>
            </w:r>
            <w:proofErr w:type="gramEnd"/>
            <w:r w:rsidRPr="00780FD4">
              <w:rPr>
                <w:color w:val="000000"/>
                <w:sz w:val="16"/>
                <w:szCs w:val="16"/>
                <w:lang w:val="fr-FR"/>
              </w:rPr>
              <w:br/>
              <w:t>(voir aussi le numéro </w:t>
            </w:r>
            <w:r w:rsidRPr="00780FD4">
              <w:rPr>
                <w:rStyle w:val="Artref"/>
                <w:b/>
                <w:bCs/>
                <w:color w:val="000000"/>
                <w:sz w:val="16"/>
                <w:szCs w:val="16"/>
                <w:lang w:val="fr-FR"/>
              </w:rPr>
              <w:t>5.398A</w:t>
            </w:r>
            <w:r w:rsidRPr="00780FD4">
              <w:rPr>
                <w:color w:val="000000"/>
                <w:sz w:val="16"/>
                <w:szCs w:val="16"/>
                <w:lang w:val="fr-FR"/>
              </w:rPr>
              <w:t xml:space="preserve"> et le numéro </w:t>
            </w:r>
            <w:r w:rsidRPr="00780FD4">
              <w:rPr>
                <w:rStyle w:val="Artref"/>
                <w:b/>
                <w:bCs/>
                <w:color w:val="000000"/>
                <w:sz w:val="16"/>
                <w:szCs w:val="16"/>
                <w:lang w:val="fr-FR"/>
              </w:rPr>
              <w:t>5.399</w:t>
            </w:r>
            <w:r w:rsidRPr="00780FD4">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80FD4" w:rsidRPr="00780FD4" w:rsidRDefault="00780FD4" w:rsidP="00790845">
            <w:pPr>
              <w:spacing w:before="40" w:after="40"/>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B767E">
            <w:pPr>
              <w:spacing w:before="40" w:after="40" w:line="160" w:lineRule="exact"/>
              <w:rPr>
                <w:color w:val="000000"/>
                <w:sz w:val="16"/>
                <w:szCs w:val="16"/>
                <w:lang w:val="fr-FR"/>
              </w:rPr>
            </w:pPr>
            <w:r w:rsidRPr="00456FFD">
              <w:rPr>
                <w:color w:val="000000"/>
                <w:sz w:val="16"/>
                <w:szCs w:val="16"/>
                <w:lang w:val="fr-FR"/>
              </w:rPr>
              <w:t>2 483,5-2 500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rPr>
                <w:rStyle w:val="Artref"/>
                <w:b/>
                <w:bCs/>
                <w:color w:val="000000"/>
                <w:sz w:val="16"/>
                <w:szCs w:val="16"/>
                <w:lang w:val="fr-FR"/>
              </w:rPr>
            </w:pPr>
            <w:r w:rsidRPr="00456FFD">
              <w:rPr>
                <w:rStyle w:val="Artref"/>
                <w:b/>
                <w:bCs/>
                <w:color w:val="000000"/>
                <w:sz w:val="16"/>
                <w:szCs w:val="16"/>
                <w:lang w:val="fr-FR"/>
              </w:rPr>
              <w:t>5.402</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jc w:val="left"/>
              <w:rPr>
                <w:color w:val="000000"/>
                <w:sz w:val="16"/>
                <w:szCs w:val="16"/>
                <w:lang w:val="fr-FR"/>
              </w:rPr>
            </w:pPr>
            <w:r w:rsidRPr="00456FFD">
              <w:rPr>
                <w:color w:val="000000"/>
                <w:sz w:val="16"/>
                <w:szCs w:val="16"/>
                <w:lang w:val="fr-FR"/>
              </w:rPr>
              <w:t xml:space="preserve">Radiorepérage par satellite (Région 1 et Région 3) </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B767E">
            <w:pPr>
              <w:spacing w:before="40" w:after="40" w:line="160" w:lineRule="exact"/>
              <w:jc w:val="center"/>
              <w:rPr>
                <w:rFonts w:ascii="Symbol" w:hAnsi="Symbol" w:cs="Symbol"/>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5.399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spacing w:before="40" w:after="40" w:line="160" w:lineRule="exact"/>
              <w:ind w:left="187" w:hanging="187"/>
              <w:jc w:val="center"/>
              <w:rPr>
                <w:color w:val="000000"/>
                <w:sz w:val="16"/>
                <w:szCs w:val="16"/>
                <w:lang w:val="fr-FR"/>
              </w:rPr>
            </w:pPr>
          </w:p>
        </w:tc>
      </w:tr>
      <w:tr w:rsidR="00780FD4" w:rsidRPr="00DC791F">
        <w:trPr>
          <w:cantSplit/>
          <w:jc w:val="center"/>
        </w:trPr>
        <w:tc>
          <w:tcPr>
            <w:tcW w:w="1404" w:type="dxa"/>
            <w:tcBorders>
              <w:top w:val="single" w:sz="4" w:space="0" w:color="auto"/>
              <w:left w:val="double" w:sz="4" w:space="0" w:color="auto"/>
              <w:bottom w:val="single" w:sz="4" w:space="0" w:color="auto"/>
              <w:right w:val="single" w:sz="6" w:space="0" w:color="auto"/>
            </w:tcBorders>
          </w:tcPr>
          <w:p w:rsidR="00780FD4" w:rsidRPr="00456FFD" w:rsidRDefault="00780FD4" w:rsidP="00780FD4">
            <w:pPr>
              <w:spacing w:before="40" w:after="40"/>
              <w:jc w:val="left"/>
              <w:rPr>
                <w:color w:val="000000"/>
                <w:sz w:val="16"/>
                <w:szCs w:val="16"/>
              </w:rPr>
            </w:pPr>
            <w:r w:rsidRPr="00456FFD">
              <w:rPr>
                <w:color w:val="000000"/>
                <w:sz w:val="16"/>
                <w:szCs w:val="16"/>
              </w:rPr>
              <w:t>2 500-2 520</w:t>
            </w:r>
          </w:p>
        </w:tc>
        <w:tc>
          <w:tcPr>
            <w:tcW w:w="1181" w:type="dxa"/>
            <w:tcBorders>
              <w:top w:val="single" w:sz="4" w:space="0" w:color="auto"/>
              <w:left w:val="single" w:sz="6" w:space="0" w:color="auto"/>
              <w:bottom w:val="single" w:sz="4" w:space="0" w:color="auto"/>
              <w:right w:val="single" w:sz="6" w:space="0" w:color="auto"/>
            </w:tcBorders>
          </w:tcPr>
          <w:p w:rsidR="00780FD4" w:rsidRPr="00456FFD" w:rsidRDefault="00780FD4" w:rsidP="00780FD4">
            <w:pPr>
              <w:spacing w:before="40" w:after="40"/>
              <w:jc w:val="left"/>
              <w:rPr>
                <w:rStyle w:val="Artref"/>
                <w:b/>
                <w:bCs/>
                <w:color w:val="000000"/>
                <w:sz w:val="16"/>
                <w:szCs w:val="16"/>
              </w:rPr>
            </w:pPr>
            <w:r w:rsidRPr="00456FFD">
              <w:rPr>
                <w:rStyle w:val="Artref"/>
                <w:b/>
                <w:bCs/>
                <w:color w:val="000000"/>
                <w:sz w:val="16"/>
                <w:szCs w:val="16"/>
              </w:rPr>
              <w:t>5.414</w:t>
            </w:r>
          </w:p>
        </w:tc>
        <w:tc>
          <w:tcPr>
            <w:tcW w:w="2412" w:type="dxa"/>
            <w:tcBorders>
              <w:top w:val="single" w:sz="4" w:space="0" w:color="auto"/>
              <w:left w:val="single" w:sz="6" w:space="0" w:color="auto"/>
              <w:bottom w:val="single" w:sz="4" w:space="0" w:color="auto"/>
              <w:right w:val="single" w:sz="6" w:space="0" w:color="auto"/>
            </w:tcBorders>
          </w:tcPr>
          <w:p w:rsidR="00780FD4" w:rsidRPr="00456FFD" w:rsidRDefault="00780FD4" w:rsidP="00780FD4">
            <w:pPr>
              <w:spacing w:before="40" w:after="40"/>
              <w:ind w:left="187" w:hanging="187"/>
              <w:jc w:val="left"/>
              <w:rPr>
                <w:color w:val="000000"/>
                <w:sz w:val="16"/>
                <w:szCs w:val="16"/>
              </w:rPr>
            </w:pPr>
            <w:r w:rsidRPr="00456FFD">
              <w:rPr>
                <w:color w:val="000000"/>
                <w:sz w:val="16"/>
                <w:szCs w:val="16"/>
              </w:rPr>
              <w:t>MOBILE PAR SATELLITE</w:t>
            </w:r>
            <w:r>
              <w:rPr>
                <w:color w:val="000000"/>
                <w:sz w:val="16"/>
                <w:szCs w:val="16"/>
              </w:rPr>
              <w:t xml:space="preserve"> </w:t>
            </w:r>
            <w:r w:rsidRPr="00456FFD">
              <w:rPr>
                <w:color w:val="000000"/>
                <w:sz w:val="16"/>
                <w:szCs w:val="16"/>
              </w:rPr>
              <w:t>(</w:t>
            </w:r>
            <w:proofErr w:type="spellStart"/>
            <w:r w:rsidRPr="00456FFD">
              <w:rPr>
                <w:color w:val="000000"/>
                <w:sz w:val="16"/>
                <w:szCs w:val="16"/>
              </w:rPr>
              <w:t>Région</w:t>
            </w:r>
            <w:proofErr w:type="spellEnd"/>
            <w:r w:rsidRPr="00456FFD">
              <w:rPr>
                <w:color w:val="000000"/>
                <w:sz w:val="16"/>
                <w:szCs w:val="16"/>
              </w:rPr>
              <w:t xml:space="preserve"> 3)</w:t>
            </w:r>
          </w:p>
        </w:tc>
        <w:tc>
          <w:tcPr>
            <w:tcW w:w="454" w:type="dxa"/>
            <w:tcBorders>
              <w:top w:val="single" w:sz="4" w:space="0" w:color="auto"/>
              <w:left w:val="single" w:sz="6" w:space="0" w:color="auto"/>
              <w:bottom w:val="single" w:sz="4" w:space="0" w:color="auto"/>
              <w:right w:val="single" w:sz="6" w:space="0" w:color="auto"/>
            </w:tcBorders>
          </w:tcPr>
          <w:p w:rsidR="00780FD4" w:rsidRPr="00456FFD" w:rsidRDefault="00780FD4" w:rsidP="00780FD4">
            <w:pPr>
              <w:spacing w:before="40" w:after="40"/>
              <w:jc w:val="left"/>
              <w:rPr>
                <w:rFonts w:ascii="Symbol" w:hAnsi="Symbol" w:cs="Symbol"/>
                <w:color w:val="000000"/>
                <w:sz w:val="16"/>
                <w:szCs w:val="16"/>
              </w:rPr>
            </w:pPr>
            <w:r w:rsidRPr="00456FFD">
              <w:rPr>
                <w:rFonts w:ascii="Symbol" w:hAnsi="Symbol" w:cs="Symbol"/>
                <w:color w:val="000000"/>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780FD4" w:rsidRPr="00456FFD" w:rsidRDefault="00780FD4" w:rsidP="00780FD4">
            <w:pPr>
              <w:pStyle w:val="BodyTextIndent2"/>
              <w:framePr w:wrap="notBeside"/>
              <w:ind w:left="187" w:hanging="187"/>
              <w:rPr>
                <w:lang w:val="fr-FR"/>
              </w:rPr>
            </w:pPr>
            <w:r w:rsidRPr="00456FFD">
              <w:rPr>
                <w:lang w:val="fr-FR"/>
              </w:rPr>
              <w:t>FIXE PAR SATELLITE (Région 2 et Région 3),</w:t>
            </w:r>
          </w:p>
          <w:p w:rsidR="00780FD4" w:rsidRPr="00456FFD" w:rsidRDefault="00780FD4" w:rsidP="00780FD4">
            <w:pPr>
              <w:spacing w:before="40" w:after="40"/>
              <w:ind w:left="187" w:hanging="187"/>
              <w:jc w:val="left"/>
              <w:rPr>
                <w:color w:val="000000"/>
                <w:sz w:val="16"/>
                <w:szCs w:val="16"/>
              </w:rPr>
            </w:pPr>
            <w:r w:rsidRPr="00456FFD">
              <w:rPr>
                <w:color w:val="000000"/>
                <w:sz w:val="16"/>
                <w:szCs w:val="16"/>
              </w:rPr>
              <w:t>RADIOREPÉRAGE PAR SATELLITE (</w:t>
            </w:r>
            <w:r w:rsidRPr="00456FFD">
              <w:rPr>
                <w:rStyle w:val="Artref"/>
                <w:b/>
                <w:bCs/>
                <w:color w:val="000000"/>
                <w:sz w:val="16"/>
                <w:szCs w:val="16"/>
              </w:rPr>
              <w:t>5.404</w:t>
            </w:r>
            <w:r w:rsidRPr="00456FFD">
              <w:rPr>
                <w:color w:val="000000"/>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780FD4" w:rsidRPr="00456FFD" w:rsidRDefault="00780FD4" w:rsidP="00780FD4">
            <w:pPr>
              <w:spacing w:before="40" w:after="40"/>
              <w:jc w:val="left"/>
              <w:rPr>
                <w:rFonts w:ascii="Symbol" w:hAnsi="Symbol" w:cs="Symbol"/>
                <w:color w:val="000000"/>
                <w:sz w:val="16"/>
                <w:szCs w:val="16"/>
              </w:rPr>
            </w:pPr>
            <w:r w:rsidRPr="00456FFD">
              <w:rPr>
                <w:rFonts w:ascii="Symbol" w:hAnsi="Symbol" w:cs="Symbol"/>
                <w:color w:val="000000"/>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780FD4" w:rsidRPr="00780FD4" w:rsidRDefault="00780FD4" w:rsidP="00780FD4">
            <w:pPr>
              <w:spacing w:before="40" w:after="40"/>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rsidR="00780FD4" w:rsidRPr="00780FD4" w:rsidRDefault="00780FD4" w:rsidP="00780FD4">
            <w:pPr>
              <w:tabs>
                <w:tab w:val="left" w:pos="170"/>
              </w:tabs>
              <w:spacing w:before="40" w:after="40"/>
              <w:ind w:left="187" w:right="-85" w:hanging="187"/>
              <w:jc w:val="left"/>
              <w:rPr>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S'applique uniquement au SMS au J et en IND (voir le numéro </w:t>
            </w:r>
            <w:r w:rsidRPr="00780FD4">
              <w:rPr>
                <w:rStyle w:val="Artref"/>
                <w:b/>
                <w:bCs/>
                <w:color w:val="000000"/>
                <w:sz w:val="16"/>
                <w:lang w:val="fr-FR"/>
              </w:rPr>
              <w:t>5.414A</w:t>
            </w:r>
            <w:r w:rsidRPr="00780FD4">
              <w:rPr>
                <w:color w:val="000000"/>
                <w:sz w:val="16"/>
                <w:szCs w:val="16"/>
                <w:lang w:val="fr-FR"/>
              </w:rPr>
              <w:t>)</w:t>
            </w:r>
          </w:p>
        </w:tc>
        <w:tc>
          <w:tcPr>
            <w:tcW w:w="3395" w:type="dxa"/>
            <w:tcBorders>
              <w:top w:val="single" w:sz="4" w:space="0" w:color="auto"/>
              <w:bottom w:val="single" w:sz="4" w:space="0" w:color="auto"/>
              <w:right w:val="single" w:sz="6" w:space="0" w:color="auto"/>
            </w:tcBorders>
          </w:tcPr>
          <w:p w:rsidR="00780FD4" w:rsidRPr="00456FFD" w:rsidRDefault="00780FD4" w:rsidP="00780FD4">
            <w:pPr>
              <w:spacing w:before="40" w:after="40"/>
              <w:ind w:left="187" w:hanging="187"/>
              <w:jc w:val="left"/>
              <w:rPr>
                <w:color w:val="000000"/>
                <w:sz w:val="16"/>
                <w:szCs w:val="16"/>
              </w:rPr>
            </w:pPr>
            <w:r w:rsidRPr="00456FFD">
              <w:rPr>
                <w:color w:val="000000"/>
                <w:sz w:val="16"/>
                <w:szCs w:val="16"/>
              </w:rPr>
              <w:t>FIXE</w:t>
            </w:r>
          </w:p>
          <w:p w:rsidR="00780FD4" w:rsidRPr="00456FFD" w:rsidRDefault="00780FD4" w:rsidP="00780FD4">
            <w:pPr>
              <w:spacing w:before="40" w:after="40"/>
              <w:ind w:left="187" w:hanging="187"/>
              <w:jc w:val="left"/>
              <w:rPr>
                <w:color w:val="000000"/>
                <w:sz w:val="16"/>
                <w:szCs w:val="16"/>
              </w:rPr>
            </w:pPr>
            <w:r w:rsidRPr="00456FFD">
              <w:rPr>
                <w:color w:val="000000"/>
                <w:sz w:val="16"/>
                <w:szCs w:val="16"/>
              </w:rPr>
              <w:t>MOBILE TERRESTRE</w:t>
            </w:r>
          </w:p>
          <w:p w:rsidR="00780FD4" w:rsidRPr="00456FFD" w:rsidRDefault="00780FD4" w:rsidP="00780FD4">
            <w:pPr>
              <w:spacing w:before="40" w:after="40"/>
              <w:ind w:left="187" w:hanging="187"/>
              <w:jc w:val="left"/>
              <w:rPr>
                <w:color w:val="000000"/>
                <w:sz w:val="16"/>
                <w:szCs w:val="16"/>
              </w:rPr>
            </w:pPr>
            <w:r w:rsidRPr="00456FFD">
              <w:rPr>
                <w:color w:val="000000"/>
                <w:sz w:val="16"/>
                <w:szCs w:val="16"/>
              </w:rPr>
              <w:t>MOBILE MARITIME</w:t>
            </w:r>
          </w:p>
          <w:p w:rsidR="00780FD4" w:rsidRPr="00456FFD" w:rsidRDefault="00780FD4" w:rsidP="00780FD4">
            <w:pPr>
              <w:spacing w:before="40" w:after="40"/>
              <w:ind w:left="187" w:hanging="187"/>
              <w:jc w:val="left"/>
              <w:rPr>
                <w:color w:val="000000"/>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80FD4" w:rsidRPr="00456FFD" w:rsidRDefault="00780FD4" w:rsidP="00780FD4">
            <w:pPr>
              <w:pStyle w:val="Tabletext0"/>
              <w:spacing w:before="70" w:after="70"/>
              <w:rPr>
                <w:sz w:val="16"/>
                <w:szCs w:val="16"/>
              </w:rPr>
            </w:pPr>
          </w:p>
        </w:tc>
      </w:tr>
    </w:tbl>
    <w:p w:rsidR="00562592" w:rsidRPr="00456FFD" w:rsidRDefault="00562592" w:rsidP="00A44C32">
      <w:pPr>
        <w:pStyle w:val="TableFin"/>
        <w:rPr>
          <w:lang w:val="fr-FR"/>
        </w:rPr>
      </w:pPr>
    </w:p>
    <w:p w:rsidR="00EB767E" w:rsidRPr="00456FFD" w:rsidRDefault="00EB767E" w:rsidP="00E55A2E">
      <w:pPr>
        <w:pStyle w:val="Tabletitle0"/>
        <w:spacing w:after="0"/>
        <w:rPr>
          <w:b w:val="0"/>
          <w:bCs w:val="0"/>
          <w:color w:val="000000"/>
          <w:lang w:val="fr-FR"/>
        </w:rPr>
      </w:pPr>
      <w:r w:rsidRPr="00456FFD">
        <w:rPr>
          <w:b w:val="0"/>
          <w:bCs w:val="0"/>
          <w:color w:val="000000"/>
          <w:lang w:val="fr-FR"/>
        </w:rPr>
        <w:br w:type="page"/>
      </w: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r w:rsidR="00780FD4" w:rsidRPr="006E005A">
        <w:rPr>
          <w:b w:val="0"/>
          <w:lang w:val="fr-FR"/>
        </w:rPr>
        <w:t xml:space="preserve"> </w:t>
      </w:r>
      <w:r w:rsidR="00780FD4">
        <w:rPr>
          <w:b w:val="0"/>
          <w:lang w:val="fr-FR"/>
        </w:rPr>
        <w:t xml:space="preserve"> </w:t>
      </w:r>
      <w:r w:rsidR="00780FD4" w:rsidRPr="006E005A">
        <w:rPr>
          <w:b w:val="0"/>
          <w:lang w:val="fr-FR"/>
        </w:rPr>
        <w:t xml:space="preserve"> </w:t>
      </w:r>
      <w:r w:rsidR="00780FD4" w:rsidRPr="006E005A">
        <w:rPr>
          <w:b w:val="0"/>
          <w:sz w:val="16"/>
          <w:szCs w:val="16"/>
          <w:lang w:val="fr-FR"/>
        </w:rPr>
        <w:t>(MOD RRB12/61)</w:t>
      </w:r>
    </w:p>
    <w:p w:rsidR="00934455" w:rsidRPr="00456FFD" w:rsidRDefault="00934455" w:rsidP="00A629C4">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934455"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2B4D5E" w:rsidRPr="00456FFD" w:rsidRDefault="002B4D5E" w:rsidP="0053682A">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2B4D5E" w:rsidRPr="00456FFD" w:rsidRDefault="002B4D5E" w:rsidP="0053682A">
            <w:pPr>
              <w:spacing w:before="40" w:after="40"/>
              <w:jc w:val="center"/>
              <w:rPr>
                <w:color w:val="000000"/>
                <w:sz w:val="16"/>
                <w:szCs w:val="16"/>
                <w:lang w:val="fr-FR"/>
              </w:rPr>
            </w:pPr>
            <w:r w:rsidRPr="00456FFD">
              <w:rPr>
                <w:color w:val="000000"/>
                <w:sz w:val="16"/>
                <w:szCs w:val="16"/>
                <w:lang w:val="fr-FR"/>
              </w:rPr>
              <w:t>Notes</w:t>
            </w:r>
          </w:p>
        </w:tc>
      </w:tr>
      <w:tr w:rsidR="00780FD4" w:rsidRPr="00DC791F">
        <w:trPr>
          <w:cantSplit/>
          <w:jc w:val="center"/>
        </w:trPr>
        <w:tc>
          <w:tcPr>
            <w:tcW w:w="1404" w:type="dxa"/>
            <w:tcBorders>
              <w:top w:val="single" w:sz="4" w:space="0" w:color="auto"/>
              <w:left w:val="double" w:sz="4" w:space="0" w:color="auto"/>
              <w:bottom w:val="single" w:sz="4" w:space="0" w:color="auto"/>
              <w:right w:val="single" w:sz="6" w:space="0" w:color="auto"/>
            </w:tcBorders>
          </w:tcPr>
          <w:p w:rsidR="00780FD4" w:rsidRPr="00456FFD" w:rsidRDefault="00780FD4" w:rsidP="00BA6303">
            <w:pPr>
              <w:spacing w:beforeLines="40" w:before="96" w:after="40" w:line="145" w:lineRule="exact"/>
              <w:ind w:left="187" w:hanging="187"/>
              <w:jc w:val="left"/>
              <w:rPr>
                <w:color w:val="000000"/>
                <w:sz w:val="16"/>
                <w:szCs w:val="16"/>
              </w:rPr>
            </w:pPr>
            <w:r w:rsidRPr="00456FFD">
              <w:rPr>
                <w:color w:val="000000"/>
                <w:sz w:val="16"/>
                <w:szCs w:val="16"/>
              </w:rPr>
              <w:t>2 520-2 535</w:t>
            </w:r>
          </w:p>
        </w:tc>
        <w:tc>
          <w:tcPr>
            <w:tcW w:w="1181" w:type="dxa"/>
            <w:tcBorders>
              <w:top w:val="single" w:sz="4" w:space="0" w:color="auto"/>
              <w:left w:val="single" w:sz="6" w:space="0" w:color="auto"/>
              <w:bottom w:val="single" w:sz="4" w:space="0" w:color="auto"/>
              <w:right w:val="single" w:sz="6" w:space="0" w:color="auto"/>
            </w:tcBorders>
          </w:tcPr>
          <w:p w:rsidR="00780FD4" w:rsidRPr="00456FFD" w:rsidRDefault="00780FD4" w:rsidP="00BA6303">
            <w:pPr>
              <w:spacing w:beforeLines="40" w:before="96" w:after="40" w:line="145" w:lineRule="exact"/>
              <w:ind w:left="187" w:hanging="187"/>
              <w:jc w:val="left"/>
              <w:rPr>
                <w:rStyle w:val="Artref"/>
                <w:b/>
                <w:bCs/>
                <w:color w:val="000000"/>
                <w:sz w:val="16"/>
                <w:szCs w:val="16"/>
              </w:rPr>
            </w:pPr>
            <w:r w:rsidRPr="00456FFD">
              <w:rPr>
                <w:rStyle w:val="Artref"/>
                <w:b/>
                <w:bCs/>
                <w:color w:val="000000"/>
                <w:sz w:val="16"/>
                <w:szCs w:val="16"/>
              </w:rPr>
              <w:t>5.403</w:t>
            </w:r>
          </w:p>
        </w:tc>
        <w:tc>
          <w:tcPr>
            <w:tcW w:w="2412" w:type="dxa"/>
            <w:tcBorders>
              <w:top w:val="single" w:sz="4" w:space="0" w:color="auto"/>
              <w:left w:val="single" w:sz="6" w:space="0" w:color="auto"/>
              <w:bottom w:val="single" w:sz="4" w:space="0" w:color="auto"/>
              <w:right w:val="single" w:sz="6" w:space="0" w:color="auto"/>
            </w:tcBorders>
          </w:tcPr>
          <w:p w:rsidR="00780FD4" w:rsidRPr="00780FD4" w:rsidRDefault="00780FD4" w:rsidP="00BA6303">
            <w:pPr>
              <w:spacing w:beforeLines="40" w:before="96" w:after="40" w:line="145" w:lineRule="exact"/>
              <w:ind w:left="187" w:hanging="187"/>
              <w:jc w:val="left"/>
              <w:rPr>
                <w:color w:val="000000"/>
                <w:sz w:val="16"/>
                <w:szCs w:val="16"/>
                <w:lang w:val="fr-FR"/>
              </w:rPr>
            </w:pPr>
            <w:r w:rsidRPr="00780FD4">
              <w:rPr>
                <w:color w:val="000000"/>
                <w:sz w:val="16"/>
                <w:szCs w:val="16"/>
                <w:lang w:val="fr-FR"/>
              </w:rPr>
              <w:t>MOBILE PAR SATELLITE (sauf MOBILE AÉRONAUTIQUE PAR SATELLITE</w:t>
            </w:r>
            <w:proofErr w:type="gramStart"/>
            <w:r w:rsidRPr="00780FD4">
              <w:rPr>
                <w:color w:val="000000"/>
                <w:sz w:val="16"/>
                <w:szCs w:val="16"/>
                <w:lang w:val="fr-FR"/>
              </w:rPr>
              <w:t>)</w:t>
            </w:r>
            <w:proofErr w:type="gramEnd"/>
            <w:r w:rsidRPr="00780FD4">
              <w:rPr>
                <w:color w:val="000000"/>
                <w:sz w:val="16"/>
                <w:szCs w:val="16"/>
                <w:lang w:val="fr-FR"/>
              </w:rPr>
              <w:br/>
              <w:t xml:space="preserve">(Région 3) </w:t>
            </w:r>
          </w:p>
        </w:tc>
        <w:tc>
          <w:tcPr>
            <w:tcW w:w="454" w:type="dxa"/>
            <w:tcBorders>
              <w:top w:val="single" w:sz="4" w:space="0" w:color="auto"/>
              <w:left w:val="single" w:sz="6" w:space="0" w:color="auto"/>
              <w:bottom w:val="single" w:sz="4" w:space="0" w:color="auto"/>
              <w:right w:val="single" w:sz="6" w:space="0" w:color="auto"/>
            </w:tcBorders>
          </w:tcPr>
          <w:p w:rsidR="00780FD4" w:rsidRPr="00456FFD" w:rsidRDefault="00780FD4" w:rsidP="00BA6303">
            <w:pPr>
              <w:spacing w:beforeLines="40" w:before="96" w:after="40" w:line="145" w:lineRule="exact"/>
              <w:ind w:left="187" w:hanging="187"/>
              <w:jc w:val="left"/>
              <w:rPr>
                <w:rFonts w:ascii="Symbol" w:hAnsi="Symbol" w:cs="Symbol"/>
                <w:color w:val="000000"/>
                <w:sz w:val="16"/>
                <w:szCs w:val="16"/>
              </w:rPr>
            </w:pPr>
            <w:r w:rsidRPr="00456FFD">
              <w:rPr>
                <w:rFonts w:ascii="Symbol" w:hAnsi="Symbol" w:cs="Symbol"/>
                <w:color w:val="000000"/>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780FD4" w:rsidRPr="00780FD4" w:rsidRDefault="00780FD4" w:rsidP="00BA6303">
            <w:pPr>
              <w:spacing w:beforeLines="40" w:before="96" w:after="40" w:line="145" w:lineRule="exact"/>
              <w:ind w:left="187" w:hanging="187"/>
              <w:jc w:val="left"/>
              <w:rPr>
                <w:color w:val="000000"/>
                <w:sz w:val="16"/>
                <w:szCs w:val="16"/>
                <w:lang w:val="fr-FR"/>
              </w:rPr>
            </w:pPr>
            <w:r w:rsidRPr="00780FD4">
              <w:rPr>
                <w:color w:val="000000"/>
                <w:sz w:val="16"/>
                <w:szCs w:val="16"/>
                <w:lang w:val="fr-FR"/>
              </w:rPr>
              <w:t xml:space="preserve">RADIODIFFUSION PAR SATELLITE, </w:t>
            </w:r>
            <w:r w:rsidRPr="00780FD4">
              <w:rPr>
                <w:color w:val="000000"/>
                <w:sz w:val="16"/>
                <w:szCs w:val="16"/>
                <w:lang w:val="fr-FR"/>
              </w:rPr>
              <w:br/>
              <w:t>FIXE PAR SATELLITE (Région 2 et Région 3)</w:t>
            </w:r>
          </w:p>
          <w:p w:rsidR="00780FD4" w:rsidRPr="00780FD4" w:rsidRDefault="00780FD4" w:rsidP="00BA6303">
            <w:pPr>
              <w:spacing w:beforeLines="40" w:before="96" w:after="40" w:line="145" w:lineRule="exact"/>
              <w:ind w:left="187" w:hanging="187"/>
              <w:jc w:val="left"/>
              <w:rPr>
                <w:color w:val="000000"/>
                <w:sz w:val="16"/>
                <w:szCs w:val="16"/>
                <w:lang w:val="fr-FR"/>
              </w:rPr>
            </w:pPr>
            <w:r w:rsidRPr="00780FD4">
              <w:rPr>
                <w:color w:val="000000"/>
                <w:sz w:val="16"/>
                <w:szCs w:val="16"/>
                <w:lang w:val="fr-FR"/>
              </w:rPr>
              <w:t xml:space="preserve">MOBILE AÉRONAUTIQUE PAR </w:t>
            </w:r>
            <w:proofErr w:type="gramStart"/>
            <w:r w:rsidRPr="00780FD4">
              <w:rPr>
                <w:color w:val="000000"/>
                <w:sz w:val="16"/>
                <w:szCs w:val="16"/>
                <w:lang w:val="fr-FR"/>
              </w:rPr>
              <w:t>SATELLITE</w:t>
            </w:r>
            <w:proofErr w:type="gramEnd"/>
            <w:r w:rsidRPr="00780FD4">
              <w:rPr>
                <w:color w:val="000000"/>
                <w:sz w:val="16"/>
                <w:szCs w:val="16"/>
                <w:lang w:val="fr-FR"/>
              </w:rPr>
              <w:br/>
              <w:t>(pays visés au numéro </w:t>
            </w:r>
            <w:r w:rsidRPr="00780FD4">
              <w:rPr>
                <w:rStyle w:val="Artref"/>
                <w:b/>
                <w:bCs/>
                <w:color w:val="000000"/>
                <w:sz w:val="16"/>
                <w:szCs w:val="16"/>
                <w:lang w:val="fr-FR"/>
              </w:rPr>
              <w:t>5.415A</w:t>
            </w:r>
            <w:r w:rsidRPr="00780FD4">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780FD4" w:rsidRPr="00456FFD" w:rsidRDefault="00780FD4" w:rsidP="00BA6303">
            <w:pPr>
              <w:spacing w:beforeLines="40" w:before="96" w:after="40" w:line="145" w:lineRule="exact"/>
              <w:ind w:left="187" w:hanging="187"/>
              <w:jc w:val="left"/>
              <w:rPr>
                <w:rFonts w:ascii="Symbol" w:hAnsi="Symbol" w:cs="Symbol"/>
                <w:color w:val="000000"/>
                <w:sz w:val="16"/>
                <w:szCs w:val="16"/>
              </w:rPr>
            </w:pPr>
            <w:r w:rsidRPr="00456FFD">
              <w:rPr>
                <w:rFonts w:ascii="Symbol" w:hAnsi="Symbol" w:cs="Symbol"/>
                <w:color w:val="000000"/>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780FD4" w:rsidRPr="00780FD4" w:rsidRDefault="00780FD4" w:rsidP="00BA6303">
            <w:pPr>
              <w:spacing w:beforeLines="40" w:before="96" w:after="40" w:line="145" w:lineRule="exact"/>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rsidR="00780FD4" w:rsidRPr="00780FD4" w:rsidRDefault="00780FD4" w:rsidP="00BA6303">
            <w:pPr>
              <w:tabs>
                <w:tab w:val="left" w:pos="170"/>
              </w:tabs>
              <w:spacing w:beforeLines="40" w:before="96" w:after="40" w:line="145" w:lineRule="exact"/>
              <w:ind w:left="187" w:hanging="187"/>
              <w:jc w:val="left"/>
              <w:rPr>
                <w:b/>
                <w:bCs/>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 xml:space="preserve">S'applique uniquement au SMS, y compris au SMAS au J et en IND (voir les numéros </w:t>
            </w:r>
            <w:r w:rsidRPr="00780FD4">
              <w:rPr>
                <w:b/>
                <w:bCs/>
                <w:color w:val="000000"/>
                <w:sz w:val="16"/>
                <w:lang w:val="fr-FR"/>
              </w:rPr>
              <w:t>5.414A</w:t>
            </w:r>
            <w:r w:rsidRPr="00780FD4">
              <w:rPr>
                <w:color w:val="000000"/>
                <w:sz w:val="16"/>
                <w:lang w:val="fr-FR"/>
              </w:rPr>
              <w:t xml:space="preserve"> et </w:t>
            </w:r>
            <w:r w:rsidRPr="00780FD4">
              <w:rPr>
                <w:b/>
                <w:bCs/>
                <w:color w:val="000000"/>
                <w:sz w:val="16"/>
                <w:lang w:val="fr-FR"/>
              </w:rPr>
              <w:t>5.415A</w:t>
            </w:r>
            <w:r w:rsidRPr="00780FD4">
              <w:rPr>
                <w:color w:val="000000"/>
                <w:sz w:val="16"/>
                <w:szCs w:val="16"/>
                <w:lang w:val="fr-FR"/>
              </w:rPr>
              <w:t>)</w:t>
            </w:r>
          </w:p>
        </w:tc>
        <w:tc>
          <w:tcPr>
            <w:tcW w:w="3395" w:type="dxa"/>
            <w:tcBorders>
              <w:top w:val="single" w:sz="4" w:space="0" w:color="auto"/>
              <w:bottom w:val="single" w:sz="4" w:space="0" w:color="auto"/>
              <w:right w:val="single" w:sz="6" w:space="0" w:color="auto"/>
            </w:tcBorders>
          </w:tcPr>
          <w:p w:rsidR="00780FD4" w:rsidRPr="00456FFD" w:rsidRDefault="00780FD4" w:rsidP="00BA6303">
            <w:pPr>
              <w:spacing w:beforeLines="40" w:before="96" w:after="40" w:line="145" w:lineRule="exact"/>
              <w:ind w:left="187" w:hanging="187"/>
              <w:jc w:val="left"/>
              <w:rPr>
                <w:color w:val="000000"/>
                <w:sz w:val="16"/>
                <w:szCs w:val="16"/>
              </w:rPr>
            </w:pPr>
            <w:r w:rsidRPr="00456FFD">
              <w:rPr>
                <w:color w:val="000000"/>
                <w:sz w:val="16"/>
                <w:szCs w:val="16"/>
              </w:rPr>
              <w:t>FIXE</w:t>
            </w:r>
          </w:p>
          <w:p w:rsidR="00780FD4" w:rsidRPr="00456FFD" w:rsidRDefault="00780FD4" w:rsidP="00BA6303">
            <w:pPr>
              <w:spacing w:beforeLines="40" w:before="96" w:after="40" w:line="145" w:lineRule="exact"/>
              <w:ind w:left="187" w:hanging="187"/>
              <w:jc w:val="left"/>
              <w:rPr>
                <w:color w:val="000000"/>
                <w:sz w:val="16"/>
                <w:szCs w:val="16"/>
              </w:rPr>
            </w:pPr>
            <w:r w:rsidRPr="00456FFD">
              <w:rPr>
                <w:color w:val="000000"/>
                <w:sz w:val="16"/>
                <w:szCs w:val="16"/>
              </w:rPr>
              <w:t>MOBILE TERRESTRE</w:t>
            </w:r>
          </w:p>
          <w:p w:rsidR="00780FD4" w:rsidRPr="00456FFD" w:rsidRDefault="00780FD4" w:rsidP="00BA6303">
            <w:pPr>
              <w:spacing w:beforeLines="40" w:before="96" w:after="40" w:line="145" w:lineRule="exact"/>
              <w:ind w:left="187" w:hanging="187"/>
              <w:jc w:val="left"/>
              <w:rPr>
                <w:color w:val="000000"/>
                <w:sz w:val="16"/>
                <w:szCs w:val="16"/>
              </w:rPr>
            </w:pPr>
            <w:r w:rsidRPr="00456FFD">
              <w:rPr>
                <w:color w:val="000000"/>
                <w:sz w:val="16"/>
                <w:szCs w:val="16"/>
              </w:rPr>
              <w:t xml:space="preserve">MOBILE MARITIME </w:t>
            </w:r>
          </w:p>
          <w:p w:rsidR="00780FD4" w:rsidRPr="00456FFD" w:rsidRDefault="00780FD4" w:rsidP="00BA6303">
            <w:pPr>
              <w:spacing w:beforeLines="40" w:before="96" w:after="40" w:line="145" w:lineRule="exact"/>
              <w:ind w:left="187" w:hanging="187"/>
              <w:jc w:val="left"/>
              <w:rPr>
                <w:color w:val="000000"/>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80FD4" w:rsidRPr="00456FFD" w:rsidRDefault="00780FD4" w:rsidP="00780FD4">
            <w:pPr>
              <w:spacing w:before="40" w:after="40"/>
              <w:ind w:left="187" w:hanging="187"/>
              <w:jc w:val="left"/>
              <w:rPr>
                <w:color w:val="000000"/>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BA6303">
            <w:pPr>
              <w:keepNext/>
              <w:keepLines/>
              <w:spacing w:beforeLines="40" w:before="96" w:after="40" w:line="145" w:lineRule="exact"/>
              <w:ind w:left="187" w:hanging="187"/>
              <w:jc w:val="left"/>
              <w:rPr>
                <w:color w:val="000000"/>
                <w:sz w:val="16"/>
                <w:szCs w:val="16"/>
                <w:lang w:val="fr-FR"/>
              </w:rPr>
            </w:pPr>
            <w:r w:rsidRPr="00456FFD">
              <w:rPr>
                <w:color w:val="000000"/>
                <w:sz w:val="16"/>
                <w:szCs w:val="16"/>
                <w:lang w:val="fr-FR"/>
              </w:rPr>
              <w:t>2 605-2 630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keepNext/>
              <w:keepLines/>
              <w:spacing w:beforeLines="40" w:before="96" w:after="40" w:line="145" w:lineRule="exact"/>
              <w:ind w:left="187" w:hanging="187"/>
              <w:jc w:val="left"/>
              <w:rPr>
                <w:rStyle w:val="Artref"/>
                <w:b/>
                <w:bCs/>
                <w:color w:val="000000"/>
                <w:sz w:val="16"/>
                <w:szCs w:val="16"/>
                <w:lang w:val="fr-FR"/>
              </w:rPr>
            </w:pPr>
            <w:r w:rsidRPr="00456FFD">
              <w:rPr>
                <w:rStyle w:val="Artref"/>
                <w:b/>
                <w:bCs/>
                <w:color w:val="000000"/>
                <w:sz w:val="16"/>
                <w:szCs w:val="16"/>
                <w:lang w:val="fr-FR"/>
              </w:rPr>
              <w:t>5.417B</w:t>
            </w:r>
            <w:r w:rsidRPr="00456FFD">
              <w:rPr>
                <w:rStyle w:val="Artref"/>
                <w:b/>
                <w:bCs/>
                <w:color w:val="000000"/>
                <w:sz w:val="16"/>
                <w:szCs w:val="16"/>
                <w:lang w:val="fr-FR"/>
              </w:rPr>
              <w:br/>
              <w:t>5.417C</w:t>
            </w:r>
            <w:r w:rsidRPr="00456FFD">
              <w:rPr>
                <w:rStyle w:val="Artref"/>
                <w:b/>
                <w:bCs/>
                <w:color w:val="000000"/>
                <w:sz w:val="16"/>
                <w:szCs w:val="16"/>
                <w:lang w:val="fr-FR"/>
              </w:rPr>
              <w:br/>
              <w:t>5.417D</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pStyle w:val="FirstFooter"/>
              <w:keepNext/>
              <w:keepLines/>
              <w:tabs>
                <w:tab w:val="left" w:pos="1134"/>
                <w:tab w:val="left" w:pos="1871"/>
                <w:tab w:val="left" w:pos="2268"/>
              </w:tabs>
              <w:overflowPunct w:val="0"/>
              <w:autoSpaceDE w:val="0"/>
              <w:autoSpaceDN w:val="0"/>
              <w:adjustRightInd w:val="0"/>
              <w:spacing w:beforeLines="40" w:before="96" w:after="40" w:line="145" w:lineRule="exact"/>
              <w:ind w:left="187" w:hanging="187"/>
              <w:textAlignment w:val="baseline"/>
              <w:rPr>
                <w:color w:val="000000"/>
              </w:rPr>
            </w:pPr>
            <w:r w:rsidRPr="00456FFD">
              <w:rPr>
                <w:color w:val="000000"/>
              </w:rPr>
              <w:t>RADIODIFFUSION PAR SATELLITE (sonore) (</w:t>
            </w:r>
            <w:r w:rsidRPr="00456FFD">
              <w:rPr>
                <w:rStyle w:val="Artref"/>
                <w:b/>
                <w:bCs/>
                <w:color w:val="000000"/>
              </w:rPr>
              <w:t>5.417A</w:t>
            </w:r>
            <w:r w:rsidRPr="00456FFD">
              <w:rPr>
                <w:color w:val="000000"/>
              </w:rPr>
              <w:t>)</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keepNext/>
              <w:keepLines/>
              <w:spacing w:beforeLines="40" w:before="96" w:after="40" w:line="145"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keepNext/>
              <w:keepLines/>
              <w:spacing w:beforeLines="40" w:before="96" w:after="40" w:line="145" w:lineRule="exact"/>
              <w:ind w:left="187" w:hanging="187"/>
              <w:jc w:val="left"/>
              <w:rPr>
                <w:color w:val="000000"/>
                <w:sz w:val="16"/>
                <w:szCs w:val="16"/>
                <w:lang w:val="fr-FR"/>
              </w:rPr>
            </w:pPr>
            <w:r w:rsidRPr="00456FFD">
              <w:rPr>
                <w:color w:val="000000"/>
                <w:sz w:val="16"/>
                <w:szCs w:val="16"/>
                <w:lang w:val="fr-FR"/>
              </w:rPr>
              <w:t>RADIODIFFUSION PAR SATELLITE (</w:t>
            </w:r>
            <w:r w:rsidRPr="00456FFD">
              <w:rPr>
                <w:rStyle w:val="Artref"/>
                <w:b/>
                <w:bCs/>
                <w:color w:val="000000"/>
                <w:sz w:val="16"/>
                <w:szCs w:val="16"/>
                <w:lang w:val="fr-FR"/>
              </w:rPr>
              <w:t>5.416</w:t>
            </w:r>
            <w:r w:rsidRPr="00456FFD">
              <w:rPr>
                <w:color w:val="000000"/>
                <w:sz w:val="16"/>
                <w:szCs w:val="16"/>
                <w:lang w:val="fr-FR"/>
              </w:rPr>
              <w:t>)</w:t>
            </w:r>
          </w:p>
          <w:p w:rsidR="00D77E9A" w:rsidRPr="00456FFD" w:rsidRDefault="00D77E9A" w:rsidP="00BA6303">
            <w:pPr>
              <w:keepNext/>
              <w:keepLines/>
              <w:spacing w:beforeLines="40" w:before="96" w:after="40" w:line="145" w:lineRule="exact"/>
              <w:ind w:left="187" w:hanging="187"/>
              <w:jc w:val="left"/>
              <w:rPr>
                <w:i/>
                <w:iCs/>
                <w:color w:val="000000"/>
                <w:sz w:val="16"/>
                <w:szCs w:val="16"/>
                <w:lang w:val="fr-FR"/>
              </w:rPr>
            </w:pPr>
            <w:r w:rsidRPr="00456FFD">
              <w:rPr>
                <w:color w:val="000000"/>
                <w:sz w:val="16"/>
                <w:szCs w:val="16"/>
                <w:lang w:val="fr-FR"/>
              </w:rPr>
              <w:t>FIXE PAR SATELLITE (Région 2)</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keepNext/>
              <w:keepLines/>
              <w:spacing w:beforeLines="40" w:before="96" w:after="40" w:line="145" w:lineRule="exact"/>
              <w:ind w:left="187" w:hanging="187"/>
              <w:jc w:val="left"/>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BA6303">
            <w:pPr>
              <w:keepNext/>
              <w:keepLines/>
              <w:spacing w:beforeLines="40" w:before="96" w:after="40" w:line="145"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BA6303">
            <w:pPr>
              <w:keepNext/>
              <w:keepLines/>
              <w:spacing w:beforeLines="40" w:before="96" w:after="40" w:line="145"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keepNext/>
              <w:keepLines/>
              <w:spacing w:before="40" w:after="40" w:line="145" w:lineRule="exact"/>
              <w:ind w:left="187" w:hanging="187"/>
              <w:jc w:val="center"/>
              <w:rPr>
                <w:color w:val="000000"/>
                <w:sz w:val="16"/>
                <w:szCs w:val="16"/>
                <w:highlight w:val="yellow"/>
                <w:lang w:val="fr-FR"/>
              </w:rPr>
            </w:pPr>
            <w:r w:rsidRPr="00456FFD">
              <w:rPr>
                <w:color w:val="000000"/>
                <w:sz w:val="16"/>
                <w:szCs w:val="16"/>
                <w:lang w:val="fr-FR"/>
              </w:rPr>
              <w:t>4, 5</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2 630-2 655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rStyle w:val="Artref"/>
                <w:b/>
                <w:bCs/>
                <w:color w:val="000000"/>
                <w:sz w:val="16"/>
                <w:szCs w:val="16"/>
                <w:lang w:val="fr-FR"/>
              </w:rPr>
            </w:pPr>
            <w:r w:rsidRPr="00456FFD">
              <w:rPr>
                <w:rStyle w:val="Artref"/>
                <w:b/>
                <w:bCs/>
                <w:color w:val="000000"/>
                <w:sz w:val="16"/>
                <w:szCs w:val="16"/>
                <w:lang w:val="fr-FR"/>
              </w:rPr>
              <w:t>5.418A 5.418B 5.418C</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pStyle w:val="FirstFooter"/>
              <w:tabs>
                <w:tab w:val="left" w:pos="1134"/>
                <w:tab w:val="left" w:pos="1871"/>
                <w:tab w:val="left" w:pos="2268"/>
              </w:tabs>
              <w:overflowPunct w:val="0"/>
              <w:autoSpaceDE w:val="0"/>
              <w:autoSpaceDN w:val="0"/>
              <w:adjustRightInd w:val="0"/>
              <w:spacing w:beforeLines="40" w:before="96" w:after="40" w:line="145" w:lineRule="exact"/>
              <w:ind w:left="187" w:hanging="187"/>
              <w:textAlignment w:val="baseline"/>
              <w:rPr>
                <w:color w:val="000000"/>
              </w:rPr>
            </w:pPr>
            <w:r w:rsidRPr="00456FFD">
              <w:rPr>
                <w:color w:val="000000"/>
              </w:rPr>
              <w:t>RADIODIFFUSION PAR SATELLITE (sonore</w:t>
            </w:r>
            <w:proofErr w:type="gramStart"/>
            <w:r w:rsidRPr="00456FFD">
              <w:rPr>
                <w:color w:val="000000"/>
              </w:rPr>
              <w:t>)</w:t>
            </w:r>
            <w:proofErr w:type="gramEnd"/>
            <w:r w:rsidR="00F01EFA" w:rsidRPr="00456FFD">
              <w:rPr>
                <w:color w:val="000000"/>
              </w:rPr>
              <w:br/>
            </w:r>
            <w:r w:rsidRPr="00456FFD">
              <w:rPr>
                <w:color w:val="000000"/>
              </w:rPr>
              <w:t>(</w:t>
            </w:r>
            <w:r w:rsidRPr="00456FFD">
              <w:rPr>
                <w:rStyle w:val="Artref"/>
                <w:b/>
                <w:bCs/>
                <w:color w:val="000000"/>
              </w:rPr>
              <w:t>5.418</w:t>
            </w:r>
            <w:r w:rsidRPr="00456FFD">
              <w:rPr>
                <w:color w:val="000000"/>
              </w:rPr>
              <w:t>)</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BA6303"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RADIODIFFUSION PAR SATELLITE (</w:t>
            </w:r>
            <w:r w:rsidRPr="00456FFD">
              <w:rPr>
                <w:rStyle w:val="Artref"/>
                <w:b/>
                <w:bCs/>
                <w:color w:val="000000"/>
                <w:sz w:val="16"/>
                <w:szCs w:val="16"/>
                <w:lang w:val="fr-FR"/>
              </w:rPr>
              <w:t>5.416</w:t>
            </w:r>
            <w:r w:rsidRPr="00456FFD">
              <w:rPr>
                <w:color w:val="000000"/>
                <w:sz w:val="16"/>
                <w:szCs w:val="16"/>
                <w:lang w:val="fr-FR"/>
              </w:rPr>
              <w:t>)</w:t>
            </w:r>
          </w:p>
          <w:p w:rsidR="00D77E9A" w:rsidRPr="00456FFD" w:rsidRDefault="00D77E9A" w:rsidP="00BA6303">
            <w:pPr>
              <w:keepNext/>
              <w:keepLines/>
              <w:spacing w:beforeLines="40" w:before="96" w:after="40" w:line="145" w:lineRule="exact"/>
              <w:ind w:left="187" w:hanging="187"/>
              <w:jc w:val="left"/>
              <w:rPr>
                <w:i/>
                <w:iCs/>
                <w:color w:val="000000"/>
                <w:sz w:val="16"/>
                <w:szCs w:val="16"/>
                <w:lang w:val="fr-FR"/>
              </w:rPr>
            </w:pPr>
            <w:r w:rsidRPr="00456FFD">
              <w:rPr>
                <w:color w:val="000000"/>
                <w:sz w:val="16"/>
                <w:szCs w:val="16"/>
                <w:lang w:val="fr-FR"/>
              </w:rPr>
              <w:t>FIXE PAR SATELLITE (Région 2)</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BA6303">
            <w:pPr>
              <w:spacing w:beforeLines="40" w:before="96" w:after="40" w:line="145"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spacing w:before="40" w:after="40" w:line="145" w:lineRule="exact"/>
              <w:ind w:left="187" w:hanging="187"/>
              <w:jc w:val="center"/>
              <w:rPr>
                <w:color w:val="000000"/>
                <w:sz w:val="16"/>
                <w:szCs w:val="16"/>
                <w:highlight w:val="yellow"/>
                <w:lang w:val="fr-FR"/>
              </w:rPr>
            </w:pPr>
            <w:r w:rsidRPr="00456FFD">
              <w:rPr>
                <w:color w:val="000000"/>
                <w:sz w:val="16"/>
                <w:szCs w:val="16"/>
                <w:lang w:val="fr-FR"/>
              </w:rPr>
              <w:t>4, 5</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2 655-2 670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rStyle w:val="Artref"/>
                <w:b/>
                <w:bCs/>
                <w:color w:val="000000"/>
                <w:sz w:val="16"/>
                <w:szCs w:val="16"/>
                <w:lang w:val="fr-FR"/>
              </w:rPr>
            </w:pPr>
            <w:r w:rsidRPr="00456FFD">
              <w:rPr>
                <w:rStyle w:val="Artref"/>
                <w:b/>
                <w:bCs/>
                <w:color w:val="000000"/>
                <w:sz w:val="16"/>
                <w:szCs w:val="16"/>
                <w:lang w:val="fr-FR"/>
              </w:rPr>
              <w:t>5.420</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620F56"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MOBILE PAR SATELLITE (sauf MOBILE AÉRONAUTIQUE PAR SATELLITE) (Région 3)</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RADIODIFFUSION PAR SATELLITE</w:t>
            </w:r>
          </w:p>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 xml:space="preserve">FIXE PAR </w:t>
            </w:r>
            <w:proofErr w:type="gramStart"/>
            <w:r w:rsidRPr="00456FFD">
              <w:rPr>
                <w:color w:val="000000"/>
                <w:sz w:val="16"/>
                <w:szCs w:val="16"/>
                <w:lang w:val="fr-FR"/>
              </w:rPr>
              <w:t>SATELLITE</w:t>
            </w:r>
            <w:proofErr w:type="gramEnd"/>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keepNext/>
              <w:keepLines/>
              <w:spacing w:beforeLines="40" w:before="96" w:after="40" w:line="145"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p w:rsidR="00D77E9A" w:rsidRPr="00456FFD" w:rsidRDefault="00D77E9A" w:rsidP="00BA6303">
            <w:pPr>
              <w:spacing w:beforeLines="40" w:before="96" w:after="40" w:line="145"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BA6303">
            <w:pPr>
              <w:spacing w:beforeLines="40" w:before="96" w:after="40" w:line="145"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spacing w:before="40" w:after="40" w:line="145" w:lineRule="exact"/>
              <w:ind w:left="187" w:hanging="187"/>
              <w:jc w:val="center"/>
              <w:rPr>
                <w:color w:val="000000"/>
                <w:sz w:val="16"/>
                <w:szCs w:val="16"/>
                <w:highlight w:val="yellow"/>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2 670-2 690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rStyle w:val="Artref"/>
                <w:b/>
                <w:bCs/>
                <w:color w:val="000000"/>
                <w:sz w:val="16"/>
                <w:szCs w:val="16"/>
                <w:lang w:val="fr-FR"/>
              </w:rPr>
            </w:pPr>
            <w:r w:rsidRPr="00456FFD">
              <w:rPr>
                <w:rStyle w:val="Artref"/>
                <w:b/>
                <w:bCs/>
                <w:color w:val="000000"/>
                <w:sz w:val="16"/>
                <w:szCs w:val="16"/>
                <w:lang w:val="fr-FR"/>
              </w:rPr>
              <w:t>5.419</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620F56"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MOBILE PAR SATELLITE (Région 3)</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 xml:space="preserve">FIXE PAR </w:t>
            </w:r>
            <w:proofErr w:type="gramStart"/>
            <w:r w:rsidRPr="00456FFD">
              <w:rPr>
                <w:color w:val="000000"/>
                <w:sz w:val="16"/>
                <w:szCs w:val="16"/>
                <w:lang w:val="fr-FR"/>
              </w:rPr>
              <w:t>SATELLITE</w:t>
            </w:r>
            <w:proofErr w:type="gramEnd"/>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BA6303">
            <w:pPr>
              <w:spacing w:beforeLines="40" w:before="96" w:after="40" w:line="145"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spacing w:before="40" w:after="40" w:line="145" w:lineRule="exact"/>
              <w:ind w:left="187" w:hanging="187"/>
              <w:jc w:val="center"/>
              <w:rPr>
                <w:color w:val="000000"/>
                <w:sz w:val="16"/>
                <w:szCs w:val="16"/>
                <w:highlight w:val="yellow"/>
                <w:lang w:val="fr-FR"/>
              </w:rPr>
            </w:pPr>
          </w:p>
        </w:tc>
      </w:tr>
      <w:tr w:rsidR="007D2164"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7D2164" w:rsidRPr="00456FFD" w:rsidRDefault="007D2164" w:rsidP="007D2164">
            <w:pPr>
              <w:spacing w:before="40" w:after="40"/>
              <w:jc w:val="left"/>
              <w:rPr>
                <w:color w:val="000000"/>
                <w:sz w:val="16"/>
                <w:szCs w:val="16"/>
              </w:rPr>
            </w:pPr>
            <w:r w:rsidRPr="00456FFD">
              <w:rPr>
                <w:color w:val="000000"/>
                <w:sz w:val="16"/>
                <w:szCs w:val="16"/>
              </w:rPr>
              <w:t>5 010-5030</w:t>
            </w:r>
          </w:p>
        </w:tc>
        <w:tc>
          <w:tcPr>
            <w:tcW w:w="1181"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spacing w:before="40" w:after="40"/>
              <w:jc w:val="left"/>
              <w:rPr>
                <w:rStyle w:val="Artref"/>
                <w:b/>
                <w:bCs/>
                <w:color w:val="000000"/>
                <w:sz w:val="16"/>
                <w:szCs w:val="16"/>
              </w:rPr>
            </w:pPr>
            <w:r w:rsidRPr="00456FFD">
              <w:rPr>
                <w:rStyle w:val="Artref"/>
                <w:b/>
                <w:bCs/>
                <w:color w:val="000000"/>
                <w:sz w:val="16"/>
                <w:szCs w:val="16"/>
              </w:rPr>
              <w:t>5.328B</w:t>
            </w:r>
          </w:p>
        </w:tc>
        <w:tc>
          <w:tcPr>
            <w:tcW w:w="2412"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spacing w:before="40" w:after="40"/>
              <w:ind w:left="187" w:hanging="187"/>
              <w:jc w:val="left"/>
              <w:rPr>
                <w:color w:val="000000"/>
                <w:sz w:val="16"/>
                <w:szCs w:val="16"/>
              </w:rPr>
            </w:pPr>
            <w:r w:rsidRPr="00456FFD">
              <w:rPr>
                <w:color w:val="000000"/>
                <w:sz w:val="16"/>
                <w:szCs w:val="16"/>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spacing w:before="40" w:after="40"/>
              <w:jc w:val="left"/>
              <w:rPr>
                <w:rFonts w:ascii="Symbol" w:hAnsi="Symbol" w:cs="Symbol"/>
                <w:color w:val="000000"/>
                <w:sz w:val="16"/>
                <w:szCs w:val="16"/>
              </w:rPr>
            </w:pPr>
            <w:r w:rsidRPr="00456FFD">
              <w:rPr>
                <w:rFonts w:ascii="Symbol" w:hAnsi="Symbol" w:cs="Symbol"/>
                <w:color w:val="000000"/>
                <w:sz w:val="16"/>
                <w:szCs w:val="16"/>
              </w:rPr>
              <w:t></w:t>
            </w:r>
          </w:p>
          <w:p w:rsidR="007D2164" w:rsidRPr="00456FFD" w:rsidRDefault="007D2164" w:rsidP="007D2164">
            <w:pPr>
              <w:spacing w:before="40" w:after="40"/>
              <w:jc w:val="left"/>
              <w:rPr>
                <w:rFonts w:ascii="Symbol" w:hAnsi="Symbol" w:cs="Symbol"/>
                <w:color w:val="000000"/>
                <w:sz w:val="16"/>
                <w:szCs w:val="16"/>
              </w:rPr>
            </w:pPr>
            <w:r w:rsidRPr="00456FFD">
              <w:rPr>
                <w:rFonts w:ascii="Symbol" w:hAnsi="Symbol" w:cs="Symbol"/>
                <w:color w:val="000000"/>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7D2164" w:rsidRPr="007D2164" w:rsidRDefault="007D2164" w:rsidP="007D2164">
            <w:pPr>
              <w:spacing w:before="40" w:after="40"/>
              <w:ind w:left="187" w:hanging="187"/>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spacing w:before="40"/>
              <w:jc w:val="left"/>
              <w:rPr>
                <w:rFonts w:ascii="Symbol" w:hAnsi="Symbol" w:cs="Symbol"/>
                <w:color w:val="000000"/>
                <w:sz w:val="16"/>
                <w:szCs w:val="16"/>
              </w:rPr>
            </w:pPr>
            <w:r w:rsidRPr="00456FFD">
              <w:rPr>
                <w:rFonts w:ascii="Symbol" w:hAnsi="Symbol" w:cs="Symbol"/>
                <w:color w:val="000000"/>
                <w:sz w:val="16"/>
                <w:szCs w:val="16"/>
              </w:rPr>
              <w:t></w:t>
            </w:r>
            <w:r w:rsidRPr="00456FFD">
              <w:rPr>
                <w:rFonts w:ascii="Symbol" w:hAnsi="Symbol" w:cs="Symbol"/>
                <w:color w:val="000000"/>
                <w:sz w:val="16"/>
                <w:szCs w:val="16"/>
              </w:rPr>
              <w:br/>
            </w:r>
            <w:r w:rsidRPr="00456FFD">
              <w:rPr>
                <w:rFonts w:ascii="Symbol" w:hAnsi="Symbol" w:cs="Symbol"/>
                <w:color w:val="000000"/>
                <w:sz w:val="16"/>
                <w:szCs w:val="16"/>
              </w:rPr>
              <w:t></w:t>
            </w:r>
          </w:p>
          <w:p w:rsidR="007D2164" w:rsidRPr="00456FFD" w:rsidRDefault="007D2164" w:rsidP="007D2164">
            <w:pPr>
              <w:spacing w:before="0" w:after="40"/>
              <w:jc w:val="left"/>
              <w:rPr>
                <w:rFonts w:ascii="Symbol" w:hAnsi="Symbol" w:cs="Symbol"/>
                <w:color w:val="000000"/>
                <w:sz w:val="16"/>
                <w:szCs w:val="16"/>
              </w:rPr>
            </w:pPr>
            <w:r w:rsidRPr="00456FFD">
              <w:rPr>
                <w:rFonts w:ascii="Symbol" w:hAnsi="Symbol"/>
                <w:color w:val="000000"/>
                <w:sz w:val="16"/>
              </w:rPr>
              <w:t></w:t>
            </w:r>
          </w:p>
        </w:tc>
        <w:tc>
          <w:tcPr>
            <w:tcW w:w="1838"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spacing w:before="40" w:after="40"/>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7D2164" w:rsidRPr="00456FFD" w:rsidRDefault="007D2164" w:rsidP="007D2164">
            <w:pPr>
              <w:spacing w:before="40" w:after="40"/>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D2164" w:rsidRPr="00456FFD" w:rsidRDefault="007D2164" w:rsidP="007D2164">
            <w:pPr>
              <w:spacing w:before="40" w:after="40"/>
              <w:ind w:left="187" w:hanging="187"/>
              <w:jc w:val="left"/>
              <w:rPr>
                <w:color w:val="000000"/>
                <w:sz w:val="16"/>
                <w:szCs w:val="16"/>
                <w:highlight w:val="yellow"/>
              </w:rPr>
            </w:pPr>
          </w:p>
        </w:tc>
      </w:tr>
      <w:tr w:rsidR="007D2164"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7D2164" w:rsidRPr="00A81700" w:rsidRDefault="007D2164" w:rsidP="007D2164">
            <w:pPr>
              <w:pStyle w:val="TableHead"/>
              <w:spacing w:before="60" w:after="60"/>
              <w:jc w:val="left"/>
              <w:rPr>
                <w:b w:val="0"/>
                <w:bCs w:val="0"/>
                <w:color w:val="000000"/>
                <w:sz w:val="16"/>
                <w:szCs w:val="16"/>
                <w:lang w:val="fr-FR"/>
              </w:rPr>
            </w:pPr>
            <w:r w:rsidRPr="00A81700">
              <w:rPr>
                <w:b w:val="0"/>
                <w:bCs w:val="0"/>
                <w:color w:val="000000"/>
                <w:sz w:val="16"/>
                <w:szCs w:val="16"/>
                <w:lang w:val="fr-FR"/>
              </w:rPr>
              <w:t>5 030- 5 091</w:t>
            </w:r>
          </w:p>
        </w:tc>
        <w:tc>
          <w:tcPr>
            <w:tcW w:w="1181" w:type="dxa"/>
            <w:tcBorders>
              <w:top w:val="single" w:sz="4" w:space="0" w:color="auto"/>
              <w:left w:val="single" w:sz="6" w:space="0" w:color="auto"/>
              <w:bottom w:val="single" w:sz="4" w:space="0" w:color="auto"/>
              <w:right w:val="single" w:sz="6" w:space="0" w:color="auto"/>
            </w:tcBorders>
          </w:tcPr>
          <w:p w:rsidR="007D2164" w:rsidRPr="00EA39BB" w:rsidRDefault="007D2164" w:rsidP="007D2164">
            <w:pPr>
              <w:spacing w:before="40" w:after="40"/>
              <w:jc w:val="left"/>
              <w:rPr>
                <w:rStyle w:val="Artref"/>
                <w:b/>
                <w:color w:val="000000"/>
                <w:sz w:val="16"/>
              </w:rPr>
            </w:pPr>
            <w:r>
              <w:rPr>
                <w:rStyle w:val="Artref"/>
                <w:b/>
                <w:color w:val="000000"/>
                <w:sz w:val="16"/>
              </w:rPr>
              <w:t>5.443D</w:t>
            </w:r>
          </w:p>
        </w:tc>
        <w:tc>
          <w:tcPr>
            <w:tcW w:w="2412" w:type="dxa"/>
            <w:tcBorders>
              <w:top w:val="single" w:sz="4" w:space="0" w:color="auto"/>
              <w:left w:val="single" w:sz="6" w:space="0" w:color="auto"/>
              <w:bottom w:val="single" w:sz="4" w:space="0" w:color="auto"/>
              <w:right w:val="single" w:sz="6" w:space="0" w:color="auto"/>
            </w:tcBorders>
          </w:tcPr>
          <w:p w:rsidR="007D2164" w:rsidRPr="007A014A" w:rsidRDefault="007D2164" w:rsidP="007D2164">
            <w:pPr>
              <w:pStyle w:val="TableHead"/>
              <w:spacing w:before="60" w:after="60"/>
              <w:jc w:val="left"/>
              <w:rPr>
                <w:b w:val="0"/>
                <w:bCs w:val="0"/>
                <w:color w:val="000000"/>
                <w:sz w:val="16"/>
                <w:szCs w:val="16"/>
                <w:lang w:val="fr-CH"/>
              </w:rPr>
            </w:pPr>
            <w:r w:rsidRPr="007A014A">
              <w:rPr>
                <w:b w:val="0"/>
                <w:bCs w:val="0"/>
                <w:color w:val="000000"/>
                <w:sz w:val="16"/>
                <w:szCs w:val="16"/>
                <w:lang w:val="fr-CH"/>
              </w:rPr>
              <w:t>MOBILE AÉRONAUTIQUE PAR SATELLITE (R)</w:t>
            </w:r>
          </w:p>
        </w:tc>
        <w:tc>
          <w:tcPr>
            <w:tcW w:w="454"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pStyle w:val="TableHead"/>
              <w:spacing w:before="60" w:after="60"/>
              <w:jc w:val="left"/>
              <w:rPr>
                <w:color w:val="000000"/>
                <w:sz w:val="16"/>
                <w:szCs w:val="16"/>
                <w:lang w:val="fr-FR"/>
              </w:rPr>
            </w:pPr>
          </w:p>
        </w:tc>
        <w:tc>
          <w:tcPr>
            <w:tcW w:w="2861"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pStyle w:val="TableHead"/>
              <w:spacing w:before="60" w:after="60"/>
              <w:jc w:val="left"/>
              <w:rPr>
                <w:color w:val="000000"/>
                <w:sz w:val="16"/>
                <w:szCs w:val="16"/>
                <w:lang w:val="fr-FR"/>
              </w:rPr>
            </w:pPr>
            <w:r>
              <w:rPr>
                <w:i/>
                <w:color w:val="000000"/>
                <w:sz w:val="16"/>
                <w:lang w:val="fr-CH"/>
              </w:rPr>
              <w:t>---</w:t>
            </w:r>
          </w:p>
        </w:tc>
        <w:tc>
          <w:tcPr>
            <w:tcW w:w="453"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pStyle w:val="TableHead"/>
              <w:spacing w:before="60" w:after="60"/>
              <w:jc w:val="left"/>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7D2164" w:rsidRPr="007A014A" w:rsidRDefault="007D2164" w:rsidP="007D2164">
            <w:pPr>
              <w:pStyle w:val="TableHead"/>
              <w:spacing w:before="60" w:after="60"/>
              <w:jc w:val="left"/>
              <w:rPr>
                <w:bCs w:val="0"/>
                <w:color w:val="000000"/>
                <w:sz w:val="16"/>
                <w:szCs w:val="16"/>
                <w:lang w:val="fr-FR"/>
              </w:rPr>
            </w:pPr>
            <w:r w:rsidRPr="007A014A">
              <w:rPr>
                <w:rStyle w:val="Artref"/>
                <w:bCs w:val="0"/>
                <w:color w:val="000000"/>
                <w:sz w:val="16"/>
              </w:rPr>
              <w:t>9.12</w:t>
            </w:r>
            <w:r w:rsidRPr="007A014A">
              <w:rPr>
                <w:bCs w:val="0"/>
                <w:color w:val="000000"/>
                <w:sz w:val="16"/>
              </w:rPr>
              <w:t xml:space="preserve">, </w:t>
            </w:r>
            <w:r w:rsidRPr="007A014A">
              <w:rPr>
                <w:rStyle w:val="Artref"/>
                <w:bCs w:val="0"/>
                <w:color w:val="000000"/>
                <w:sz w:val="16"/>
              </w:rPr>
              <w:t>9.12A</w:t>
            </w:r>
            <w:r w:rsidRPr="007A014A">
              <w:rPr>
                <w:bCs w:val="0"/>
                <w:color w:val="000000"/>
                <w:sz w:val="16"/>
              </w:rPr>
              <w:t xml:space="preserve">, </w:t>
            </w:r>
            <w:r w:rsidRPr="007A014A">
              <w:rPr>
                <w:rStyle w:val="Artref"/>
                <w:bCs w:val="0"/>
                <w:color w:val="000000"/>
                <w:sz w:val="16"/>
              </w:rPr>
              <w:t>9.13, 14</w:t>
            </w:r>
          </w:p>
        </w:tc>
        <w:tc>
          <w:tcPr>
            <w:tcW w:w="3395" w:type="dxa"/>
            <w:tcBorders>
              <w:top w:val="single" w:sz="4" w:space="0" w:color="auto"/>
              <w:bottom w:val="single" w:sz="4" w:space="0" w:color="auto"/>
              <w:right w:val="single" w:sz="6" w:space="0" w:color="auto"/>
            </w:tcBorders>
          </w:tcPr>
          <w:p w:rsidR="007D2164" w:rsidRPr="007A014A" w:rsidRDefault="007D2164" w:rsidP="007D2164">
            <w:pPr>
              <w:pStyle w:val="TableHead"/>
              <w:spacing w:before="60" w:after="60"/>
              <w:jc w:val="left"/>
              <w:rPr>
                <w:b w:val="0"/>
                <w:bCs w:val="0"/>
                <w:color w:val="000000"/>
                <w:sz w:val="16"/>
                <w:szCs w:val="16"/>
                <w:lang w:val="fr-FR"/>
              </w:rPr>
            </w:pPr>
            <w:r w:rsidRPr="007A014A">
              <w:rPr>
                <w:b w:val="0"/>
                <w:bCs w:val="0"/>
                <w:color w:val="000000"/>
                <w:sz w:val="18"/>
              </w:rPr>
              <w:t xml:space="preserve">MOBILE </w:t>
            </w:r>
            <w:r w:rsidRPr="007A014A">
              <w:rPr>
                <w:b w:val="0"/>
                <w:bCs w:val="0"/>
                <w:color w:val="000000"/>
                <w:sz w:val="16"/>
                <w:szCs w:val="16"/>
                <w:lang w:val="fr-CH"/>
              </w:rPr>
              <w:t xml:space="preserve">AÉRONAUTIQUE </w:t>
            </w:r>
            <w:r w:rsidRPr="007A014A">
              <w:rPr>
                <w:b w:val="0"/>
                <w:bCs w:val="0"/>
                <w:color w:val="000000"/>
                <w:sz w:val="18"/>
              </w:rPr>
              <w:t>(R)</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D2164" w:rsidRPr="00456FFD" w:rsidRDefault="007D2164" w:rsidP="007D2164">
            <w:pPr>
              <w:pStyle w:val="TableHead"/>
              <w:spacing w:before="60" w:after="60"/>
              <w:jc w:val="left"/>
              <w:rPr>
                <w:color w:val="000000"/>
                <w:sz w:val="16"/>
                <w:szCs w:val="16"/>
                <w:lang w:val="fr-FR"/>
              </w:rPr>
            </w:pPr>
          </w:p>
        </w:tc>
      </w:tr>
      <w:tr w:rsidR="007D2164"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7D2164" w:rsidRPr="00456FFD" w:rsidRDefault="007D2164" w:rsidP="007D2164">
            <w:pPr>
              <w:spacing w:before="40" w:after="40"/>
              <w:jc w:val="left"/>
              <w:rPr>
                <w:color w:val="000000"/>
                <w:sz w:val="16"/>
                <w:szCs w:val="16"/>
              </w:rPr>
            </w:pPr>
            <w:r w:rsidRPr="00456FFD">
              <w:rPr>
                <w:color w:val="000000"/>
                <w:sz w:val="16"/>
                <w:szCs w:val="16"/>
              </w:rPr>
              <w:t>5 091-5 150</w:t>
            </w:r>
          </w:p>
        </w:tc>
        <w:tc>
          <w:tcPr>
            <w:tcW w:w="1181"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spacing w:before="40" w:after="40"/>
              <w:jc w:val="left"/>
              <w:rPr>
                <w:rStyle w:val="Artref"/>
                <w:b/>
                <w:bCs/>
                <w:color w:val="000000"/>
                <w:sz w:val="16"/>
                <w:szCs w:val="16"/>
              </w:rPr>
            </w:pPr>
            <w:r w:rsidRPr="00456FFD">
              <w:rPr>
                <w:rStyle w:val="Artref"/>
                <w:b/>
                <w:bCs/>
                <w:color w:val="000000"/>
                <w:sz w:val="16"/>
                <w:szCs w:val="16"/>
              </w:rPr>
              <w:t>5.444A</w:t>
            </w:r>
          </w:p>
        </w:tc>
        <w:tc>
          <w:tcPr>
            <w:tcW w:w="2412" w:type="dxa"/>
            <w:tcBorders>
              <w:top w:val="single" w:sz="4" w:space="0" w:color="auto"/>
              <w:left w:val="single" w:sz="6" w:space="0" w:color="auto"/>
              <w:bottom w:val="single" w:sz="4" w:space="0" w:color="auto"/>
              <w:right w:val="single" w:sz="6" w:space="0" w:color="auto"/>
            </w:tcBorders>
          </w:tcPr>
          <w:p w:rsidR="007D2164" w:rsidRPr="007D2164" w:rsidRDefault="007D2164" w:rsidP="007D2164">
            <w:pPr>
              <w:spacing w:before="40" w:after="40"/>
              <w:ind w:left="187" w:hanging="187"/>
              <w:jc w:val="left"/>
              <w:rPr>
                <w:color w:val="000000"/>
                <w:sz w:val="16"/>
                <w:szCs w:val="16"/>
                <w:lang w:val="fr-FR"/>
              </w:rPr>
            </w:pPr>
            <w:r w:rsidRPr="007D2164">
              <w:rPr>
                <w:color w:val="000000"/>
                <w:sz w:val="16"/>
                <w:szCs w:val="16"/>
                <w:lang w:val="fr-FR"/>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spacing w:before="40" w:after="40"/>
              <w:jc w:val="left"/>
              <w:rPr>
                <w:rFonts w:ascii="Symbol" w:hAnsi="Symbol" w:cs="Symbol"/>
                <w:color w:val="000000"/>
                <w:sz w:val="16"/>
                <w:szCs w:val="16"/>
              </w:rPr>
            </w:pPr>
            <w:r w:rsidRPr="00456FFD">
              <w:rPr>
                <w:rFonts w:ascii="Symbol" w:hAnsi="Symbol" w:cs="Symbol"/>
                <w:color w:val="000000"/>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7D2164" w:rsidRPr="007D2164" w:rsidRDefault="007D2164" w:rsidP="007D2164">
            <w:pPr>
              <w:spacing w:before="40" w:after="40"/>
              <w:ind w:left="187" w:hanging="187"/>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spacing w:before="40"/>
              <w:jc w:val="left"/>
              <w:rPr>
                <w:rFonts w:ascii="Symbol" w:hAnsi="Symbol"/>
                <w:color w:val="000000"/>
                <w:sz w:val="16"/>
                <w:szCs w:val="16"/>
              </w:rPr>
            </w:pPr>
            <w:r w:rsidRPr="00456FFD">
              <w:rPr>
                <w:rFonts w:ascii="Symbol" w:hAnsi="Symbol"/>
                <w:color w:val="000000"/>
                <w:sz w:val="16"/>
                <w:szCs w:val="16"/>
              </w:rPr>
              <w:t></w:t>
            </w:r>
            <w:r w:rsidRPr="00456FFD">
              <w:rPr>
                <w:rFonts w:ascii="Symbol" w:hAnsi="Symbol"/>
                <w:color w:val="000000"/>
                <w:sz w:val="16"/>
                <w:szCs w:val="16"/>
              </w:rPr>
              <w:t></w:t>
            </w:r>
            <w:r w:rsidRPr="00456FFD">
              <w:rPr>
                <w:rFonts w:ascii="Symbol" w:hAnsi="Symbol"/>
                <w:color w:val="000000"/>
                <w:sz w:val="16"/>
                <w:szCs w:val="16"/>
              </w:rPr>
              <w:br/>
            </w:r>
            <w:r w:rsidRPr="00456FFD">
              <w:rPr>
                <w:rFonts w:ascii="Symbol" w:hAnsi="Symbol"/>
                <w:color w:val="000000"/>
                <w:sz w:val="16"/>
                <w:szCs w:val="16"/>
              </w:rPr>
              <w:sym w:font="Symbol" w:char="F0AD"/>
            </w:r>
          </w:p>
          <w:p w:rsidR="007D2164" w:rsidRPr="00456FFD" w:rsidRDefault="007D2164" w:rsidP="007D2164">
            <w:pPr>
              <w:spacing w:before="0" w:after="40"/>
              <w:jc w:val="left"/>
              <w:rPr>
                <w:rFonts w:ascii="Symbol" w:hAnsi="Symbol" w:cs="Symbol"/>
                <w:color w:val="000000"/>
                <w:sz w:val="16"/>
                <w:szCs w:val="16"/>
              </w:rPr>
            </w:pPr>
            <w:r w:rsidRPr="00456FFD">
              <w:rPr>
                <w:rFonts w:ascii="Symbol" w:hAnsi="Symbol"/>
                <w:color w:val="000000"/>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7D2164" w:rsidRPr="00456FFD" w:rsidRDefault="007D2164" w:rsidP="007D2164">
            <w:pPr>
              <w:spacing w:before="40" w:after="40"/>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7D2164" w:rsidRPr="00456FFD" w:rsidRDefault="007D2164" w:rsidP="007D2164">
            <w:pPr>
              <w:spacing w:before="40" w:after="40"/>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D2164" w:rsidRPr="00456FFD" w:rsidRDefault="007D2164" w:rsidP="007D2164">
            <w:pPr>
              <w:spacing w:before="40" w:after="40"/>
              <w:ind w:left="187" w:hanging="187"/>
              <w:jc w:val="left"/>
              <w:rPr>
                <w:color w:val="000000"/>
                <w:sz w:val="16"/>
                <w:szCs w:val="16"/>
                <w:highlight w:val="yellow"/>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5 150-5 216</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rStyle w:val="Artref"/>
                <w:b/>
                <w:bCs/>
                <w:color w:val="000000"/>
                <w:sz w:val="16"/>
                <w:szCs w:val="16"/>
                <w:lang w:val="fr-FR"/>
              </w:rPr>
            </w:pPr>
            <w:r w:rsidRPr="00456FFD">
              <w:rPr>
                <w:rStyle w:val="Artref"/>
                <w:b/>
                <w:bCs/>
                <w:color w:val="000000"/>
                <w:sz w:val="16"/>
                <w:szCs w:val="16"/>
                <w:lang w:val="fr-FR"/>
              </w:rPr>
              <w:t>5.447A</w:t>
            </w:r>
            <w:r w:rsidRPr="00456FFD">
              <w:rPr>
                <w:rStyle w:val="Artref"/>
                <w:b/>
                <w:bCs/>
                <w:color w:val="000000"/>
                <w:sz w:val="16"/>
                <w:szCs w:val="16"/>
                <w:lang w:val="fr-FR"/>
              </w:rPr>
              <w:br/>
              <w:t>5.447B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r w:rsidR="00F43CD5" w:rsidRPr="00456FFD">
              <w:rPr>
                <w:rFonts w:ascii="Symbol" w:hAnsi="Symbol" w:cs="Symbol"/>
                <w:color w:val="000000"/>
                <w:sz w:val="16"/>
                <w:szCs w:val="16"/>
                <w:lang w:val="fr-FR"/>
              </w:rPr>
              <w:br/>
            </w:r>
          </w:p>
          <w:p w:rsidR="00D77E9A" w:rsidRPr="00456FFD" w:rsidRDefault="00D77E9A" w:rsidP="00BA6303">
            <w:pPr>
              <w:spacing w:beforeLines="40" w:before="96" w:after="40" w:line="145"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RADIOREPÉRAGE PAR SATELLITE (non OSG) (</w:t>
            </w:r>
            <w:r w:rsidRPr="00456FFD">
              <w:rPr>
                <w:rStyle w:val="Artref"/>
                <w:b/>
                <w:bCs/>
                <w:color w:val="000000"/>
                <w:sz w:val="16"/>
                <w:szCs w:val="16"/>
                <w:lang w:val="fr-FR"/>
              </w:rPr>
              <w:t>5.446</w:t>
            </w:r>
            <w:r w:rsidRPr="00456FFD">
              <w:rPr>
                <w:color w:val="000000"/>
                <w:sz w:val="16"/>
                <w:szCs w:val="16"/>
                <w:lang w:val="fr-FR"/>
              </w:rPr>
              <w:t xml:space="preserve">), avec une date de mise en service antérieure au 17.11.1995 (voir le numéro </w:t>
            </w:r>
            <w:r w:rsidRPr="00456FFD">
              <w:rPr>
                <w:rStyle w:val="Artref"/>
                <w:b/>
                <w:bCs/>
                <w:color w:val="000000"/>
                <w:sz w:val="16"/>
                <w:szCs w:val="16"/>
                <w:lang w:val="fr-FR"/>
              </w:rPr>
              <w:t>5.447C</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BA6303">
            <w:pPr>
              <w:spacing w:beforeLines="40" w:before="96" w:after="40" w:line="145"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BA6303">
            <w:pPr>
              <w:spacing w:beforeLines="40" w:before="96" w:after="40" w:line="145"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spacing w:before="40" w:after="40" w:line="145" w:lineRule="exact"/>
              <w:ind w:left="187" w:hanging="187"/>
              <w:jc w:val="left"/>
              <w:rPr>
                <w:color w:val="000000"/>
                <w:sz w:val="16"/>
                <w:szCs w:val="16"/>
                <w:highlight w:val="yellow"/>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55A2E">
            <w:pPr>
              <w:spacing w:beforeLines="40" w:before="96" w:after="40" w:line="145" w:lineRule="exact"/>
              <w:ind w:left="187" w:hanging="187"/>
              <w:jc w:val="left"/>
              <w:rPr>
                <w:color w:val="000000"/>
                <w:sz w:val="16"/>
                <w:szCs w:val="16"/>
                <w:lang w:val="fr-FR"/>
              </w:rPr>
            </w:pPr>
            <w:r w:rsidRPr="00456FFD">
              <w:rPr>
                <w:color w:val="000000"/>
                <w:sz w:val="16"/>
                <w:szCs w:val="16"/>
                <w:lang w:val="fr-FR"/>
              </w:rPr>
              <w:t>5 216-5 250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55A2E">
            <w:pPr>
              <w:spacing w:beforeLines="40" w:before="96" w:after="40" w:line="145" w:lineRule="exact"/>
              <w:ind w:left="187" w:hanging="187"/>
              <w:jc w:val="left"/>
              <w:rPr>
                <w:rStyle w:val="Artref"/>
                <w:b/>
                <w:bCs/>
                <w:color w:val="000000"/>
                <w:sz w:val="16"/>
                <w:szCs w:val="16"/>
                <w:lang w:val="fr-FR"/>
              </w:rPr>
            </w:pPr>
            <w:r w:rsidRPr="00456FFD">
              <w:rPr>
                <w:rStyle w:val="Artref"/>
                <w:b/>
                <w:bCs/>
                <w:color w:val="000000"/>
                <w:sz w:val="16"/>
                <w:szCs w:val="16"/>
                <w:lang w:val="fr-FR"/>
              </w:rPr>
              <w:t>5.447A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55A2E">
            <w:pPr>
              <w:spacing w:beforeLines="40" w:before="96" w:after="40" w:line="145" w:lineRule="exact"/>
              <w:ind w:left="187" w:hanging="187"/>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55A2E">
            <w:pPr>
              <w:spacing w:beforeLines="40" w:before="96" w:after="40" w:line="145"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55A2E">
            <w:pPr>
              <w:spacing w:beforeLines="40" w:before="96" w:after="40" w:line="145" w:lineRule="exact"/>
              <w:ind w:left="187" w:hanging="187"/>
              <w:jc w:val="left"/>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55A2E">
            <w:pPr>
              <w:spacing w:beforeLines="40" w:before="96" w:after="40" w:line="145" w:lineRule="exact"/>
              <w:ind w:left="187" w:hanging="187"/>
              <w:jc w:val="left"/>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E55A2E">
            <w:pPr>
              <w:spacing w:beforeLines="40" w:before="96" w:after="40" w:line="145"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E55A2E">
            <w:pPr>
              <w:spacing w:beforeLines="40" w:before="96" w:after="40" w:line="145"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55A2E">
            <w:pPr>
              <w:spacing w:before="40" w:after="40" w:line="145" w:lineRule="exact"/>
              <w:ind w:left="187" w:hanging="187"/>
              <w:jc w:val="left"/>
              <w:rPr>
                <w:color w:val="000000"/>
                <w:sz w:val="16"/>
                <w:szCs w:val="16"/>
                <w:highlight w:val="yellow"/>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55A2E">
            <w:pPr>
              <w:pStyle w:val="Tabletext0"/>
              <w:spacing w:beforeLines="40" w:before="96" w:line="145" w:lineRule="exact"/>
              <w:ind w:left="187" w:hanging="187"/>
              <w:rPr>
                <w:sz w:val="16"/>
                <w:szCs w:val="16"/>
              </w:rPr>
            </w:pPr>
            <w:r w:rsidRPr="00456FFD">
              <w:rPr>
                <w:sz w:val="16"/>
                <w:szCs w:val="16"/>
              </w:rPr>
              <w:t>6 700</w:t>
            </w:r>
            <w:r w:rsidRPr="00456FFD">
              <w:rPr>
                <w:sz w:val="16"/>
                <w:szCs w:val="16"/>
              </w:rPr>
              <w:noBreakHyphen/>
              <w:t>7 075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55A2E">
            <w:pPr>
              <w:pStyle w:val="Tabletext0"/>
              <w:spacing w:beforeLines="40" w:before="96" w:line="145" w:lineRule="exact"/>
              <w:ind w:left="187" w:hanging="187"/>
              <w:rPr>
                <w:rStyle w:val="Artref"/>
                <w:b/>
                <w:bCs/>
                <w:color w:val="000000"/>
                <w:sz w:val="16"/>
                <w:szCs w:val="16"/>
              </w:rPr>
            </w:pPr>
            <w:r w:rsidRPr="00456FFD">
              <w:rPr>
                <w:rStyle w:val="Artref"/>
                <w:b/>
                <w:bCs/>
                <w:color w:val="000000"/>
                <w:sz w:val="16"/>
                <w:szCs w:val="16"/>
              </w:rPr>
              <w:t>5.458B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55A2E">
            <w:pPr>
              <w:pStyle w:val="Tabletext0"/>
              <w:spacing w:beforeLines="40" w:before="96" w:line="145" w:lineRule="exact"/>
              <w:ind w:left="187" w:hanging="187"/>
              <w:rPr>
                <w:sz w:val="16"/>
                <w:szCs w:val="16"/>
              </w:rPr>
            </w:pPr>
            <w:r w:rsidRPr="00456FFD">
              <w:rPr>
                <w:sz w:val="16"/>
                <w:szCs w:val="16"/>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55A2E">
            <w:pPr>
              <w:pStyle w:val="Tabletext0"/>
              <w:spacing w:beforeLines="40" w:before="96" w:line="145"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55A2E">
            <w:pPr>
              <w:pStyle w:val="Tabletext0"/>
              <w:spacing w:beforeLines="40" w:before="96" w:line="145" w:lineRule="exact"/>
              <w:ind w:left="187" w:hanging="187"/>
              <w:rPr>
                <w:sz w:val="16"/>
                <w:szCs w:val="16"/>
              </w:rPr>
            </w:pPr>
            <w:r w:rsidRPr="00456FFD">
              <w:rPr>
                <w:sz w:val="16"/>
                <w:szCs w:val="16"/>
              </w:rPr>
              <w:t xml:space="preserve">FIXE PAR SATELLITE </w:t>
            </w:r>
            <w:r w:rsidR="009B0E68" w:rsidRPr="00456FFD">
              <w:rPr>
                <w:sz w:val="16"/>
                <w:szCs w:val="16"/>
              </w:rPr>
              <w:t xml:space="preserve">(non OSG) </w:t>
            </w:r>
            <w:r w:rsidRPr="00456FFD">
              <w:rPr>
                <w:sz w:val="16"/>
                <w:szCs w:val="16"/>
              </w:rPr>
              <w:t>dans les bandes 6 700</w:t>
            </w:r>
            <w:r w:rsidRPr="00456FFD">
              <w:rPr>
                <w:sz w:val="16"/>
                <w:szCs w:val="16"/>
              </w:rPr>
              <w:noBreakHyphen/>
              <w:t>6 725 MHz et</w:t>
            </w:r>
            <w:r w:rsidR="009B0E68" w:rsidRPr="00456FFD">
              <w:rPr>
                <w:sz w:val="16"/>
                <w:szCs w:val="16"/>
              </w:rPr>
              <w:t> </w:t>
            </w:r>
            <w:r w:rsidRPr="00456FFD">
              <w:rPr>
                <w:sz w:val="16"/>
                <w:szCs w:val="16"/>
              </w:rPr>
              <w:t>7 025</w:t>
            </w:r>
            <w:r w:rsidRPr="00456FFD">
              <w:rPr>
                <w:sz w:val="16"/>
                <w:szCs w:val="16"/>
              </w:rPr>
              <w:noBreakHyphen/>
              <w:t>7 075 MHz (voir aussi le numéro </w:t>
            </w:r>
            <w:r w:rsidRPr="00456FFD">
              <w:rPr>
                <w:rStyle w:val="Artref"/>
                <w:b/>
                <w:bCs/>
                <w:color w:val="000000"/>
                <w:sz w:val="16"/>
                <w:szCs w:val="16"/>
              </w:rPr>
              <w:t>5.458C</w:t>
            </w: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55A2E">
            <w:pPr>
              <w:pStyle w:val="Tabletext0"/>
              <w:spacing w:beforeLines="40" w:before="96" w:line="145" w:lineRule="exact"/>
              <w:ind w:left="187" w:hanging="187"/>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E55A2E">
            <w:pPr>
              <w:pStyle w:val="Tabletext0"/>
              <w:spacing w:beforeLines="40" w:before="96" w:line="145" w:lineRule="exact"/>
              <w:ind w:left="187" w:hanging="187"/>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E55A2E">
            <w:pPr>
              <w:pStyle w:val="Tabletext0"/>
              <w:spacing w:beforeLines="40" w:before="96" w:line="145"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55A2E">
            <w:pPr>
              <w:pStyle w:val="Tabletext0"/>
              <w:spacing w:line="145" w:lineRule="exact"/>
              <w:ind w:left="187" w:hanging="187"/>
              <w:rPr>
                <w:sz w:val="16"/>
                <w:szCs w:val="16"/>
                <w:highlight w:val="yellow"/>
              </w:rPr>
            </w:pPr>
          </w:p>
        </w:tc>
      </w:tr>
    </w:tbl>
    <w:p w:rsidR="00F01EFA" w:rsidRPr="00456FFD" w:rsidRDefault="00F01EFA" w:rsidP="00F01EFA">
      <w:pPr>
        <w:pStyle w:val="TableFin"/>
        <w:rPr>
          <w:lang w:val="fr-FR"/>
        </w:rPr>
      </w:pPr>
    </w:p>
    <w:p w:rsidR="00BA6303" w:rsidRDefault="00BA6303" w:rsidP="00F01EFA">
      <w:pPr>
        <w:pStyle w:val="Tabletitle0"/>
        <w:rPr>
          <w:b w:val="0"/>
          <w:bCs w:val="0"/>
          <w:color w:val="000000"/>
          <w:lang w:val="fr-FR"/>
        </w:rPr>
        <w:sectPr w:rsidR="00BA6303" w:rsidSect="00620F56">
          <w:headerReference w:type="even" r:id="rId23"/>
          <w:headerReference w:type="default" r:id="rId24"/>
          <w:footnotePr>
            <w:pos w:val="beneathText"/>
          </w:footnotePr>
          <w:pgSz w:w="16840" w:h="11907" w:orient="landscape" w:code="9"/>
          <w:pgMar w:top="1418" w:right="1701" w:bottom="851" w:left="1134" w:header="720" w:footer="482" w:gutter="0"/>
          <w:cols w:space="720"/>
        </w:sectPr>
      </w:pPr>
    </w:p>
    <w:p w:rsidR="00F01EFA" w:rsidRPr="00456FFD" w:rsidRDefault="00F01EFA" w:rsidP="00F01EFA">
      <w:pPr>
        <w:pStyle w:val="Tabletitle0"/>
        <w:rPr>
          <w:b w:val="0"/>
          <w:bCs w:val="0"/>
          <w:color w:val="000000"/>
          <w:lang w:val="fr-FR"/>
        </w:rPr>
      </w:pP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p>
    <w:p w:rsidR="00F01EFA" w:rsidRPr="00456FFD" w:rsidRDefault="00F01EFA" w:rsidP="00F01EFA">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934455"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2B4D5E" w:rsidRPr="00456FFD" w:rsidRDefault="002B4D5E" w:rsidP="0053682A">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2B4D5E" w:rsidRPr="00456FFD" w:rsidRDefault="002B4D5E" w:rsidP="0053682A">
            <w:pPr>
              <w:spacing w:before="40" w:after="40"/>
              <w:jc w:val="center"/>
              <w:rPr>
                <w:color w:val="000000"/>
                <w:sz w:val="16"/>
                <w:szCs w:val="16"/>
                <w:lang w:val="fr-FR"/>
              </w:rPr>
            </w:pPr>
            <w:r w:rsidRPr="00456FFD">
              <w:rPr>
                <w:color w:val="000000"/>
                <w:sz w:val="16"/>
                <w:szCs w:val="16"/>
                <w:lang w:val="fr-FR"/>
              </w:rPr>
              <w:t>Notes</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spacing w:line="140" w:lineRule="exact"/>
              <w:rPr>
                <w:sz w:val="16"/>
                <w:szCs w:val="16"/>
              </w:rPr>
            </w:pPr>
            <w:r w:rsidRPr="00456FFD">
              <w:rPr>
                <w:sz w:val="16"/>
                <w:szCs w:val="16"/>
              </w:rPr>
              <w:t>10,7-11,7</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rPr>
                <w:rStyle w:val="Artref"/>
                <w:b/>
                <w:bCs/>
                <w:color w:val="000000"/>
                <w:sz w:val="16"/>
                <w:szCs w:val="16"/>
              </w:rPr>
            </w:pPr>
            <w:r w:rsidRPr="00456FFD">
              <w:rPr>
                <w:rStyle w:val="Artref"/>
                <w:b/>
                <w:bCs/>
                <w:color w:val="000000"/>
                <w:sz w:val="16"/>
                <w:szCs w:val="16"/>
              </w:rPr>
              <w:t>5.441</w:t>
            </w:r>
            <w:r w:rsidRPr="00456FFD">
              <w:rPr>
                <w:rStyle w:val="Artref"/>
                <w:b/>
                <w:bCs/>
                <w:color w:val="000000"/>
                <w:sz w:val="16"/>
                <w:szCs w:val="16"/>
              </w:rPr>
              <w:b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 xml:space="preserve">FIXE PAR SATELLITE (non OSG) </w:t>
            </w:r>
            <w:r w:rsidRPr="00456FFD">
              <w:rPr>
                <w:sz w:val="16"/>
                <w:szCs w:val="16"/>
              </w:rPr>
              <w:br/>
              <w:t>(Région 1)</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spacing w:line="14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spacing w:line="140" w:lineRule="exact"/>
              <w:jc w:val="center"/>
              <w:rPr>
                <w:sz w:val="16"/>
                <w:szCs w:val="16"/>
              </w:rPr>
            </w:pPr>
          </w:p>
        </w:tc>
      </w:tr>
      <w:tr w:rsidR="00D77E9A" w:rsidRPr="00F76B0B">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spacing w:line="140" w:lineRule="exact"/>
              <w:rPr>
                <w:sz w:val="16"/>
                <w:szCs w:val="16"/>
              </w:rPr>
            </w:pPr>
            <w:r w:rsidRPr="00456FFD">
              <w:rPr>
                <w:sz w:val="16"/>
                <w:szCs w:val="16"/>
              </w:rPr>
              <w:t>11,7-12,2</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rPr>
                <w:b/>
                <w:bCs/>
                <w:sz w:val="16"/>
                <w:szCs w:val="16"/>
              </w:rPr>
            </w:pPr>
            <w:r w:rsidRPr="00456FFD">
              <w:rPr>
                <w:rStyle w:val="Artref"/>
                <w:b/>
                <w:bCs/>
                <w:color w:val="000000"/>
                <w:sz w:val="16"/>
                <w:szCs w:val="16"/>
              </w:rPr>
              <w:t>5.488</w:t>
            </w:r>
            <w:r w:rsidRPr="00456FFD">
              <w:rPr>
                <w:b/>
                <w:bCs/>
                <w:sz w:val="16"/>
                <w:szCs w:val="16"/>
              </w:rPr>
              <w:t xml:space="preserve"> </w:t>
            </w:r>
            <w:r w:rsidRPr="00456FFD">
              <w:rPr>
                <w:sz w:val="16"/>
                <w:szCs w:val="16"/>
              </w:rPr>
              <w:t xml:space="preserve">et </w:t>
            </w:r>
            <w:proofErr w:type="spellStart"/>
            <w:r w:rsidRPr="00456FFD">
              <w:rPr>
                <w:sz w:val="16"/>
                <w:szCs w:val="16"/>
              </w:rPr>
              <w:t>Rés</w:t>
            </w:r>
            <w:proofErr w:type="spellEnd"/>
            <w:r w:rsidRPr="00456FFD">
              <w:rPr>
                <w:sz w:val="16"/>
                <w:szCs w:val="16"/>
              </w:rPr>
              <w:t>. </w:t>
            </w:r>
            <w:r w:rsidRPr="00456FFD">
              <w:rPr>
                <w:rStyle w:val="Resref"/>
                <w:b/>
                <w:bCs/>
                <w:color w:val="000000"/>
                <w:sz w:val="16"/>
                <w:szCs w:val="16"/>
              </w:rPr>
              <w:t>142</w:t>
            </w:r>
            <w:r w:rsidRPr="00456FFD">
              <w:rPr>
                <w:b/>
                <w:bCs/>
                <w:sz w:val="16"/>
                <w:szCs w:val="16"/>
              </w:rPr>
              <w:t xml:space="preserve"> (CMR</w:t>
            </w:r>
            <w:r w:rsidRPr="00456FFD">
              <w:rPr>
                <w:b/>
                <w:bCs/>
                <w:sz w:val="16"/>
                <w:szCs w:val="16"/>
              </w:rPr>
              <w:noBreakHyphen/>
              <w:t>03)</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FIXE PAR SATELLITE (OSG</w:t>
            </w:r>
            <w:proofErr w:type="gramStart"/>
            <w:r w:rsidRPr="00456FFD">
              <w:rPr>
                <w:sz w:val="16"/>
                <w:szCs w:val="16"/>
              </w:rPr>
              <w:t>)</w:t>
            </w:r>
            <w:proofErr w:type="gramEnd"/>
            <w:r w:rsidRPr="00456FFD">
              <w:rPr>
                <w:sz w:val="16"/>
                <w:szCs w:val="16"/>
              </w:rPr>
              <w:br/>
              <w:t>(Région 2)</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9B0E68" w:rsidP="00A629C4">
            <w:pPr>
              <w:pStyle w:val="Tabletext0"/>
              <w:spacing w:line="140" w:lineRule="exact"/>
              <w:rPr>
                <w:b/>
                <w:bCs/>
                <w:color w:val="000000"/>
                <w:sz w:val="16"/>
                <w:szCs w:val="16"/>
              </w:rPr>
            </w:pPr>
            <w:r w:rsidRPr="00456FFD">
              <w:rPr>
                <w:rStyle w:val="Artref"/>
                <w:b/>
                <w:bCs/>
                <w:color w:val="000000"/>
                <w:sz w:val="16"/>
                <w:szCs w:val="16"/>
              </w:rPr>
              <w:t>9.14</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FIXE (sauf aux Etats</w:t>
            </w:r>
            <w:r w:rsidRPr="00456FFD">
              <w:rPr>
                <w:sz w:val="16"/>
                <w:szCs w:val="16"/>
              </w:rPr>
              <w:noBreakHyphen/>
              <w:t>Unis d'Amérique et au Mexique (voir le numéro </w:t>
            </w:r>
            <w:r w:rsidRPr="00456FFD">
              <w:rPr>
                <w:rStyle w:val="Artref"/>
                <w:b/>
                <w:bCs/>
                <w:color w:val="000000"/>
                <w:sz w:val="16"/>
                <w:szCs w:val="16"/>
              </w:rPr>
              <w:t>5.486</w:t>
            </w:r>
            <w:r w:rsidRPr="00456FFD">
              <w:rPr>
                <w:sz w:val="16"/>
                <w:szCs w:val="16"/>
              </w:rPr>
              <w:t>)</w:t>
            </w:r>
            <w:proofErr w:type="gramStart"/>
            <w:r w:rsidRPr="00456FFD">
              <w:rPr>
                <w:sz w:val="16"/>
                <w:szCs w:val="16"/>
              </w:rPr>
              <w:t>,</w:t>
            </w:r>
            <w:proofErr w:type="gramEnd"/>
            <w:r w:rsidR="00F01EFA" w:rsidRPr="00456FFD">
              <w:rPr>
                <w:sz w:val="16"/>
                <w:szCs w:val="16"/>
              </w:rPr>
              <w:br/>
            </w:r>
            <w:r w:rsidRPr="00456FFD">
              <w:rPr>
                <w:sz w:val="16"/>
                <w:szCs w:val="16"/>
              </w:rPr>
              <w:t>dans la bande 11,7</w:t>
            </w:r>
            <w:r w:rsidRPr="00456FFD">
              <w:rPr>
                <w:sz w:val="16"/>
                <w:szCs w:val="16"/>
              </w:rPr>
              <w:noBreakHyphen/>
              <w:t>12,1 GHz)</w:t>
            </w:r>
          </w:p>
          <w:p w:rsidR="00D77E9A" w:rsidRPr="00456FFD" w:rsidRDefault="00D77E9A" w:rsidP="00A629C4">
            <w:pPr>
              <w:pStyle w:val="Tabletext0"/>
              <w:spacing w:line="140" w:lineRule="exact"/>
              <w:ind w:left="170" w:hanging="170"/>
              <w:rPr>
                <w:sz w:val="16"/>
                <w:szCs w:val="16"/>
              </w:rPr>
            </w:pPr>
            <w:r w:rsidRPr="00456FFD">
              <w:rPr>
                <w:sz w:val="16"/>
                <w:szCs w:val="16"/>
              </w:rPr>
              <w:t>FIXE (Régions 1 et 3) et au Pérou (voir le numéro </w:t>
            </w:r>
            <w:r w:rsidRPr="00456FFD">
              <w:rPr>
                <w:rStyle w:val="Artref"/>
                <w:b/>
                <w:bCs/>
                <w:color w:val="000000"/>
                <w:sz w:val="16"/>
                <w:szCs w:val="16"/>
              </w:rPr>
              <w:t>5.489</w:t>
            </w:r>
            <w:r w:rsidRPr="00456FFD">
              <w:rPr>
                <w:sz w:val="16"/>
                <w:szCs w:val="16"/>
              </w:rPr>
              <w:t>), dans la bande 12,1</w:t>
            </w:r>
            <w:r w:rsidRPr="00456FFD">
              <w:rPr>
                <w:sz w:val="16"/>
                <w:szCs w:val="16"/>
              </w:rPr>
              <w:noBreakHyphen/>
              <w:t>12,2 GHz</w:t>
            </w:r>
          </w:p>
          <w:p w:rsidR="00D77E9A" w:rsidRPr="00456FFD" w:rsidRDefault="00D77E9A" w:rsidP="00A629C4">
            <w:pPr>
              <w:pStyle w:val="Tabletext0"/>
              <w:spacing w:line="140" w:lineRule="exact"/>
              <w:ind w:left="170" w:hanging="170"/>
              <w:rPr>
                <w:sz w:val="16"/>
                <w:szCs w:val="16"/>
              </w:rPr>
            </w:pPr>
            <w:r w:rsidRPr="00456FFD">
              <w:rPr>
                <w:sz w:val="16"/>
                <w:szCs w:val="16"/>
              </w:rPr>
              <w:t xml:space="preserve">MOBILE sauf mobile </w:t>
            </w:r>
            <w:proofErr w:type="gramStart"/>
            <w:r w:rsidRPr="00456FFD">
              <w:rPr>
                <w:sz w:val="16"/>
                <w:szCs w:val="16"/>
              </w:rPr>
              <w:t>aéronautique</w:t>
            </w:r>
            <w:proofErr w:type="gramEnd"/>
            <w:r w:rsidRPr="00456FFD">
              <w:rPr>
                <w:sz w:val="16"/>
                <w:szCs w:val="16"/>
              </w:rPr>
              <w:br/>
              <w:t>(Régions 1 et 3)</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spacing w:line="14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spacing w:line="140" w:lineRule="exact"/>
              <w:rPr>
                <w:sz w:val="16"/>
                <w:szCs w:val="16"/>
              </w:rPr>
            </w:pPr>
            <w:r w:rsidRPr="00456FFD">
              <w:rPr>
                <w:sz w:val="16"/>
                <w:szCs w:val="16"/>
              </w:rPr>
              <w:t>11,7-12,5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rPr>
                <w:rStyle w:val="Artref"/>
                <w:b/>
                <w:bCs/>
                <w:color w:val="000000"/>
                <w:sz w:val="16"/>
                <w:szCs w:val="16"/>
              </w:rPr>
            </w:pPr>
            <w:r w:rsidRPr="00456FFD">
              <w:rPr>
                <w:rStyle w:val="Artref"/>
                <w:b/>
                <w:bCs/>
                <w:color w:val="000000"/>
                <w:sz w:val="16"/>
                <w:szCs w:val="16"/>
              </w:rPr>
              <w:t>5.484A 5.487A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spacing w:line="14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spacing w:line="14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spacing w:line="140" w:lineRule="exact"/>
              <w:rPr>
                <w:sz w:val="16"/>
                <w:szCs w:val="16"/>
              </w:rPr>
            </w:pPr>
            <w:r w:rsidRPr="00456FFD">
              <w:rPr>
                <w:sz w:val="16"/>
                <w:szCs w:val="16"/>
              </w:rPr>
              <w:t>12,5-12,7</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rPr>
                <w:rStyle w:val="Artref"/>
                <w:b/>
                <w:bCs/>
                <w:color w:val="000000"/>
                <w:sz w:val="16"/>
                <w:szCs w:val="16"/>
              </w:rPr>
            </w:pPr>
            <w:r w:rsidRPr="00456FFD">
              <w:rPr>
                <w:rStyle w:val="Artref"/>
                <w:b/>
                <w:bCs/>
                <w:color w:val="000000"/>
                <w:sz w:val="16"/>
                <w:szCs w:val="16"/>
              </w:rPr>
              <w:t>5.484A 5.487A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A3DE2">
            <w:pPr>
              <w:pStyle w:val="Tabletext0"/>
              <w:spacing w:before="60" w:line="140" w:lineRule="exact"/>
              <w:ind w:left="170" w:hanging="170"/>
              <w:rPr>
                <w:sz w:val="16"/>
                <w:szCs w:val="16"/>
              </w:rPr>
            </w:pPr>
            <w:r w:rsidRPr="00456FFD">
              <w:rPr>
                <w:sz w:val="16"/>
                <w:szCs w:val="16"/>
              </w:rPr>
              <w:t>FIXE PAR SATELLITE (non OSG) (Région 1)</w:t>
            </w:r>
          </w:p>
          <w:p w:rsidR="00D77E9A" w:rsidRPr="00456FFD" w:rsidRDefault="00D77E9A" w:rsidP="00AA3DE2">
            <w:pPr>
              <w:pStyle w:val="Tabletext0"/>
              <w:spacing w:before="60" w:line="14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rsidR="00D77E9A" w:rsidRPr="00456FFD" w:rsidRDefault="00D77E9A" w:rsidP="0055634D">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spacing w:line="14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Normalaftertitle0"/>
              <w:spacing w:line="14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spacing w:line="140" w:lineRule="exact"/>
              <w:rPr>
                <w:sz w:val="16"/>
                <w:szCs w:val="16"/>
              </w:rPr>
            </w:pPr>
            <w:r w:rsidRPr="00456FFD">
              <w:rPr>
                <w:sz w:val="16"/>
                <w:szCs w:val="16"/>
              </w:rPr>
              <w:t>12,7-12,75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FIXE PAR SATELLITE (non OSG</w:t>
            </w:r>
            <w:proofErr w:type="gramStart"/>
            <w:r w:rsidRPr="00456FFD">
              <w:rPr>
                <w:sz w:val="16"/>
                <w:szCs w:val="16"/>
              </w:rPr>
              <w:t>)</w:t>
            </w:r>
            <w:proofErr w:type="gramEnd"/>
            <w:r w:rsidRPr="00456FFD">
              <w:rPr>
                <w:sz w:val="16"/>
                <w:szCs w:val="16"/>
              </w:rPr>
              <w:br/>
              <w:t>(Région 1 et Région 3)</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FIXE PAR SATELLITE (non OSG) (Région 1 et Région 2)</w:t>
            </w:r>
          </w:p>
          <w:p w:rsidR="00D77E9A" w:rsidRPr="00456FFD" w:rsidRDefault="00D77E9A" w:rsidP="00A629C4">
            <w:pPr>
              <w:pStyle w:val="Tabletext0"/>
              <w:spacing w:line="14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spacing w:line="14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spacing w:line="14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spacing w:line="140" w:lineRule="exact"/>
              <w:rPr>
                <w:sz w:val="16"/>
                <w:szCs w:val="16"/>
              </w:rPr>
            </w:pPr>
            <w:r w:rsidRPr="00456FFD">
              <w:rPr>
                <w:sz w:val="16"/>
                <w:szCs w:val="16"/>
              </w:rPr>
              <w:t>12,75-13,25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rPr>
                <w:rStyle w:val="Artref"/>
                <w:b/>
                <w:bCs/>
                <w:color w:val="000000"/>
                <w:sz w:val="16"/>
                <w:szCs w:val="16"/>
              </w:rPr>
            </w:pPr>
            <w:r w:rsidRPr="00456FFD">
              <w:rPr>
                <w:rStyle w:val="Artref"/>
                <w:b/>
                <w:bCs/>
                <w:color w:val="000000"/>
                <w:sz w:val="16"/>
                <w:szCs w:val="16"/>
              </w:rPr>
              <w:t>5.441</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spacing w:line="14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spacing w:line="14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spacing w:line="140" w:lineRule="exact"/>
              <w:rPr>
                <w:sz w:val="16"/>
                <w:szCs w:val="16"/>
              </w:rPr>
            </w:pPr>
            <w:r w:rsidRPr="00456FFD">
              <w:rPr>
                <w:sz w:val="16"/>
                <w:szCs w:val="16"/>
              </w:rPr>
              <w:t>13,75-14,5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spacing w:line="14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spacing w:line="14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keepNext/>
              <w:keepLines/>
              <w:spacing w:line="140" w:lineRule="exact"/>
              <w:rPr>
                <w:sz w:val="16"/>
                <w:szCs w:val="16"/>
              </w:rPr>
            </w:pPr>
            <w:r w:rsidRPr="00456FFD">
              <w:rPr>
                <w:sz w:val="16"/>
                <w:szCs w:val="16"/>
              </w:rPr>
              <w:t>15,43-15,63</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rPr>
                <w:rStyle w:val="Artref"/>
                <w:b/>
                <w:bCs/>
                <w:color w:val="000000"/>
                <w:sz w:val="16"/>
                <w:szCs w:val="16"/>
              </w:rPr>
            </w:pPr>
            <w:r w:rsidRPr="00456FFD">
              <w:rPr>
                <w:rStyle w:val="Artref"/>
                <w:b/>
                <w:bCs/>
                <w:color w:val="000000"/>
                <w:sz w:val="16"/>
                <w:szCs w:val="16"/>
              </w:rPr>
              <w:t>5.511A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ind w:left="170" w:hanging="170"/>
              <w:rPr>
                <w:sz w:val="16"/>
                <w:szCs w:val="16"/>
              </w:rPr>
            </w:pPr>
            <w:r w:rsidRPr="00456FFD">
              <w:rPr>
                <w:sz w:val="16"/>
                <w:szCs w:val="16"/>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jc w:val="center"/>
              <w:rPr>
                <w:rFonts w:ascii="Symbol" w:hAnsi="Symbol" w:cs="Symbol"/>
                <w:sz w:val="16"/>
                <w:szCs w:val="16"/>
              </w:rPr>
            </w:pPr>
            <w:r w:rsidRPr="00456FFD">
              <w:rPr>
                <w:rFonts w:ascii="Symbol" w:hAnsi="Symbol" w:cs="Symbol"/>
                <w:sz w:val="16"/>
                <w:szCs w:val="16"/>
              </w:rPr>
              <w:t></w:t>
            </w:r>
          </w:p>
          <w:p w:rsidR="00D77E9A" w:rsidRPr="00456FFD" w:rsidRDefault="00D77E9A" w:rsidP="00A629C4">
            <w:pPr>
              <w:pStyle w:val="Tabletext0"/>
              <w:keepNext/>
              <w:keepLines/>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jc w:val="center"/>
              <w:rPr>
                <w:rFonts w:ascii="Symbol" w:hAnsi="Symbol" w:cs="Symbol"/>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keepNext/>
              <w:keepLines/>
              <w:spacing w:line="14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keepNext/>
              <w:keepLines/>
              <w:spacing w:line="14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keepNext/>
              <w:keepLines/>
              <w:spacing w:line="140" w:lineRule="exact"/>
              <w:jc w:val="center"/>
              <w:rPr>
                <w:sz w:val="16"/>
                <w:szCs w:val="16"/>
              </w:rPr>
            </w:pPr>
          </w:p>
        </w:tc>
      </w:tr>
      <w:tr w:rsidR="00D77E9A" w:rsidRPr="00F76B0B">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keepNext/>
              <w:keepLines/>
              <w:spacing w:line="140" w:lineRule="exact"/>
              <w:rPr>
                <w:sz w:val="16"/>
                <w:szCs w:val="16"/>
              </w:rPr>
            </w:pPr>
            <w:r w:rsidRPr="00456FFD">
              <w:rPr>
                <w:sz w:val="16"/>
                <w:szCs w:val="16"/>
              </w:rPr>
              <w:t>15,63-15,65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rPr>
                <w:rStyle w:val="Artref"/>
                <w:b/>
                <w:bCs/>
                <w:color w:val="000000"/>
                <w:sz w:val="16"/>
                <w:szCs w:val="16"/>
              </w:rPr>
            </w:pPr>
            <w:r w:rsidRPr="00456FFD">
              <w:rPr>
                <w:rStyle w:val="Artref"/>
                <w:b/>
                <w:bCs/>
                <w:color w:val="000000"/>
                <w:sz w:val="16"/>
                <w:szCs w:val="16"/>
              </w:rPr>
              <w:t>5.511D</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ind w:left="170" w:hanging="170"/>
              <w:rPr>
                <w:sz w:val="16"/>
                <w:szCs w:val="16"/>
              </w:rPr>
            </w:pPr>
            <w:r w:rsidRPr="00456FFD">
              <w:rPr>
                <w:sz w:val="16"/>
                <w:szCs w:val="16"/>
              </w:rPr>
              <w:t>FIXE PAR SATELLITE</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jc w:val="center"/>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keepNext/>
              <w:keepLines/>
              <w:spacing w:line="140" w:lineRule="exact"/>
              <w:rPr>
                <w:b/>
                <w:bCs/>
                <w:i/>
                <w:i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r w:rsidRPr="00456FFD">
              <w:rPr>
                <w:color w:val="000000"/>
                <w:sz w:val="16"/>
                <w:szCs w:val="16"/>
              </w:rPr>
              <w:t xml:space="preserve">, </w:t>
            </w:r>
            <w:r w:rsidRPr="00456FFD">
              <w:rPr>
                <w:rStyle w:val="Artref"/>
                <w:b/>
                <w:bCs/>
                <w:color w:val="000000"/>
                <w:sz w:val="16"/>
                <w:szCs w:val="16"/>
              </w:rPr>
              <w:t>9.14</w:t>
            </w:r>
          </w:p>
        </w:tc>
        <w:tc>
          <w:tcPr>
            <w:tcW w:w="3395" w:type="dxa"/>
            <w:tcBorders>
              <w:top w:val="single" w:sz="4" w:space="0" w:color="auto"/>
              <w:bottom w:val="single" w:sz="4" w:space="0" w:color="auto"/>
              <w:right w:val="single" w:sz="6" w:space="0" w:color="auto"/>
            </w:tcBorders>
          </w:tcPr>
          <w:p w:rsidR="009B0E68" w:rsidRPr="00456FFD" w:rsidRDefault="00D77E9A" w:rsidP="00A629C4">
            <w:pPr>
              <w:pStyle w:val="Tabletext0"/>
              <w:keepNext/>
              <w:keepLines/>
              <w:spacing w:line="140" w:lineRule="exact"/>
              <w:ind w:left="170" w:hanging="170"/>
              <w:rPr>
                <w:sz w:val="16"/>
                <w:szCs w:val="16"/>
              </w:rPr>
            </w:pPr>
            <w:r w:rsidRPr="00456FFD">
              <w:rPr>
                <w:sz w:val="16"/>
                <w:szCs w:val="16"/>
              </w:rPr>
              <w:t>RADIONAVIGATION AÉRONAUTIQUE</w:t>
            </w:r>
          </w:p>
          <w:p w:rsidR="00D77E9A" w:rsidRPr="00456FFD" w:rsidRDefault="00D77E9A" w:rsidP="009B0E68">
            <w:pPr>
              <w:pStyle w:val="Tabletext0"/>
              <w:keepNext/>
              <w:keepLines/>
              <w:spacing w:before="0" w:line="140" w:lineRule="exact"/>
              <w:ind w:left="170" w:hanging="170"/>
              <w:rPr>
                <w:sz w:val="16"/>
                <w:szCs w:val="16"/>
              </w:rPr>
            </w:pPr>
            <w:r w:rsidRPr="00456FFD">
              <w:rPr>
                <w:sz w:val="16"/>
                <w:szCs w:val="16"/>
              </w:rPr>
              <w:t>(voir aussi le numéro </w:t>
            </w:r>
            <w:r w:rsidR="00733882" w:rsidRPr="00456FFD">
              <w:rPr>
                <w:rStyle w:val="Artref"/>
                <w:b/>
                <w:bCs/>
                <w:color w:val="000000"/>
                <w:sz w:val="16"/>
                <w:szCs w:val="16"/>
              </w:rPr>
              <w:t>5.511D</w:t>
            </w: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keepNext/>
              <w:keepLines/>
              <w:spacing w:line="14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spacing w:line="140" w:lineRule="exact"/>
              <w:rPr>
                <w:sz w:val="16"/>
                <w:szCs w:val="16"/>
              </w:rPr>
            </w:pPr>
            <w:r w:rsidRPr="00456FFD">
              <w:rPr>
                <w:sz w:val="16"/>
                <w:szCs w:val="16"/>
              </w:rPr>
              <w:t>17,3-17,7</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rPr>
                <w:rStyle w:val="Artref"/>
                <w:b/>
                <w:bCs/>
                <w:color w:val="000000"/>
                <w:sz w:val="16"/>
                <w:szCs w:val="16"/>
              </w:rPr>
            </w:pPr>
            <w:r w:rsidRPr="00456FFD">
              <w:rPr>
                <w:rStyle w:val="Artref"/>
                <w:b/>
                <w:bCs/>
                <w:color w:val="000000"/>
                <w:sz w:val="16"/>
                <w:szCs w:val="16"/>
              </w:rPr>
              <w:t>5.516</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r w:rsidRPr="00456FFD">
              <w:rPr>
                <w:sz w:val="16"/>
                <w:szCs w:val="16"/>
              </w:rPr>
              <w:br/>
              <w:t>(Région 1 et Région 3)</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trike/>
                <w:sz w:val="16"/>
                <w:szCs w:val="16"/>
              </w:rPr>
            </w:pPr>
            <w:r w:rsidRPr="00456FFD">
              <w:rPr>
                <w:sz w:val="16"/>
                <w:szCs w:val="16"/>
              </w:rPr>
              <w:t>FIXE PAR SATELLITE (non OSG) (Région 1)</w:t>
            </w:r>
          </w:p>
          <w:p w:rsidR="00D77E9A" w:rsidRPr="00456FFD" w:rsidRDefault="00D77E9A" w:rsidP="00A629C4">
            <w:pPr>
              <w:pStyle w:val="Tabletext0"/>
              <w:spacing w:line="14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spacing w:line="14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spacing w:line="14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keepNext/>
              <w:keepLines/>
              <w:spacing w:line="140" w:lineRule="exact"/>
              <w:rPr>
                <w:sz w:val="16"/>
                <w:szCs w:val="16"/>
              </w:rPr>
            </w:pPr>
            <w:r w:rsidRPr="00456FFD">
              <w:rPr>
                <w:sz w:val="16"/>
                <w:szCs w:val="16"/>
              </w:rPr>
              <w:t>17,7-17,8</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rPr>
                <w:rStyle w:val="Artref"/>
                <w:b/>
                <w:bCs/>
                <w:color w:val="000000"/>
                <w:sz w:val="16"/>
                <w:szCs w:val="16"/>
              </w:rPr>
            </w:pPr>
            <w:r w:rsidRPr="00456FFD">
              <w:rPr>
                <w:rStyle w:val="Artref"/>
                <w:b/>
                <w:bCs/>
                <w:color w:val="000000"/>
                <w:sz w:val="16"/>
                <w:szCs w:val="16"/>
              </w:rPr>
              <w:t>5.516</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ind w:left="170" w:hanging="170"/>
              <w:rPr>
                <w:sz w:val="16"/>
                <w:szCs w:val="16"/>
              </w:rPr>
            </w:pPr>
            <w:r w:rsidRPr="00456FFD">
              <w:rPr>
                <w:sz w:val="16"/>
                <w:szCs w:val="16"/>
              </w:rPr>
              <w:t>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r w:rsidR="00F01EFA" w:rsidRPr="00456FFD">
              <w:rPr>
                <w:sz w:val="16"/>
                <w:szCs w:val="16"/>
              </w:rPr>
              <w:br/>
            </w:r>
            <w:r w:rsidRPr="00456FFD">
              <w:rPr>
                <w:sz w:val="16"/>
                <w:szCs w:val="16"/>
              </w:rPr>
              <w:t>(Région 1 et Région 3)</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ind w:left="170" w:hanging="170"/>
              <w:rPr>
                <w:strike/>
                <w:sz w:val="16"/>
                <w:szCs w:val="16"/>
              </w:rPr>
            </w:pPr>
            <w:r w:rsidRPr="00456FFD">
              <w:rPr>
                <w:sz w:val="16"/>
                <w:szCs w:val="16"/>
              </w:rPr>
              <w:t>FIXE PAR SATELLITE (non OSG) (Région 1 et Région 3)</w:t>
            </w:r>
          </w:p>
          <w:p w:rsidR="00D77E9A" w:rsidRPr="00456FFD" w:rsidRDefault="00D77E9A" w:rsidP="00A629C4">
            <w:pPr>
              <w:pStyle w:val="Tabletext0"/>
              <w:keepNext/>
              <w:keepLines/>
              <w:spacing w:line="14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40" w:lineRule="exact"/>
              <w:jc w:val="center"/>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keepNext/>
              <w:keepLines/>
              <w:spacing w:line="14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keepNext/>
              <w:keepLines/>
              <w:spacing w:line="14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keepNext/>
              <w:keepLines/>
              <w:spacing w:line="14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spacing w:line="140" w:lineRule="exact"/>
              <w:rPr>
                <w:sz w:val="16"/>
                <w:szCs w:val="16"/>
              </w:rPr>
            </w:pPr>
            <w:r w:rsidRPr="00456FFD">
              <w:rPr>
                <w:sz w:val="16"/>
                <w:szCs w:val="16"/>
              </w:rPr>
              <w:t>17,8-18,1</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rPr>
                <w:rStyle w:val="Artref"/>
                <w:b/>
                <w:bCs/>
                <w:color w:val="000000"/>
                <w:sz w:val="16"/>
                <w:szCs w:val="16"/>
              </w:rPr>
            </w:pPr>
            <w:r w:rsidRPr="00456FFD">
              <w:rPr>
                <w:rStyle w:val="Artref"/>
                <w:b/>
                <w:bCs/>
                <w:color w:val="000000"/>
                <w:sz w:val="16"/>
                <w:szCs w:val="16"/>
              </w:rPr>
              <w:t>5.516</w:t>
            </w:r>
          </w:p>
          <w:p w:rsidR="00D77E9A" w:rsidRPr="00456FFD" w:rsidRDefault="00D77E9A" w:rsidP="00A629C4">
            <w:pPr>
              <w:pStyle w:val="Tabletext0"/>
              <w:spacing w:line="140" w:lineRule="exact"/>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spacing w:line="14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spacing w:line="140" w:lineRule="exact"/>
              <w:jc w:val="center"/>
              <w:rPr>
                <w:sz w:val="16"/>
                <w:szCs w:val="16"/>
              </w:rPr>
            </w:pPr>
          </w:p>
        </w:tc>
      </w:tr>
      <w:tr w:rsidR="00D77E9A" w:rsidRPr="00AA3DE2">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spacing w:line="140" w:lineRule="exact"/>
              <w:rPr>
                <w:sz w:val="16"/>
                <w:szCs w:val="16"/>
              </w:rPr>
            </w:pPr>
            <w:r w:rsidRPr="00456FFD">
              <w:rPr>
                <w:sz w:val="16"/>
                <w:szCs w:val="16"/>
              </w:rPr>
              <w:t>18,1-18,6</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A3DE2">
            <w:pPr>
              <w:pStyle w:val="Tabletext0"/>
              <w:spacing w:line="140" w:lineRule="exact"/>
              <w:ind w:left="170" w:hanging="170"/>
              <w:rPr>
                <w:sz w:val="16"/>
                <w:szCs w:val="16"/>
              </w:rPr>
            </w:pPr>
            <w:r w:rsidRPr="00456FFD">
              <w:rPr>
                <w:sz w:val="16"/>
                <w:szCs w:val="16"/>
              </w:rPr>
              <w:t>FIXE PAR SATELLITE</w:t>
            </w:r>
            <w:r w:rsidR="00AA3DE2">
              <w:rPr>
                <w:sz w:val="16"/>
                <w:szCs w:val="16"/>
              </w:rPr>
              <w:t xml:space="preserve"> </w:t>
            </w:r>
            <w:r w:rsidR="00AA3DE2">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spacing w:line="14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Normalaftertitle0"/>
              <w:spacing w:line="140" w:lineRule="exact"/>
              <w:jc w:val="center"/>
              <w:rPr>
                <w:sz w:val="16"/>
                <w:szCs w:val="16"/>
              </w:rPr>
            </w:pPr>
          </w:p>
        </w:tc>
      </w:tr>
      <w:tr w:rsidR="00D77E9A" w:rsidRPr="00AA3DE2">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A629C4">
            <w:pPr>
              <w:pStyle w:val="Tabletext0"/>
              <w:spacing w:line="140" w:lineRule="exact"/>
              <w:rPr>
                <w:sz w:val="16"/>
                <w:szCs w:val="16"/>
              </w:rPr>
            </w:pPr>
            <w:r w:rsidRPr="00456FFD">
              <w:rPr>
                <w:sz w:val="16"/>
                <w:szCs w:val="16"/>
              </w:rPr>
              <w:t>18,8-19,3</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rPr>
                <w:rStyle w:val="Artref"/>
                <w:b/>
                <w:bCs/>
                <w:color w:val="000000"/>
                <w:sz w:val="16"/>
                <w:szCs w:val="16"/>
              </w:rPr>
            </w:pPr>
            <w:r w:rsidRPr="00456FFD">
              <w:rPr>
                <w:rStyle w:val="Artref"/>
                <w:b/>
                <w:bCs/>
                <w:color w:val="000000"/>
                <w:sz w:val="16"/>
                <w:szCs w:val="16"/>
              </w:rPr>
              <w:t>5.523A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FIXE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40" w:lineRule="exact"/>
              <w:jc w:val="center"/>
              <w:rPr>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A629C4">
            <w:pPr>
              <w:pStyle w:val="Tabletext0"/>
              <w:spacing w:line="140" w:lineRule="exact"/>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D77E9A" w:rsidRPr="00456FFD" w:rsidRDefault="00D77E9A" w:rsidP="00A629C4">
            <w:pPr>
              <w:pStyle w:val="Tabletext0"/>
              <w:spacing w:line="14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A629C4">
            <w:pPr>
              <w:pStyle w:val="Tabletext0"/>
              <w:spacing w:line="140" w:lineRule="exact"/>
              <w:jc w:val="center"/>
              <w:rPr>
                <w:sz w:val="16"/>
                <w:szCs w:val="16"/>
              </w:rPr>
            </w:pPr>
          </w:p>
        </w:tc>
      </w:tr>
    </w:tbl>
    <w:p w:rsidR="00F01EFA" w:rsidRPr="00456FFD" w:rsidRDefault="00F01EFA" w:rsidP="00F01EFA">
      <w:pPr>
        <w:pStyle w:val="TableFin"/>
        <w:rPr>
          <w:lang w:val="fr-FR"/>
        </w:rPr>
      </w:pPr>
    </w:p>
    <w:p w:rsidR="00F01EFA" w:rsidRPr="00456FFD" w:rsidRDefault="00576130" w:rsidP="00F01EFA">
      <w:pPr>
        <w:pStyle w:val="Tabletitle0"/>
        <w:rPr>
          <w:b w:val="0"/>
          <w:bCs w:val="0"/>
          <w:color w:val="000000"/>
          <w:lang w:val="fr-FR"/>
        </w:rPr>
      </w:pPr>
      <w:r w:rsidRPr="00456FFD">
        <w:rPr>
          <w:b w:val="0"/>
          <w:bCs w:val="0"/>
          <w:color w:val="000000"/>
          <w:lang w:val="fr-FR"/>
        </w:rPr>
        <w:br w:type="page"/>
      </w:r>
      <w:r w:rsidR="00F01EFA" w:rsidRPr="00456FFD">
        <w:rPr>
          <w:b w:val="0"/>
          <w:bCs w:val="0"/>
          <w:color w:val="000000"/>
          <w:lang w:val="fr-FR"/>
        </w:rPr>
        <w:lastRenderedPageBreak/>
        <w:t xml:space="preserve">TABLEAU  9.11A-1 </w:t>
      </w:r>
      <w:proofErr w:type="gramStart"/>
      <w:r w:rsidR="00F01EFA" w:rsidRPr="00456FFD">
        <w:rPr>
          <w:b w:val="0"/>
          <w:bCs w:val="0"/>
          <w:color w:val="000000"/>
          <w:lang w:val="fr-FR"/>
        </w:rPr>
        <w:t xml:space="preserve">( </w:t>
      </w:r>
      <w:r w:rsidR="00F01EFA" w:rsidRPr="00456FFD">
        <w:rPr>
          <w:b w:val="0"/>
          <w:bCs w:val="0"/>
          <w:i/>
          <w:iCs/>
          <w:color w:val="000000"/>
          <w:lang w:val="fr-FR"/>
        </w:rPr>
        <w:t>fin</w:t>
      </w:r>
      <w:proofErr w:type="gramEnd"/>
      <w:r w:rsidR="00F01EFA" w:rsidRPr="00456FFD">
        <w:rPr>
          <w:b w:val="0"/>
          <w:bCs w:val="0"/>
          <w:color w:val="000000"/>
          <w:lang w:val="fr-FR"/>
        </w:rPr>
        <w:t>)</w:t>
      </w:r>
    </w:p>
    <w:p w:rsidR="00F01EFA" w:rsidRPr="00456FFD" w:rsidRDefault="00F01EFA" w:rsidP="00F01EFA">
      <w:pPr>
        <w:spacing w:before="0"/>
        <w:rPr>
          <w:sz w:val="12"/>
          <w:szCs w:val="1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934455" w:rsidRPr="00AA3DE2">
        <w:trPr>
          <w:cantSplit/>
          <w:tblHeader/>
          <w:jc w:val="center"/>
        </w:trPr>
        <w:tc>
          <w:tcPr>
            <w:tcW w:w="1404" w:type="dxa"/>
            <w:tcBorders>
              <w:top w:val="double" w:sz="4" w:space="0" w:color="auto"/>
              <w:left w:val="double" w:sz="4"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double" w:sz="4" w:space="0" w:color="auto"/>
              <w:right w:val="double" w:sz="4" w:space="0" w:color="auto"/>
            </w:tcBorders>
            <w:tcMar>
              <w:left w:w="57" w:type="dxa"/>
              <w:right w:w="57" w:type="dxa"/>
            </w:tcMar>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2B4D5E" w:rsidRPr="00456FFD" w:rsidRDefault="002B4D5E" w:rsidP="0053682A">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2B4D5E" w:rsidRPr="00456FFD" w:rsidRDefault="002B4D5E" w:rsidP="0053682A">
            <w:pPr>
              <w:spacing w:before="40" w:after="40"/>
              <w:jc w:val="center"/>
              <w:rPr>
                <w:color w:val="000000"/>
                <w:sz w:val="16"/>
                <w:szCs w:val="16"/>
                <w:lang w:val="fr-FR"/>
              </w:rPr>
            </w:pPr>
            <w:r w:rsidRPr="00456FFD">
              <w:rPr>
                <w:color w:val="000000"/>
                <w:sz w:val="16"/>
                <w:szCs w:val="16"/>
                <w:lang w:val="fr-FR"/>
              </w:rPr>
              <w:t>Notes</w:t>
            </w:r>
          </w:p>
        </w:tc>
      </w:tr>
      <w:tr w:rsidR="00F43CD5" w:rsidRPr="00456FFD">
        <w:trPr>
          <w:cantSplit/>
          <w:jc w:val="center"/>
        </w:trPr>
        <w:tc>
          <w:tcPr>
            <w:tcW w:w="1404" w:type="dxa"/>
            <w:vMerge w:val="restart"/>
            <w:tcBorders>
              <w:top w:val="single" w:sz="4" w:space="0" w:color="auto"/>
              <w:left w:val="doub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r w:rsidRPr="00456FFD">
              <w:rPr>
                <w:sz w:val="16"/>
                <w:szCs w:val="16"/>
              </w:rPr>
              <w:t>19,3-19,6</w:t>
            </w:r>
          </w:p>
        </w:tc>
        <w:tc>
          <w:tcPr>
            <w:tcW w:w="1181"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5.523B</w:t>
            </w:r>
          </w:p>
        </w:tc>
        <w:tc>
          <w:tcPr>
            <w:tcW w:w="2412"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r w:rsidRPr="00456FFD">
              <w:rPr>
                <w:sz w:val="16"/>
                <w:szCs w:val="16"/>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right w:val="single" w:sz="6" w:space="0" w:color="auto"/>
            </w:tcBorders>
          </w:tcPr>
          <w:p w:rsidR="00F43CD5" w:rsidRPr="00456FFD" w:rsidRDefault="00F43CD5" w:rsidP="007D5291">
            <w:pPr>
              <w:pStyle w:val="Tabletext0"/>
              <w:spacing w:line="160" w:lineRule="exact"/>
              <w:ind w:left="187" w:hanging="187"/>
              <w:rPr>
                <w:sz w:val="16"/>
                <w:szCs w:val="16"/>
              </w:rPr>
            </w:pPr>
            <w:r w:rsidRPr="00456FFD">
              <w:rPr>
                <w:sz w:val="16"/>
                <w:szCs w:val="16"/>
              </w:rPr>
              <w:t>---</w:t>
            </w:r>
          </w:p>
        </w:tc>
        <w:tc>
          <w:tcPr>
            <w:tcW w:w="453" w:type="dxa"/>
            <w:tcBorders>
              <w:top w:val="single" w:sz="4" w:space="0" w:color="auto"/>
              <w:left w:val="single" w:sz="6" w:space="0" w:color="auto"/>
              <w:right w:val="single" w:sz="6" w:space="0" w:color="auto"/>
            </w:tcBorders>
          </w:tcPr>
          <w:p w:rsidR="00F43CD5" w:rsidRPr="00456FFD" w:rsidRDefault="00F43CD5" w:rsidP="007D5291">
            <w:pPr>
              <w:pStyle w:val="Tabletext0"/>
              <w:spacing w:line="160" w:lineRule="exact"/>
              <w:ind w:left="187" w:hanging="187"/>
              <w:rPr>
                <w:sz w:val="16"/>
                <w:szCs w:val="16"/>
              </w:rPr>
            </w:pPr>
          </w:p>
        </w:tc>
        <w:tc>
          <w:tcPr>
            <w:tcW w:w="1838" w:type="dxa"/>
            <w:tcBorders>
              <w:top w:val="single" w:sz="4" w:space="0" w:color="auto"/>
              <w:left w:val="single" w:sz="6" w:space="0" w:color="auto"/>
              <w:right w:val="single" w:sz="6" w:space="0" w:color="auto"/>
            </w:tcBorders>
          </w:tcPr>
          <w:p w:rsidR="00F43CD5" w:rsidRPr="00456FFD" w:rsidRDefault="0055634D" w:rsidP="007D5291">
            <w:pPr>
              <w:pStyle w:val="Tabletext0"/>
              <w:spacing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r w:rsidRPr="00456FFD">
              <w:rPr>
                <w:sz w:val="16"/>
                <w:szCs w:val="16"/>
              </w:rPr>
              <w:t>---</w:t>
            </w:r>
          </w:p>
        </w:tc>
        <w:tc>
          <w:tcPr>
            <w:tcW w:w="725" w:type="dxa"/>
            <w:vMerge w:val="restart"/>
            <w:tcBorders>
              <w:top w:val="single" w:sz="4" w:space="0" w:color="auto"/>
              <w:left w:val="single" w:sz="6" w:space="0" w:color="auto"/>
              <w:right w:val="double" w:sz="4" w:space="0" w:color="auto"/>
            </w:tcBorders>
            <w:tcMar>
              <w:left w:w="57" w:type="dxa"/>
              <w:right w:w="57" w:type="dxa"/>
            </w:tcMar>
          </w:tcPr>
          <w:p w:rsidR="00F43CD5" w:rsidRPr="00456FFD" w:rsidRDefault="00F43CD5" w:rsidP="007D5291">
            <w:pPr>
              <w:pStyle w:val="Tabletext0"/>
              <w:spacing w:line="160" w:lineRule="exact"/>
              <w:ind w:left="187" w:hanging="187"/>
              <w:jc w:val="center"/>
              <w:rPr>
                <w:sz w:val="16"/>
                <w:szCs w:val="16"/>
              </w:rPr>
            </w:pPr>
          </w:p>
        </w:tc>
      </w:tr>
      <w:tr w:rsidR="00F43CD5" w:rsidRPr="00456FFD">
        <w:trPr>
          <w:cantSplit/>
          <w:jc w:val="center"/>
        </w:trPr>
        <w:tc>
          <w:tcPr>
            <w:tcW w:w="1404" w:type="dxa"/>
            <w:vMerge/>
            <w:tcBorders>
              <w:left w:val="double" w:sz="4"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p>
        </w:tc>
        <w:tc>
          <w:tcPr>
            <w:tcW w:w="1181"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5.523D</w:t>
            </w:r>
          </w:p>
        </w:tc>
        <w:tc>
          <w:tcPr>
            <w:tcW w:w="2412"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r w:rsidRPr="00456FFD">
              <w:rPr>
                <w:sz w:val="16"/>
                <w:szCs w:val="16"/>
              </w:rPr>
              <w:t>FIXE PAR SATELLITE (systèmes OSG pour lesquels les renseignements de coordi</w:t>
            </w:r>
            <w:r w:rsidRPr="00456FFD">
              <w:rPr>
                <w:sz w:val="16"/>
                <w:szCs w:val="16"/>
              </w:rPr>
              <w:softHyphen/>
              <w:t>nation ont été reçus depuis le 18.11.1995 et liaisons de connexion du SERVICE MOBILE PAR SATELLITE non OSG</w:t>
            </w:r>
            <w:proofErr w:type="gramStart"/>
            <w:r w:rsidRPr="00456FFD">
              <w:rPr>
                <w:sz w:val="16"/>
                <w:szCs w:val="16"/>
              </w:rPr>
              <w:t>)</w:t>
            </w:r>
            <w:proofErr w:type="gramEnd"/>
            <w:r w:rsidRPr="00456FFD">
              <w:rPr>
                <w:sz w:val="16"/>
                <w:szCs w:val="16"/>
              </w:rPr>
              <w:br/>
              <w:t>(voir aussi le numéro </w:t>
            </w:r>
            <w:r w:rsidRPr="00456FFD">
              <w:rPr>
                <w:rStyle w:val="Artref"/>
                <w:b/>
                <w:bCs/>
                <w:color w:val="000000"/>
                <w:sz w:val="16"/>
                <w:szCs w:val="16"/>
              </w:rPr>
              <w:t>5.523C</w:t>
            </w:r>
            <w:r w:rsidRPr="00456FFD">
              <w:rPr>
                <w:sz w:val="16"/>
                <w:szCs w:val="16"/>
              </w:rPr>
              <w:t>)</w:t>
            </w:r>
          </w:p>
        </w:tc>
        <w:tc>
          <w:tcPr>
            <w:tcW w:w="454"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p>
        </w:tc>
        <w:tc>
          <w:tcPr>
            <w:tcW w:w="453" w:type="dxa"/>
            <w:tcBorders>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p>
        </w:tc>
        <w:tc>
          <w:tcPr>
            <w:tcW w:w="1838" w:type="dxa"/>
            <w:tcBorders>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b/>
                <w:bCs/>
                <w:sz w:val="16"/>
                <w:szCs w:val="16"/>
              </w:rPr>
            </w:pPr>
          </w:p>
        </w:tc>
        <w:tc>
          <w:tcPr>
            <w:tcW w:w="3395" w:type="dxa"/>
            <w:tcBorders>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p>
        </w:tc>
        <w:tc>
          <w:tcPr>
            <w:tcW w:w="725" w:type="dxa"/>
            <w:vMerge/>
            <w:tcBorders>
              <w:left w:val="single" w:sz="6" w:space="0" w:color="auto"/>
              <w:bottom w:val="single" w:sz="4" w:space="0" w:color="auto"/>
              <w:right w:val="double" w:sz="4" w:space="0" w:color="auto"/>
            </w:tcBorders>
            <w:tcMar>
              <w:left w:w="57" w:type="dxa"/>
              <w:right w:w="57" w:type="dxa"/>
            </w:tcMar>
          </w:tcPr>
          <w:p w:rsidR="00F43CD5" w:rsidRPr="00456FFD" w:rsidRDefault="00F43CD5" w:rsidP="007D5291">
            <w:pPr>
              <w:pStyle w:val="Tabletext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19,6-19,7</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rStyle w:val="Artref"/>
                <w:b/>
                <w:bCs/>
                <w:color w:val="000000"/>
                <w:sz w:val="16"/>
                <w:szCs w:val="16"/>
              </w:rPr>
            </w:pPr>
            <w:r w:rsidRPr="00456FFD">
              <w:rPr>
                <w:rStyle w:val="Artref"/>
                <w:b/>
                <w:bCs/>
                <w:color w:val="000000"/>
                <w:sz w:val="16"/>
                <w:szCs w:val="16"/>
              </w:rPr>
              <w:t>5.523D</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FIXE PAR SATELLITE (systèmes</w:t>
            </w:r>
            <w:r w:rsidR="00F01EFA" w:rsidRPr="00456FFD">
              <w:rPr>
                <w:sz w:val="16"/>
                <w:szCs w:val="16"/>
              </w:rPr>
              <w:t xml:space="preserve"> </w:t>
            </w:r>
            <w:r w:rsidRPr="00456FFD">
              <w:rPr>
                <w:sz w:val="16"/>
                <w:szCs w:val="16"/>
              </w:rPr>
              <w:t>OSG pour lesquels les renseignements de coordi</w:t>
            </w:r>
            <w:r w:rsidR="00F01EFA" w:rsidRPr="00456FFD">
              <w:rPr>
                <w:sz w:val="16"/>
                <w:szCs w:val="16"/>
              </w:rPr>
              <w:softHyphen/>
            </w:r>
            <w:r w:rsidRPr="00456FFD">
              <w:rPr>
                <w:sz w:val="16"/>
                <w:szCs w:val="16"/>
              </w:rPr>
              <w:t>nation ont été reçus depuis le 22.11.1997 et liaisons de connexion du SERVICE MOBILE PAR SATELLITE non OSG</w:t>
            </w:r>
            <w:proofErr w:type="gramStart"/>
            <w:r w:rsidRPr="00456FFD">
              <w:rPr>
                <w:sz w:val="16"/>
                <w:szCs w:val="16"/>
              </w:rPr>
              <w:t>)</w:t>
            </w:r>
            <w:proofErr w:type="gramEnd"/>
            <w:r w:rsidR="00F01EFA"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FIXE PAR SATELLITE (systèmes OSG pour lesquels les renseignements de coordination ont été reçus depuis le 22.11.1997 et systèmes non OSG) (voir aussi le numéro </w:t>
            </w:r>
            <w:r w:rsidRPr="00456FFD">
              <w:rPr>
                <w:rStyle w:val="Artref"/>
                <w:b/>
                <w:bCs/>
                <w:color w:val="000000"/>
                <w:sz w:val="16"/>
                <w:szCs w:val="16"/>
              </w:rPr>
              <w:t>5.523E</w:t>
            </w: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60" w:lineRule="exact"/>
              <w:ind w:left="187" w:hanging="187"/>
              <w:jc w:val="center"/>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keepNext/>
              <w:keepLines/>
              <w:spacing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keepNext/>
              <w:keepLines/>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19,7-20,1</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MOBILE PAR SATELLITE (non OSG) (Région 2)</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60" w:lineRule="exact"/>
              <w:ind w:left="187" w:hanging="187"/>
              <w:jc w:val="center"/>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Normalaftertitle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20,1-20,2</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MOBILE PAR SATELLITE (non OSG)</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60" w:lineRule="exact"/>
              <w:ind w:left="187" w:hanging="187"/>
              <w:jc w:val="center"/>
              <w:rPr>
                <w:rFonts w:ascii="Symbol" w:hAnsi="Symbol" w:cs="Symbol"/>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27,5-28,6</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 xml:space="preserve">FIXE PAR </w:t>
            </w:r>
            <w:proofErr w:type="gramStart"/>
            <w:r w:rsidRPr="00456FFD">
              <w:rPr>
                <w:sz w:val="16"/>
                <w:szCs w:val="16"/>
              </w:rPr>
              <w:t>SATELLITE</w:t>
            </w:r>
            <w:proofErr w:type="gramEnd"/>
            <w:r w:rsidR="00A629C4"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caps/>
                <w:sz w:val="16"/>
                <w:szCs w:val="16"/>
              </w:rPr>
            </w:pPr>
            <w:r w:rsidRPr="00456FFD">
              <w:rPr>
                <w:sz w:val="16"/>
                <w:szCs w:val="16"/>
              </w:rPr>
              <w:t>FIXE PAR SATELLITE (non OSG) dans la bande 27,5</w:t>
            </w:r>
            <w:r w:rsidRPr="00456FFD">
              <w:rPr>
                <w:sz w:val="16"/>
                <w:szCs w:val="16"/>
              </w:rPr>
              <w:noBreakHyphen/>
              <w:t>27,501 GHz (</w:t>
            </w:r>
            <w:r w:rsidRPr="00456FFD">
              <w:rPr>
                <w:rStyle w:val="Artref"/>
                <w:b/>
                <w:bCs/>
                <w:color w:val="000000"/>
                <w:sz w:val="16"/>
                <w:szCs w:val="16"/>
              </w:rPr>
              <w:t>5.538</w:t>
            </w: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60" w:lineRule="exact"/>
              <w:ind w:left="187" w:hanging="187"/>
              <w:jc w:val="center"/>
              <w:rPr>
                <w:i/>
                <w:iCs/>
                <w:sz w:val="16"/>
                <w:szCs w:val="16"/>
                <w:highlight w:val="yellow"/>
                <w:u w:val="single"/>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28,6-29,1</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rStyle w:val="Artref"/>
                <w:b/>
                <w:bCs/>
                <w:color w:val="000000"/>
                <w:sz w:val="16"/>
                <w:szCs w:val="16"/>
              </w:rPr>
            </w:pPr>
            <w:r w:rsidRPr="00456FFD">
              <w:rPr>
                <w:rStyle w:val="Artref"/>
                <w:b/>
                <w:bCs/>
                <w:color w:val="000000"/>
                <w:sz w:val="16"/>
                <w:szCs w:val="16"/>
              </w:rPr>
              <w:t>5.523A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FIXE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caps/>
                <w:sz w:val="16"/>
                <w:szCs w:val="16"/>
              </w:rPr>
            </w:pPr>
            <w:r w:rsidRPr="00456FFD">
              <w:rPr>
                <w:caps/>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i/>
                <w:iCs/>
                <w:sz w:val="16"/>
                <w:szCs w:val="16"/>
                <w:highlight w:val="yellow"/>
                <w:u w:val="single"/>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keepNext/>
              <w:keepLines/>
              <w:spacing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Normalaftertitle0"/>
              <w:keepNext/>
              <w:keepLines/>
              <w:spacing w:before="40" w:after="40"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29,1-29,5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5.535A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FIXE PAR SATELLITE (systèmes OSG (voir aussi les numéros </w:t>
            </w:r>
            <w:r w:rsidRPr="00456FFD">
              <w:rPr>
                <w:rStyle w:val="Artref"/>
                <w:b/>
                <w:bCs/>
                <w:color w:val="000000"/>
                <w:sz w:val="16"/>
                <w:szCs w:val="16"/>
              </w:rPr>
              <w:t>5.523C</w:t>
            </w:r>
            <w:r w:rsidRPr="00456FFD">
              <w:rPr>
                <w:sz w:val="16"/>
                <w:szCs w:val="16"/>
              </w:rPr>
              <w:t xml:space="preserve"> et </w:t>
            </w:r>
            <w:r w:rsidRPr="00456FFD">
              <w:rPr>
                <w:rStyle w:val="Artref"/>
                <w:b/>
                <w:bCs/>
                <w:color w:val="000000"/>
                <w:sz w:val="16"/>
                <w:szCs w:val="16"/>
              </w:rPr>
              <w:t>5.523E</w:t>
            </w:r>
            <w:r w:rsidRPr="00456FFD">
              <w:rPr>
                <w:sz w:val="16"/>
                <w:szCs w:val="16"/>
              </w:rPr>
              <w:t>) et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caps/>
                <w:sz w:val="16"/>
                <w:szCs w:val="16"/>
              </w:rPr>
            </w:pPr>
            <w:r w:rsidRPr="00456FFD">
              <w:rPr>
                <w:caps/>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i/>
                <w:iCs/>
                <w:sz w:val="16"/>
                <w:szCs w:val="16"/>
                <w:highlight w:val="yellow"/>
                <w:u w:val="single"/>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29,5-29,9</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FIXE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MOBILE PAR SATELLITE (non OSG) (Région 2)</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60" w:lineRule="exact"/>
              <w:ind w:left="187" w:hanging="187"/>
              <w:jc w:val="center"/>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29,9-30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 xml:space="preserve">FIXE PAR </w:t>
            </w:r>
            <w:proofErr w:type="gramStart"/>
            <w:r w:rsidRPr="00456FFD">
              <w:rPr>
                <w:sz w:val="16"/>
                <w:szCs w:val="16"/>
              </w:rPr>
              <w:t>SATELLITE</w:t>
            </w:r>
            <w:proofErr w:type="gramEnd"/>
            <w:r w:rsidR="00A629C4"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MOBILE PAR SATELLITE (non OSG)</w:t>
            </w:r>
          </w:p>
          <w:p w:rsidR="00D77E9A" w:rsidRPr="00456FFD" w:rsidRDefault="00D77E9A" w:rsidP="007D5291">
            <w:pPr>
              <w:pStyle w:val="Tabletext0"/>
              <w:spacing w:line="160" w:lineRule="exact"/>
              <w:ind w:left="187" w:hanging="187"/>
              <w:rPr>
                <w:sz w:val="16"/>
                <w:szCs w:val="16"/>
              </w:rPr>
            </w:pPr>
            <w:r w:rsidRPr="00456FFD">
              <w:rPr>
                <w:sz w:val="16"/>
                <w:szCs w:val="16"/>
              </w:rPr>
              <w:t>FIXE PAR SATELLITE (non OSG) dans la bande 29,999</w:t>
            </w:r>
            <w:r w:rsidRPr="00456FFD">
              <w:rPr>
                <w:sz w:val="16"/>
                <w:szCs w:val="16"/>
              </w:rPr>
              <w:noBreakHyphen/>
              <w:t>30 GHz (</w:t>
            </w:r>
            <w:r w:rsidRPr="00456FFD">
              <w:rPr>
                <w:rStyle w:val="Artref"/>
                <w:b/>
                <w:bCs/>
                <w:color w:val="000000"/>
                <w:sz w:val="16"/>
                <w:szCs w:val="16"/>
              </w:rPr>
              <w:t>5.538</w:t>
            </w: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60" w:lineRule="exact"/>
              <w:jc w:val="center"/>
              <w:rPr>
                <w:sz w:val="16"/>
                <w:szCs w:val="16"/>
                <w:u w:val="single"/>
              </w:rPr>
            </w:pPr>
            <w:r w:rsidRPr="00456FFD">
              <w:rPr>
                <w:rFonts w:ascii="Symbol" w:hAnsi="Symbol" w:cs="Symbol"/>
                <w:sz w:val="16"/>
                <w:szCs w:val="16"/>
              </w:rPr>
              <w:t></w:t>
            </w:r>
            <w:r w:rsidR="00A629C4" w:rsidRPr="00456FFD">
              <w:rPr>
                <w:rFonts w:ascii="Symbol" w:hAnsi="Symbol" w:cs="Symbol"/>
                <w:sz w:val="16"/>
                <w:szCs w:val="16"/>
              </w:rPr>
              <w:br/>
            </w:r>
            <w:r w:rsidR="00A629C4" w:rsidRPr="00456FFD">
              <w:rPr>
                <w:rFonts w:ascii="Symbol" w:hAnsi="Symbol" w:cs="Symbol"/>
                <w:sz w:val="16"/>
                <w:szCs w:val="16"/>
              </w:rPr>
              <w:br/>
            </w: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spacing w:line="160" w:lineRule="exact"/>
              <w:ind w:left="187" w:hanging="187"/>
              <w:jc w:val="center"/>
              <w:rPr>
                <w:sz w:val="16"/>
                <w:szCs w:val="16"/>
              </w:rPr>
            </w:pPr>
          </w:p>
        </w:tc>
      </w:tr>
    </w:tbl>
    <w:p w:rsidR="006F7DE8" w:rsidRPr="00456FFD" w:rsidRDefault="006F7DE8" w:rsidP="00F41A38">
      <w:pPr>
        <w:pStyle w:val="TableFin"/>
        <w:rPr>
          <w:lang w:val="fr-FR"/>
        </w:rPr>
      </w:pPr>
    </w:p>
    <w:p w:rsidR="00E52089" w:rsidRPr="00456FFD" w:rsidRDefault="00E52089">
      <w:pPr>
        <w:pStyle w:val="FootnoteText"/>
        <w:tabs>
          <w:tab w:val="clear" w:pos="284"/>
          <w:tab w:val="left" w:pos="426"/>
        </w:tabs>
        <w:ind w:left="426" w:hanging="426"/>
        <w:rPr>
          <w:color w:val="000000"/>
          <w:position w:val="6"/>
          <w:sz w:val="16"/>
          <w:szCs w:val="16"/>
          <w:lang w:val="fr-FR"/>
        </w:rPr>
        <w:sectPr w:rsidR="00E52089" w:rsidRPr="00456FFD" w:rsidSect="00620F56">
          <w:headerReference w:type="even" r:id="rId25"/>
          <w:headerReference w:type="default" r:id="rId26"/>
          <w:footnotePr>
            <w:pos w:val="beneathText"/>
          </w:footnotePr>
          <w:pgSz w:w="16840" w:h="11907" w:orient="landscape" w:code="9"/>
          <w:pgMar w:top="1418" w:right="1701" w:bottom="851" w:left="1134" w:header="720" w:footer="482" w:gutter="0"/>
          <w:cols w:space="720"/>
        </w:sectPr>
      </w:pPr>
    </w:p>
    <w:p w:rsidR="00A629C4" w:rsidRPr="00456FFD" w:rsidRDefault="00A629C4" w:rsidP="00576130">
      <w:pPr>
        <w:spacing w:before="0"/>
        <w:rPr>
          <w:sz w:val="20"/>
          <w:szCs w:val="20"/>
          <w:lang w:val="fr-FR"/>
        </w:rPr>
      </w:pPr>
      <w:r w:rsidRPr="00456FFD">
        <w:rPr>
          <w:i/>
          <w:iCs/>
          <w:sz w:val="20"/>
          <w:szCs w:val="20"/>
          <w:lang w:val="fr-FR"/>
        </w:rPr>
        <w:lastRenderedPageBreak/>
        <w:t>Notes relatives au Tableau 9.11A-1</w:t>
      </w:r>
      <w:r w:rsidRPr="00456FFD">
        <w:rPr>
          <w:sz w:val="20"/>
          <w:szCs w:val="20"/>
          <w:lang w:val="fr-FR"/>
        </w:rPr>
        <w:t>:</w:t>
      </w:r>
    </w:p>
    <w:p w:rsidR="00A629C4" w:rsidRPr="00456FFD" w:rsidRDefault="00A629C4" w:rsidP="00160F68">
      <w:pPr>
        <w:spacing w:before="0"/>
        <w:rPr>
          <w:lang w:val="fr-FR"/>
        </w:rPr>
      </w:pPr>
    </w:p>
    <w:p w:rsidR="00A629C4" w:rsidRPr="00456FFD" w:rsidRDefault="00A629C4" w:rsidP="00160F68">
      <w:pPr>
        <w:pStyle w:val="TableLegend"/>
        <w:ind w:left="284" w:hanging="284"/>
        <w:rPr>
          <w:lang w:val="fr-FR"/>
        </w:rPr>
      </w:pPr>
      <w:r w:rsidRPr="00456FFD">
        <w:rPr>
          <w:vertAlign w:val="superscript"/>
          <w:lang w:val="fr-FR"/>
        </w:rPr>
        <w:t>1</w:t>
      </w:r>
      <w:r w:rsidRPr="00456FFD">
        <w:rPr>
          <w:lang w:val="fr-FR"/>
        </w:rPr>
        <w:tab/>
        <w:t xml:space="preserve">Les seuils de coordination indiqués dans l'Annexe 1 de l'Appendice </w:t>
      </w:r>
      <w:r w:rsidRPr="00456FFD">
        <w:rPr>
          <w:rStyle w:val="Appref0"/>
          <w:b/>
          <w:bCs/>
          <w:color w:val="000000"/>
          <w:lang w:val="fr-FR"/>
        </w:rPr>
        <w:t>5</w:t>
      </w:r>
      <w:r w:rsidRPr="00456FFD">
        <w:rPr>
          <w:lang w:val="fr-FR"/>
        </w:rPr>
        <w:t xml:space="preserve"> ne s'appliquent qu'au service MOBILE PAR SATELLITE.</w:t>
      </w:r>
    </w:p>
    <w:p w:rsidR="00A629C4" w:rsidRPr="00456FFD" w:rsidRDefault="00A629C4" w:rsidP="00160F68">
      <w:pPr>
        <w:pStyle w:val="TableLegend"/>
        <w:ind w:left="284" w:hanging="284"/>
        <w:rPr>
          <w:lang w:val="fr-FR"/>
        </w:rPr>
      </w:pPr>
      <w:r w:rsidRPr="00456FFD">
        <w:rPr>
          <w:vertAlign w:val="superscript"/>
          <w:lang w:val="fr-FR"/>
        </w:rPr>
        <w:t>2</w:t>
      </w:r>
      <w:r w:rsidRPr="00456FFD">
        <w:rPr>
          <w:lang w:val="fr-FR"/>
        </w:rPr>
        <w:tab/>
        <w:t>Pour ce qui est du statut de cette attribution additionnelle vis-à-vis des autres services, voir le numéro</w:t>
      </w:r>
      <w:r w:rsidR="00160F68" w:rsidRPr="00456FFD">
        <w:rPr>
          <w:lang w:val="fr-FR"/>
        </w:rPr>
        <w:t> </w:t>
      </w:r>
      <w:r w:rsidRPr="00456FFD">
        <w:rPr>
          <w:rStyle w:val="Artref"/>
          <w:b/>
          <w:bCs/>
          <w:color w:val="000000"/>
          <w:lang w:val="fr-FR"/>
        </w:rPr>
        <w:t>5.254</w:t>
      </w:r>
      <w:r w:rsidRPr="00456FFD">
        <w:rPr>
          <w:lang w:val="fr-FR"/>
        </w:rPr>
        <w:t>.</w:t>
      </w:r>
    </w:p>
    <w:p w:rsidR="00A629C4" w:rsidRPr="00456FFD" w:rsidRDefault="00A629C4" w:rsidP="00A629C4">
      <w:pPr>
        <w:pStyle w:val="TableLegend"/>
        <w:ind w:left="284" w:hanging="284"/>
        <w:rPr>
          <w:lang w:val="fr-FR"/>
        </w:rPr>
      </w:pPr>
      <w:r w:rsidRPr="00456FFD">
        <w:rPr>
          <w:vertAlign w:val="superscript"/>
          <w:lang w:val="fr-FR"/>
        </w:rPr>
        <w:t>3</w:t>
      </w:r>
      <w:r w:rsidRPr="00456FFD">
        <w:rPr>
          <w:lang w:val="fr-FR"/>
        </w:rPr>
        <w:tab/>
        <w:t>Voir la Règle de procédure relative au numéro </w:t>
      </w:r>
      <w:r w:rsidRPr="00456FFD">
        <w:rPr>
          <w:rStyle w:val="Appref0"/>
          <w:b/>
          <w:bCs/>
          <w:color w:val="000000"/>
          <w:lang w:val="fr-FR"/>
        </w:rPr>
        <w:t>5.357</w:t>
      </w:r>
      <w:r w:rsidRPr="00456FFD">
        <w:rPr>
          <w:lang w:val="fr-FR"/>
        </w:rPr>
        <w:t>.</w:t>
      </w:r>
    </w:p>
    <w:p w:rsidR="00A629C4" w:rsidRPr="00456FFD" w:rsidRDefault="00A629C4" w:rsidP="00A629C4">
      <w:pPr>
        <w:pStyle w:val="TableLegend"/>
        <w:ind w:left="284" w:hanging="284"/>
        <w:rPr>
          <w:lang w:val="fr-FR"/>
        </w:rPr>
      </w:pPr>
      <w:r w:rsidRPr="00456FFD">
        <w:rPr>
          <w:vertAlign w:val="superscript"/>
          <w:lang w:val="fr-FR"/>
        </w:rPr>
        <w:t>4</w:t>
      </w:r>
      <w:r w:rsidRPr="00456FFD">
        <w:rPr>
          <w:lang w:val="fr-FR"/>
        </w:rPr>
        <w:tab/>
        <w:t>La coordination du service de RADIODIFFUSION PAR SATELLITE (sonore) non OSG vis-à-vis des services de Terre est soumise aux dispositions de la Résolution </w:t>
      </w:r>
      <w:r w:rsidRPr="00456FFD">
        <w:rPr>
          <w:rStyle w:val="Resref"/>
          <w:b/>
          <w:bCs/>
          <w:color w:val="000000"/>
          <w:lang w:val="fr-FR"/>
        </w:rPr>
        <w:t>539</w:t>
      </w:r>
      <w:r w:rsidRPr="00456FFD">
        <w:rPr>
          <w:b/>
          <w:bCs/>
          <w:lang w:val="fr-FR"/>
        </w:rPr>
        <w:t xml:space="preserve"> </w:t>
      </w:r>
      <w:r w:rsidRPr="00456FFD">
        <w:rPr>
          <w:lang w:val="fr-FR"/>
        </w:rPr>
        <w:t>(</w:t>
      </w:r>
      <w:r w:rsidR="009B0E68" w:rsidRPr="00456FFD">
        <w:rPr>
          <w:b/>
          <w:lang w:val="fr-FR"/>
        </w:rPr>
        <w:t>Rév.</w:t>
      </w:r>
      <w:r w:rsidRPr="00456FFD">
        <w:rPr>
          <w:b/>
          <w:bCs/>
          <w:lang w:val="fr-FR"/>
        </w:rPr>
        <w:t>CMR</w:t>
      </w:r>
      <w:r w:rsidRPr="00456FFD">
        <w:rPr>
          <w:b/>
          <w:bCs/>
          <w:lang w:val="fr-FR"/>
        </w:rPr>
        <w:noBreakHyphen/>
        <w:t>03</w:t>
      </w:r>
      <w:r w:rsidRPr="00456FFD">
        <w:rPr>
          <w:lang w:val="fr-FR"/>
        </w:rPr>
        <w:t>).</w:t>
      </w:r>
    </w:p>
    <w:p w:rsidR="00A629C4" w:rsidRPr="00456FFD" w:rsidRDefault="00A629C4" w:rsidP="00160F68">
      <w:pPr>
        <w:pStyle w:val="TableLegend"/>
        <w:ind w:left="284" w:hanging="284"/>
        <w:rPr>
          <w:lang w:val="fr-FR"/>
        </w:rPr>
      </w:pPr>
      <w:r w:rsidRPr="00456FFD">
        <w:rPr>
          <w:vertAlign w:val="superscript"/>
          <w:lang w:val="fr-FR"/>
        </w:rPr>
        <w:t>5</w:t>
      </w:r>
      <w:r w:rsidRPr="00456FFD">
        <w:rPr>
          <w:lang w:val="fr-FR"/>
        </w:rPr>
        <w:tab/>
        <w:t xml:space="preserve">Pour l'applicabilité des types de coordination (numéros </w:t>
      </w:r>
      <w:r w:rsidRPr="00456FFD">
        <w:rPr>
          <w:rStyle w:val="Artref"/>
          <w:b/>
          <w:bCs/>
          <w:color w:val="000000"/>
          <w:lang w:val="fr-FR"/>
        </w:rPr>
        <w:t>9.12</w:t>
      </w:r>
      <w:r w:rsidRPr="00456FFD">
        <w:rPr>
          <w:lang w:val="fr-FR"/>
        </w:rPr>
        <w:t xml:space="preserve">, </w:t>
      </w:r>
      <w:r w:rsidR="00EE7774" w:rsidRPr="00456FFD">
        <w:rPr>
          <w:rStyle w:val="Artref"/>
          <w:b/>
          <w:bCs/>
          <w:color w:val="000000"/>
          <w:lang w:val="fr-FR"/>
        </w:rPr>
        <w:t>9.12A</w:t>
      </w:r>
      <w:r w:rsidRPr="00456FFD">
        <w:rPr>
          <w:lang w:val="fr-FR"/>
        </w:rPr>
        <w:t xml:space="preserve"> ou </w:t>
      </w:r>
      <w:r w:rsidRPr="00456FFD">
        <w:rPr>
          <w:rStyle w:val="Artref"/>
          <w:b/>
          <w:bCs/>
          <w:color w:val="000000"/>
          <w:lang w:val="fr-FR"/>
        </w:rPr>
        <w:t>9.13</w:t>
      </w:r>
      <w:r w:rsidRPr="00456FFD">
        <w:rPr>
          <w:lang w:val="fr-FR"/>
        </w:rPr>
        <w:t>) à appliquer entre les services mentionnés dans les colonnes 3 et 4, voir la Règle de procédure relative à la bande de fréquences 2</w:t>
      </w:r>
      <w:r w:rsidR="00160F68" w:rsidRPr="00456FFD">
        <w:rPr>
          <w:rFonts w:ascii="Tms Rmn" w:hAnsi="Tms Rmn"/>
          <w:sz w:val="12"/>
          <w:lang w:val="fr-FR"/>
        </w:rPr>
        <w:t> </w:t>
      </w:r>
      <w:r w:rsidRPr="00456FFD">
        <w:rPr>
          <w:lang w:val="fr-FR"/>
        </w:rPr>
        <w:t>605-2</w:t>
      </w:r>
      <w:r w:rsidR="00160F68" w:rsidRPr="00456FFD">
        <w:rPr>
          <w:rFonts w:ascii="Tms Rmn" w:hAnsi="Tms Rmn"/>
          <w:sz w:val="12"/>
          <w:lang w:val="fr-FR"/>
        </w:rPr>
        <w:t> </w:t>
      </w:r>
      <w:r w:rsidRPr="00456FFD">
        <w:rPr>
          <w:lang w:val="fr-FR"/>
        </w:rPr>
        <w:t>655 MHz et les Règles de procédure relatives au numéro </w:t>
      </w:r>
      <w:r w:rsidRPr="00456FFD">
        <w:rPr>
          <w:rStyle w:val="Artref"/>
          <w:b/>
          <w:bCs/>
          <w:color w:val="000000"/>
          <w:lang w:val="fr-FR"/>
        </w:rPr>
        <w:t>5.418C</w:t>
      </w:r>
      <w:r w:rsidRPr="00456FFD">
        <w:rPr>
          <w:lang w:val="fr-FR"/>
        </w:rPr>
        <w:t>, selon qu'il conviendra.</w:t>
      </w:r>
    </w:p>
    <w:p w:rsidR="006F7DE8" w:rsidRPr="00456FFD" w:rsidRDefault="00A629C4" w:rsidP="00160F68">
      <w:pPr>
        <w:pStyle w:val="TableLegend"/>
        <w:ind w:left="284" w:hanging="284"/>
        <w:rPr>
          <w:lang w:val="fr-FR"/>
        </w:rPr>
      </w:pPr>
      <w:r w:rsidRPr="00456FFD">
        <w:rPr>
          <w:vertAlign w:val="superscript"/>
          <w:lang w:val="fr-FR"/>
        </w:rPr>
        <w:t>6</w:t>
      </w:r>
      <w:r w:rsidRPr="00456FFD">
        <w:rPr>
          <w:lang w:val="fr-FR"/>
        </w:rPr>
        <w:tab/>
      </w:r>
      <w:r w:rsidR="00C632AB" w:rsidRPr="00456FFD">
        <w:rPr>
          <w:lang w:val="fr-FR"/>
        </w:rPr>
        <w:t xml:space="preserve">Pour la relation entre le service MOBILE PAR SATELLITE et les stations terriennes du service de MÉTÉOROLOGIE par satellite, voir également le numéro </w:t>
      </w:r>
      <w:r w:rsidR="00C632AB" w:rsidRPr="00456FFD">
        <w:rPr>
          <w:b/>
          <w:bCs/>
          <w:lang w:val="fr-FR"/>
        </w:rPr>
        <w:t>5.380A</w:t>
      </w:r>
      <w:r w:rsidR="00C632AB" w:rsidRPr="00456FFD">
        <w:rPr>
          <w:lang w:val="fr-FR"/>
        </w:rPr>
        <w:t>.</w:t>
      </w:r>
    </w:p>
    <w:p w:rsidR="006F7DE8" w:rsidRPr="00456FFD" w:rsidRDefault="006F7DE8" w:rsidP="002B046F">
      <w:pPr>
        <w:rPr>
          <w:lang w:val="fr-FR"/>
        </w:rPr>
      </w:pPr>
    </w:p>
    <w:p w:rsidR="002B046F" w:rsidRPr="00456FFD" w:rsidRDefault="002B046F" w:rsidP="002B046F">
      <w:pPr>
        <w:rPr>
          <w:lang w:val="fr-FR"/>
        </w:rPr>
      </w:pPr>
    </w:p>
    <w:p w:rsidR="00F85C73" w:rsidRPr="00456FFD" w:rsidRDefault="00E77528" w:rsidP="00160F68">
      <w:pPr>
        <w:pStyle w:val="Tabletitle0"/>
        <w:rPr>
          <w:lang w:val="fr-FR"/>
        </w:rPr>
      </w:pPr>
      <w:r w:rsidRPr="00456FFD">
        <w:rPr>
          <w:b w:val="0"/>
          <w:bCs w:val="0"/>
          <w:lang w:val="fr-FR"/>
        </w:rPr>
        <w:t>TABLEAU  9.11A-2</w:t>
      </w:r>
      <w:r w:rsidRPr="00456FFD">
        <w:rPr>
          <w:lang w:val="fr-FR"/>
        </w:rPr>
        <w:br/>
      </w:r>
      <w:r w:rsidRPr="00456FFD">
        <w:rPr>
          <w:lang w:val="fr-FR"/>
        </w:rPr>
        <w:br/>
      </w:r>
      <w:r w:rsidR="00F85C73" w:rsidRPr="00456FFD">
        <w:rPr>
          <w:lang w:val="fr-FR"/>
        </w:rPr>
        <w:t xml:space="preserve">Applicabilité des dispositions du numéro </w:t>
      </w:r>
      <w:r w:rsidR="00F85C73" w:rsidRPr="00456FFD">
        <w:rPr>
          <w:rStyle w:val="Artref"/>
          <w:color w:val="000000"/>
          <w:lang w:val="fr-FR"/>
        </w:rPr>
        <w:t>9.15</w:t>
      </w:r>
      <w:r w:rsidR="00F85C73" w:rsidRPr="00456FFD">
        <w:rPr>
          <w:lang w:val="fr-FR"/>
        </w:rPr>
        <w:t xml:space="preserve"> aux stations terriennes</w:t>
      </w:r>
      <w:r w:rsidR="00F85C73" w:rsidRPr="00456FFD">
        <w:rPr>
          <w:lang w:val="fr-FR"/>
        </w:rPr>
        <w:br/>
        <w:t xml:space="preserve">d'un réseau à satellite non géostationnaire et du numéro </w:t>
      </w:r>
      <w:r w:rsidR="00F85C73" w:rsidRPr="00456FFD">
        <w:rPr>
          <w:rStyle w:val="Artref"/>
          <w:color w:val="000000"/>
          <w:lang w:val="fr-FR"/>
        </w:rPr>
        <w:t>9.16</w:t>
      </w:r>
      <w:r w:rsidR="00F85C73" w:rsidRPr="00456FFD">
        <w:rPr>
          <w:lang w:val="fr-FR"/>
        </w:rPr>
        <w:br/>
        <w:t>aux stations des services de Terre</w:t>
      </w:r>
    </w:p>
    <w:p w:rsidR="00F85C73" w:rsidRPr="00456FFD" w:rsidRDefault="00F85C73" w:rsidP="00F85C73">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F85C73" w:rsidRPr="00456FFD"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120" w:after="120"/>
              <w:jc w:val="center"/>
              <w:rPr>
                <w:sz w:val="16"/>
                <w:szCs w:val="16"/>
              </w:rPr>
            </w:pPr>
            <w:r w:rsidRPr="00456FFD">
              <w:rPr>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jc w:val="center"/>
              <w:rPr>
                <w:sz w:val="16"/>
                <w:szCs w:val="16"/>
              </w:rPr>
            </w:pPr>
            <w:r w:rsidRPr="00456FFD">
              <w:rPr>
                <w:sz w:val="16"/>
                <w:szCs w:val="16"/>
              </w:rPr>
              <w:t>2</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jc w:val="center"/>
              <w:rPr>
                <w:sz w:val="16"/>
                <w:szCs w:val="16"/>
              </w:rPr>
            </w:pPr>
            <w:r w:rsidRPr="00456FFD">
              <w:rPr>
                <w:sz w:val="16"/>
                <w:szCs w:val="16"/>
              </w:rPr>
              <w:t>3</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jc w:val="center"/>
              <w:rPr>
                <w:sz w:val="16"/>
                <w:szCs w:val="16"/>
              </w:rPr>
            </w:pPr>
            <w:r w:rsidRPr="00456FFD">
              <w:rPr>
                <w:sz w:val="16"/>
                <w:szCs w:val="16"/>
              </w:rPr>
              <w:t>4</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jc w:val="center"/>
              <w:rPr>
                <w:sz w:val="16"/>
                <w:szCs w:val="16"/>
              </w:rPr>
            </w:pPr>
            <w:r w:rsidRPr="00456FFD">
              <w:rPr>
                <w:sz w:val="16"/>
                <w:szCs w:val="16"/>
              </w:rPr>
              <w:t>5</w:t>
            </w: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jc w:val="center"/>
              <w:rPr>
                <w:sz w:val="16"/>
                <w:szCs w:val="16"/>
              </w:rPr>
            </w:pPr>
            <w:r w:rsidRPr="00456FFD">
              <w:rPr>
                <w:sz w:val="16"/>
                <w:szCs w:val="16"/>
              </w:rPr>
              <w:t>6</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jc w:val="center"/>
              <w:rPr>
                <w:sz w:val="16"/>
                <w:szCs w:val="16"/>
              </w:rPr>
            </w:pPr>
            <w:r w:rsidRPr="00456FFD">
              <w:rPr>
                <w:sz w:val="16"/>
                <w:szCs w:val="16"/>
              </w:rPr>
              <w:t>7</w:t>
            </w:r>
          </w:p>
        </w:tc>
      </w:tr>
      <w:tr w:rsidR="00F85C73" w:rsidRPr="00456FFD"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137-137,025</w:t>
            </w:r>
            <w:r w:rsidRPr="00456FFD">
              <w:rPr>
                <w:sz w:val="16"/>
                <w:szCs w:val="16"/>
              </w:rPr>
              <w:br/>
              <w:t>137,175-137,825</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 (</w:t>
            </w:r>
            <w:r w:rsidRPr="00456FFD">
              <w:rPr>
                <w:rStyle w:val="Artref"/>
                <w:b/>
                <w:bCs/>
                <w:color w:val="000000"/>
                <w:sz w:val="16"/>
                <w:szCs w:val="16"/>
              </w:rPr>
              <w:t>5.204</w:t>
            </w:r>
            <w:r w:rsidRPr="00456FFD">
              <w:rPr>
                <w:sz w:val="16"/>
                <w:szCs w:val="16"/>
              </w:rPr>
              <w:t>, </w:t>
            </w:r>
            <w:r w:rsidRPr="00456FFD">
              <w:rPr>
                <w:rStyle w:val="Artref"/>
                <w:b/>
                <w:bCs/>
                <w:color w:val="000000"/>
                <w:sz w:val="16"/>
                <w:szCs w:val="16"/>
              </w:rPr>
              <w:t>5.205</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w:t>
            </w:r>
            <w:proofErr w:type="gramStart"/>
            <w:r w:rsidRPr="00456FFD">
              <w:rPr>
                <w:sz w:val="16"/>
                <w:szCs w:val="16"/>
              </w:rPr>
              <w:t>MARITIME</w:t>
            </w:r>
            <w:proofErr w:type="gramEnd"/>
            <w:r w:rsidRPr="00456FFD">
              <w:rPr>
                <w:sz w:val="16"/>
                <w:szCs w:val="16"/>
              </w:rPr>
              <w:br/>
              <w:t>(</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(OR)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b/>
                <w:bCs/>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RADIODIFFUSION (</w:t>
            </w:r>
            <w:r w:rsidRPr="00456FFD">
              <w:rPr>
                <w:rStyle w:val="Artref"/>
                <w:b/>
                <w:bCs/>
                <w:color w:val="000000"/>
                <w:sz w:val="16"/>
                <w:szCs w:val="16"/>
              </w:rPr>
              <w:t>5.207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PAR </w:t>
            </w:r>
            <w:proofErr w:type="gramStart"/>
            <w:r w:rsidRPr="00456FFD">
              <w:rPr>
                <w:sz w:val="16"/>
                <w:szCs w:val="16"/>
              </w:rPr>
              <w:t>SATELLITE</w:t>
            </w:r>
            <w:proofErr w:type="gramEnd"/>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00F85C73"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 xml:space="preserve">137,025-137,175 </w:t>
            </w:r>
            <w:r w:rsidRPr="00456FFD">
              <w:rPr>
                <w:sz w:val="16"/>
                <w:szCs w:val="16"/>
              </w:rPr>
              <w:br/>
              <w:t>137,825-138</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(dans les pays autres</w:t>
            </w:r>
            <w:r w:rsidRPr="00456FFD">
              <w:rPr>
                <w:sz w:val="16"/>
                <w:szCs w:val="16"/>
              </w:rPr>
              <w:br/>
              <w:t>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maritime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(OR)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par </w:t>
            </w:r>
            <w:proofErr w:type="gramStart"/>
            <w:r w:rsidRPr="00456FFD">
              <w:rPr>
                <w:sz w:val="16"/>
                <w:szCs w:val="16"/>
              </w:rPr>
              <w:t>satellite</w:t>
            </w:r>
            <w:proofErr w:type="gramEnd"/>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bl>
    <w:p w:rsidR="00160F68" w:rsidRPr="00456FFD" w:rsidRDefault="00160F68">
      <w:pPr>
        <w:rPr>
          <w:lang w:val="fr-FR"/>
        </w:rPr>
      </w:pPr>
    </w:p>
    <w:p w:rsidR="00160F68" w:rsidRPr="00456FFD" w:rsidRDefault="00160F68" w:rsidP="00766F35">
      <w:pPr>
        <w:pStyle w:val="Tabletitle0"/>
        <w:rPr>
          <w:lang w:val="fr-FR"/>
        </w:rPr>
      </w:pPr>
      <w:r w:rsidRPr="00456FFD">
        <w:rPr>
          <w:lang w:val="fr-FR"/>
        </w:rPr>
        <w:br w:type="page"/>
      </w:r>
      <w:r w:rsidRPr="00456FFD">
        <w:rPr>
          <w:b w:val="0"/>
          <w:bCs w:val="0"/>
          <w:lang w:val="fr-FR"/>
        </w:rPr>
        <w:lastRenderedPageBreak/>
        <w:t>TABLEAU  9.11A-2 (</w:t>
      </w:r>
      <w:r w:rsidR="00766F35" w:rsidRPr="00456FFD">
        <w:rPr>
          <w:b w:val="0"/>
          <w:bCs w:val="0"/>
          <w:i/>
          <w:iCs/>
          <w:lang w:val="fr-FR"/>
        </w:rPr>
        <w:t>suite</w:t>
      </w:r>
      <w:r w:rsidRPr="00456FFD">
        <w:rPr>
          <w:b w:val="0"/>
          <w:bCs w:val="0"/>
          <w:lang w:val="fr-FR"/>
        </w:rPr>
        <w:t>)</w:t>
      </w:r>
    </w:p>
    <w:p w:rsidR="00160F68" w:rsidRPr="00456FFD" w:rsidRDefault="00160F68" w:rsidP="00160F68">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160F68"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2</w:t>
            </w:r>
          </w:p>
        </w:tc>
        <w:tc>
          <w:tcPr>
            <w:tcW w:w="2324"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3</w:t>
            </w:r>
          </w:p>
        </w:tc>
        <w:tc>
          <w:tcPr>
            <w:tcW w:w="255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4</w:t>
            </w:r>
          </w:p>
        </w:tc>
        <w:tc>
          <w:tcPr>
            <w:tcW w:w="340"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5</w:t>
            </w:r>
          </w:p>
        </w:tc>
        <w:tc>
          <w:tcPr>
            <w:tcW w:w="1246"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6</w:t>
            </w:r>
          </w:p>
        </w:tc>
        <w:tc>
          <w:tcPr>
            <w:tcW w:w="629"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7</w:t>
            </w:r>
          </w:p>
        </w:tc>
      </w:tr>
      <w:tr w:rsidR="00160F68"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60F68" w:rsidRPr="00456FFD" w:rsidRDefault="00160F68"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400,15-401</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5.264</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5.262</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w:t>
            </w:r>
            <w:r w:rsidRPr="00456FFD">
              <w:rPr>
                <w:rStyle w:val="Artref"/>
                <w:b/>
                <w:bCs/>
                <w:color w:val="000000"/>
                <w:sz w:val="16"/>
                <w:szCs w:val="16"/>
              </w:rPr>
              <w:t>5.262</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PAR </w:t>
            </w:r>
            <w:proofErr w:type="gramStart"/>
            <w:r w:rsidRPr="00456FFD">
              <w:rPr>
                <w:sz w:val="16"/>
                <w:szCs w:val="16"/>
              </w:rPr>
              <w:t>SATELLITE</w:t>
            </w:r>
            <w:proofErr w:type="gramEnd"/>
            <w:r w:rsidRPr="00456FFD">
              <w:rPr>
                <w:sz w:val="16"/>
                <w:szCs w:val="16"/>
              </w:rPr>
              <w:br/>
              <w:t>(non OSG (</w:t>
            </w:r>
            <w:r w:rsidRPr="00456FFD">
              <w:rPr>
                <w:rStyle w:val="Artref"/>
                <w:b/>
                <w:bCs/>
                <w:color w:val="000000"/>
                <w:sz w:val="16"/>
                <w:szCs w:val="16"/>
              </w:rPr>
              <w:t>5.209</w:t>
            </w:r>
            <w:r w:rsidRPr="00456FFD">
              <w:rPr>
                <w:sz w:val="16"/>
                <w:szCs w:val="16"/>
              </w:rPr>
              <w:t xml:space="preserve">)) </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1 518-1 525</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5.348</w:t>
            </w:r>
            <w:r w:rsidR="002B046F" w:rsidRPr="00456FFD">
              <w:rPr>
                <w:rStyle w:val="Artref"/>
                <w:b/>
                <w:bCs/>
                <w:color w:val="000000"/>
                <w:sz w:val="16"/>
                <w:szCs w:val="16"/>
              </w:rPr>
              <w:br/>
            </w:r>
          </w:p>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5.348A</w:t>
            </w:r>
            <w:r w:rsidR="002B046F" w:rsidRPr="00456FFD">
              <w:rPr>
                <w:rStyle w:val="Artref"/>
                <w:b/>
                <w:bCs/>
                <w:color w:val="000000"/>
                <w:sz w:val="16"/>
                <w:szCs w:val="16"/>
              </w:rPr>
              <w:br/>
            </w:r>
          </w:p>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5.348B</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w:t>
            </w:r>
            <w:proofErr w:type="gramStart"/>
            <w:r w:rsidRPr="00456FFD">
              <w:rPr>
                <w:sz w:val="16"/>
                <w:szCs w:val="16"/>
              </w:rPr>
              <w:t>TERRESTRE</w:t>
            </w:r>
            <w:proofErr w:type="gramEnd"/>
            <w:r w:rsidRPr="00456FFD">
              <w:rPr>
                <w:sz w:val="16"/>
                <w:szCs w:val="16"/>
              </w:rPr>
              <w:br/>
              <w:t xml:space="preserve">(sauf J (numéro </w:t>
            </w:r>
            <w:r w:rsidRPr="00456FFD">
              <w:rPr>
                <w:rStyle w:val="Artref"/>
                <w:b/>
                <w:bCs/>
                <w:color w:val="000000"/>
                <w:sz w:val="16"/>
                <w:szCs w:val="16"/>
              </w:rPr>
              <w:t>5.348A</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w:t>
            </w:r>
            <w:proofErr w:type="gramStart"/>
            <w:r w:rsidRPr="00456FFD">
              <w:rPr>
                <w:sz w:val="16"/>
                <w:szCs w:val="16"/>
              </w:rPr>
              <w:t>MARITIME</w:t>
            </w:r>
            <w:proofErr w:type="gramEnd"/>
            <w:r w:rsidRPr="00456FFD">
              <w:rPr>
                <w:sz w:val="16"/>
                <w:szCs w:val="16"/>
              </w:rPr>
              <w:br/>
              <w:t>(sauf J (numéro </w:t>
            </w:r>
            <w:r w:rsidRPr="00456FFD">
              <w:rPr>
                <w:rStyle w:val="Artref"/>
                <w:b/>
                <w:bCs/>
                <w:color w:val="000000"/>
                <w:sz w:val="16"/>
                <w:szCs w:val="16"/>
              </w:rPr>
              <w:t>5.348A</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AÉRONAUTIQUE (dans les Régions 2 et 3, sauf J (numéro </w:t>
            </w:r>
            <w:r w:rsidRPr="00456FFD">
              <w:rPr>
                <w:rStyle w:val="Artref"/>
                <w:b/>
                <w:bCs/>
                <w:color w:val="000000"/>
                <w:sz w:val="16"/>
                <w:szCs w:val="16"/>
              </w:rPr>
              <w:t>5.348A</w:t>
            </w:r>
            <w:r w:rsidRPr="00456FFD">
              <w:rPr>
                <w:sz w:val="16"/>
                <w:szCs w:val="16"/>
              </w:rPr>
              <w:t>) et à l'exception du service MOBILE A</w:t>
            </w:r>
            <w:bookmarkStart w:id="1" w:name="SuperDocStart"/>
            <w:bookmarkEnd w:id="1"/>
            <w:r w:rsidRPr="00456FFD">
              <w:rPr>
                <w:sz w:val="16"/>
                <w:szCs w:val="16"/>
              </w:rPr>
              <w:t xml:space="preserve">ÉRONAUTIQUE pour la télémesure aux </w:t>
            </w:r>
            <w:r w:rsidR="00233AE0" w:rsidRPr="00456FFD">
              <w:rPr>
                <w:sz w:val="16"/>
                <w:szCs w:val="16"/>
              </w:rPr>
              <w:t>USA</w:t>
            </w:r>
            <w:r w:rsidRPr="00456FFD">
              <w:rPr>
                <w:sz w:val="16"/>
                <w:szCs w:val="16"/>
              </w:rPr>
              <w:t xml:space="preserve"> (</w:t>
            </w:r>
            <w:r w:rsidRPr="00456FFD">
              <w:rPr>
                <w:rStyle w:val="Artref"/>
                <w:b/>
                <w:bCs/>
                <w:color w:val="000000"/>
                <w:sz w:val="16"/>
                <w:szCs w:val="16"/>
              </w:rPr>
              <w:t>5.348B</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(sauf USA (</w:t>
            </w:r>
            <w:r w:rsidRPr="00456FFD">
              <w:rPr>
                <w:rStyle w:val="Artref"/>
                <w:b/>
                <w:bCs/>
                <w:color w:val="000000"/>
                <w:sz w:val="16"/>
                <w:szCs w:val="16"/>
              </w:rPr>
              <w:t>5.344</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1 525-1 530</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1, Région 3</w:t>
            </w:r>
            <w:proofErr w:type="gramStart"/>
            <w:r w:rsidRPr="00456FFD">
              <w:rPr>
                <w:sz w:val="16"/>
                <w:szCs w:val="16"/>
              </w:rPr>
              <w:t>,</w:t>
            </w:r>
            <w:proofErr w:type="gramEnd"/>
            <w:r w:rsidRPr="00456FFD">
              <w:rPr>
                <w:sz w:val="16"/>
                <w:szCs w:val="16"/>
              </w:rPr>
              <w:br/>
              <w:t>voir aussi le numéro </w:t>
            </w:r>
            <w:r w:rsidRPr="00456FFD">
              <w:rPr>
                <w:rStyle w:val="Artref"/>
                <w:b/>
                <w:bCs/>
                <w:color w:val="000000"/>
                <w:sz w:val="16"/>
                <w:szCs w:val="16"/>
              </w:rPr>
              <w:t>5.352A</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 (</w:t>
            </w:r>
            <w:r w:rsidRPr="00456FFD">
              <w:rPr>
                <w:rStyle w:val="Artref"/>
                <w:b/>
                <w:bCs/>
                <w:color w:val="000000"/>
                <w:sz w:val="16"/>
                <w:szCs w:val="16"/>
              </w:rPr>
              <w:t>5.349</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 (</w:t>
            </w:r>
            <w:r w:rsidRPr="00456FFD">
              <w:rPr>
                <w:rStyle w:val="Artref"/>
                <w:b/>
                <w:bCs/>
                <w:color w:val="000000"/>
                <w:sz w:val="16"/>
                <w:szCs w:val="16"/>
              </w:rPr>
              <w:t>5.349</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sz w:val="16"/>
                <w:szCs w:val="16"/>
              </w:rPr>
              <w:t xml:space="preserve">, </w:t>
            </w:r>
            <w:r w:rsidRPr="00456FFD">
              <w:rPr>
                <w:rStyle w:val="Artref"/>
                <w:b/>
                <w:bCs/>
                <w:color w:val="000000"/>
                <w:sz w:val="16"/>
                <w:szCs w:val="16"/>
              </w:rPr>
              <w:t>5.350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1 530-1 535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rStyle w:val="Artref"/>
                <w:color w:val="000000"/>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1 545-1 550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(R) (</w:t>
            </w:r>
            <w:r w:rsidRPr="00456FFD">
              <w:rPr>
                <w:rStyle w:val="Artref"/>
                <w:b/>
                <w:bCs/>
                <w:color w:val="000000"/>
                <w:sz w:val="16"/>
                <w:szCs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1, 2</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1 550-1 555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w:t>
            </w:r>
            <w:r w:rsidRPr="00456FFD">
              <w:rPr>
                <w:b/>
                <w:bCs/>
                <w:sz w:val="16"/>
                <w:szCs w:val="16"/>
              </w:rPr>
              <w:t>(</w:t>
            </w:r>
            <w:r w:rsidRPr="00456FFD">
              <w:rPr>
                <w:rStyle w:val="Artref"/>
                <w:b/>
                <w:bCs/>
                <w:color w:val="000000"/>
                <w:sz w:val="16"/>
              </w:rPr>
              <w:t>5.359</w:t>
            </w:r>
            <w:r w:rsidRPr="00456FFD">
              <w:rPr>
                <w:sz w:val="16"/>
                <w:szCs w:val="16"/>
              </w:rPr>
              <w:t>)</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(R) (</w:t>
            </w:r>
            <w:r w:rsidRPr="00456FFD">
              <w:rPr>
                <w:rStyle w:val="Artref"/>
                <w:b/>
                <w:bCs/>
                <w:color w:val="000000"/>
                <w:sz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1, 2</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1 555-1 559</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1 610-1 626,5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5.364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Radiorepérage par </w:t>
            </w:r>
            <w:proofErr w:type="gramStart"/>
            <w:r w:rsidRPr="00456FFD">
              <w:rPr>
                <w:sz w:val="16"/>
                <w:szCs w:val="16"/>
              </w:rPr>
              <w:t>satellite</w:t>
            </w:r>
            <w:proofErr w:type="gramEnd"/>
            <w:r w:rsidRPr="00456FFD">
              <w:rPr>
                <w:sz w:val="16"/>
                <w:szCs w:val="16"/>
              </w:rPr>
              <w:br/>
              <w:t>(Région 1 (</w:t>
            </w:r>
            <w:r w:rsidRPr="00456FFD">
              <w:rPr>
                <w:rStyle w:val="Artref"/>
                <w:b/>
                <w:bCs/>
                <w:color w:val="000000"/>
                <w:sz w:val="16"/>
                <w:szCs w:val="16"/>
              </w:rPr>
              <w:t>5.371</w:t>
            </w:r>
            <w:r w:rsidRPr="00456FFD">
              <w:rPr>
                <w:sz w:val="16"/>
                <w:szCs w:val="16"/>
              </w:rPr>
              <w:t>), Région 3, pays visé au numéro </w:t>
            </w:r>
            <w:r w:rsidRPr="00456FFD">
              <w:rPr>
                <w:rStyle w:val="Artref"/>
                <w:b/>
                <w:bCs/>
                <w:color w:val="000000"/>
                <w:sz w:val="16"/>
                <w:szCs w:val="16"/>
              </w:rPr>
              <w:t>5.370</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1 613,8-1 626,5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5.365</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par satellite </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1 626,5-1 631,5</w:t>
            </w:r>
          </w:p>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1 634,5-1 645,5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1 646,5-1 656,5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(R) (</w:t>
            </w:r>
            <w:r w:rsidRPr="00456FFD">
              <w:rPr>
                <w:rStyle w:val="Artref"/>
                <w:b/>
                <w:bCs/>
                <w:color w:val="000000"/>
                <w:sz w:val="16"/>
                <w:szCs w:val="16"/>
              </w:rPr>
              <w:t>5.376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w:t>
            </w:r>
          </w:p>
        </w:tc>
      </w:tr>
      <w:tr w:rsidR="002B046F"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2B046F" w:rsidRPr="00456FFD" w:rsidRDefault="002B046F" w:rsidP="002B046F">
            <w:pPr>
              <w:pStyle w:val="Tabletext0"/>
              <w:framePr w:hSpace="181" w:wrap="around" w:vAnchor="text" w:hAnchor="margin" w:xAlign="center" w:y="1"/>
              <w:spacing w:before="60" w:after="60"/>
              <w:ind w:left="57"/>
              <w:rPr>
                <w:sz w:val="16"/>
                <w:szCs w:val="16"/>
              </w:rPr>
            </w:pPr>
            <w:r w:rsidRPr="00456FFD">
              <w:rPr>
                <w:sz w:val="16"/>
                <w:szCs w:val="16"/>
              </w:rPr>
              <w:t>1 668,4-1 670</w:t>
            </w:r>
          </w:p>
        </w:tc>
        <w:tc>
          <w:tcPr>
            <w:tcW w:w="1021"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2B046F" w:rsidRPr="00456FFD" w:rsidRDefault="002B046F" w:rsidP="002B046F">
            <w:pPr>
              <w:pStyle w:val="Tabletext0"/>
              <w:framePr w:hSpace="181" w:wrap="around" w:vAnchor="text" w:hAnchor="margin" w:xAlign="center" w:y="1"/>
              <w:spacing w:before="60" w:after="60"/>
              <w:ind w:left="142" w:hanging="142"/>
              <w:rPr>
                <w:sz w:val="16"/>
                <w:szCs w:val="16"/>
              </w:rPr>
            </w:pPr>
            <w:r w:rsidRPr="00456FFD">
              <w:rPr>
                <w:sz w:val="16"/>
                <w:szCs w:val="16"/>
              </w:rPr>
              <w:t>MOBILE (sauf mobile aéronautique)</w:t>
            </w:r>
          </w:p>
          <w:p w:rsidR="002B046F" w:rsidRPr="00456FFD" w:rsidRDefault="002B046F" w:rsidP="002B046F">
            <w:pPr>
              <w:pStyle w:val="Tabletext0"/>
              <w:framePr w:hSpace="181" w:wrap="around" w:vAnchor="text" w:hAnchor="margin" w:xAlign="center" w:y="1"/>
              <w:spacing w:before="6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2B046F" w:rsidRPr="00456FFD" w:rsidRDefault="002B046F" w:rsidP="00860434">
            <w:pPr>
              <w:pStyle w:val="Tabletext0"/>
              <w:framePr w:hSpace="181" w:wrap="around" w:vAnchor="text" w:hAnchor="margin" w:xAlign="center" w:y="1"/>
              <w:spacing w:before="60" w:after="60"/>
              <w:jc w:val="center"/>
              <w:rPr>
                <w:strike/>
                <w:sz w:val="16"/>
                <w:szCs w:val="16"/>
              </w:rPr>
            </w:pPr>
            <w:r w:rsidRPr="00456FFD">
              <w:rPr>
                <w:sz w:val="16"/>
                <w:szCs w:val="16"/>
              </w:rPr>
              <w:t>1, 3</w:t>
            </w:r>
          </w:p>
        </w:tc>
      </w:tr>
    </w:tbl>
    <w:p w:rsidR="00160F68" w:rsidRPr="00456FFD" w:rsidRDefault="00160F68" w:rsidP="002B046F">
      <w:pPr>
        <w:rPr>
          <w:lang w:val="fr-FR"/>
        </w:rPr>
      </w:pPr>
    </w:p>
    <w:p w:rsidR="00BA6303" w:rsidRDefault="00BA6303" w:rsidP="002B046F">
      <w:pPr>
        <w:spacing w:before="0"/>
        <w:rPr>
          <w:lang w:val="fr-FR"/>
        </w:rPr>
        <w:sectPr w:rsidR="00BA6303" w:rsidSect="005239D9">
          <w:headerReference w:type="even" r:id="rId27"/>
          <w:headerReference w:type="default" r:id="rId28"/>
          <w:footerReference w:type="default" r:id="rId29"/>
          <w:footnotePr>
            <w:pos w:val="beneathText"/>
          </w:footnotePr>
          <w:type w:val="evenPage"/>
          <w:pgSz w:w="11907" w:h="16840" w:code="9"/>
          <w:pgMar w:top="1701" w:right="851" w:bottom="1134" w:left="1985" w:header="720" w:footer="482" w:gutter="0"/>
          <w:cols w:space="720"/>
          <w:vAlign w:val="both"/>
          <w:rtlGutter/>
        </w:sectPr>
      </w:pPr>
    </w:p>
    <w:p w:rsidR="00160F68" w:rsidRPr="00BA6303" w:rsidRDefault="00160F68" w:rsidP="00766F35">
      <w:pPr>
        <w:pStyle w:val="Tabletitle0"/>
        <w:rPr>
          <w:lang w:val="fr-FR"/>
        </w:rPr>
      </w:pPr>
      <w:r w:rsidRPr="00456FFD">
        <w:rPr>
          <w:b w:val="0"/>
          <w:bCs w:val="0"/>
          <w:lang w:val="fr-FR"/>
        </w:rPr>
        <w:lastRenderedPageBreak/>
        <w:t>TABLEAU  9.11A-2 (</w:t>
      </w:r>
      <w:r w:rsidR="00766F35" w:rsidRPr="00456FFD">
        <w:rPr>
          <w:b w:val="0"/>
          <w:bCs w:val="0"/>
          <w:i/>
          <w:iCs/>
          <w:lang w:val="fr-FR"/>
        </w:rPr>
        <w:t>suite</w:t>
      </w:r>
      <w:r w:rsidRPr="00456FFD">
        <w:rPr>
          <w:b w:val="0"/>
          <w:bCs w:val="0"/>
          <w:lang w:val="fr-FR"/>
        </w:rPr>
        <w:t>)</w:t>
      </w:r>
      <w:r w:rsidR="00BA6303" w:rsidRPr="00BA6303">
        <w:rPr>
          <w:b w:val="0"/>
          <w:lang w:val="fr-FR"/>
        </w:rPr>
        <w:t xml:space="preserve">    </w:t>
      </w:r>
      <w:r w:rsidR="00BA6303" w:rsidRPr="00BA6303">
        <w:rPr>
          <w:b w:val="0"/>
          <w:sz w:val="16"/>
          <w:szCs w:val="16"/>
          <w:lang w:val="fr-FR"/>
        </w:rPr>
        <w:t>(MOD RRB12/61)</w:t>
      </w:r>
    </w:p>
    <w:p w:rsidR="00160F68" w:rsidRPr="00456FFD" w:rsidRDefault="00160F68" w:rsidP="00160F68">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160F68"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2</w:t>
            </w:r>
          </w:p>
        </w:tc>
        <w:tc>
          <w:tcPr>
            <w:tcW w:w="2324"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3</w:t>
            </w:r>
          </w:p>
        </w:tc>
        <w:tc>
          <w:tcPr>
            <w:tcW w:w="255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4</w:t>
            </w:r>
          </w:p>
        </w:tc>
        <w:tc>
          <w:tcPr>
            <w:tcW w:w="340"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5</w:t>
            </w:r>
          </w:p>
        </w:tc>
        <w:tc>
          <w:tcPr>
            <w:tcW w:w="1246"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6</w:t>
            </w:r>
          </w:p>
        </w:tc>
        <w:tc>
          <w:tcPr>
            <w:tcW w:w="629"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7</w:t>
            </w:r>
          </w:p>
        </w:tc>
      </w:tr>
      <w:tr w:rsidR="00160F68"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60F68" w:rsidRPr="00456FFD" w:rsidRDefault="00160F68"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1 670-1 675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TERRESTRE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1, 3, 4</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1 980-1 990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(sauf les pays de la Région 2 visés au numéro </w:t>
            </w:r>
            <w:r w:rsidRPr="00456FFD">
              <w:rPr>
                <w:rStyle w:val="Artref"/>
                <w:b/>
                <w:bCs/>
                <w:color w:val="000000"/>
                <w:sz w:val="16"/>
                <w:szCs w:val="16"/>
              </w:rPr>
              <w:t>5.389B</w:t>
            </w:r>
            <w:r w:rsidRPr="00456FFD">
              <w:rPr>
                <w:sz w:val="16"/>
                <w:szCs w:val="16"/>
              </w:rPr>
              <w:t>)</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(sauf les pays de la Région 2 visés au numéro </w:t>
            </w:r>
            <w:r w:rsidRPr="00456FFD">
              <w:rPr>
                <w:rStyle w:val="Artref"/>
                <w:b/>
                <w:bCs/>
                <w:color w:val="000000"/>
                <w:sz w:val="16"/>
                <w:szCs w:val="16"/>
              </w:rPr>
              <w:t>5.389B</w:t>
            </w:r>
            <w:r w:rsidRPr="00456FFD">
              <w:rPr>
                <w:sz w:val="16"/>
                <w:szCs w:val="16"/>
              </w:rPr>
              <w:t>)</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1 990-2 010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2 010-2 025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les numéros </w:t>
            </w:r>
            <w:r w:rsidRPr="00456FFD">
              <w:rPr>
                <w:rStyle w:val="Artref"/>
                <w:b/>
                <w:bCs/>
                <w:color w:val="000000"/>
                <w:sz w:val="16"/>
                <w:szCs w:val="16"/>
              </w:rPr>
              <w:t>5.389E</w:t>
            </w:r>
            <w:r w:rsidRPr="00456FFD">
              <w:rPr>
                <w:b/>
                <w:bCs/>
                <w:sz w:val="16"/>
                <w:szCs w:val="16"/>
              </w:rPr>
              <w:t xml:space="preserve"> </w:t>
            </w:r>
            <w:r w:rsidRPr="00456FFD">
              <w:rPr>
                <w:sz w:val="16"/>
                <w:szCs w:val="16"/>
              </w:rPr>
              <w:t>et</w:t>
            </w:r>
            <w:r w:rsidRPr="00456FFD">
              <w:rPr>
                <w:b/>
                <w:bCs/>
                <w:sz w:val="16"/>
                <w:szCs w:val="16"/>
              </w:rPr>
              <w: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2 160-2 170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les numéros </w:t>
            </w:r>
            <w:r w:rsidRPr="00456FFD">
              <w:rPr>
                <w:b/>
                <w:bCs/>
                <w:sz w:val="16"/>
                <w:szCs w:val="16"/>
              </w:rPr>
              <w:t>5.389E</w:t>
            </w:r>
            <w:r w:rsidRPr="00456FFD">
              <w:rPr>
                <w:sz w:val="16"/>
                <w:szCs w:val="16"/>
              </w:rPr>
              <w:t xml:space="preserve"> et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2 170-2 200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9D37D5"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9D37D5" w:rsidRPr="00456FFD" w:rsidRDefault="009D37D5" w:rsidP="009D37D5">
            <w:pPr>
              <w:pStyle w:val="Tabletext0"/>
              <w:framePr w:hSpace="181" w:wrap="around" w:vAnchor="text" w:hAnchor="margin" w:xAlign="center" w:y="1"/>
              <w:spacing w:before="60" w:after="60"/>
              <w:ind w:left="57"/>
              <w:rPr>
                <w:sz w:val="16"/>
                <w:szCs w:val="16"/>
              </w:rPr>
            </w:pPr>
            <w:r w:rsidRPr="00456FFD">
              <w:rPr>
                <w:sz w:val="16"/>
                <w:szCs w:val="16"/>
              </w:rPr>
              <w:t>2 483,5-2 500</w:t>
            </w:r>
          </w:p>
        </w:tc>
        <w:tc>
          <w:tcPr>
            <w:tcW w:w="1021" w:type="dxa"/>
            <w:tcBorders>
              <w:top w:val="single" w:sz="4" w:space="0" w:color="auto"/>
              <w:left w:val="single" w:sz="4" w:space="0" w:color="auto"/>
              <w:bottom w:val="single" w:sz="4" w:space="0" w:color="auto"/>
              <w:right w:val="single" w:sz="4" w:space="0" w:color="auto"/>
            </w:tcBorders>
          </w:tcPr>
          <w:p w:rsidR="009D37D5" w:rsidRPr="00456FFD" w:rsidRDefault="009D37D5" w:rsidP="009D37D5">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5.402</w:t>
            </w:r>
          </w:p>
        </w:tc>
        <w:tc>
          <w:tcPr>
            <w:tcW w:w="2324" w:type="dxa"/>
            <w:tcBorders>
              <w:top w:val="single" w:sz="4" w:space="0" w:color="auto"/>
              <w:left w:val="single" w:sz="4" w:space="0" w:color="auto"/>
              <w:bottom w:val="single" w:sz="4" w:space="0" w:color="auto"/>
              <w:right w:val="single" w:sz="4" w:space="0" w:color="auto"/>
            </w:tcBorders>
          </w:tcPr>
          <w:p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RADIOLOCALISATION (Région 2, Région 3</w:t>
            </w:r>
            <w:proofErr w:type="gramStart"/>
            <w:r w:rsidRPr="00456FFD">
              <w:rPr>
                <w:sz w:val="16"/>
                <w:szCs w:val="16"/>
              </w:rPr>
              <w:t>)</w:t>
            </w:r>
            <w:proofErr w:type="gramEnd"/>
            <w:r w:rsidRPr="00456FFD">
              <w:rPr>
                <w:sz w:val="16"/>
                <w:szCs w:val="16"/>
              </w:rPr>
              <w:br/>
              <w:t xml:space="preserve">(voir aussi </w:t>
            </w:r>
            <w:r>
              <w:rPr>
                <w:sz w:val="16"/>
                <w:szCs w:val="16"/>
              </w:rPr>
              <w:t>le</w:t>
            </w:r>
            <w:r w:rsidRPr="00456FFD">
              <w:rPr>
                <w:sz w:val="16"/>
                <w:szCs w:val="16"/>
              </w:rPr>
              <w:t xml:space="preserve"> numéro </w:t>
            </w:r>
            <w:r w:rsidRPr="00456FFD">
              <w:rPr>
                <w:rStyle w:val="Artref"/>
                <w:b/>
                <w:bCs/>
                <w:color w:val="000000"/>
                <w:sz w:val="16"/>
                <w:szCs w:val="16"/>
              </w:rPr>
              <w:t>5.</w:t>
            </w:r>
            <w:r>
              <w:rPr>
                <w:rStyle w:val="Artref"/>
                <w:b/>
                <w:bCs/>
                <w:color w:val="000000"/>
                <w:sz w:val="16"/>
                <w:szCs w:val="16"/>
              </w:rPr>
              <w:t>398A</w:t>
            </w:r>
            <w:r w:rsidRPr="00456FFD">
              <w:rPr>
                <w:sz w:val="16"/>
                <w:szCs w:val="16"/>
              </w:rPr>
              <w:t xml:space="preserve"> </w:t>
            </w:r>
            <w:r>
              <w:rPr>
                <w:sz w:val="16"/>
                <w:szCs w:val="16"/>
              </w:rPr>
              <w:t xml:space="preserve">et </w:t>
            </w:r>
            <w:r w:rsidRPr="00456FFD">
              <w:rPr>
                <w:sz w:val="16"/>
                <w:szCs w:val="16"/>
              </w:rPr>
              <w:t>le numéro </w:t>
            </w:r>
            <w:r w:rsidRPr="00456FFD">
              <w:rPr>
                <w:rStyle w:val="Artref"/>
                <w:b/>
                <w:bCs/>
                <w:color w:val="000000"/>
                <w:sz w:val="16"/>
                <w:szCs w:val="16"/>
              </w:rPr>
              <w:t>5.399</w:t>
            </w:r>
            <w:r w:rsidRPr="00456FFD">
              <w:rPr>
                <w:sz w:val="16"/>
                <w:szCs w:val="16"/>
              </w:rPr>
              <w:t>)</w:t>
            </w:r>
          </w:p>
          <w:p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FIXE</w:t>
            </w:r>
          </w:p>
          <w:p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MOBILE</w:t>
            </w:r>
          </w:p>
        </w:tc>
        <w:tc>
          <w:tcPr>
            <w:tcW w:w="2551" w:type="dxa"/>
            <w:tcBorders>
              <w:top w:val="single" w:sz="4" w:space="0" w:color="auto"/>
              <w:left w:val="single" w:sz="4" w:space="0" w:color="auto"/>
              <w:bottom w:val="single" w:sz="4" w:space="0" w:color="auto"/>
              <w:right w:val="single" w:sz="4" w:space="0" w:color="auto"/>
            </w:tcBorders>
          </w:tcPr>
          <w:p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p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 xml:space="preserve">RADIOREPÉRAGE PAR SATELLITE </w:t>
            </w:r>
          </w:p>
        </w:tc>
        <w:tc>
          <w:tcPr>
            <w:tcW w:w="340" w:type="dxa"/>
            <w:tcBorders>
              <w:top w:val="single" w:sz="4" w:space="0" w:color="auto"/>
              <w:left w:val="single" w:sz="4" w:space="0" w:color="auto"/>
              <w:bottom w:val="single" w:sz="4" w:space="0" w:color="auto"/>
              <w:right w:val="single" w:sz="4" w:space="0" w:color="auto"/>
            </w:tcBorders>
          </w:tcPr>
          <w:p w:rsidR="009D37D5" w:rsidRPr="00456FFD" w:rsidRDefault="009D37D5" w:rsidP="009D37D5">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9D37D5" w:rsidRPr="00456FFD" w:rsidRDefault="009D37D5" w:rsidP="009D37D5">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9D37D5" w:rsidRPr="00456FFD" w:rsidRDefault="009D37D5"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2 500-2 520</w:t>
            </w:r>
          </w:p>
        </w:tc>
        <w:tc>
          <w:tcPr>
            <w:tcW w:w="1021"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5.414</w:t>
            </w:r>
          </w:p>
        </w:tc>
        <w:tc>
          <w:tcPr>
            <w:tcW w:w="2324"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rsidR="00860434" w:rsidRPr="00456FFD" w:rsidRDefault="00860434" w:rsidP="00D52068">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MARITIME</w:t>
            </w:r>
          </w:p>
        </w:tc>
        <w:tc>
          <w:tcPr>
            <w:tcW w:w="2551"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framePr w:hSpace="181" w:wrap="around" w:vAnchor="text" w:hAnchor="margin" w:xAlign="center" w:y="1"/>
              <w:spacing w:before="60" w:after="60"/>
              <w:ind w:left="142" w:hanging="142"/>
              <w:jc w:val="left"/>
              <w:rPr>
                <w:sz w:val="16"/>
                <w:szCs w:val="16"/>
              </w:rPr>
            </w:pPr>
            <w:r w:rsidRPr="00456FFD">
              <w:rPr>
                <w:sz w:val="16"/>
                <w:szCs w:val="16"/>
              </w:rPr>
              <w:t>MOBILE PAR SATELLITE (R3)</w:t>
            </w:r>
          </w:p>
        </w:tc>
        <w:tc>
          <w:tcPr>
            <w:tcW w:w="340"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2 520-2 535</w:t>
            </w:r>
          </w:p>
        </w:tc>
        <w:tc>
          <w:tcPr>
            <w:tcW w:w="1021"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5.403</w:t>
            </w:r>
          </w:p>
        </w:tc>
        <w:tc>
          <w:tcPr>
            <w:tcW w:w="2324"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rsidR="00860434" w:rsidRPr="00456FFD" w:rsidRDefault="00860434" w:rsidP="00A57079">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rsidR="00860434" w:rsidRPr="00860434" w:rsidRDefault="00860434" w:rsidP="00860434">
            <w:pPr>
              <w:framePr w:hSpace="181" w:wrap="around" w:vAnchor="text" w:hAnchor="margin" w:xAlign="center" w:y="1"/>
              <w:spacing w:before="60" w:after="60"/>
              <w:ind w:left="142" w:hanging="142"/>
              <w:jc w:val="left"/>
              <w:rPr>
                <w:sz w:val="16"/>
                <w:szCs w:val="16"/>
                <w:lang w:val="fr-FR"/>
              </w:rPr>
            </w:pPr>
            <w:r w:rsidRPr="00860434">
              <w:rPr>
                <w:sz w:val="16"/>
                <w:szCs w:val="16"/>
                <w:lang w:val="fr-FR"/>
              </w:rPr>
              <w:t>MOBILE TERRESTRE PAR SATELLITE (R3)</w:t>
            </w:r>
          </w:p>
          <w:p w:rsidR="00860434" w:rsidRPr="00860434" w:rsidRDefault="00860434" w:rsidP="00860434">
            <w:pPr>
              <w:framePr w:hSpace="181" w:wrap="around" w:vAnchor="text" w:hAnchor="margin" w:xAlign="center" w:y="1"/>
              <w:spacing w:before="0" w:after="60"/>
              <w:ind w:left="142" w:hanging="142"/>
              <w:jc w:val="left"/>
              <w:rPr>
                <w:sz w:val="16"/>
                <w:szCs w:val="16"/>
                <w:lang w:val="fr-FR"/>
              </w:rPr>
            </w:pPr>
            <w:r w:rsidRPr="00860434">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2 655-2 670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5.420</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MOBILE TERRESTRE</w:t>
            </w:r>
          </w:p>
          <w:p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framePr w:hSpace="181" w:wrap="around" w:vAnchor="text" w:hAnchor="margin" w:xAlign="center" w:y="1"/>
              <w:spacing w:before="60" w:after="60"/>
              <w:ind w:left="142" w:hanging="142"/>
              <w:jc w:val="left"/>
              <w:rPr>
                <w:sz w:val="16"/>
                <w:szCs w:val="16"/>
                <w:lang w:val="fr-FR"/>
              </w:rPr>
            </w:pPr>
            <w:r w:rsidRPr="00456FFD">
              <w:rPr>
                <w:sz w:val="16"/>
                <w:szCs w:val="16"/>
                <w:lang w:val="fr-FR"/>
              </w:rPr>
              <w:t>MOBILE TERRESTRE PAR SATELLITE (R3)</w:t>
            </w:r>
          </w:p>
          <w:p w:rsidR="0018380B" w:rsidRPr="00456FFD" w:rsidRDefault="0018380B" w:rsidP="002B046F">
            <w:pPr>
              <w:framePr w:hSpace="181" w:wrap="around" w:vAnchor="text" w:hAnchor="margin" w:xAlign="center" w:y="1"/>
              <w:spacing w:before="0" w:after="60"/>
              <w:ind w:left="142" w:hanging="142"/>
              <w:jc w:val="left"/>
              <w:rPr>
                <w:sz w:val="16"/>
                <w:szCs w:val="16"/>
                <w:lang w:val="fr-FR"/>
              </w:rPr>
            </w:pPr>
            <w:r w:rsidRPr="00456FFD">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rsidR="002B046F" w:rsidRPr="00456FFD" w:rsidRDefault="002B046F" w:rsidP="002B046F">
      <w:pPr>
        <w:spacing w:before="0"/>
        <w:rPr>
          <w:lang w:val="fr-FR"/>
        </w:rPr>
      </w:pPr>
    </w:p>
    <w:p w:rsidR="002B046F" w:rsidRPr="00456FFD" w:rsidRDefault="002B046F" w:rsidP="002B046F">
      <w:pPr>
        <w:spacing w:before="0"/>
        <w:rPr>
          <w:lang w:val="fr-FR"/>
        </w:rPr>
      </w:pPr>
    </w:p>
    <w:p w:rsidR="002B046F" w:rsidRPr="00A57079" w:rsidRDefault="002B046F" w:rsidP="002B046F">
      <w:pPr>
        <w:pStyle w:val="Tabletitle0"/>
        <w:rPr>
          <w:lang w:val="fr-FR"/>
        </w:rPr>
      </w:pPr>
      <w:r w:rsidRPr="00456FFD">
        <w:rPr>
          <w:b w:val="0"/>
          <w:bCs w:val="0"/>
          <w:lang w:val="fr-FR"/>
        </w:rPr>
        <w:br w:type="page"/>
      </w:r>
      <w:r w:rsidRPr="00456FFD">
        <w:rPr>
          <w:b w:val="0"/>
          <w:bCs w:val="0"/>
          <w:lang w:val="fr-FR"/>
        </w:rPr>
        <w:lastRenderedPageBreak/>
        <w:t>TABLEAU  9.11A-2 (</w:t>
      </w:r>
      <w:r w:rsidRPr="00456FFD">
        <w:rPr>
          <w:b w:val="0"/>
          <w:bCs w:val="0"/>
          <w:i/>
          <w:iCs/>
          <w:lang w:val="fr-FR"/>
        </w:rPr>
        <w:t>suite</w:t>
      </w:r>
      <w:r w:rsidRPr="00456FFD">
        <w:rPr>
          <w:b w:val="0"/>
          <w:bCs w:val="0"/>
          <w:lang w:val="fr-FR"/>
        </w:rPr>
        <w:t>)</w:t>
      </w:r>
      <w:r w:rsidR="00A57079" w:rsidRPr="00A57079">
        <w:rPr>
          <w:b w:val="0"/>
          <w:lang w:val="fr-FR"/>
        </w:rPr>
        <w:t xml:space="preserve">    </w:t>
      </w:r>
      <w:r w:rsidR="00A57079" w:rsidRPr="00A57079">
        <w:rPr>
          <w:b w:val="0"/>
          <w:sz w:val="16"/>
          <w:szCs w:val="16"/>
          <w:lang w:val="fr-FR"/>
        </w:rPr>
        <w:t>(MOD RRB12/61)</w:t>
      </w:r>
    </w:p>
    <w:p w:rsidR="002B046F" w:rsidRPr="00456FFD" w:rsidRDefault="002B046F" w:rsidP="002B046F">
      <w:pPr>
        <w:spacing w:before="0"/>
        <w:rPr>
          <w:sz w:val="12"/>
          <w:szCs w:val="12"/>
          <w:lang w:val="fr-FR"/>
        </w:rPr>
      </w:pP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003"/>
        <w:gridCol w:w="2275"/>
        <w:gridCol w:w="2496"/>
        <w:gridCol w:w="338"/>
        <w:gridCol w:w="1222"/>
        <w:gridCol w:w="620"/>
      </w:tblGrid>
      <w:tr w:rsidR="002B046F" w:rsidRPr="00456FFD" w:rsidTr="002B046F">
        <w:tc>
          <w:tcPr>
            <w:tcW w:w="1273" w:type="dxa"/>
            <w:tcBorders>
              <w:top w:val="single" w:sz="4" w:space="0" w:color="auto"/>
              <w:left w:val="single" w:sz="4" w:space="0" w:color="auto"/>
              <w:bottom w:val="single" w:sz="4" w:space="0" w:color="auto"/>
              <w:right w:val="single" w:sz="4" w:space="0" w:color="auto"/>
            </w:tcBorders>
            <w:tcMar>
              <w:left w:w="28" w:type="dxa"/>
              <w:right w:w="28" w:type="dxa"/>
            </w:tcMar>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color w:val="000000"/>
                <w:sz w:val="16"/>
                <w:szCs w:val="16"/>
              </w:rPr>
              <w:t>1</w:t>
            </w:r>
          </w:p>
        </w:tc>
        <w:tc>
          <w:tcPr>
            <w:tcW w:w="1002"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2</w:t>
            </w:r>
          </w:p>
        </w:tc>
        <w:tc>
          <w:tcPr>
            <w:tcW w:w="2274"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3</w:t>
            </w:r>
          </w:p>
        </w:tc>
        <w:tc>
          <w:tcPr>
            <w:tcW w:w="2496"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4</w:t>
            </w:r>
          </w:p>
        </w:tc>
        <w:tc>
          <w:tcPr>
            <w:tcW w:w="338"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5</w:t>
            </w:r>
          </w:p>
        </w:tc>
        <w:tc>
          <w:tcPr>
            <w:tcW w:w="1222"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6</w:t>
            </w:r>
          </w:p>
        </w:tc>
        <w:tc>
          <w:tcPr>
            <w:tcW w:w="620"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7</w:t>
            </w:r>
          </w:p>
        </w:tc>
      </w:tr>
      <w:tr w:rsidR="002B046F" w:rsidRPr="00456FFD" w:rsidTr="002B046F">
        <w:tc>
          <w:tcPr>
            <w:tcW w:w="1273" w:type="dxa"/>
            <w:tcBorders>
              <w:top w:val="single" w:sz="4" w:space="0" w:color="auto"/>
              <w:left w:val="single" w:sz="4" w:space="0" w:color="auto"/>
              <w:bottom w:val="single" w:sz="4" w:space="0" w:color="auto"/>
              <w:right w:val="single" w:sz="4" w:space="0" w:color="auto"/>
            </w:tcBorders>
            <w:tcMar>
              <w:left w:w="28" w:type="dxa"/>
              <w:right w:w="28" w:type="dxa"/>
            </w:tcMar>
          </w:tcPr>
          <w:p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 xml:space="preserve">Bande de </w:t>
            </w:r>
            <w:proofErr w:type="gramStart"/>
            <w:r w:rsidRPr="00456FFD">
              <w:rPr>
                <w:sz w:val="16"/>
                <w:szCs w:val="16"/>
              </w:rPr>
              <w:t>fréquences</w:t>
            </w:r>
            <w:proofErr w:type="gramEnd"/>
            <w:r w:rsidRPr="00456FFD">
              <w:rPr>
                <w:sz w:val="16"/>
                <w:szCs w:val="16"/>
              </w:rPr>
              <w:br/>
              <w:t>(MHz/GHz)</w:t>
            </w:r>
          </w:p>
        </w:tc>
        <w:tc>
          <w:tcPr>
            <w:tcW w:w="1002"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74"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96"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8"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p>
        </w:tc>
        <w:tc>
          <w:tcPr>
            <w:tcW w:w="1222"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0"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rsidTr="002B046F">
        <w:tc>
          <w:tcPr>
            <w:tcW w:w="127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2 670-2 690</w:t>
            </w:r>
          </w:p>
        </w:tc>
        <w:tc>
          <w:tcPr>
            <w:tcW w:w="100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5.419</w:t>
            </w:r>
          </w:p>
        </w:tc>
        <w:tc>
          <w:tcPr>
            <w:tcW w:w="227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TERRESTRE</w:t>
            </w:r>
          </w:p>
          <w:p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MARITIME</w:t>
            </w:r>
          </w:p>
        </w:tc>
        <w:tc>
          <w:tcPr>
            <w:tcW w:w="249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framePr w:hSpace="181" w:wrap="around" w:vAnchor="text" w:hAnchor="margin" w:xAlign="center" w:y="1"/>
              <w:spacing w:before="60" w:after="60"/>
              <w:ind w:left="142" w:hanging="142"/>
              <w:rPr>
                <w:sz w:val="16"/>
                <w:szCs w:val="16"/>
                <w:lang w:val="fr-FR"/>
              </w:rPr>
            </w:pPr>
            <w:r w:rsidRPr="00456FFD">
              <w:rPr>
                <w:sz w:val="16"/>
                <w:szCs w:val="16"/>
                <w:lang w:val="fr-FR"/>
              </w:rPr>
              <w:t>MOBILE PAR SATELLITE (R3)</w:t>
            </w:r>
          </w:p>
        </w:tc>
        <w:tc>
          <w:tcPr>
            <w:tcW w:w="338"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2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A57079" w:rsidRPr="00456FFD"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rsidR="00A57079" w:rsidRPr="00FD2928" w:rsidRDefault="00A57079" w:rsidP="00A57079">
            <w:pPr>
              <w:framePr w:hSpace="181" w:wrap="around" w:vAnchor="text" w:hAnchor="margin" w:xAlign="center" w:y="1"/>
              <w:spacing w:before="20" w:after="20"/>
              <w:jc w:val="left"/>
              <w:rPr>
                <w:color w:val="000000"/>
                <w:sz w:val="18"/>
              </w:rPr>
            </w:pPr>
            <w:r w:rsidRPr="00FD2928">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A57079" w:rsidRPr="00456FFD"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rsidR="00A57079" w:rsidRPr="00FD2928" w:rsidRDefault="00A57079" w:rsidP="00A57079">
            <w:pPr>
              <w:framePr w:hSpace="181" w:wrap="around" w:vAnchor="text" w:hAnchor="margin" w:xAlign="center" w:y="1"/>
              <w:spacing w:before="20" w:after="20"/>
              <w:jc w:val="left"/>
              <w:rPr>
                <w:color w:val="000000"/>
                <w:sz w:val="18"/>
              </w:rPr>
            </w:pPr>
            <w:r w:rsidRPr="00EA39BB">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9.15, 9.16</w:t>
            </w:r>
          </w:p>
        </w:tc>
        <w:tc>
          <w:tcPr>
            <w:tcW w:w="620" w:type="dxa"/>
            <w:tcBorders>
              <w:top w:val="single" w:sz="4" w:space="0" w:color="auto"/>
              <w:left w:val="single" w:sz="4" w:space="0" w:color="auto"/>
              <w:bottom w:val="single" w:sz="4" w:space="0" w:color="auto"/>
              <w:right w:val="single" w:sz="4" w:space="0" w:color="auto"/>
            </w:tcBorders>
          </w:tcPr>
          <w:p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18380B" w:rsidRPr="00456FFD" w:rsidTr="002B046F">
        <w:tc>
          <w:tcPr>
            <w:tcW w:w="127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5 091</w:t>
            </w:r>
            <w:r w:rsidRPr="00456FFD">
              <w:rPr>
                <w:sz w:val="16"/>
                <w:szCs w:val="16"/>
              </w:rPr>
              <w:noBreakHyphen/>
              <w:t>5 150</w:t>
            </w:r>
          </w:p>
        </w:tc>
        <w:tc>
          <w:tcPr>
            <w:tcW w:w="100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5.444A</w:t>
            </w:r>
          </w:p>
        </w:tc>
        <w:tc>
          <w:tcPr>
            <w:tcW w:w="227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w:t>
            </w:r>
          </w:p>
        </w:tc>
        <w:tc>
          <w:tcPr>
            <w:tcW w:w="249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vertAlign w:val="superscript"/>
              </w:rPr>
            </w:pPr>
            <w:r w:rsidRPr="00456FFD">
              <w:rPr>
                <w:sz w:val="16"/>
                <w:szCs w:val="16"/>
              </w:rPr>
              <w:t>1</w:t>
            </w:r>
          </w:p>
        </w:tc>
      </w:tr>
      <w:tr w:rsidR="0018380B" w:rsidRPr="00456FFD" w:rsidTr="002B046F">
        <w:tc>
          <w:tcPr>
            <w:tcW w:w="127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5 150-5 216</w:t>
            </w:r>
          </w:p>
        </w:tc>
        <w:tc>
          <w:tcPr>
            <w:tcW w:w="100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5.447B</w:t>
            </w:r>
          </w:p>
        </w:tc>
        <w:tc>
          <w:tcPr>
            <w:tcW w:w="227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5.447</w:t>
            </w:r>
            <w:r w:rsidRPr="00456FFD">
              <w:rPr>
                <w:sz w:val="16"/>
                <w:szCs w:val="16"/>
              </w:rPr>
              <w:t>)</w:t>
            </w:r>
          </w:p>
        </w:tc>
        <w:tc>
          <w:tcPr>
            <w:tcW w:w="249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27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5 150-5 250</w:t>
            </w:r>
          </w:p>
        </w:tc>
        <w:tc>
          <w:tcPr>
            <w:tcW w:w="100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5.447A</w:t>
            </w:r>
          </w:p>
        </w:tc>
        <w:tc>
          <w:tcPr>
            <w:tcW w:w="227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tc>
        <w:tc>
          <w:tcPr>
            <w:tcW w:w="249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27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6 700-7 075</w:t>
            </w:r>
          </w:p>
        </w:tc>
        <w:tc>
          <w:tcPr>
            <w:tcW w:w="100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5.458B</w:t>
            </w:r>
          </w:p>
        </w:tc>
        <w:tc>
          <w:tcPr>
            <w:tcW w:w="227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2B046F">
        <w:tc>
          <w:tcPr>
            <w:tcW w:w="1274"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15,43-15,63</w:t>
            </w:r>
          </w:p>
        </w:tc>
        <w:tc>
          <w:tcPr>
            <w:tcW w:w="1003"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5.511A</w:t>
            </w:r>
          </w:p>
        </w:tc>
        <w:tc>
          <w:tcPr>
            <w:tcW w:w="227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w:t>
            </w:r>
            <w:r w:rsidRPr="00456FFD">
              <w:rPr>
                <w:sz w:val="16"/>
                <w:szCs w:val="16"/>
              </w:rPr>
              <w:br/>
              <w:t>AÉRONAUTIQUE</w:t>
            </w:r>
          </w:p>
        </w:tc>
        <w:tc>
          <w:tcPr>
            <w:tcW w:w="2497"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00B4655B" w:rsidRPr="00456FFD">
              <w:rPr>
                <w:sz w:val="16"/>
                <w:szCs w:val="16"/>
              </w:rPr>
              <w:br/>
            </w:r>
            <w:r w:rsidRPr="00456FFD">
              <w:rPr>
                <w:sz w:val="16"/>
                <w:szCs w:val="16"/>
              </w:rPr>
              <w:t>(limité aux</w:t>
            </w:r>
            <w:r w:rsidR="00B4655B" w:rsidRPr="00456FFD">
              <w:rPr>
                <w:sz w:val="16"/>
                <w:szCs w:val="16"/>
              </w:rPr>
              <w:t xml:space="preserve"> </w:t>
            </w:r>
            <w:r w:rsidRPr="00456FFD">
              <w:rPr>
                <w:sz w:val="16"/>
                <w:szCs w:val="16"/>
              </w:rPr>
              <w:t>liaisons de connexion du SERVICE MOBILE PAR SATELLITE non OSG (</w:t>
            </w:r>
            <w:r w:rsidRPr="00456FFD">
              <w:rPr>
                <w:rStyle w:val="Artref"/>
                <w:b/>
                <w:bCs/>
                <w:color w:val="000000"/>
                <w:sz w:val="16"/>
                <w:szCs w:val="16"/>
              </w:rPr>
              <w:t>5.511A</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3"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15" w:type="dxa"/>
            <w:tcBorders>
              <w:top w:val="single" w:sz="4" w:space="0" w:color="auto"/>
              <w:left w:val="single" w:sz="4" w:space="0" w:color="auto"/>
              <w:bottom w:val="single" w:sz="4" w:space="0" w:color="auto"/>
              <w:right w:val="single" w:sz="4" w:space="0" w:color="auto"/>
            </w:tcBorders>
          </w:tcPr>
          <w:p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1, 6</w:t>
            </w:r>
          </w:p>
        </w:tc>
      </w:tr>
      <w:tr w:rsidR="00F85C73" w:rsidRPr="00456FFD" w:rsidTr="002B046F">
        <w:tc>
          <w:tcPr>
            <w:tcW w:w="1274"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15,43-15,63</w:t>
            </w:r>
          </w:p>
        </w:tc>
        <w:tc>
          <w:tcPr>
            <w:tcW w:w="1003"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5.511A</w:t>
            </w:r>
          </w:p>
        </w:tc>
        <w:tc>
          <w:tcPr>
            <w:tcW w:w="227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w:t>
            </w:r>
            <w:r w:rsidRPr="00456FFD">
              <w:rPr>
                <w:sz w:val="16"/>
                <w:szCs w:val="16"/>
              </w:rPr>
              <w:br/>
              <w:t>AÉRONAUTIQUE</w:t>
            </w:r>
          </w:p>
        </w:tc>
        <w:tc>
          <w:tcPr>
            <w:tcW w:w="2497"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00B4655B" w:rsidRPr="00456FFD">
              <w:rPr>
                <w:sz w:val="16"/>
                <w:szCs w:val="16"/>
              </w:rPr>
              <w:br/>
            </w:r>
            <w:r w:rsidRPr="00456FFD">
              <w:rPr>
                <w:sz w:val="16"/>
                <w:szCs w:val="16"/>
              </w:rPr>
              <w:t>(limité aux liaisons de connexion du SERVICE MOBILE PAR SATELLITE non OSG (</w:t>
            </w:r>
            <w:r w:rsidRPr="00456FFD">
              <w:rPr>
                <w:rStyle w:val="Artref"/>
                <w:b/>
                <w:bCs/>
                <w:color w:val="000000"/>
                <w:sz w:val="16"/>
                <w:szCs w:val="16"/>
              </w:rPr>
              <w:t>5.511A</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3"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15" w:type="dxa"/>
            <w:tcBorders>
              <w:top w:val="single" w:sz="4" w:space="0" w:color="auto"/>
              <w:left w:val="single" w:sz="4" w:space="0" w:color="auto"/>
              <w:bottom w:val="single" w:sz="4" w:space="0" w:color="auto"/>
              <w:right w:val="single" w:sz="4" w:space="0" w:color="auto"/>
            </w:tcBorders>
          </w:tcPr>
          <w:p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1, 5</w:t>
            </w:r>
          </w:p>
        </w:tc>
      </w:tr>
      <w:tr w:rsidR="00F85C73" w:rsidRPr="00456FFD" w:rsidTr="002B046F">
        <w:tc>
          <w:tcPr>
            <w:tcW w:w="1274"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15,63-15,65</w:t>
            </w:r>
          </w:p>
        </w:tc>
        <w:tc>
          <w:tcPr>
            <w:tcW w:w="1003"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5.511D</w:t>
            </w:r>
          </w:p>
        </w:tc>
        <w:tc>
          <w:tcPr>
            <w:tcW w:w="227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w:t>
            </w:r>
            <w:r w:rsidRPr="00456FFD">
              <w:rPr>
                <w:sz w:val="16"/>
                <w:szCs w:val="16"/>
              </w:rPr>
              <w:br/>
              <w:t>AÉRONAUTIQUE</w:t>
            </w:r>
          </w:p>
        </w:tc>
        <w:tc>
          <w:tcPr>
            <w:tcW w:w="2497"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 (limité aux systèmes non OSG (</w:t>
            </w:r>
            <w:r w:rsidRPr="00456FFD">
              <w:rPr>
                <w:rStyle w:val="Artref"/>
                <w:b/>
                <w:bCs/>
                <w:color w:val="000000"/>
                <w:sz w:val="16"/>
                <w:szCs w:val="16"/>
              </w:rPr>
              <w:t>5.511D</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3"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15" w:type="dxa"/>
            <w:tcBorders>
              <w:top w:val="single" w:sz="4" w:space="0" w:color="auto"/>
              <w:left w:val="single" w:sz="4" w:space="0" w:color="auto"/>
              <w:bottom w:val="single" w:sz="4" w:space="0" w:color="auto"/>
              <w:right w:val="single" w:sz="4" w:space="0" w:color="auto"/>
            </w:tcBorders>
          </w:tcPr>
          <w:p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2B046F">
        <w:tc>
          <w:tcPr>
            <w:tcW w:w="1274"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18,8-19,3</w:t>
            </w:r>
          </w:p>
        </w:tc>
        <w:tc>
          <w:tcPr>
            <w:tcW w:w="1003"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7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7"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p>
        </w:tc>
        <w:tc>
          <w:tcPr>
            <w:tcW w:w="338"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3"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15" w:type="dxa"/>
            <w:tcBorders>
              <w:top w:val="single" w:sz="4" w:space="0" w:color="auto"/>
              <w:left w:val="single" w:sz="4" w:space="0" w:color="auto"/>
              <w:bottom w:val="single" w:sz="4" w:space="0" w:color="auto"/>
              <w:right w:val="single" w:sz="4" w:space="0" w:color="auto"/>
            </w:tcBorders>
          </w:tcPr>
          <w:p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2B046F">
        <w:tc>
          <w:tcPr>
            <w:tcW w:w="1274"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7"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00B4655B" w:rsidRPr="00456FFD">
              <w:rPr>
                <w:sz w:val="16"/>
                <w:szCs w:val="16"/>
              </w:rPr>
              <w:br/>
            </w:r>
            <w:r w:rsidRPr="00456FFD">
              <w:rPr>
                <w:sz w:val="16"/>
                <w:szCs w:val="16"/>
              </w:rPr>
              <w:t>(limité aux liaisons de connexion du SERVICE MOBILE PAR SATELLITE non OSG)</w:t>
            </w:r>
          </w:p>
        </w:tc>
        <w:tc>
          <w:tcPr>
            <w:tcW w:w="338"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3"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15" w:type="dxa"/>
            <w:tcBorders>
              <w:top w:val="single" w:sz="4" w:space="0" w:color="auto"/>
              <w:left w:val="single" w:sz="4" w:space="0" w:color="auto"/>
              <w:bottom w:val="single" w:sz="4" w:space="0" w:color="auto"/>
              <w:right w:val="single" w:sz="4" w:space="0" w:color="auto"/>
            </w:tcBorders>
          </w:tcPr>
          <w:p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2B046F">
        <w:tc>
          <w:tcPr>
            <w:tcW w:w="1274"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7"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5.523C</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3"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15" w:type="dxa"/>
            <w:tcBorders>
              <w:top w:val="single" w:sz="4" w:space="0" w:color="auto"/>
              <w:left w:val="single" w:sz="4" w:space="0" w:color="auto"/>
              <w:bottom w:val="single" w:sz="4" w:space="0" w:color="auto"/>
              <w:right w:val="single" w:sz="4" w:space="0" w:color="auto"/>
            </w:tcBorders>
          </w:tcPr>
          <w:p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rsidR="002B046F" w:rsidRPr="00456FFD" w:rsidRDefault="002B046F" w:rsidP="002B046F">
      <w:pPr>
        <w:rPr>
          <w:lang w:val="fr-FR"/>
        </w:rPr>
      </w:pPr>
    </w:p>
    <w:p w:rsidR="00496958" w:rsidRDefault="00496958" w:rsidP="002B046F">
      <w:pPr>
        <w:spacing w:before="0"/>
        <w:rPr>
          <w:lang w:val="fr-FR"/>
        </w:rPr>
        <w:sectPr w:rsidR="00496958" w:rsidSect="00BA6303">
          <w:headerReference w:type="even" r:id="rId30"/>
          <w:headerReference w:type="default" r:id="rId31"/>
          <w:footnotePr>
            <w:pos w:val="beneathText"/>
          </w:footnotePr>
          <w:pgSz w:w="11907" w:h="16840" w:code="9"/>
          <w:pgMar w:top="1701" w:right="851" w:bottom="1134" w:left="1985" w:header="720" w:footer="482" w:gutter="0"/>
          <w:cols w:space="720"/>
          <w:vAlign w:val="both"/>
          <w:rtlGutter/>
        </w:sectPr>
      </w:pPr>
    </w:p>
    <w:p w:rsidR="002B046F" w:rsidRPr="00456FFD" w:rsidRDefault="002B046F" w:rsidP="002B046F">
      <w:pPr>
        <w:pStyle w:val="Tabletitle0"/>
        <w:rPr>
          <w:b w:val="0"/>
          <w:bCs w:val="0"/>
          <w:i/>
          <w:iCs/>
          <w:lang w:val="fr-FR"/>
        </w:rPr>
      </w:pPr>
      <w:r w:rsidRPr="00456FFD">
        <w:rPr>
          <w:b w:val="0"/>
          <w:bCs w:val="0"/>
          <w:lang w:val="fr-FR"/>
        </w:rPr>
        <w:lastRenderedPageBreak/>
        <w:t xml:space="preserve">TABLEAU  9.11A-2 </w:t>
      </w:r>
      <w:proofErr w:type="gramStart"/>
      <w:r w:rsidRPr="00456FFD">
        <w:rPr>
          <w:b w:val="0"/>
          <w:bCs w:val="0"/>
          <w:lang w:val="fr-FR"/>
        </w:rPr>
        <w:t>(</w:t>
      </w:r>
      <w:r w:rsidRPr="00456FFD">
        <w:rPr>
          <w:b w:val="0"/>
          <w:bCs w:val="0"/>
          <w:i/>
          <w:iCs/>
          <w:lang w:val="fr-FR"/>
        </w:rPr>
        <w:t xml:space="preserve"> fin</w:t>
      </w:r>
      <w:proofErr w:type="gramEnd"/>
      <w:r w:rsidRPr="00456FFD">
        <w:rPr>
          <w:b w:val="0"/>
          <w:bCs w:val="0"/>
          <w:lang w:val="fr-FR"/>
        </w:rPr>
        <w:t>)</w:t>
      </w:r>
    </w:p>
    <w:p w:rsidR="002B046F" w:rsidRPr="00456FFD" w:rsidRDefault="002B046F" w:rsidP="002B046F">
      <w:pPr>
        <w:spacing w:before="0"/>
        <w:rPr>
          <w:sz w:val="12"/>
          <w:szCs w:val="12"/>
          <w:lang w:val="fr-FR"/>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985"/>
        <w:gridCol w:w="2225"/>
        <w:gridCol w:w="2441"/>
        <w:gridCol w:w="339"/>
        <w:gridCol w:w="1199"/>
        <w:gridCol w:w="609"/>
        <w:gridCol w:w="182"/>
      </w:tblGrid>
      <w:tr w:rsidR="002B046F" w:rsidRPr="00456FFD"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2</w:t>
            </w:r>
          </w:p>
        </w:tc>
        <w:tc>
          <w:tcPr>
            <w:tcW w:w="2225"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3</w:t>
            </w:r>
          </w:p>
        </w:tc>
        <w:tc>
          <w:tcPr>
            <w:tcW w:w="2441"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4</w:t>
            </w:r>
          </w:p>
        </w:tc>
        <w:tc>
          <w:tcPr>
            <w:tcW w:w="339"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5</w:t>
            </w:r>
          </w:p>
        </w:tc>
        <w:tc>
          <w:tcPr>
            <w:tcW w:w="1199"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6</w:t>
            </w:r>
          </w:p>
        </w:tc>
        <w:tc>
          <w:tcPr>
            <w:tcW w:w="609"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7</w:t>
            </w:r>
          </w:p>
        </w:tc>
      </w:tr>
      <w:tr w:rsidR="002B046F" w:rsidRPr="00456FFD"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(GHz)</w:t>
            </w:r>
          </w:p>
        </w:tc>
        <w:tc>
          <w:tcPr>
            <w:tcW w:w="985"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25"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41"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9"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p>
        </w:tc>
        <w:tc>
          <w:tcPr>
            <w:tcW w:w="1199"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19,6-19,7</w:t>
            </w:r>
          </w:p>
        </w:tc>
        <w:tc>
          <w:tcPr>
            <w:tcW w:w="98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5.523D</w:t>
            </w:r>
          </w:p>
        </w:tc>
        <w:tc>
          <w:tcPr>
            <w:tcW w:w="222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33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0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28,6-29,1</w:t>
            </w:r>
          </w:p>
        </w:tc>
        <w:tc>
          <w:tcPr>
            <w:tcW w:w="98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2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 (non OSG)</w:t>
            </w:r>
          </w:p>
        </w:tc>
        <w:tc>
          <w:tcPr>
            <w:tcW w:w="33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29,1-29,5</w:t>
            </w:r>
          </w:p>
        </w:tc>
        <w:tc>
          <w:tcPr>
            <w:tcW w:w="98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5.535A</w:t>
            </w:r>
          </w:p>
        </w:tc>
        <w:tc>
          <w:tcPr>
            <w:tcW w:w="222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00B4655B" w:rsidRPr="00456FFD">
              <w:rPr>
                <w:sz w:val="16"/>
                <w:szCs w:val="16"/>
              </w:rPr>
              <w:br/>
            </w:r>
            <w:r w:rsidRPr="00456FFD">
              <w:rPr>
                <w:sz w:val="16"/>
                <w:szCs w:val="16"/>
              </w:rPr>
              <w:t xml:space="preserve">(liaisons de connexion du SERVICE MOBILE PAR SATELLITE non OSG) </w:t>
            </w:r>
          </w:p>
        </w:tc>
        <w:tc>
          <w:tcPr>
            <w:tcW w:w="33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F76B0B" w:rsidTr="00F14812">
        <w:tc>
          <w:tcPr>
            <w:tcW w:w="9225" w:type="dxa"/>
            <w:gridSpan w:val="8"/>
            <w:tcBorders>
              <w:top w:val="nil"/>
              <w:left w:val="nil"/>
              <w:bottom w:val="nil"/>
              <w:right w:val="nil"/>
            </w:tcBorders>
            <w:tcMar>
              <w:left w:w="28" w:type="dxa"/>
              <w:right w:w="28" w:type="dxa"/>
            </w:tcMar>
          </w:tcPr>
          <w:p w:rsidR="006F4095" w:rsidRPr="00456FFD" w:rsidRDefault="006F4095" w:rsidP="002B046F">
            <w:pPr>
              <w:pStyle w:val="TableLegend"/>
              <w:framePr w:hSpace="181" w:wrap="around" w:vAnchor="text" w:hAnchor="margin" w:xAlign="center" w:y="1"/>
              <w:spacing w:before="200"/>
              <w:ind w:left="284" w:right="170" w:hanging="284"/>
              <w:rPr>
                <w:lang w:val="fr-FR"/>
              </w:rPr>
            </w:pPr>
            <w:r w:rsidRPr="00456FFD">
              <w:rPr>
                <w:vertAlign w:val="superscript"/>
                <w:lang w:val="fr-FR"/>
              </w:rPr>
              <w:t>1</w:t>
            </w:r>
            <w:r w:rsidRPr="00456FFD">
              <w:rPr>
                <w:lang w:val="fr-FR"/>
              </w:rPr>
              <w:tab/>
              <w:t xml:space="preserve">Voir les § 2.4 b), 2.4 c) et 2.5 de la Règle de procédure relative au numéro </w:t>
            </w:r>
            <w:r w:rsidRPr="00456FFD">
              <w:rPr>
                <w:rStyle w:val="Artref"/>
                <w:b/>
                <w:bCs/>
                <w:color w:val="000000"/>
                <w:lang w:val="fr-FR"/>
              </w:rPr>
              <w:t>9.11A</w:t>
            </w:r>
            <w:r w:rsidRPr="00456FFD">
              <w:rPr>
                <w:lang w:val="fr-FR"/>
              </w:rPr>
              <w:t xml:space="preserve"> pour l'application des numéros </w:t>
            </w:r>
            <w:r w:rsidRPr="00456FFD">
              <w:rPr>
                <w:rStyle w:val="Artref"/>
                <w:b/>
                <w:bCs/>
                <w:color w:val="000000"/>
                <w:lang w:val="fr-FR"/>
              </w:rPr>
              <w:t>9.15</w:t>
            </w:r>
            <w:r w:rsidRPr="00456FFD">
              <w:rPr>
                <w:b/>
                <w:bCs/>
                <w:lang w:val="fr-FR"/>
              </w:rPr>
              <w:t xml:space="preserve">, </w:t>
            </w:r>
            <w:r w:rsidRPr="00456FFD">
              <w:rPr>
                <w:rStyle w:val="Artref"/>
                <w:b/>
                <w:bCs/>
                <w:color w:val="000000"/>
                <w:lang w:val="fr-FR"/>
              </w:rPr>
              <w:t>9.16</w:t>
            </w:r>
            <w:r w:rsidRPr="00456FFD">
              <w:rPr>
                <w:lang w:val="fr-FR"/>
              </w:rPr>
              <w:t xml:space="preserve">,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lang w:val="fr-FR"/>
              </w:rPr>
              <w:t>.</w:t>
            </w:r>
          </w:p>
          <w:p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2</w:t>
            </w:r>
            <w:r w:rsidRPr="00456FFD">
              <w:rPr>
                <w:lang w:val="fr-FR"/>
              </w:rPr>
              <w:tab/>
              <w:t>Voir la Règle de procédure relative au</w:t>
            </w:r>
            <w:r w:rsidR="00233AE0" w:rsidRPr="00456FFD">
              <w:rPr>
                <w:lang w:val="fr-FR"/>
              </w:rPr>
              <w:t xml:space="preserve"> </w:t>
            </w:r>
            <w:r w:rsidR="0099077F" w:rsidRPr="00456FFD">
              <w:rPr>
                <w:lang w:val="fr-FR"/>
              </w:rPr>
              <w:t>n</w:t>
            </w:r>
            <w:r w:rsidR="00233AE0" w:rsidRPr="00456FFD">
              <w:rPr>
                <w:lang w:val="fr-FR"/>
              </w:rPr>
              <w:t xml:space="preserve">uméro </w:t>
            </w:r>
            <w:r w:rsidRPr="00456FFD">
              <w:rPr>
                <w:rStyle w:val="Artref"/>
                <w:b/>
                <w:bCs/>
                <w:color w:val="000000"/>
                <w:lang w:val="fr-FR"/>
              </w:rPr>
              <w:t>5.357</w:t>
            </w:r>
            <w:r w:rsidRPr="00456FFD">
              <w:rPr>
                <w:lang w:val="fr-FR"/>
              </w:rPr>
              <w:t>.</w:t>
            </w:r>
          </w:p>
          <w:p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3</w:t>
            </w:r>
            <w:r w:rsidRPr="00456FFD">
              <w:rPr>
                <w:lang w:val="fr-FR"/>
              </w:rPr>
              <w:tab/>
              <w:t xml:space="preserve">Non soumis à l'application des dispositions du numéro </w:t>
            </w:r>
            <w:r w:rsidRPr="00456FFD">
              <w:rPr>
                <w:rStyle w:val="Artref"/>
                <w:b/>
                <w:bCs/>
                <w:color w:val="000000"/>
                <w:lang w:val="fr-FR"/>
              </w:rPr>
              <w:t>9.15</w:t>
            </w:r>
            <w:r w:rsidRPr="00456FFD">
              <w:rPr>
                <w:b/>
                <w:bCs/>
                <w:lang w:val="fr-FR"/>
              </w:rPr>
              <w:t xml:space="preserve"> </w:t>
            </w:r>
            <w:r w:rsidRPr="00456FFD">
              <w:rPr>
                <w:lang w:val="fr-FR"/>
              </w:rPr>
              <w:t xml:space="preserve">vis-à-vis du service des AUXILIAIRES DE LA MÉTÉOROLOGIE dans les pays visés au numéro </w:t>
            </w:r>
            <w:r w:rsidRPr="00456FFD">
              <w:rPr>
                <w:rStyle w:val="Artref"/>
                <w:b/>
                <w:bCs/>
                <w:color w:val="000000"/>
                <w:lang w:val="fr-FR"/>
              </w:rPr>
              <w:t>5.379E</w:t>
            </w:r>
            <w:r w:rsidRPr="00456FFD">
              <w:rPr>
                <w:lang w:val="fr-FR"/>
              </w:rPr>
              <w:t>.</w:t>
            </w:r>
          </w:p>
          <w:p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4</w:t>
            </w:r>
            <w:r w:rsidRPr="00456FFD">
              <w:rPr>
                <w:lang w:val="fr-FR"/>
              </w:rPr>
              <w:tab/>
            </w:r>
            <w:r w:rsidR="00565124" w:rsidRPr="00456FFD">
              <w:rPr>
                <w:lang w:val="fr-FR"/>
              </w:rPr>
              <w:t xml:space="preserve">Non soumis à l'application des dispositions du numéro </w:t>
            </w:r>
            <w:r w:rsidR="00565124" w:rsidRPr="00456FFD">
              <w:rPr>
                <w:rStyle w:val="Artref"/>
                <w:b/>
                <w:bCs/>
                <w:color w:val="000000"/>
                <w:lang w:val="fr-FR"/>
              </w:rPr>
              <w:t>9.15</w:t>
            </w:r>
            <w:r w:rsidR="00565124" w:rsidRPr="00456FFD">
              <w:rPr>
                <w:lang w:val="fr-FR"/>
              </w:rPr>
              <w:t xml:space="preserve"> vis-à-vis des services FIXE et MOBILE au Canada et aux Etats</w:t>
            </w:r>
            <w:r w:rsidR="00565124" w:rsidRPr="00456FFD">
              <w:rPr>
                <w:lang w:val="fr-FR"/>
              </w:rPr>
              <w:noBreakHyphen/>
              <w:t>Unis (numéro </w:t>
            </w:r>
            <w:r w:rsidR="00565124" w:rsidRPr="00456FFD">
              <w:rPr>
                <w:rStyle w:val="Artref"/>
                <w:b/>
                <w:bCs/>
                <w:color w:val="000000"/>
                <w:lang w:val="fr-FR"/>
              </w:rPr>
              <w:t>5.379D</w:t>
            </w:r>
            <w:r w:rsidR="00565124" w:rsidRPr="00456FFD">
              <w:rPr>
                <w:lang w:val="fr-FR"/>
              </w:rPr>
              <w:t>).</w:t>
            </w:r>
          </w:p>
          <w:p w:rsidR="00F85C73"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5</w:t>
            </w:r>
            <w:r w:rsidRPr="00456FFD">
              <w:rPr>
                <w:lang w:val="fr-FR"/>
              </w:rPr>
              <w:tab/>
              <w:t>Les stations du service de radionavigation aéronautique dans cette bande sont soumises aux limites de puissance prescrites dans la Recommandation UIT</w:t>
            </w:r>
            <w:r w:rsidRPr="00456FFD">
              <w:rPr>
                <w:lang w:val="fr-FR"/>
              </w:rPr>
              <w:noBreakHyphen/>
              <w:t xml:space="preserve">R S.1340 (voir le numéro </w:t>
            </w:r>
            <w:r w:rsidRPr="00456FFD">
              <w:rPr>
                <w:rStyle w:val="Artref"/>
                <w:b/>
                <w:bCs/>
                <w:color w:val="000000"/>
                <w:lang w:val="fr-FR"/>
              </w:rPr>
              <w:t>5.511C</w:t>
            </w:r>
            <w:r w:rsidRPr="00456FFD">
              <w:rPr>
                <w:lang w:val="fr-FR"/>
              </w:rPr>
              <w:t>).</w:t>
            </w:r>
          </w:p>
        </w:tc>
      </w:tr>
    </w:tbl>
    <w:p w:rsidR="006F4095" w:rsidRPr="00456FFD" w:rsidRDefault="006F4095" w:rsidP="00385017">
      <w:pPr>
        <w:pStyle w:val="TableFin"/>
        <w:rPr>
          <w:lang w:val="fr-FR"/>
        </w:rPr>
      </w:pPr>
    </w:p>
    <w:p w:rsidR="00F95A34" w:rsidRPr="00456FFD" w:rsidRDefault="00F95A34" w:rsidP="002B046F">
      <w:pPr>
        <w:spacing w:before="0"/>
        <w:rPr>
          <w:lang w:val="fr-FR"/>
        </w:rPr>
      </w:pPr>
    </w:p>
    <w:p w:rsidR="00F14812" w:rsidRPr="00456FFD" w:rsidRDefault="00F14812" w:rsidP="00F14812">
      <w:pPr>
        <w:pStyle w:val="Heading8"/>
        <w:rPr>
          <w:color w:val="000000"/>
          <w:lang w:val="fr-FR"/>
        </w:rPr>
      </w:pPr>
      <w:r w:rsidRPr="00456FFD">
        <w:rPr>
          <w:color w:val="000000"/>
          <w:lang w:val="fr-FR"/>
        </w:rPr>
        <w:t>9.15</w:t>
      </w:r>
      <w:r w:rsidRPr="00456FFD">
        <w:rPr>
          <w:color w:val="000000"/>
          <w:lang w:val="fr-FR"/>
        </w:rPr>
        <w:br/>
        <w:t>à 9.19</w:t>
      </w:r>
    </w:p>
    <w:p w:rsidR="00F14812" w:rsidRPr="00456FFD" w:rsidRDefault="00F14812" w:rsidP="00F14812">
      <w:pPr>
        <w:rPr>
          <w:color w:val="000000"/>
          <w:lang w:val="fr-FR"/>
        </w:rPr>
      </w:pPr>
      <w:r w:rsidRPr="00456FFD">
        <w:rPr>
          <w:color w:val="000000"/>
          <w:lang w:val="fr-FR"/>
        </w:rPr>
        <w:t>1</w:t>
      </w:r>
      <w:r w:rsidRPr="00456FFD">
        <w:rPr>
          <w:color w:val="000000"/>
          <w:lang w:val="fr-FR"/>
        </w:rPr>
        <w:tab/>
        <w:t xml:space="preserve">Par «bandes attribuées avec égalité des droits» (dans les numéros </w:t>
      </w:r>
      <w:r w:rsidRPr="00456FFD">
        <w:rPr>
          <w:rStyle w:val="Artref"/>
          <w:b/>
          <w:bCs/>
          <w:color w:val="000000"/>
          <w:lang w:val="fr-FR"/>
        </w:rPr>
        <w:t>9.15</w:t>
      </w:r>
      <w:r w:rsidRPr="00456FFD">
        <w:rPr>
          <w:color w:val="000000"/>
          <w:lang w:val="fr-FR"/>
        </w:rPr>
        <w:t xml:space="preserve">, </w:t>
      </w:r>
      <w:r w:rsidRPr="00456FFD">
        <w:rPr>
          <w:rStyle w:val="Artref"/>
          <w:b/>
          <w:bCs/>
          <w:color w:val="000000"/>
          <w:lang w:val="fr-FR"/>
        </w:rPr>
        <w:t>9.17</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on entend l'égalité des droits entre les services auxquels la bande est attribuée. Conformément à la note de bas de page 1 relative au § 1 de l'Appendice </w:t>
      </w:r>
      <w:r w:rsidRPr="00456FFD">
        <w:rPr>
          <w:rStyle w:val="Appref0"/>
          <w:b/>
          <w:bCs/>
          <w:color w:val="000000"/>
          <w:lang w:val="fr-FR"/>
        </w:rPr>
        <w:t>5</w:t>
      </w:r>
      <w:r w:rsidRPr="00456FFD">
        <w:rPr>
          <w:color w:val="000000"/>
          <w:lang w:val="fr-FR"/>
        </w:rPr>
        <w:t>, la catégorie d'attribution «avec égalité des droits» s'applique à tous les types de coordination visés aux numéros </w:t>
      </w:r>
      <w:r w:rsidRPr="00456FFD">
        <w:rPr>
          <w:rStyle w:val="Artref"/>
          <w:b/>
          <w:bCs/>
          <w:color w:val="000000"/>
          <w:lang w:val="fr-FR"/>
        </w:rPr>
        <w:t>9.15</w:t>
      </w:r>
      <w:r w:rsidRPr="00456FFD">
        <w:rPr>
          <w:color w:val="000000"/>
          <w:lang w:val="fr-FR"/>
        </w:rPr>
        <w:t xml:space="preserve"> à </w:t>
      </w:r>
      <w:r w:rsidRPr="00456FFD">
        <w:rPr>
          <w:rStyle w:val="Artref"/>
          <w:b/>
          <w:bCs/>
          <w:color w:val="000000"/>
          <w:lang w:val="fr-FR"/>
        </w:rPr>
        <w:t>9.19</w:t>
      </w:r>
      <w:r w:rsidRPr="00456FFD">
        <w:rPr>
          <w:color w:val="000000"/>
          <w:lang w:val="fr-FR"/>
        </w:rPr>
        <w:t>.</w:t>
      </w:r>
    </w:p>
    <w:p w:rsidR="00F14812" w:rsidRPr="00456FFD" w:rsidRDefault="00F14812" w:rsidP="00F14812">
      <w:pPr>
        <w:rPr>
          <w:color w:val="000000"/>
          <w:lang w:val="fr-FR"/>
        </w:rPr>
      </w:pPr>
      <w:r w:rsidRPr="00456FFD">
        <w:rPr>
          <w:color w:val="000000"/>
          <w:lang w:val="fr-FR"/>
        </w:rPr>
        <w:t>2</w:t>
      </w:r>
      <w:r w:rsidRPr="00456FFD">
        <w:rPr>
          <w:color w:val="000000"/>
          <w:lang w:val="fr-FR"/>
        </w:rPr>
        <w:tab/>
        <w:t>Voir également les Règles de procédure relatives à l'Appendice </w:t>
      </w:r>
      <w:r w:rsidRPr="00456FFD">
        <w:rPr>
          <w:rStyle w:val="Appref0"/>
          <w:b/>
          <w:bCs/>
          <w:color w:val="000000"/>
          <w:lang w:val="fr-FR"/>
        </w:rPr>
        <w:t>7</w:t>
      </w:r>
      <w:r w:rsidRPr="00456FFD">
        <w:rPr>
          <w:color w:val="000000"/>
          <w:lang w:val="fr-FR"/>
        </w:rPr>
        <w:t>.</w:t>
      </w:r>
    </w:p>
    <w:p w:rsidR="00F14812" w:rsidRPr="00456FFD" w:rsidRDefault="00F14812" w:rsidP="00F14812">
      <w:pPr>
        <w:pStyle w:val="Heading8"/>
        <w:rPr>
          <w:color w:val="000000"/>
          <w:lang w:val="fr-FR"/>
        </w:rPr>
      </w:pPr>
      <w:r w:rsidRPr="00456FFD">
        <w:rPr>
          <w:color w:val="000000"/>
          <w:lang w:val="fr-FR"/>
        </w:rPr>
        <w:t>9.18</w:t>
      </w:r>
    </w:p>
    <w:p w:rsidR="00496958" w:rsidRDefault="00F14812" w:rsidP="00F14812">
      <w:pPr>
        <w:rPr>
          <w:color w:val="000000"/>
          <w:lang w:val="fr-FR"/>
        </w:rPr>
        <w:sectPr w:rsidR="00496958" w:rsidSect="00BA6303">
          <w:headerReference w:type="even" r:id="rId32"/>
          <w:footnotePr>
            <w:pos w:val="beneathText"/>
          </w:footnotePr>
          <w:pgSz w:w="11907" w:h="16840" w:code="9"/>
          <w:pgMar w:top="1701" w:right="851" w:bottom="1134" w:left="1985" w:header="720" w:footer="482" w:gutter="0"/>
          <w:cols w:space="720"/>
          <w:vAlign w:val="both"/>
          <w:rtlGutter/>
        </w:sectPr>
      </w:pPr>
      <w:r w:rsidRPr="00456FFD">
        <w:rPr>
          <w:color w:val="000000"/>
          <w:lang w:val="fr-FR"/>
        </w:rPr>
        <w:t xml:space="preserve">La procédure de coordination du numéro </w:t>
      </w:r>
      <w:r w:rsidRPr="00456FFD">
        <w:rPr>
          <w:rStyle w:val="Artref"/>
          <w:b/>
          <w:bCs/>
          <w:color w:val="000000"/>
          <w:lang w:val="fr-FR"/>
        </w:rPr>
        <w:t>9.18</w:t>
      </w:r>
      <w:r w:rsidRPr="00456FFD">
        <w:rPr>
          <w:color w:val="000000"/>
          <w:lang w:val="fr-FR"/>
        </w:rPr>
        <w:t xml:space="preserve"> doit être appliquée uniquement dans les bandes de fréquences attribuées à un service spatial dans le sens espace vers Terre, c'est</w:t>
      </w:r>
      <w:r w:rsidRPr="00456FFD">
        <w:rPr>
          <w:color w:val="000000"/>
          <w:lang w:val="fr-FR"/>
        </w:rPr>
        <w:noBreakHyphen/>
        <w:t>à</w:t>
      </w:r>
      <w:r w:rsidRPr="00456FFD">
        <w:rPr>
          <w:color w:val="000000"/>
          <w:lang w:val="fr-FR"/>
        </w:rPr>
        <w:noBreakHyphen/>
        <w:t xml:space="preserve">dire lorsque les stations de Terre d'émission se trouvent à l'intérieur de la zone de coordination d'une station terrienne de réception pour laquelle la coordination prévue au numéro </w:t>
      </w:r>
      <w:r w:rsidRPr="00456FFD">
        <w:rPr>
          <w:rStyle w:val="Artref"/>
          <w:b/>
          <w:bCs/>
          <w:color w:val="000000"/>
          <w:lang w:val="fr-FR"/>
        </w:rPr>
        <w:t>9.17</w:t>
      </w:r>
      <w:r w:rsidRPr="00456FFD">
        <w:rPr>
          <w:color w:val="000000"/>
          <w:lang w:val="fr-FR"/>
        </w:rPr>
        <w:t xml:space="preserve"> a déjà été engagée et dans le cas où les deux services font l'objet de la même catégorie d'attribution.</w:t>
      </w:r>
    </w:p>
    <w:p w:rsidR="006F7DE8" w:rsidRPr="00456FFD" w:rsidRDefault="006F7DE8">
      <w:pPr>
        <w:rPr>
          <w:color w:val="000000"/>
          <w:lang w:val="fr-FR"/>
        </w:rPr>
      </w:pPr>
      <w:r w:rsidRPr="00456FFD">
        <w:rPr>
          <w:color w:val="000000"/>
          <w:lang w:val="fr-FR"/>
        </w:rPr>
        <w:lastRenderedPageBreak/>
        <w:t>La coordination entre les stations de Terre de réception et les stations terriennes d'émission n'est effectuée que lorsque la station terrienne d'émission est coordonnée en application du numéro </w:t>
      </w:r>
      <w:r w:rsidRPr="00456FFD">
        <w:rPr>
          <w:rStyle w:val="Artref"/>
          <w:b/>
          <w:bCs/>
          <w:color w:val="000000"/>
          <w:lang w:val="fr-FR"/>
        </w:rPr>
        <w:t>9.17</w:t>
      </w:r>
      <w:r w:rsidRPr="00456FFD">
        <w:rPr>
          <w:color w:val="000000"/>
          <w:lang w:val="fr-FR"/>
        </w:rPr>
        <w:t xml:space="preserve">. Une fois que cette coordination est engagée, l'administration qui désire exploiter des stations de Terre dans la zone de coordination de la station terrienne d'émission peut évaluer le niveau de brouillage que sa station peut recevoir et décider elle-même de poursuivre ou non la mise en </w:t>
      </w:r>
      <w:proofErr w:type="spellStart"/>
      <w:r w:rsidRPr="00456FFD">
        <w:rPr>
          <w:color w:val="000000"/>
          <w:spacing w:val="-35"/>
          <w:lang w:val="fr-FR"/>
        </w:rPr>
        <w:t>o</w:t>
      </w:r>
      <w:r w:rsidRPr="00456FFD">
        <w:rPr>
          <w:color w:val="000000"/>
          <w:lang w:val="fr-FR"/>
        </w:rPr>
        <w:t>euvre</w:t>
      </w:r>
      <w:proofErr w:type="spellEnd"/>
      <w:r w:rsidRPr="00456FFD">
        <w:rPr>
          <w:color w:val="000000"/>
          <w:lang w:val="fr-FR"/>
        </w:rPr>
        <w:t xml:space="preserve"> de ses stations de Terre.</w:t>
      </w:r>
    </w:p>
    <w:p w:rsidR="006F7DE8" w:rsidRPr="00456FFD" w:rsidRDefault="006F7DE8">
      <w:pPr>
        <w:pStyle w:val="Heading8"/>
        <w:rPr>
          <w:color w:val="000000"/>
          <w:lang w:val="fr-FR"/>
        </w:rPr>
      </w:pPr>
      <w:r w:rsidRPr="00456FFD">
        <w:rPr>
          <w:color w:val="000000"/>
          <w:lang w:val="fr-FR"/>
        </w:rPr>
        <w:t>9.19</w:t>
      </w:r>
    </w:p>
    <w:p w:rsidR="006F7DE8" w:rsidRPr="00456FFD" w:rsidRDefault="006F7DE8" w:rsidP="000D038C">
      <w:pPr>
        <w:rPr>
          <w:lang w:val="fr-FR"/>
        </w:rPr>
      </w:pPr>
      <w:r w:rsidRPr="00456FFD">
        <w:rPr>
          <w:lang w:val="fr-FR"/>
        </w:rPr>
        <w:t>Cette disposition traite des conditions régissant la coordination des stations de Terre d'émission et des stations terriennes d'émission du SFS (Terre vers espace) par rapport à des stations terriennes du SRS types. A ce jour, aucune Recommandation UIT-R ne définit le niveau de puissance surfacique émise par les stations de Terre et les stations terriennes d</w:t>
      </w:r>
      <w:r w:rsidR="000D038C" w:rsidRPr="00456FFD">
        <w:rPr>
          <w:lang w:val="fr-FR"/>
        </w:rPr>
        <w:t>'</w:t>
      </w:r>
      <w:r w:rsidRPr="00456FFD">
        <w:rPr>
          <w:lang w:val="fr-FR"/>
        </w:rPr>
        <w:t>émission du SFS à la limite de la zone de service du SRS non planifié à prendre en compte pour déclencher la coordination. Tant qu'il n'existe pas de méthode de calcul et de critères techniques dans les Recommandations UIT-R pertinentes, le Bureau, aux fins de l'application de cette disposition et pour identifier l'administration affectée, utilisera provisoirement les limites de puissance surfacique dans la ou les bandes de fréquences les plus proches, s'il en existe, en plus de l'examen du chevauchement de fréquences.</w:t>
      </w:r>
    </w:p>
    <w:p w:rsidR="006F7DE8" w:rsidRPr="00456FFD" w:rsidRDefault="006F7DE8" w:rsidP="00766F35">
      <w:pPr>
        <w:pStyle w:val="Heading8"/>
        <w:rPr>
          <w:color w:val="000000"/>
          <w:lang w:val="fr-FR"/>
        </w:rPr>
      </w:pPr>
      <w:r w:rsidRPr="00456FFD">
        <w:rPr>
          <w:color w:val="000000"/>
          <w:lang w:val="fr-FR"/>
        </w:rPr>
        <w:t>9.21</w:t>
      </w:r>
    </w:p>
    <w:p w:rsidR="006F7DE8" w:rsidRPr="00456FFD" w:rsidRDefault="006F7DE8" w:rsidP="00CA58B5">
      <w:pPr>
        <w:pStyle w:val="Heading1"/>
        <w:spacing w:before="480"/>
        <w:rPr>
          <w:color w:val="000000"/>
          <w:lang w:val="fr-FR"/>
        </w:rPr>
      </w:pPr>
      <w:r w:rsidRPr="00456FFD">
        <w:rPr>
          <w:color w:val="000000"/>
          <w:lang w:val="fr-FR"/>
        </w:rPr>
        <w:t>1</w:t>
      </w:r>
      <w:r w:rsidRPr="00456FFD">
        <w:rPr>
          <w:color w:val="000000"/>
          <w:lang w:val="fr-FR"/>
        </w:rPr>
        <w:tab/>
        <w:t xml:space="preserve">Notification au titre de l'Article </w:t>
      </w:r>
      <w:r w:rsidRPr="00456FFD">
        <w:rPr>
          <w:rStyle w:val="Artref"/>
          <w:color w:val="000000"/>
          <w:lang w:val="fr-FR"/>
        </w:rPr>
        <w:t>11</w:t>
      </w:r>
      <w:r w:rsidRPr="00456FFD">
        <w:rPr>
          <w:color w:val="000000"/>
          <w:lang w:val="fr-FR"/>
        </w:rPr>
        <w:t xml:space="preserve"> avant l'achèvement de la procédure prévue au numéro </w:t>
      </w:r>
      <w:r w:rsidRPr="00456FFD">
        <w:rPr>
          <w:rStyle w:val="Artref"/>
          <w:color w:val="000000"/>
          <w:lang w:val="fr-FR"/>
        </w:rPr>
        <w:t>9.21</w:t>
      </w:r>
    </w:p>
    <w:p w:rsidR="006F7DE8" w:rsidRPr="00456FFD" w:rsidRDefault="006F7DE8">
      <w:pPr>
        <w:rPr>
          <w:color w:val="000000"/>
          <w:lang w:val="fr-FR"/>
        </w:rPr>
      </w:pPr>
      <w:r w:rsidRPr="00456FFD">
        <w:rPr>
          <w:color w:val="000000"/>
          <w:lang w:val="fr-FR"/>
        </w:rPr>
        <w:t xml:space="preserve">Le Bureau accepte les notifications au titre de l'Article </w:t>
      </w:r>
      <w:r w:rsidRPr="00456FFD">
        <w:rPr>
          <w:rStyle w:val="Artref"/>
          <w:b/>
          <w:bCs/>
          <w:color w:val="000000"/>
          <w:lang w:val="fr-FR"/>
        </w:rPr>
        <w:t>11</w:t>
      </w:r>
      <w:r w:rsidRPr="00456FFD">
        <w:rPr>
          <w:color w:val="000000"/>
          <w:lang w:val="fr-FR"/>
        </w:rPr>
        <w:t xml:space="preserve"> avec une référence au numéro </w:t>
      </w:r>
      <w:r w:rsidRPr="00456FFD">
        <w:rPr>
          <w:rStyle w:val="Artref"/>
          <w:b/>
          <w:bCs/>
          <w:color w:val="000000"/>
          <w:lang w:val="fr-FR"/>
        </w:rPr>
        <w:t>4.4</w:t>
      </w:r>
      <w:r w:rsidRPr="00456FFD">
        <w:rPr>
          <w:color w:val="000000"/>
          <w:lang w:val="fr-FR"/>
        </w:rPr>
        <w:t xml:space="preserve"> dans une bande pour laquelle la procédure de coordination du numéro </w:t>
      </w:r>
      <w:r w:rsidRPr="00456FFD">
        <w:rPr>
          <w:rStyle w:val="Artref"/>
          <w:b/>
          <w:bCs/>
          <w:color w:val="000000"/>
          <w:lang w:val="fr-FR"/>
        </w:rPr>
        <w:t>9.21</w:t>
      </w:r>
      <w:r w:rsidRPr="00456FFD">
        <w:rPr>
          <w:color w:val="000000"/>
          <w:lang w:val="fr-FR"/>
        </w:rPr>
        <w:t xml:space="preserve"> doit être appliquée à tout moment avant le début de la procédure ou pendant l'application de la procédure du numéro </w:t>
      </w:r>
      <w:r w:rsidRPr="00456FFD">
        <w:rPr>
          <w:rStyle w:val="Artref"/>
          <w:b/>
          <w:bCs/>
          <w:color w:val="000000"/>
          <w:lang w:val="fr-FR"/>
        </w:rPr>
        <w:t>9.21</w:t>
      </w:r>
      <w:r w:rsidRPr="00456FFD">
        <w:rPr>
          <w:color w:val="000000"/>
          <w:lang w:val="fr-FR"/>
        </w:rPr>
        <w:t xml:space="preserve"> (voir le numéro </w:t>
      </w:r>
      <w:r w:rsidRPr="00456FFD">
        <w:rPr>
          <w:rStyle w:val="Artref"/>
          <w:b/>
          <w:bCs/>
          <w:color w:val="000000"/>
          <w:lang w:val="fr-FR"/>
        </w:rPr>
        <w:t>11.31.1</w:t>
      </w:r>
      <w:r w:rsidRPr="00456FFD">
        <w:rPr>
          <w:color w:val="000000"/>
          <w:lang w:val="fr-FR"/>
        </w:rPr>
        <w:t>). En ce qui concerne les notifications au titre de l'Article </w:t>
      </w:r>
      <w:r w:rsidRPr="00456FFD">
        <w:rPr>
          <w:rStyle w:val="Artref"/>
          <w:b/>
          <w:bCs/>
          <w:color w:val="000000"/>
          <w:lang w:val="fr-FR"/>
        </w:rPr>
        <w:t>11</w:t>
      </w:r>
      <w:r w:rsidRPr="00456FFD">
        <w:rPr>
          <w:color w:val="000000"/>
          <w:lang w:val="fr-FR"/>
        </w:rPr>
        <w:t xml:space="preserve">, lorsque la procédure de coordination du numéro </w:t>
      </w:r>
      <w:r w:rsidRPr="00456FFD">
        <w:rPr>
          <w:rStyle w:val="Artref"/>
          <w:b/>
          <w:bCs/>
          <w:color w:val="000000"/>
          <w:lang w:val="fr-FR"/>
        </w:rPr>
        <w:t>9.21</w:t>
      </w:r>
      <w:r w:rsidRPr="00456FFD">
        <w:rPr>
          <w:color w:val="000000"/>
          <w:lang w:val="fr-FR"/>
        </w:rPr>
        <w:t xml:space="preserve"> a déjà été engagée sans toutefois être achevée, voir les commentaires formulés à propos des Règles de procédure relatives au renvoi numéro </w:t>
      </w:r>
      <w:r w:rsidRPr="00456FFD">
        <w:rPr>
          <w:rStyle w:val="Artref"/>
          <w:b/>
          <w:bCs/>
          <w:color w:val="000000"/>
          <w:lang w:val="fr-FR"/>
        </w:rPr>
        <w:t>11.31.1</w:t>
      </w:r>
      <w:r w:rsidRPr="00456FFD">
        <w:rPr>
          <w:color w:val="000000"/>
          <w:lang w:val="fr-FR"/>
        </w:rPr>
        <w:t xml:space="preserve"> et au numéro </w:t>
      </w:r>
      <w:r w:rsidRPr="00456FFD">
        <w:rPr>
          <w:rStyle w:val="Artref"/>
          <w:b/>
          <w:bCs/>
          <w:color w:val="000000"/>
          <w:lang w:val="fr-FR"/>
        </w:rPr>
        <w:t>11.37</w:t>
      </w:r>
      <w:r w:rsidRPr="00456FFD">
        <w:rPr>
          <w:color w:val="000000"/>
          <w:lang w:val="fr-FR"/>
        </w:rPr>
        <w:t>.</w:t>
      </w:r>
    </w:p>
    <w:p w:rsidR="006F7DE8" w:rsidRPr="00456FFD" w:rsidRDefault="006F7DE8" w:rsidP="00766F35">
      <w:pPr>
        <w:pStyle w:val="Heading1"/>
        <w:rPr>
          <w:color w:val="000000"/>
          <w:lang w:val="fr-FR"/>
        </w:rPr>
      </w:pPr>
      <w:r w:rsidRPr="00456FFD">
        <w:rPr>
          <w:color w:val="000000"/>
          <w:lang w:val="fr-FR"/>
        </w:rPr>
        <w:t>2</w:t>
      </w:r>
      <w:r w:rsidRPr="00456FFD">
        <w:rPr>
          <w:color w:val="000000"/>
          <w:lang w:val="fr-FR"/>
        </w:rPr>
        <w:tab/>
        <w:t>Services secondaires</w:t>
      </w:r>
    </w:p>
    <w:p w:rsidR="003E78CA" w:rsidRPr="003E78CA" w:rsidRDefault="003E78CA" w:rsidP="003E78CA">
      <w:pPr>
        <w:pStyle w:val="Heading2"/>
        <w:rPr>
          <w:lang w:val="fr-FR"/>
        </w:rPr>
      </w:pPr>
      <w:r w:rsidRPr="003E78CA">
        <w:rPr>
          <w:lang w:val="fr-FR"/>
        </w:rPr>
        <w:t>2.1</w:t>
      </w:r>
      <w:r w:rsidRPr="003E78CA">
        <w:rPr>
          <w:lang w:val="fr-FR"/>
        </w:rPr>
        <w:tab/>
        <w:t>Relèvement du statut de l'attribution pour certaines assignations</w:t>
      </w:r>
    </w:p>
    <w:p w:rsidR="003E78CA" w:rsidRPr="003E78CA" w:rsidRDefault="003E78CA" w:rsidP="003E78CA">
      <w:pPr>
        <w:rPr>
          <w:lang w:val="fr-FR"/>
        </w:rPr>
      </w:pPr>
      <w:r w:rsidRPr="003E78CA">
        <w:rPr>
          <w:lang w:val="fr-FR"/>
        </w:rPr>
        <w:t xml:space="preserve">La Règle suivante a été adoptée par le Comité pour les cas où l'application de la procédure de coordination du numéro </w:t>
      </w:r>
      <w:r w:rsidRPr="003E78CA">
        <w:rPr>
          <w:rStyle w:val="Artref"/>
          <w:b/>
          <w:bCs/>
          <w:color w:val="000000"/>
          <w:lang w:val="fr-FR"/>
        </w:rPr>
        <w:t>9.21</w:t>
      </w:r>
      <w:r w:rsidRPr="003E78CA">
        <w:rPr>
          <w:lang w:val="fr-FR"/>
        </w:rPr>
        <w:t xml:space="preserve"> conférera un statut primaire à une attribution à titre secondaire faite dans le Tableau ou dans un renvoi (par exemple le renvoi </w:t>
      </w:r>
      <w:r w:rsidRPr="003E78CA">
        <w:rPr>
          <w:b/>
          <w:bCs/>
          <w:lang w:val="fr-FR"/>
        </w:rPr>
        <w:t>5.371</w:t>
      </w:r>
      <w:r w:rsidRPr="003E78CA">
        <w:rPr>
          <w:lang w:val="fr-FR"/>
        </w:rPr>
        <w:t>) pour certaines assignations (par exemple les renvois </w:t>
      </w:r>
      <w:r w:rsidRPr="003E78CA">
        <w:rPr>
          <w:b/>
          <w:bCs/>
          <w:lang w:val="fr-FR"/>
        </w:rPr>
        <w:t>5.325</w:t>
      </w:r>
      <w:r w:rsidRPr="003E78CA">
        <w:rPr>
          <w:lang w:val="fr-FR"/>
        </w:rPr>
        <w:t xml:space="preserve"> et</w:t>
      </w:r>
      <w:r w:rsidRPr="003E78CA">
        <w:rPr>
          <w:b/>
          <w:bCs/>
          <w:lang w:val="fr-FR"/>
        </w:rPr>
        <w:t xml:space="preserve"> 5.326</w:t>
      </w:r>
      <w:r w:rsidRPr="003E78CA">
        <w:rPr>
          <w:lang w:val="fr-FR"/>
        </w:rPr>
        <w:t>).</w:t>
      </w:r>
      <w:r w:rsidRPr="003E78CA">
        <w:rPr>
          <w:bCs/>
          <w:color w:val="000000"/>
          <w:lang w:val="fr-FR"/>
        </w:rPr>
        <w:t xml:space="preserve">     </w:t>
      </w:r>
      <w:r w:rsidRPr="00AB07B4">
        <w:rPr>
          <w:bCs/>
          <w:sz w:val="16"/>
          <w:szCs w:val="16"/>
          <w:lang w:val="fr-FR"/>
        </w:rPr>
        <w:t>(MOD RRB12/61)</w:t>
      </w:r>
    </w:p>
    <w:p w:rsidR="00617E89" w:rsidRDefault="003E78CA" w:rsidP="003E78CA">
      <w:pPr>
        <w:rPr>
          <w:lang w:val="fr-FR"/>
        </w:rPr>
        <w:sectPr w:rsidR="00617E89" w:rsidSect="00BA6303">
          <w:headerReference w:type="default" r:id="rId33"/>
          <w:footnotePr>
            <w:pos w:val="beneathText"/>
          </w:footnotePr>
          <w:pgSz w:w="11907" w:h="16840" w:code="9"/>
          <w:pgMar w:top="1701" w:right="851" w:bottom="1134" w:left="1985" w:header="720" w:footer="482" w:gutter="0"/>
          <w:cols w:space="720"/>
          <w:vAlign w:val="both"/>
          <w:rtlGutter/>
        </w:sectPr>
      </w:pPr>
      <w:r w:rsidRPr="003E78CA">
        <w:rPr>
          <w:lang w:val="fr-FR"/>
        </w:rPr>
        <w:t xml:space="preserve">Pour identifier les autres administrations (Administration B) susceptibles d'être affectées, les assignations à des stations de services secondaires déjà inscrites dans le Fichier de référence et assujetties aux dispositions des numéros </w:t>
      </w:r>
      <w:r w:rsidRPr="003E78CA">
        <w:rPr>
          <w:rStyle w:val="Artref"/>
          <w:b/>
          <w:bCs/>
          <w:color w:val="000000"/>
          <w:lang w:val="fr-FR"/>
        </w:rPr>
        <w:t>5.28</w:t>
      </w:r>
      <w:r w:rsidRPr="003E78CA">
        <w:rPr>
          <w:lang w:val="fr-FR"/>
        </w:rPr>
        <w:t xml:space="preserve"> à </w:t>
      </w:r>
      <w:r w:rsidRPr="003E78CA">
        <w:rPr>
          <w:rStyle w:val="Artref"/>
          <w:b/>
          <w:bCs/>
          <w:color w:val="000000"/>
          <w:lang w:val="fr-FR"/>
        </w:rPr>
        <w:t>5.31</w:t>
      </w:r>
      <w:r w:rsidRPr="003E78CA">
        <w:rPr>
          <w:lang w:val="fr-FR"/>
        </w:rPr>
        <w:t xml:space="preserve"> ne seront pas prises en considération lorsque les services en cause de l'administration requérante (Administration A) sont soumis à </w:t>
      </w:r>
    </w:p>
    <w:p w:rsidR="006F7DE8" w:rsidRPr="003E78CA" w:rsidRDefault="003E78CA" w:rsidP="003E78CA">
      <w:pPr>
        <w:rPr>
          <w:color w:val="000000"/>
          <w:lang w:val="fr-FR"/>
        </w:rPr>
      </w:pPr>
      <w:proofErr w:type="gramStart"/>
      <w:r w:rsidRPr="003E78CA">
        <w:rPr>
          <w:lang w:val="fr-FR"/>
        </w:rPr>
        <w:lastRenderedPageBreak/>
        <w:t>la</w:t>
      </w:r>
      <w:proofErr w:type="gramEnd"/>
      <w:r w:rsidRPr="003E78CA">
        <w:rPr>
          <w:lang w:val="fr-FR"/>
        </w:rPr>
        <w:t xml:space="preserve"> procédure de coordination du numéro </w:t>
      </w:r>
      <w:r w:rsidRPr="003E78CA">
        <w:rPr>
          <w:rStyle w:val="Artref"/>
          <w:b/>
          <w:bCs/>
          <w:color w:val="000000"/>
          <w:lang w:val="fr-FR"/>
        </w:rPr>
        <w:t>9.21</w:t>
      </w:r>
      <w:r w:rsidRPr="003E78CA">
        <w:rPr>
          <w:lang w:val="fr-FR"/>
        </w:rPr>
        <w:t xml:space="preserve"> et auront un statut primaire une fois que la procédure aura été appliquée avec succès. Par conséquent, lorsque des critères sont définis en vue d'identifier les administrations affectées, les services secondaires ne seront pas considérés comme bénéficiant d'une protection vis-à-vis d'un service primaire soumis à la procédure de coordination du numéro </w:t>
      </w:r>
      <w:r w:rsidRPr="003E78CA">
        <w:rPr>
          <w:rStyle w:val="Artref"/>
          <w:b/>
          <w:bCs/>
          <w:color w:val="000000"/>
          <w:lang w:val="fr-FR"/>
        </w:rPr>
        <w:t>9.21</w:t>
      </w:r>
      <w:r w:rsidRPr="003E78CA">
        <w:rPr>
          <w:lang w:val="fr-FR"/>
        </w:rPr>
        <w:t>.</w:t>
      </w:r>
    </w:p>
    <w:p w:rsidR="00565124" w:rsidRPr="00456FFD" w:rsidRDefault="00565124" w:rsidP="00565124">
      <w:pPr>
        <w:pStyle w:val="Heading2"/>
        <w:rPr>
          <w:lang w:val="fr-FR"/>
        </w:rPr>
      </w:pPr>
      <w:r w:rsidRPr="00456FFD">
        <w:rPr>
          <w:lang w:val="fr-FR"/>
        </w:rPr>
        <w:t>2.2</w:t>
      </w:r>
      <w:r w:rsidRPr="00456FFD">
        <w:rPr>
          <w:lang w:val="fr-FR"/>
        </w:rPr>
        <w:tab/>
        <w:t>Coordination des assignations dans le cas d'attribution à titre secondaire</w:t>
      </w:r>
    </w:p>
    <w:p w:rsidR="00565124" w:rsidRPr="00456FFD" w:rsidRDefault="00565124" w:rsidP="00766F35">
      <w:pPr>
        <w:rPr>
          <w:lang w:val="fr-FR"/>
        </w:rPr>
      </w:pPr>
      <w:r w:rsidRPr="00456FFD">
        <w:rPr>
          <w:lang w:val="fr-FR"/>
        </w:rPr>
        <w:t xml:space="preserve">Il existe plusieurs dispositions dans lesquelles l'attribution est faite à titre secondaire, sous réserve de l'application de la procédure définie au numéro </w:t>
      </w:r>
      <w:r w:rsidRPr="00456FFD">
        <w:rPr>
          <w:b/>
          <w:bCs/>
          <w:lang w:val="fr-FR"/>
        </w:rPr>
        <w:t>9.21</w:t>
      </w:r>
      <w:r w:rsidRPr="00456FFD">
        <w:rPr>
          <w:lang w:val="fr-FR"/>
        </w:rPr>
        <w:t xml:space="preserve"> (par exemple les dispositions des numéros</w:t>
      </w:r>
      <w:r w:rsidR="00766F35" w:rsidRPr="00456FFD">
        <w:rPr>
          <w:lang w:val="fr-FR"/>
        </w:rPr>
        <w:t xml:space="preserve"> </w:t>
      </w:r>
      <w:r w:rsidRPr="00456FFD">
        <w:rPr>
          <w:b/>
          <w:bCs/>
          <w:lang w:val="fr-FR"/>
        </w:rPr>
        <w:t>5.181</w:t>
      </w:r>
      <w:r w:rsidRPr="00456FFD">
        <w:rPr>
          <w:lang w:val="fr-FR"/>
        </w:rPr>
        <w:t>,</w:t>
      </w:r>
      <w:r w:rsidRPr="00456FFD">
        <w:rPr>
          <w:b/>
          <w:bCs/>
          <w:lang w:val="fr-FR"/>
        </w:rPr>
        <w:t xml:space="preserve"> 5.197</w:t>
      </w:r>
      <w:r w:rsidRPr="00456FFD">
        <w:rPr>
          <w:lang w:val="fr-FR"/>
        </w:rPr>
        <w:t>,</w:t>
      </w:r>
      <w:r w:rsidRPr="00456FFD">
        <w:rPr>
          <w:b/>
          <w:bCs/>
          <w:lang w:val="fr-FR"/>
        </w:rPr>
        <w:t xml:space="preserve"> 5.259 </w:t>
      </w:r>
      <w:r w:rsidRPr="00456FFD">
        <w:rPr>
          <w:lang w:val="fr-FR"/>
        </w:rPr>
        <w:t>et</w:t>
      </w:r>
      <w:r w:rsidRPr="00456FFD">
        <w:rPr>
          <w:b/>
          <w:bCs/>
          <w:lang w:val="fr-FR"/>
        </w:rPr>
        <w:t xml:space="preserve"> 5.371</w:t>
      </w:r>
      <w:r w:rsidRPr="00456FFD">
        <w:rPr>
          <w:lang w:val="fr-FR"/>
        </w:rPr>
        <w:t>). Pour l'application de la procédure du numéro</w:t>
      </w:r>
      <w:r w:rsidR="00766F35" w:rsidRPr="00456FFD">
        <w:rPr>
          <w:lang w:val="fr-FR"/>
        </w:rPr>
        <w:t> </w:t>
      </w:r>
      <w:r w:rsidRPr="00456FFD">
        <w:rPr>
          <w:b/>
          <w:bCs/>
          <w:lang w:val="fr-FR"/>
        </w:rPr>
        <w:t>9.21</w:t>
      </w:r>
      <w:r w:rsidRPr="00456FFD">
        <w:rPr>
          <w:lang w:val="fr-FR"/>
        </w:rPr>
        <w:t xml:space="preserve"> dans ces cas, il convient de tenir compte de certains éléments précis.</w:t>
      </w:r>
    </w:p>
    <w:p w:rsidR="00565124" w:rsidRPr="00456FFD" w:rsidRDefault="00565124" w:rsidP="002B046F">
      <w:pPr>
        <w:rPr>
          <w:color w:val="000000"/>
          <w:lang w:val="fr-FR"/>
        </w:rPr>
      </w:pPr>
      <w:r w:rsidRPr="00456FFD">
        <w:rPr>
          <w:lang w:val="fr-FR"/>
        </w:rPr>
        <w:t xml:space="preserve">Il y a lieu de noter que, conformément au numéro </w:t>
      </w:r>
      <w:r w:rsidRPr="00456FFD">
        <w:rPr>
          <w:b/>
          <w:bCs/>
          <w:lang w:val="fr-FR"/>
        </w:rPr>
        <w:t>9.52</w:t>
      </w:r>
      <w:r w:rsidRPr="00456FFD">
        <w:rPr>
          <w:lang w:val="fr-FR"/>
        </w:rPr>
        <w:t xml:space="preserve">, toute administration peut s'opposer à l'utilisation en projet, si elle estime que celle-ci est susceptible d'affecter ses stations existantes ou en projet, et que le numéro </w:t>
      </w:r>
      <w:r w:rsidRPr="00456FFD">
        <w:rPr>
          <w:b/>
          <w:bCs/>
          <w:lang w:val="fr-FR"/>
        </w:rPr>
        <w:t>9.52C</w:t>
      </w:r>
      <w:r w:rsidRPr="00456FFD">
        <w:rPr>
          <w:lang w:val="fr-FR"/>
        </w:rPr>
        <w:t xml:space="preserve"> dispose qu'«une administration qui ne répond pas ... est réputée ne pas être affectée» par l'assignation en projet. Une administration peut considérer que l'application de la procédure du numéro </w:t>
      </w:r>
      <w:r w:rsidRPr="00456FFD">
        <w:rPr>
          <w:b/>
          <w:bCs/>
          <w:lang w:val="fr-FR"/>
        </w:rPr>
        <w:t>9.21</w:t>
      </w:r>
      <w:r w:rsidRPr="00456FFD">
        <w:rPr>
          <w:lang w:val="fr-FR"/>
        </w:rPr>
        <w:t xml:space="preserve"> aboutira à l'attribution d'un statut secondaire et en déduire qu'elle n'a pas besoin de formuler des commentaires, étant donné que le service secondaire ne doit pas causer de brouillages préjudiciables à un service primaire. En conséquence, une assignation pour laquelle la procédure du numéro </w:t>
      </w:r>
      <w:r w:rsidRPr="00456FFD">
        <w:rPr>
          <w:b/>
          <w:bCs/>
          <w:lang w:val="fr-FR"/>
        </w:rPr>
        <w:t>9.21</w:t>
      </w:r>
      <w:r w:rsidRPr="00456FFD">
        <w:rPr>
          <w:lang w:val="fr-FR"/>
        </w:rPr>
        <w:t xml:space="preserve"> a été appliquée est considérée comme secondaire vis-à-vis des administrations ayant donné leur accord ainsi que vis-à-vis des administrations qui n'ont pas formulé de commentaires dans les délais prescrits au numéro </w:t>
      </w:r>
      <w:r w:rsidRPr="00456FFD">
        <w:rPr>
          <w:b/>
          <w:bCs/>
          <w:lang w:val="fr-FR"/>
        </w:rPr>
        <w:t>9.52</w:t>
      </w:r>
      <w:r w:rsidRPr="00456FFD">
        <w:rPr>
          <w:lang w:val="fr-FR"/>
        </w:rPr>
        <w:t>. Les autres arrangements entre les administrations, lorsqu'elles parviennent à un accord en application de la procédure d'accord prévue au numéro</w:t>
      </w:r>
      <w:r w:rsidRPr="00456FFD">
        <w:rPr>
          <w:b/>
          <w:bCs/>
          <w:lang w:val="fr-FR"/>
        </w:rPr>
        <w:t xml:space="preserve"> 9.21</w:t>
      </w:r>
      <w:r w:rsidRPr="00456FFD">
        <w:rPr>
          <w:lang w:val="fr-FR"/>
        </w:rPr>
        <w:t>, ne sont pris en compte que dans les relations entre ces administrations.</w:t>
      </w:r>
    </w:p>
    <w:p w:rsidR="006F7DE8" w:rsidRPr="00456FFD" w:rsidRDefault="006F7DE8" w:rsidP="00766F35">
      <w:pPr>
        <w:pStyle w:val="Heading1"/>
        <w:rPr>
          <w:color w:val="000000"/>
          <w:lang w:val="fr-FR"/>
        </w:rPr>
      </w:pPr>
      <w:r w:rsidRPr="00456FFD">
        <w:rPr>
          <w:color w:val="000000"/>
          <w:lang w:val="fr-FR"/>
        </w:rPr>
        <w:t>3</w:t>
      </w:r>
      <w:r w:rsidRPr="00456FFD">
        <w:rPr>
          <w:color w:val="000000"/>
          <w:lang w:val="fr-FR"/>
        </w:rPr>
        <w:tab/>
        <w:t>Coordination d'un réseau à satellite</w:t>
      </w:r>
    </w:p>
    <w:p w:rsidR="006F7DE8" w:rsidRPr="00456FFD" w:rsidRDefault="006F7DE8" w:rsidP="00766F35">
      <w:pPr>
        <w:rPr>
          <w:color w:val="000000"/>
          <w:lang w:val="fr-FR"/>
        </w:rPr>
      </w:pPr>
      <w:r w:rsidRPr="00456FFD">
        <w:rPr>
          <w:color w:val="000000"/>
          <w:lang w:val="fr-FR"/>
        </w:rPr>
        <w:t>Lorsqu'une administration communique les renseignements demandés au titre de l'Appen</w:t>
      </w:r>
      <w:r w:rsidRPr="00456FFD">
        <w:rPr>
          <w:color w:val="000000"/>
          <w:lang w:val="fr-FR"/>
        </w:rPr>
        <w:softHyphen/>
        <w:t>dice </w:t>
      </w:r>
      <w:r w:rsidRPr="00456FFD">
        <w:rPr>
          <w:rStyle w:val="Appref0"/>
          <w:b/>
          <w:bCs/>
          <w:color w:val="000000"/>
          <w:lang w:val="fr-FR"/>
        </w:rPr>
        <w:t>4</w:t>
      </w:r>
      <w:r w:rsidRPr="00456FFD">
        <w:rPr>
          <w:color w:val="000000"/>
          <w:lang w:val="fr-FR"/>
        </w:rPr>
        <w:t xml:space="preserve">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 xml:space="preserve">/II) concernant un réseau à satellite en vue d'engager la procédure de coordination du numéro </w:t>
      </w:r>
      <w:r w:rsidRPr="00456FFD">
        <w:rPr>
          <w:rStyle w:val="Artref"/>
          <w:b/>
          <w:bCs/>
          <w:color w:val="000000"/>
          <w:lang w:val="fr-FR"/>
        </w:rPr>
        <w:t>9.21</w:t>
      </w:r>
      <w:r w:rsidRPr="00456FFD">
        <w:rPr>
          <w:color w:val="000000"/>
          <w:lang w:val="fr-FR"/>
        </w:rPr>
        <w:t>, le Bureau agira conformément aux numéros</w:t>
      </w:r>
      <w:r w:rsidR="00766F35" w:rsidRPr="00456FFD">
        <w:rPr>
          <w:color w:val="000000"/>
          <w:lang w:val="fr-FR"/>
        </w:rPr>
        <w:t xml:space="preserve"> </w:t>
      </w:r>
      <w:r w:rsidRPr="00456FFD">
        <w:rPr>
          <w:rStyle w:val="Artref"/>
          <w:b/>
          <w:bCs/>
          <w:color w:val="000000"/>
          <w:lang w:val="fr-FR"/>
        </w:rPr>
        <w:t>9.36</w:t>
      </w:r>
      <w:r w:rsidRPr="00456FFD">
        <w:rPr>
          <w:color w:val="000000"/>
          <w:lang w:val="fr-FR"/>
        </w:rPr>
        <w:t xml:space="preserve"> à </w:t>
      </w:r>
      <w:r w:rsidRPr="00456FFD">
        <w:rPr>
          <w:rStyle w:val="Artref"/>
          <w:b/>
          <w:bCs/>
          <w:color w:val="000000"/>
          <w:lang w:val="fr-FR"/>
        </w:rPr>
        <w:t>9.38</w:t>
      </w:r>
      <w:r w:rsidRPr="00456FFD">
        <w:rPr>
          <w:color w:val="000000"/>
          <w:lang w:val="fr-FR"/>
        </w:rPr>
        <w:t xml:space="preserve"> pour ce réseau à satellite vis-à-vis des autres réseaux à satellite et pour la station spatiale de ce réseau à satellite vis-à-vis des services de Terre, selon qu'il conviendra.</w:t>
      </w:r>
    </w:p>
    <w:p w:rsidR="006F7DE8" w:rsidRPr="00456FFD" w:rsidRDefault="006F7DE8" w:rsidP="00456FFD">
      <w:pPr>
        <w:spacing w:line="270" w:lineRule="exact"/>
        <w:rPr>
          <w:color w:val="000000"/>
          <w:lang w:val="fr-FR"/>
        </w:rPr>
      </w:pPr>
      <w:r w:rsidRPr="00456FFD">
        <w:rPr>
          <w:color w:val="000000"/>
          <w:lang w:val="fr-FR"/>
        </w:rPr>
        <w:t xml:space="preserve">Si l'administration demande que la procédure du numéro </w:t>
      </w:r>
      <w:r w:rsidRPr="00456FFD">
        <w:rPr>
          <w:rStyle w:val="Artref"/>
          <w:b/>
          <w:bCs/>
          <w:color w:val="000000"/>
          <w:lang w:val="fr-FR"/>
        </w:rPr>
        <w:t>9.21</w:t>
      </w:r>
      <w:r w:rsidRPr="00456FFD">
        <w:rPr>
          <w:color w:val="000000"/>
          <w:lang w:val="fr-FR"/>
        </w:rPr>
        <w:t xml:space="preserve"> soit également engagée pour les stations terriennes du réseau à satellite, cette demande devra être accompagnée des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/III. Le Bureau établira alors des zones de coordination et/ou «d'accord», selon le cas, pour les stations terriennes spécifiques et/ou types situées sur le territoire de l'administration requérante et publiera les renseignements conformément au numéro</w:t>
      </w:r>
      <w:r w:rsidR="00766F35" w:rsidRPr="00456FFD">
        <w:rPr>
          <w:color w:val="000000"/>
          <w:lang w:val="fr-FR"/>
        </w:rPr>
        <w:t xml:space="preserve"> </w:t>
      </w:r>
      <w:r w:rsidRPr="00456FFD">
        <w:rPr>
          <w:rStyle w:val="Artref"/>
          <w:b/>
          <w:bCs/>
          <w:color w:val="000000"/>
          <w:lang w:val="fr-FR"/>
        </w:rPr>
        <w:t>9.38</w:t>
      </w:r>
      <w:r w:rsidRPr="00456FFD">
        <w:rPr>
          <w:color w:val="000000"/>
          <w:lang w:val="fr-FR"/>
        </w:rPr>
        <w:t>. Si les données relatives à l'angle de site de l'horizon ne sont pas communiquées et dans le cas de stations terriennes types, le Bureau prendra pour hypothèse une valeur de 0</w:t>
      </w:r>
      <w:r w:rsidR="00766F35" w:rsidRPr="00456FFD">
        <w:rPr>
          <w:rFonts w:ascii="Symbol" w:hAnsi="Symbol"/>
          <w:color w:val="000000"/>
          <w:lang w:val="fr-FR"/>
        </w:rPr>
        <w:t></w:t>
      </w:r>
      <w:r w:rsidRPr="00456FFD">
        <w:rPr>
          <w:color w:val="000000"/>
          <w:lang w:val="fr-FR"/>
        </w:rPr>
        <w:t>.</w:t>
      </w:r>
    </w:p>
    <w:p w:rsidR="006F7DE8" w:rsidRPr="00456FFD" w:rsidRDefault="006F7DE8" w:rsidP="00766F35">
      <w:pPr>
        <w:pStyle w:val="Heading8"/>
        <w:rPr>
          <w:color w:val="000000"/>
          <w:lang w:val="fr-FR"/>
        </w:rPr>
      </w:pPr>
      <w:r w:rsidRPr="00456FFD">
        <w:rPr>
          <w:color w:val="000000"/>
          <w:lang w:val="fr-FR"/>
        </w:rPr>
        <w:t>9.23</w:t>
      </w:r>
    </w:p>
    <w:p w:rsidR="006F7DE8" w:rsidRPr="00456FFD" w:rsidRDefault="006F7DE8" w:rsidP="00766F35">
      <w:pPr>
        <w:rPr>
          <w:color w:val="000000"/>
          <w:lang w:val="fr-FR"/>
        </w:rPr>
      </w:pPr>
      <w:r w:rsidRPr="00456FFD">
        <w:rPr>
          <w:color w:val="000000"/>
          <w:lang w:val="fr-FR"/>
        </w:rPr>
        <w:t>Voir les observations formulées au titre des Règles de procédure relatives au numéro </w:t>
      </w:r>
      <w:r w:rsidRPr="00456FFD">
        <w:rPr>
          <w:rStyle w:val="Artref"/>
          <w:b/>
          <w:bCs/>
          <w:color w:val="000000"/>
          <w:lang w:val="fr-FR"/>
        </w:rPr>
        <w:t>9.5D</w:t>
      </w:r>
      <w:r w:rsidRPr="00456FFD">
        <w:rPr>
          <w:color w:val="000000"/>
          <w:lang w:val="fr-FR"/>
        </w:rPr>
        <w:t>.</w:t>
      </w:r>
    </w:p>
    <w:p w:rsidR="008376B8" w:rsidRDefault="008376B8" w:rsidP="00CA58B5">
      <w:pPr>
        <w:pStyle w:val="Heading8"/>
        <w:spacing w:before="0"/>
        <w:rPr>
          <w:color w:val="000000"/>
          <w:lang w:val="fr-FR"/>
        </w:rPr>
        <w:sectPr w:rsidR="008376B8" w:rsidSect="00BA6303">
          <w:headerReference w:type="even" r:id="rId34"/>
          <w:footnotePr>
            <w:pos w:val="beneathText"/>
          </w:footnotePr>
          <w:pgSz w:w="11907" w:h="16840" w:code="9"/>
          <w:pgMar w:top="1701" w:right="851" w:bottom="1134" w:left="1985" w:header="720" w:footer="482" w:gutter="0"/>
          <w:cols w:space="720"/>
          <w:vAlign w:val="both"/>
          <w:rtlGutter/>
        </w:sectPr>
      </w:pPr>
    </w:p>
    <w:p w:rsidR="006F7DE8" w:rsidRPr="00456FFD" w:rsidRDefault="006F7DE8" w:rsidP="00CA58B5">
      <w:pPr>
        <w:pStyle w:val="Heading8"/>
        <w:spacing w:before="0"/>
        <w:rPr>
          <w:color w:val="000000"/>
          <w:lang w:val="fr-FR"/>
        </w:rPr>
      </w:pPr>
      <w:r w:rsidRPr="00456FFD">
        <w:rPr>
          <w:color w:val="000000"/>
          <w:lang w:val="fr-FR"/>
        </w:rPr>
        <w:lastRenderedPageBreak/>
        <w:t>9.27</w:t>
      </w:r>
    </w:p>
    <w:p w:rsidR="00C079CB" w:rsidRPr="00C079CB" w:rsidRDefault="00C079CB" w:rsidP="00C079CB">
      <w:pPr>
        <w:pStyle w:val="Heading1"/>
        <w:spacing w:before="360"/>
        <w:rPr>
          <w:lang w:val="fr-FR"/>
        </w:rPr>
      </w:pPr>
      <w:r w:rsidRPr="00C079CB">
        <w:rPr>
          <w:lang w:val="fr-FR"/>
        </w:rPr>
        <w:t>1</w:t>
      </w:r>
      <w:r w:rsidRPr="00C079CB">
        <w:rPr>
          <w:lang w:val="fr-FR"/>
        </w:rPr>
        <w:tab/>
        <w:t>Assignations de fréquence à prendre en considération dans la procédure de coordination</w:t>
      </w:r>
    </w:p>
    <w:p w:rsidR="00C079CB" w:rsidRPr="00C079CB" w:rsidRDefault="00C079CB" w:rsidP="00C079CB">
      <w:pPr>
        <w:spacing w:before="120"/>
        <w:rPr>
          <w:lang w:val="fr-FR"/>
        </w:rPr>
      </w:pPr>
      <w:r w:rsidRPr="00C079CB">
        <w:rPr>
          <w:lang w:val="fr-FR"/>
        </w:rPr>
        <w:t xml:space="preserve">Les assignations de fréquence à prendre en considération dans cette procédure sont indiquées aux § 1 à 5 de l'Appendice </w:t>
      </w:r>
      <w:r w:rsidRPr="00C079CB">
        <w:rPr>
          <w:rStyle w:val="Appref0"/>
          <w:b/>
          <w:bCs/>
          <w:color w:val="000000"/>
          <w:lang w:val="fr-FR"/>
        </w:rPr>
        <w:t>5</w:t>
      </w:r>
      <w:r w:rsidRPr="00C079CB">
        <w:rPr>
          <w:lang w:val="fr-FR"/>
        </w:rPr>
        <w:t xml:space="preserve"> (voir également les Règles de procédure relatives au numéro </w:t>
      </w:r>
      <w:r w:rsidRPr="00C079CB">
        <w:rPr>
          <w:rStyle w:val="Artref"/>
          <w:b/>
          <w:bCs/>
          <w:color w:val="000000"/>
          <w:lang w:val="fr-FR"/>
        </w:rPr>
        <w:t>9.36</w:t>
      </w:r>
      <w:r w:rsidRPr="00C079CB">
        <w:rPr>
          <w:lang w:val="fr-FR"/>
        </w:rPr>
        <w:t xml:space="preserve"> et à l'Appendice </w:t>
      </w:r>
      <w:r w:rsidRPr="00C079CB">
        <w:rPr>
          <w:rStyle w:val="Appref0"/>
          <w:b/>
          <w:bCs/>
          <w:color w:val="000000"/>
          <w:lang w:val="fr-FR"/>
        </w:rPr>
        <w:t>5)</w:t>
      </w:r>
      <w:r w:rsidRPr="00C079CB">
        <w:rPr>
          <w:lang w:val="fr-FR"/>
        </w:rPr>
        <w:t>.</w:t>
      </w:r>
    </w:p>
    <w:p w:rsidR="00A651E6" w:rsidRPr="00456FFD" w:rsidRDefault="00C079CB" w:rsidP="00C079CB">
      <w:pPr>
        <w:spacing w:before="120"/>
        <w:rPr>
          <w:lang w:val="fr-FR"/>
        </w:rPr>
      </w:pPr>
      <w:r w:rsidRPr="00C079CB">
        <w:rPr>
          <w:lang w:val="fr-FR"/>
        </w:rPr>
        <w:t>1.1</w:t>
      </w:r>
      <w:r w:rsidRPr="00C079CB">
        <w:rPr>
          <w:lang w:val="fr-FR"/>
        </w:rPr>
        <w:tab/>
        <w:t>La période qui s'écoule entre la date de réception, par le Bureau, des rensei</w:t>
      </w:r>
      <w:r w:rsidRPr="00C079CB">
        <w:rPr>
          <w:lang w:val="fr-FR"/>
        </w:rPr>
        <w:softHyphen/>
        <w:t xml:space="preserve">gnements demandés au titre du numéro </w:t>
      </w:r>
      <w:r w:rsidRPr="00C079CB">
        <w:rPr>
          <w:rStyle w:val="Artref"/>
          <w:b/>
          <w:bCs/>
          <w:color w:val="000000"/>
          <w:lang w:val="fr-FR"/>
        </w:rPr>
        <w:t>9.1</w:t>
      </w:r>
      <w:r w:rsidRPr="00C079CB">
        <w:rPr>
          <w:lang w:val="fr-FR"/>
        </w:rPr>
        <w:t xml:space="preserve"> ou </w:t>
      </w:r>
      <w:r w:rsidRPr="00C079CB">
        <w:rPr>
          <w:rStyle w:val="Artref"/>
          <w:b/>
          <w:bCs/>
          <w:color w:val="000000"/>
          <w:lang w:val="fr-FR"/>
        </w:rPr>
        <w:t>9.2</w:t>
      </w:r>
      <w:r w:rsidRPr="00C079CB">
        <w:rPr>
          <w:b/>
          <w:bCs/>
          <w:lang w:val="fr-FR"/>
        </w:rPr>
        <w:t xml:space="preserve"> </w:t>
      </w:r>
      <w:r w:rsidRPr="00C079CB">
        <w:rPr>
          <w:lang w:val="fr-FR"/>
        </w:rPr>
        <w:t xml:space="preserve">pour un réseau à satellite et la date de mise en service des assignations de ce réseau à satellite ne doit en aucun cas dépasser sept ans, comme indiqué au numéro </w:t>
      </w:r>
      <w:r w:rsidRPr="00C079CB">
        <w:rPr>
          <w:rStyle w:val="Artref"/>
          <w:b/>
          <w:bCs/>
          <w:color w:val="000000"/>
          <w:lang w:val="fr-FR"/>
        </w:rPr>
        <w:t>11.44</w:t>
      </w:r>
      <w:r w:rsidRPr="00C079CB">
        <w:rPr>
          <w:lang w:val="fr-FR"/>
        </w:rPr>
        <w:t>. En conséquence, les assignations de fréquence pour les</w:t>
      </w:r>
      <w:r w:rsidRPr="00C079CB">
        <w:rPr>
          <w:lang w:val="fr-FR"/>
        </w:rPr>
        <w:softHyphen/>
        <w:t xml:space="preserve">quelles ces échéances ne sont pas respectées ne seront plus prises en considération aux termes des dispositions du numéro </w:t>
      </w:r>
      <w:r w:rsidRPr="00C079CB">
        <w:rPr>
          <w:rStyle w:val="Artref"/>
          <w:b/>
          <w:bCs/>
          <w:color w:val="000000"/>
          <w:lang w:val="fr-FR"/>
        </w:rPr>
        <w:t>9.27</w:t>
      </w:r>
      <w:r w:rsidRPr="00C079CB">
        <w:rPr>
          <w:lang w:val="fr-FR"/>
        </w:rPr>
        <w:t xml:space="preserve"> et de l'Appendice </w:t>
      </w:r>
      <w:r w:rsidRPr="00C079CB">
        <w:rPr>
          <w:rStyle w:val="Appref0"/>
          <w:b/>
          <w:bCs/>
          <w:color w:val="000000"/>
          <w:lang w:val="fr-FR"/>
        </w:rPr>
        <w:t>5</w:t>
      </w:r>
      <w:r w:rsidRPr="00C079CB">
        <w:rPr>
          <w:lang w:val="fr-FR"/>
        </w:rPr>
        <w:t xml:space="preserve"> (voir également les numéros </w:t>
      </w:r>
      <w:r w:rsidRPr="00C079CB">
        <w:rPr>
          <w:rStyle w:val="Artref"/>
          <w:b/>
          <w:bCs/>
          <w:color w:val="000000"/>
          <w:lang w:val="fr-FR"/>
        </w:rPr>
        <w:t xml:space="preserve">11.43A </w:t>
      </w:r>
      <w:r w:rsidRPr="00C079CB">
        <w:rPr>
          <w:lang w:val="fr-FR"/>
        </w:rPr>
        <w:t>et </w:t>
      </w:r>
      <w:r w:rsidRPr="00C079CB">
        <w:rPr>
          <w:rStyle w:val="Artref"/>
          <w:b/>
          <w:bCs/>
          <w:color w:val="000000"/>
          <w:lang w:val="fr-FR"/>
        </w:rPr>
        <w:t>11.48</w:t>
      </w:r>
      <w:r w:rsidRPr="00C079CB">
        <w:rPr>
          <w:rStyle w:val="Artref"/>
          <w:color w:val="000000"/>
          <w:lang w:val="fr-FR"/>
        </w:rPr>
        <w:t>,</w:t>
      </w:r>
      <w:r w:rsidRPr="00C079CB">
        <w:rPr>
          <w:lang w:val="fr-FR"/>
        </w:rPr>
        <w:t xml:space="preserve"> la Résolution </w:t>
      </w:r>
      <w:r w:rsidRPr="00C079CB">
        <w:rPr>
          <w:b/>
          <w:bCs/>
          <w:lang w:val="fr-FR"/>
        </w:rPr>
        <w:t>49</w:t>
      </w:r>
      <w:r w:rsidRPr="00C079CB">
        <w:rPr>
          <w:lang w:val="fr-FR"/>
        </w:rPr>
        <w:t xml:space="preserve"> </w:t>
      </w:r>
      <w:r w:rsidRPr="00C079CB">
        <w:rPr>
          <w:b/>
          <w:bCs/>
          <w:lang w:val="fr-FR"/>
        </w:rPr>
        <w:t>(Rév.CMR-12)</w:t>
      </w:r>
      <w:r w:rsidRPr="00C079CB">
        <w:rPr>
          <w:lang w:val="fr-FR"/>
        </w:rPr>
        <w:t xml:space="preserve"> et la Résolution</w:t>
      </w:r>
      <w:r w:rsidRPr="00C079CB">
        <w:rPr>
          <w:b/>
          <w:bCs/>
          <w:lang w:val="fr-FR"/>
        </w:rPr>
        <w:t xml:space="preserve"> 552 (CMR-12)</w:t>
      </w:r>
      <w:r w:rsidRPr="00C079CB">
        <w:rPr>
          <w:lang w:val="fr-FR"/>
        </w:rPr>
        <w:t>).</w:t>
      </w:r>
      <w:r w:rsidRPr="00C079CB">
        <w:rPr>
          <w:bCs/>
          <w:color w:val="000000"/>
          <w:lang w:val="fr-FR"/>
        </w:rPr>
        <w:t xml:space="preserve">    </w:t>
      </w:r>
      <w:r w:rsidRPr="00AB07B4">
        <w:rPr>
          <w:bCs/>
          <w:sz w:val="16"/>
          <w:szCs w:val="16"/>
          <w:lang w:val="fr-FR"/>
        </w:rPr>
        <w:t>(MOD RRB12/61)</w:t>
      </w:r>
    </w:p>
    <w:p w:rsidR="006F7DE8" w:rsidRPr="00456FFD" w:rsidRDefault="006F7DE8" w:rsidP="00C079CB">
      <w:pPr>
        <w:pStyle w:val="Heading1"/>
        <w:spacing w:before="360"/>
        <w:rPr>
          <w:color w:val="000000"/>
          <w:lang w:val="fr-FR"/>
        </w:rPr>
      </w:pPr>
      <w:r w:rsidRPr="00456FFD">
        <w:rPr>
          <w:color w:val="000000"/>
          <w:lang w:val="fr-FR"/>
        </w:rPr>
        <w:t>2</w:t>
      </w:r>
      <w:r w:rsidRPr="00456FFD">
        <w:rPr>
          <w:color w:val="000000"/>
          <w:lang w:val="fr-FR"/>
        </w:rPr>
        <w:tab/>
        <w:t>Modification des caractéristiques d'un réseau à satellite pendant la coordination</w:t>
      </w:r>
    </w:p>
    <w:p w:rsidR="006F7DE8" w:rsidRPr="00456FFD" w:rsidRDefault="006F7DE8" w:rsidP="00C079CB">
      <w:pPr>
        <w:spacing w:before="120"/>
        <w:rPr>
          <w:lang w:val="fr-FR"/>
        </w:rPr>
      </w:pPr>
      <w:r w:rsidRPr="00456FFD">
        <w:rPr>
          <w:lang w:val="fr-FR"/>
        </w:rPr>
        <w:t>2.1</w:t>
      </w:r>
      <w:r w:rsidRPr="00456FFD">
        <w:rPr>
          <w:lang w:val="fr-FR"/>
        </w:rPr>
        <w:tab/>
        <w:t>Une fois qu'une administration a informé le Bureau d'une modification des carac</w:t>
      </w:r>
      <w:r w:rsidRPr="00456FFD">
        <w:rPr>
          <w:lang w:val="fr-FR"/>
        </w:rPr>
        <w:softHyphen/>
        <w:t>téristiques de son réseau, il est indispensable de définir les conditions qu'elle doit respecter en matière de coordination vis-à-vis d'autres administrations, c'est-à-dire de déterminer la ou les administrations et le ou les réseaux pour lesquels la partie modifiée du réseau doit faire l'objet d'une coordination avant d'être notifiée pour inscription.</w:t>
      </w:r>
    </w:p>
    <w:p w:rsidR="006F7DE8" w:rsidRPr="00456FFD" w:rsidRDefault="006F7DE8" w:rsidP="00C079CB">
      <w:pPr>
        <w:spacing w:before="120"/>
        <w:rPr>
          <w:color w:val="000000"/>
          <w:lang w:val="fr-FR"/>
        </w:rPr>
      </w:pPr>
      <w:r w:rsidRPr="00456FFD">
        <w:rPr>
          <w:color w:val="000000"/>
          <w:lang w:val="fr-FR"/>
        </w:rPr>
        <w:t>2.2</w:t>
      </w:r>
      <w:r w:rsidRPr="00456FFD">
        <w:rPr>
          <w:color w:val="000000"/>
          <w:lang w:val="fr-FR"/>
        </w:rPr>
        <w:tab/>
        <w:t>Les principes directeurs régissant le traitement des modifications sont les suivants:</w:t>
      </w:r>
    </w:p>
    <w:p w:rsidR="006F7DE8" w:rsidRPr="00456FFD" w:rsidRDefault="006F7DE8">
      <w:pPr>
        <w:pStyle w:val="enumlev1"/>
        <w:spacing w:before="80"/>
        <w:rPr>
          <w:color w:val="000000"/>
          <w:lang w:val="fr-FR"/>
        </w:rPr>
      </w:pPr>
      <w:r w:rsidRPr="00456FFD">
        <w:rPr>
          <w:color w:val="000000"/>
          <w:lang w:val="fr-FR"/>
        </w:rPr>
        <w:t>–</w:t>
      </w:r>
      <w:r w:rsidRPr="00456FFD">
        <w:rPr>
          <w:color w:val="000000"/>
          <w:lang w:val="fr-FR"/>
        </w:rPr>
        <w:tab/>
        <w:t>obligation générale d'effectuer la coordination avant la notification (numéro </w:t>
      </w:r>
      <w:r w:rsidRPr="00456FFD">
        <w:rPr>
          <w:rStyle w:val="Artref"/>
          <w:b/>
          <w:bCs/>
          <w:color w:val="000000"/>
          <w:lang w:val="fr-FR"/>
        </w:rPr>
        <w:t>9.6</w:t>
      </w:r>
      <w:r w:rsidRPr="00456FFD">
        <w:rPr>
          <w:color w:val="000000"/>
          <w:lang w:val="fr-FR"/>
        </w:rPr>
        <w:t>) et</w:t>
      </w:r>
    </w:p>
    <w:p w:rsidR="006F7DE8" w:rsidRPr="00456FFD" w:rsidRDefault="006F7DE8" w:rsidP="00C079CB">
      <w:pPr>
        <w:pStyle w:val="enumlev1"/>
        <w:spacing w:before="40"/>
        <w:rPr>
          <w:color w:val="000000"/>
          <w:lang w:val="fr-FR"/>
        </w:rPr>
      </w:pPr>
      <w:r w:rsidRPr="00456FFD">
        <w:rPr>
          <w:color w:val="000000"/>
          <w:lang w:val="fr-FR"/>
        </w:rPr>
        <w:t>–</w:t>
      </w:r>
      <w:r w:rsidRPr="00456FFD">
        <w:rPr>
          <w:color w:val="000000"/>
          <w:lang w:val="fr-FR"/>
        </w:rPr>
        <w:tab/>
        <w:t>la coordination n'est pas requise lorsque la nature de la modification n'a pas pour effet d'accroître le brouillage causé ou subi, selon le cas, par les assignations d'une autre admi</w:t>
      </w:r>
      <w:r w:rsidRPr="00456FFD">
        <w:rPr>
          <w:color w:val="000000"/>
          <w:lang w:val="fr-FR"/>
        </w:rPr>
        <w:softHyphen/>
        <w:t>nistration, comme indiqué dans l'Appendice </w:t>
      </w:r>
      <w:r w:rsidRPr="00456FFD">
        <w:rPr>
          <w:rStyle w:val="Appref0"/>
          <w:b/>
          <w:bCs/>
          <w:color w:val="000000"/>
          <w:lang w:val="fr-FR"/>
        </w:rPr>
        <w:t>5</w:t>
      </w:r>
      <w:r w:rsidRPr="00456FFD">
        <w:rPr>
          <w:color w:val="000000"/>
          <w:lang w:val="fr-FR"/>
        </w:rPr>
        <w:t>.</w:t>
      </w:r>
    </w:p>
    <w:p w:rsidR="00C079CB" w:rsidRPr="00C079CB" w:rsidRDefault="00C079CB" w:rsidP="00C079CB">
      <w:pPr>
        <w:spacing w:before="120"/>
        <w:rPr>
          <w:lang w:val="fr-FR"/>
        </w:rPr>
      </w:pPr>
      <w:r w:rsidRPr="00C079CB">
        <w:rPr>
          <w:lang w:val="fr-FR"/>
        </w:rPr>
        <w:t>2.3</w:t>
      </w:r>
      <w:r w:rsidRPr="00C079CB">
        <w:rPr>
          <w:lang w:val="fr-FR"/>
        </w:rPr>
        <w:tab/>
        <w:t>Compte tenu de ces principes, et à condition que la limite de déclenchement appropriée de la coordination soit dépassée, la partie modifiée du réseau devra faire l'objet d'une coordination vis</w:t>
      </w:r>
      <w:r w:rsidRPr="00C079CB">
        <w:rPr>
          <w:lang w:val="fr-FR"/>
        </w:rPr>
        <w:noBreakHyphen/>
        <w:t>à-vis des réseaux à satellite à prendre en considération pour la coordination:</w:t>
      </w:r>
    </w:p>
    <w:p w:rsidR="00AB07B4" w:rsidRDefault="00C079CB" w:rsidP="00C079CB">
      <w:pPr>
        <w:pStyle w:val="enumlev1"/>
        <w:spacing w:before="60"/>
        <w:rPr>
          <w:color w:val="000000"/>
          <w:lang w:val="fr-FR"/>
        </w:rPr>
      </w:pPr>
      <w:r w:rsidRPr="00C079CB">
        <w:rPr>
          <w:i/>
          <w:iCs/>
          <w:color w:val="000000"/>
          <w:lang w:val="fr-FR"/>
        </w:rPr>
        <w:t>a)</w:t>
      </w:r>
      <w:r w:rsidRPr="00C079CB">
        <w:rPr>
          <w:color w:val="000000"/>
          <w:lang w:val="fr-FR"/>
        </w:rPr>
        <w:tab/>
        <w:t>les réseaux avec une «date 2D</w:t>
      </w:r>
      <w:r w:rsidRPr="00C079CB">
        <w:rPr>
          <w:rStyle w:val="FootnoteReference"/>
          <w:color w:val="000000"/>
          <w:sz w:val="20"/>
          <w:lang w:val="fr-FR"/>
        </w:rPr>
        <w:footnoteReference w:customMarkFollows="1" w:id="9"/>
        <w:t>2</w:t>
      </w:r>
      <w:r w:rsidRPr="00C079CB">
        <w:rPr>
          <w:color w:val="000000"/>
          <w:lang w:val="fr-FR"/>
        </w:rPr>
        <w:t>» antérieure à la date D1</w:t>
      </w:r>
      <w:r w:rsidRPr="00C079CB">
        <w:rPr>
          <w:rStyle w:val="FootnoteReference"/>
          <w:color w:val="000000"/>
          <w:sz w:val="20"/>
          <w:lang w:val="fr-FR"/>
        </w:rPr>
        <w:footnoteReference w:customMarkFollows="1" w:id="10"/>
        <w:t>3</w:t>
      </w:r>
      <w:r w:rsidRPr="00C079CB">
        <w:rPr>
          <w:color w:val="000000"/>
          <w:lang w:val="fr-FR"/>
        </w:rPr>
        <w:t>; et</w:t>
      </w:r>
      <w:r w:rsidR="00AB07B4">
        <w:rPr>
          <w:color w:val="000000"/>
          <w:lang w:val="fr-FR"/>
        </w:rPr>
        <w:br w:type="page"/>
      </w:r>
    </w:p>
    <w:p w:rsidR="00AB07B4" w:rsidRDefault="00C079CB" w:rsidP="00AB07B4">
      <w:pPr>
        <w:keepNext/>
        <w:keepLines/>
        <w:pageBreakBefore/>
        <w:spacing w:before="60"/>
        <w:ind w:left="454" w:hanging="454"/>
        <w:rPr>
          <w:bCs/>
          <w:sz w:val="16"/>
          <w:szCs w:val="16"/>
          <w:lang w:val="fr-FR"/>
        </w:rPr>
      </w:pPr>
      <w:r w:rsidRPr="00C079CB">
        <w:rPr>
          <w:i/>
          <w:iCs/>
          <w:color w:val="000000"/>
          <w:lang w:val="fr-FR"/>
        </w:rPr>
        <w:lastRenderedPageBreak/>
        <w:t>b)</w:t>
      </w:r>
      <w:r w:rsidRPr="00C079CB">
        <w:rPr>
          <w:color w:val="000000"/>
          <w:lang w:val="fr-FR"/>
        </w:rPr>
        <w:tab/>
        <w:t>les réseaux avec une «date 2D» comprise entre la date D1 et la date D2</w:t>
      </w:r>
      <w:r w:rsidRPr="00C079CB">
        <w:rPr>
          <w:rStyle w:val="FootnoteReference"/>
          <w:color w:val="000000"/>
          <w:sz w:val="20"/>
          <w:lang w:val="fr-FR"/>
        </w:rPr>
        <w:footnoteReference w:customMarkFollows="1" w:id="11"/>
        <w:t>4</w:t>
      </w:r>
      <w:r w:rsidRPr="00C079CB">
        <w:rPr>
          <w:color w:val="000000"/>
          <w:lang w:val="fr-FR"/>
        </w:rPr>
        <w:t>, lorsque la nature de la modification a pour effet d'accroître le brouillage causé ou subi, selon le cas, par les assignations de ces réseaux. Dans le cas des réseaux OSG visés au numéro </w:t>
      </w:r>
      <w:r w:rsidRPr="00C079CB">
        <w:rPr>
          <w:rStyle w:val="Artref"/>
          <w:b/>
          <w:bCs/>
          <w:color w:val="000000"/>
          <w:lang w:val="fr-FR"/>
        </w:rPr>
        <w:t>9.7</w:t>
      </w:r>
      <w:r w:rsidRPr="00C079CB">
        <w:rPr>
          <w:color w:val="000000"/>
          <w:lang w:val="fr-FR"/>
        </w:rPr>
        <w:t xml:space="preserve">, y compris de ceux pour lesquels la méthode fondée sur l'arc de coordination a été appliquée (voir le numéro </w:t>
      </w:r>
      <w:r w:rsidRPr="00C079CB">
        <w:rPr>
          <w:b/>
          <w:bCs/>
          <w:color w:val="000000"/>
          <w:lang w:val="fr-FR"/>
        </w:rPr>
        <w:t>9.7</w:t>
      </w:r>
      <w:r w:rsidRPr="00C079CB">
        <w:rPr>
          <w:color w:val="000000"/>
          <w:lang w:val="fr-FR"/>
        </w:rPr>
        <w:t xml:space="preserve"> du Tableau 5-1 de l'Appendice </w:t>
      </w:r>
      <w:r w:rsidRPr="00C079CB">
        <w:rPr>
          <w:b/>
          <w:bCs/>
          <w:color w:val="000000"/>
          <w:lang w:val="fr-FR"/>
        </w:rPr>
        <w:t>5</w:t>
      </w:r>
      <w:r w:rsidRPr="00C079CB">
        <w:rPr>
          <w:color w:val="000000"/>
          <w:lang w:val="fr-FR"/>
        </w:rPr>
        <w:t>), l'accroissement du brouillage sera évalué à l'aide du rapport </w:t>
      </w:r>
      <w:r w:rsidRPr="00456FFD">
        <w:rPr>
          <w:color w:val="000000"/>
        </w:rPr>
        <w:sym w:font="Symbol" w:char="F044"/>
      </w:r>
      <w:r w:rsidRPr="00C079CB">
        <w:rPr>
          <w:i/>
          <w:iCs/>
          <w:color w:val="000000"/>
          <w:lang w:val="fr-FR"/>
        </w:rPr>
        <w:t>T</w:t>
      </w:r>
      <w:r w:rsidRPr="00C079CB">
        <w:rPr>
          <w:color w:val="000000"/>
          <w:lang w:val="fr-FR"/>
        </w:rPr>
        <w:t>/</w:t>
      </w:r>
      <w:r w:rsidRPr="00C079CB">
        <w:rPr>
          <w:i/>
          <w:iCs/>
          <w:color w:val="000000"/>
          <w:lang w:val="fr-FR"/>
        </w:rPr>
        <w:t>T</w:t>
      </w:r>
      <w:r w:rsidRPr="00C079CB">
        <w:rPr>
          <w:iCs/>
          <w:color w:val="000000"/>
          <w:lang w:val="fr-FR"/>
        </w:rPr>
        <w:t xml:space="preserve"> ou des valeurs de la puissance surfacique lorsque la Résolution </w:t>
      </w:r>
      <w:r w:rsidRPr="00C079CB">
        <w:rPr>
          <w:b/>
          <w:bCs/>
          <w:iCs/>
          <w:color w:val="000000"/>
          <w:lang w:val="fr-FR"/>
        </w:rPr>
        <w:t>553</w:t>
      </w:r>
      <w:r w:rsidRPr="00C079CB">
        <w:rPr>
          <w:iCs/>
          <w:color w:val="000000"/>
          <w:lang w:val="fr-FR"/>
        </w:rPr>
        <w:t xml:space="preserve"> (</w:t>
      </w:r>
      <w:r w:rsidRPr="00C079CB">
        <w:rPr>
          <w:b/>
          <w:bCs/>
          <w:iCs/>
          <w:lang w:val="fr-FR"/>
        </w:rPr>
        <w:t>CMR-12</w:t>
      </w:r>
      <w:r w:rsidRPr="00C079CB">
        <w:rPr>
          <w:iCs/>
          <w:color w:val="000000"/>
          <w:lang w:val="fr-FR"/>
        </w:rPr>
        <w:t xml:space="preserve">) ou </w:t>
      </w:r>
      <w:r w:rsidRPr="00C079CB">
        <w:rPr>
          <w:b/>
          <w:bCs/>
          <w:iCs/>
          <w:color w:val="000000"/>
          <w:lang w:val="fr-FR"/>
        </w:rPr>
        <w:t>554</w:t>
      </w:r>
      <w:r w:rsidRPr="00C079CB">
        <w:rPr>
          <w:iCs/>
          <w:color w:val="000000"/>
          <w:lang w:val="fr-FR"/>
        </w:rPr>
        <w:t xml:space="preserve"> (</w:t>
      </w:r>
      <w:r w:rsidRPr="00C079CB">
        <w:rPr>
          <w:b/>
          <w:bCs/>
          <w:iCs/>
          <w:lang w:val="fr-FR"/>
        </w:rPr>
        <w:t>CMR-12</w:t>
      </w:r>
      <w:r w:rsidRPr="00C079CB">
        <w:rPr>
          <w:iCs/>
          <w:color w:val="000000"/>
          <w:lang w:val="fr-FR"/>
        </w:rPr>
        <w:t>) s'applique.</w:t>
      </w:r>
      <w:r w:rsidRPr="00C079CB">
        <w:rPr>
          <w:bCs/>
          <w:color w:val="000000"/>
          <w:lang w:val="fr-FR"/>
        </w:rPr>
        <w:t xml:space="preserve">    </w:t>
      </w:r>
      <w:r w:rsidRPr="00C079CB">
        <w:rPr>
          <w:bCs/>
          <w:sz w:val="16"/>
          <w:szCs w:val="16"/>
          <w:lang w:val="fr-FR"/>
        </w:rPr>
        <w:t>(MOD RRB12/61)</w:t>
      </w:r>
      <w:r>
        <w:rPr>
          <w:bCs/>
          <w:sz w:val="16"/>
          <w:szCs w:val="16"/>
          <w:lang w:val="fr-FR"/>
        </w:rPr>
        <w:t xml:space="preserve"> </w:t>
      </w:r>
    </w:p>
    <w:p w:rsidR="006F7DE8" w:rsidRPr="00456FFD" w:rsidRDefault="006F7DE8" w:rsidP="00AA3DE2">
      <w:pPr>
        <w:spacing w:before="60"/>
        <w:rPr>
          <w:lang w:val="fr-FR"/>
        </w:rPr>
      </w:pPr>
      <w:r w:rsidRPr="00456FFD">
        <w:rPr>
          <w:lang w:val="fr-FR"/>
        </w:rPr>
        <w:t>2.3.1</w:t>
      </w:r>
      <w:r w:rsidRPr="00456FFD">
        <w:rPr>
          <w:lang w:val="fr-FR"/>
        </w:rPr>
        <w:tab/>
        <w:t>Lorsque la coordination requise pour la modification concerne un réseau visé au §</w:t>
      </w:r>
      <w:r w:rsidR="00E4141F" w:rsidRPr="00456FFD">
        <w:rPr>
          <w:lang w:val="fr-FR"/>
        </w:rPr>
        <w:t> </w:t>
      </w:r>
      <w:r w:rsidRPr="00456FFD">
        <w:rPr>
          <w:i/>
          <w:iCs/>
          <w:lang w:val="fr-FR"/>
        </w:rPr>
        <w:t>b)</w:t>
      </w:r>
      <w:r w:rsidRPr="00456FFD">
        <w:rPr>
          <w:lang w:val="fr-FR"/>
        </w:rPr>
        <w:t xml:space="preserve"> ci</w:t>
      </w:r>
      <w:r w:rsidRPr="00456FFD">
        <w:rPr>
          <w:lang w:val="fr-FR"/>
        </w:rPr>
        <w:noBreakHyphen/>
        <w:t>dessus, la «date 2D» retenue pour les assignations modifiées sera la date</w:t>
      </w:r>
      <w:r w:rsidR="00E4141F" w:rsidRPr="00456FFD">
        <w:rPr>
          <w:lang w:val="fr-FR"/>
        </w:rPr>
        <w:t xml:space="preserve"> </w:t>
      </w:r>
      <w:r w:rsidRPr="00456FFD">
        <w:rPr>
          <w:lang w:val="fr-FR"/>
        </w:rPr>
        <w:t>D2. Dans le cas contraire, la «date 2D» retenue pour ces assignations sera la date D1.</w:t>
      </w:r>
    </w:p>
    <w:p w:rsidR="006F7DE8" w:rsidRPr="00456FFD" w:rsidRDefault="006F7DE8" w:rsidP="00AB07B4">
      <w:pPr>
        <w:spacing w:before="120"/>
        <w:rPr>
          <w:lang w:val="fr-FR"/>
        </w:rPr>
      </w:pPr>
      <w:r w:rsidRPr="00456FFD">
        <w:rPr>
          <w:lang w:val="fr-FR"/>
        </w:rPr>
        <w:t>2.3.2</w:t>
      </w:r>
      <w:r w:rsidRPr="00456FFD">
        <w:rPr>
          <w:lang w:val="fr-FR"/>
        </w:rPr>
        <w:tab/>
        <w:t>Dans le cas où des modifications successives sont apportées à la même partie du réseau et où la modification suivante (par rapport à la modification précédente) n'a pas pour effet d'accroître le brouillage causé ou subi par un réseau donné qui n'est pas soumis à la procédure de coordination requise au § </w:t>
      </w:r>
      <w:r w:rsidRPr="00456FFD">
        <w:rPr>
          <w:i/>
          <w:iCs/>
          <w:lang w:val="fr-FR"/>
        </w:rPr>
        <w:t>b)</w:t>
      </w:r>
      <w:r w:rsidRPr="00456FFD">
        <w:rPr>
          <w:lang w:val="fr-FR"/>
        </w:rPr>
        <w:t xml:space="preserve"> ci-dessus, ce réseau ne sera pas soumis à la procé</w:t>
      </w:r>
      <w:r w:rsidR="004D612D" w:rsidRPr="00456FFD">
        <w:rPr>
          <w:lang w:val="fr-FR"/>
        </w:rPr>
        <w:softHyphen/>
      </w:r>
      <w:r w:rsidRPr="00456FFD">
        <w:rPr>
          <w:lang w:val="fr-FR"/>
        </w:rPr>
        <w:t>dure de coordination requise pour la modification suivante.</w:t>
      </w:r>
    </w:p>
    <w:p w:rsidR="006F7DE8" w:rsidRPr="00456FFD" w:rsidRDefault="006F7DE8" w:rsidP="00AB07B4">
      <w:pPr>
        <w:spacing w:before="120"/>
        <w:rPr>
          <w:lang w:val="fr-FR"/>
        </w:rPr>
      </w:pPr>
      <w:r w:rsidRPr="00456FFD">
        <w:rPr>
          <w:lang w:val="fr-FR"/>
        </w:rPr>
        <w:t>2.3.3</w:t>
      </w:r>
      <w:r w:rsidRPr="00456FFD">
        <w:rPr>
          <w:lang w:val="fr-FR"/>
        </w:rPr>
        <w:tab/>
        <w:t>S'il est impossible de s'assurer qu'il n'y a pas eu augmentation du brouillage (par exemple parce qu'il n'existe aucun critère ni aucune méthode de calcul appropriés), la «date</w:t>
      </w:r>
      <w:r w:rsidR="00E742A7" w:rsidRPr="00456FFD">
        <w:rPr>
          <w:lang w:val="fr-FR"/>
        </w:rPr>
        <w:t> </w:t>
      </w:r>
      <w:r w:rsidRPr="00456FFD">
        <w:rPr>
          <w:lang w:val="fr-FR"/>
        </w:rPr>
        <w:t>2D» retenue pour les assignations modifiées sera la date D2.</w:t>
      </w:r>
    </w:p>
    <w:p w:rsidR="006F7DE8" w:rsidRPr="00456FFD" w:rsidRDefault="006F7DE8" w:rsidP="00AB07B4">
      <w:pPr>
        <w:spacing w:before="120"/>
        <w:rPr>
          <w:color w:val="000000"/>
          <w:lang w:val="fr-FR"/>
        </w:rPr>
      </w:pPr>
      <w:r w:rsidRPr="00456FFD">
        <w:rPr>
          <w:color w:val="000000"/>
          <w:lang w:val="fr-FR"/>
        </w:rPr>
        <w:t>2.4</w:t>
      </w:r>
      <w:r w:rsidRPr="00456FFD">
        <w:rPr>
          <w:color w:val="000000"/>
          <w:lang w:val="fr-FR"/>
        </w:rPr>
        <w:tab/>
        <w:t>Après avoir examiné le réseau modifié conformément au § 2.3 ci-dessus, le Bureau publie la modification, y compris les conditions régissant la coordination qui lui sont applicables, dans la Section spéciale correspondante, afin que les administrations soumettent leurs observations dans le délai habituel de quatre mois. Les caractéristiques initiales sont alors remplacées par les caractéristiques modifiées ainsi publiées et seules ces dernières carac</w:t>
      </w:r>
      <w:r w:rsidR="00E4141F" w:rsidRPr="00456FFD">
        <w:rPr>
          <w:color w:val="000000"/>
          <w:lang w:val="fr-FR"/>
        </w:rPr>
        <w:softHyphen/>
      </w:r>
      <w:r w:rsidRPr="00456FFD">
        <w:rPr>
          <w:color w:val="000000"/>
          <w:lang w:val="fr-FR"/>
        </w:rPr>
        <w:t>téristiques seront prises en compte pour l'application ultérieure du numéro </w:t>
      </w:r>
      <w:r w:rsidRPr="00456FFD">
        <w:rPr>
          <w:rStyle w:val="Artref"/>
          <w:b/>
          <w:bCs/>
          <w:color w:val="000000"/>
          <w:lang w:val="fr-FR"/>
        </w:rPr>
        <w:t>9.36</w:t>
      </w:r>
      <w:r w:rsidRPr="00456FFD">
        <w:rPr>
          <w:color w:val="000000"/>
          <w:lang w:val="fr-FR"/>
        </w:rPr>
        <w:t>.</w:t>
      </w:r>
    </w:p>
    <w:p w:rsidR="006F7DE8" w:rsidRPr="00456FFD" w:rsidRDefault="006F7DE8" w:rsidP="00AA3DE2">
      <w:pPr>
        <w:pStyle w:val="Heading1"/>
        <w:spacing w:before="240"/>
        <w:rPr>
          <w:color w:val="000000"/>
          <w:lang w:val="fr-FR"/>
        </w:rPr>
      </w:pPr>
      <w:r w:rsidRPr="00456FFD">
        <w:rPr>
          <w:color w:val="000000"/>
          <w:lang w:val="fr-FR"/>
        </w:rPr>
        <w:t>3</w:t>
      </w:r>
      <w:r w:rsidRPr="00456FFD">
        <w:rPr>
          <w:color w:val="000000"/>
          <w:lang w:val="fr-FR"/>
        </w:rPr>
        <w:tab/>
        <w:t>Modification des caractéristiques d'une station terrienne</w:t>
      </w:r>
    </w:p>
    <w:p w:rsidR="006F7DE8" w:rsidRPr="00456FFD" w:rsidRDefault="006F7DE8" w:rsidP="00AB07B4">
      <w:pPr>
        <w:spacing w:before="120"/>
        <w:rPr>
          <w:lang w:val="fr-FR"/>
        </w:rPr>
      </w:pPr>
      <w:r w:rsidRPr="00456FFD">
        <w:rPr>
          <w:lang w:val="fr-FR"/>
        </w:rPr>
        <w:t>3.1</w:t>
      </w:r>
      <w:r w:rsidRPr="00456FFD">
        <w:rPr>
          <w:lang w:val="fr-FR"/>
        </w:rPr>
        <w:tab/>
        <w:t xml:space="preserve">Une modification des caractéristiques d'une station terrienne peut être l'utilisation d'une autre station spatiale associée. Lors d'un examen au titre des numéros </w:t>
      </w:r>
      <w:r w:rsidRPr="00456FFD">
        <w:rPr>
          <w:rStyle w:val="Artref"/>
          <w:b/>
          <w:bCs/>
          <w:color w:val="000000"/>
          <w:lang w:val="fr-FR"/>
        </w:rPr>
        <w:t>9.15</w:t>
      </w:r>
      <w:r w:rsidRPr="00456FFD">
        <w:rPr>
          <w:lang w:val="fr-FR"/>
        </w:rPr>
        <w:t xml:space="preserve">, </w:t>
      </w:r>
      <w:r w:rsidRPr="00456FFD">
        <w:rPr>
          <w:rStyle w:val="Artref"/>
          <w:b/>
          <w:bCs/>
          <w:color w:val="000000"/>
          <w:lang w:val="fr-FR"/>
        </w:rPr>
        <w:t>9.17</w:t>
      </w:r>
      <w:r w:rsidRPr="00456FFD">
        <w:rPr>
          <w:lang w:val="fr-FR"/>
        </w:rPr>
        <w:t xml:space="preserve"> et</w:t>
      </w:r>
      <w:r w:rsidR="004D612D" w:rsidRPr="00456FFD">
        <w:rPr>
          <w:lang w:val="fr-FR"/>
        </w:rPr>
        <w:t>  </w:t>
      </w:r>
      <w:r w:rsidRPr="00456FFD">
        <w:rPr>
          <w:rStyle w:val="Artref"/>
          <w:b/>
          <w:bCs/>
          <w:color w:val="000000"/>
          <w:lang w:val="fr-FR"/>
        </w:rPr>
        <w:t>9.17A</w:t>
      </w:r>
      <w:r w:rsidRPr="00456FFD">
        <w:rPr>
          <w:lang w:val="fr-FR"/>
        </w:rPr>
        <w:t xml:space="preserve">, un nouveau contour de coordination est tracé puis comparé au précédent. La coordination est alors nécessaire avec toute administration sur le territoire de laquelle une distance de coordination est augmentée. Lors d'un examen au titre du numéro </w:t>
      </w:r>
      <w:r w:rsidRPr="00456FFD">
        <w:rPr>
          <w:rStyle w:val="Artref"/>
          <w:b/>
          <w:bCs/>
          <w:color w:val="000000"/>
          <w:lang w:val="fr-FR"/>
        </w:rPr>
        <w:t>9.19</w:t>
      </w:r>
      <w:r w:rsidRPr="00456FFD">
        <w:rPr>
          <w:lang w:val="fr-FR"/>
        </w:rPr>
        <w:t>, la puissance surfacique de la station terrienne d'émission ayant des caractéristiques modifiées est calculée au bord de la zone de service du SRS. La coordination est alors nécessaire avec toute administration sur le territoire de laquelle la puissance surfacique en bordure de la zone de service du SRS est augmentée par suite de la modification des caractéristiques de la station terrienne d'émission du SFS et dépasse le niveau admissible. Toutefois, si la station spatiale associée initiale a été annulée ou si les assignations de fréquence coordonnées de la station terrienne ne correspondent pas aux nouvelles assignations notifiées, la notification des assignations de la station terrienne sera considérée comme une nouvelle fiche de notification (première notification).</w:t>
      </w:r>
    </w:p>
    <w:p w:rsidR="006F7DE8" w:rsidRPr="00456FFD" w:rsidRDefault="006F7DE8" w:rsidP="00AB07B4">
      <w:pPr>
        <w:spacing w:before="120"/>
        <w:rPr>
          <w:lang w:val="fr-FR"/>
        </w:rPr>
      </w:pPr>
      <w:r w:rsidRPr="00456FFD">
        <w:rPr>
          <w:lang w:val="fr-FR"/>
        </w:rPr>
        <w:t>3.2</w:t>
      </w:r>
      <w:r w:rsidRPr="00456FFD">
        <w:rPr>
          <w:lang w:val="fr-FR"/>
        </w:rPr>
        <w:tab/>
        <w:t>En règle générale, le Bureau applique la même méthode, c'est-à-dire une augmentation de la distance de coordination ou une augmentation de la puissance surfacique en bordure de la zone de service du SRS, selon le cas, pour déterminer s'il y a augmentation du brouillage.</w:t>
      </w:r>
    </w:p>
    <w:p w:rsidR="00C079CB" w:rsidRDefault="00C079CB">
      <w:pPr>
        <w:tabs>
          <w:tab w:val="clear" w:pos="1134"/>
          <w:tab w:val="clear" w:pos="1871"/>
          <w:tab w:val="clear" w:pos="2268"/>
        </w:tabs>
        <w:overflowPunct/>
        <w:autoSpaceDE/>
        <w:autoSpaceDN/>
        <w:adjustRightInd/>
        <w:spacing w:before="0"/>
        <w:jc w:val="left"/>
        <w:textAlignment w:val="auto"/>
        <w:rPr>
          <w:color w:val="000000"/>
          <w:lang w:val="fr-FR"/>
        </w:rPr>
        <w:sectPr w:rsidR="00C079CB" w:rsidSect="00BA6303">
          <w:headerReference w:type="even" r:id="rId35"/>
          <w:footnotePr>
            <w:pos w:val="beneathText"/>
          </w:footnotePr>
          <w:pgSz w:w="11907" w:h="16840" w:code="9"/>
          <w:pgMar w:top="1701" w:right="851" w:bottom="1134" w:left="1985" w:header="720" w:footer="482" w:gutter="0"/>
          <w:cols w:space="720"/>
          <w:vAlign w:val="both"/>
          <w:rtlGutter/>
        </w:sectPr>
      </w:pPr>
    </w:p>
    <w:p w:rsidR="006F7DE8" w:rsidRPr="00456FFD" w:rsidRDefault="006F7DE8" w:rsidP="00C079CB">
      <w:pPr>
        <w:pStyle w:val="Heading8"/>
        <w:tabs>
          <w:tab w:val="clear" w:pos="1134"/>
          <w:tab w:val="clear" w:pos="1871"/>
        </w:tabs>
        <w:spacing w:before="120"/>
        <w:jc w:val="left"/>
        <w:rPr>
          <w:color w:val="000000"/>
          <w:lang w:val="fr-FR"/>
        </w:rPr>
      </w:pPr>
      <w:r w:rsidRPr="00456FFD">
        <w:rPr>
          <w:color w:val="000000"/>
          <w:lang w:val="fr-FR"/>
        </w:rPr>
        <w:lastRenderedPageBreak/>
        <w:t>9.28</w:t>
      </w:r>
      <w:proofErr w:type="gramStart"/>
      <w:r w:rsidRPr="00456FFD">
        <w:rPr>
          <w:color w:val="000000"/>
          <w:lang w:val="fr-FR"/>
        </w:rPr>
        <w:t>,</w:t>
      </w:r>
      <w:proofErr w:type="gramEnd"/>
      <w:r w:rsidRPr="00456FFD">
        <w:rPr>
          <w:color w:val="000000"/>
          <w:lang w:val="fr-FR"/>
        </w:rPr>
        <w:br/>
        <w:t>9.29</w:t>
      </w:r>
      <w:r w:rsidRPr="00456FFD">
        <w:rPr>
          <w:color w:val="000000"/>
          <w:lang w:val="fr-FR"/>
        </w:rPr>
        <w:br/>
        <w:t>et 9.31</w:t>
      </w:r>
    </w:p>
    <w:p w:rsidR="006F7DE8" w:rsidRPr="00456FFD" w:rsidRDefault="006F7DE8" w:rsidP="00246B60">
      <w:pPr>
        <w:rPr>
          <w:color w:val="000000"/>
          <w:lang w:val="fr-FR"/>
        </w:rPr>
      </w:pPr>
      <w:r w:rsidRPr="00456FFD">
        <w:rPr>
          <w:lang w:val="fr-FR"/>
        </w:rPr>
        <w:t>1</w:t>
      </w:r>
      <w:r w:rsidRPr="00456FFD">
        <w:rPr>
          <w:lang w:val="fr-FR"/>
        </w:rPr>
        <w:tab/>
        <w:t>En vertu de ces dispositions du Règlement des radiocommunications, l'entière responsabilité de la coordination des assignations de fréquence aux stations des services de Terre et aux stations terriennes (spécifiques ou types) de réseaux à satellite vis-à-vis d'autres</w:t>
      </w:r>
      <w:r w:rsidR="00246B60">
        <w:rPr>
          <w:lang w:val="fr-FR"/>
        </w:rPr>
        <w:t xml:space="preserve"> </w:t>
      </w:r>
      <w:r w:rsidRPr="00456FFD">
        <w:rPr>
          <w:color w:val="000000"/>
          <w:lang w:val="fr-FR"/>
        </w:rPr>
        <w:t>stations terriennes et d'autres stations des services de Terre (voir les numéros</w:t>
      </w:r>
      <w:r w:rsidR="00E4141F" w:rsidRPr="00456FFD">
        <w:rPr>
          <w:color w:val="000000"/>
          <w:lang w:val="fr-FR"/>
        </w:rPr>
        <w:t xml:space="preserve"> </w:t>
      </w:r>
      <w:r w:rsidRPr="00456FFD">
        <w:rPr>
          <w:rStyle w:val="Artref"/>
          <w:b/>
          <w:bCs/>
          <w:color w:val="000000"/>
          <w:lang w:val="fr-FR"/>
        </w:rPr>
        <w:t>9.15 à 9.19</w:t>
      </w:r>
      <w:r w:rsidRPr="00456FFD">
        <w:rPr>
          <w:color w:val="000000"/>
          <w:lang w:val="fr-FR"/>
        </w:rPr>
        <w:t xml:space="preserve">) revient à l'administration requérante, sans que le Bureau des radiocommunications intervienne d'aucune façon, sauf dans les cas visés au numéro </w:t>
      </w:r>
      <w:r w:rsidRPr="00456FFD">
        <w:rPr>
          <w:rStyle w:val="Artref"/>
          <w:b/>
          <w:bCs/>
          <w:color w:val="000000"/>
          <w:lang w:val="fr-FR"/>
        </w:rPr>
        <w:t>9.33</w:t>
      </w:r>
      <w:r w:rsidRPr="00456FFD">
        <w:rPr>
          <w:color w:val="000000"/>
          <w:lang w:val="fr-FR"/>
        </w:rPr>
        <w:t xml:space="preserve"> et/ou </w:t>
      </w:r>
      <w:r w:rsidRPr="00456FFD">
        <w:rPr>
          <w:rStyle w:val="Artref"/>
          <w:b/>
          <w:bCs/>
          <w:color w:val="000000"/>
          <w:lang w:val="fr-FR"/>
        </w:rPr>
        <w:t>9.52</w:t>
      </w:r>
      <w:r w:rsidRPr="00456FFD">
        <w:rPr>
          <w:color w:val="000000"/>
          <w:lang w:val="fr-FR"/>
        </w:rPr>
        <w:t>. En conséquence, le Comité considère que ces dispositions s'adressent aux administrations et que le Bureau ne doit pas intervenir en la matière.</w:t>
      </w:r>
    </w:p>
    <w:p w:rsidR="006F7DE8" w:rsidRPr="00456FFD" w:rsidRDefault="006F7DE8" w:rsidP="00246B60">
      <w:pPr>
        <w:spacing w:before="80"/>
        <w:rPr>
          <w:color w:val="000000"/>
          <w:lang w:val="fr-FR"/>
        </w:rPr>
      </w:pPr>
      <w:r w:rsidRPr="00456FFD">
        <w:rPr>
          <w:color w:val="000000"/>
          <w:lang w:val="fr-FR"/>
        </w:rPr>
        <w:t>2</w:t>
      </w:r>
      <w:r w:rsidRPr="00456FFD">
        <w:rPr>
          <w:color w:val="000000"/>
          <w:lang w:val="fr-FR"/>
        </w:rPr>
        <w:tab/>
        <w:t>Voir également le § 4 des Règles de procédure relatives au numéro </w:t>
      </w:r>
      <w:r w:rsidRPr="00456FFD">
        <w:rPr>
          <w:rStyle w:val="Artref"/>
          <w:b/>
          <w:bCs/>
          <w:color w:val="000000"/>
          <w:lang w:val="fr-FR"/>
        </w:rPr>
        <w:t>11.32</w:t>
      </w:r>
      <w:r w:rsidRPr="00456FFD">
        <w:rPr>
          <w:color w:val="000000"/>
          <w:lang w:val="fr-FR"/>
        </w:rPr>
        <w:t>.</w:t>
      </w:r>
    </w:p>
    <w:p w:rsidR="006F7DE8" w:rsidRPr="00456FFD" w:rsidRDefault="006F7DE8" w:rsidP="002B046F">
      <w:pPr>
        <w:pStyle w:val="Heading8"/>
        <w:rPr>
          <w:color w:val="000000"/>
          <w:lang w:val="fr-FR"/>
        </w:rPr>
      </w:pPr>
      <w:r w:rsidRPr="00456FFD">
        <w:rPr>
          <w:color w:val="000000"/>
          <w:lang w:val="fr-FR"/>
        </w:rPr>
        <w:t>9.36</w:t>
      </w:r>
    </w:p>
    <w:p w:rsidR="006F7DE8" w:rsidRPr="00456FFD" w:rsidRDefault="006F7DE8" w:rsidP="00C079CB">
      <w:pPr>
        <w:spacing w:before="120"/>
        <w:rPr>
          <w:color w:val="000000"/>
          <w:lang w:val="fr-FR"/>
        </w:rPr>
      </w:pPr>
      <w:r w:rsidRPr="00456FFD">
        <w:rPr>
          <w:color w:val="000000"/>
          <w:lang w:val="fr-FR"/>
        </w:rPr>
        <w:t>1</w:t>
      </w:r>
      <w:r w:rsidRPr="00456FFD">
        <w:rPr>
          <w:color w:val="000000"/>
          <w:lang w:val="fr-FR"/>
        </w:rPr>
        <w:tab/>
        <w:t>Aux termes de cette disposition, le Bureau «identifie toute administration avec laquelle la coordination peut devoir être effectuée». Pour l'application de l'Appendice </w:t>
      </w:r>
      <w:r w:rsidRPr="00456FFD">
        <w:rPr>
          <w:rStyle w:val="Appref0"/>
          <w:b/>
          <w:bCs/>
          <w:color w:val="000000"/>
          <w:lang w:val="fr-FR"/>
        </w:rPr>
        <w:t>5</w:t>
      </w:r>
      <w:r w:rsidRPr="00456FFD">
        <w:rPr>
          <w:color w:val="000000"/>
          <w:lang w:val="fr-FR"/>
        </w:rPr>
        <w:t xml:space="preserve"> rela</w:t>
      </w:r>
      <w:r w:rsidRPr="00456FFD">
        <w:rPr>
          <w:color w:val="000000"/>
          <w:lang w:val="fr-FR"/>
        </w:rPr>
        <w:softHyphen/>
        <w:t>tivement au numéro </w:t>
      </w:r>
      <w:r w:rsidRPr="00456FFD">
        <w:rPr>
          <w:rStyle w:val="Artref"/>
          <w:b/>
          <w:bCs/>
          <w:color w:val="000000"/>
          <w:lang w:val="fr-FR"/>
        </w:rPr>
        <w:t>9.21</w:t>
      </w:r>
      <w:r w:rsidRPr="00456FFD">
        <w:rPr>
          <w:color w:val="000000"/>
          <w:lang w:val="fr-FR"/>
        </w:rPr>
        <w:t>, le Bureau applique les méthodes de calcul et les critères suivants</w:t>
      </w:r>
      <w:r w:rsidR="00766F35" w:rsidRPr="00456FFD">
        <w:rPr>
          <w:rStyle w:val="FootnoteReference"/>
          <w:color w:val="000000"/>
          <w:sz w:val="20"/>
          <w:szCs w:val="20"/>
          <w:lang w:val="fr-FR"/>
        </w:rPr>
        <w:footnoteReference w:customMarkFollows="1" w:id="12"/>
        <w:t>5</w:t>
      </w:r>
      <w:r w:rsidRPr="00456FFD">
        <w:rPr>
          <w:color w:val="000000"/>
          <w:lang w:val="fr-FR"/>
        </w:rPr>
        <w:t>:</w:t>
      </w:r>
    </w:p>
    <w:p w:rsidR="006F7DE8" w:rsidRPr="00456FFD" w:rsidRDefault="006F7DE8" w:rsidP="00246B60">
      <w:pPr>
        <w:pStyle w:val="enumlev1"/>
        <w:spacing w:before="40"/>
        <w:rPr>
          <w:color w:val="000000"/>
          <w:lang w:val="fr-FR"/>
        </w:rPr>
      </w:pPr>
      <w:r w:rsidRPr="00456FFD">
        <w:rPr>
          <w:color w:val="000000"/>
          <w:lang w:val="fr-FR"/>
        </w:rPr>
        <w:t>–</w:t>
      </w:r>
      <w:r w:rsidRPr="00456FFD">
        <w:rPr>
          <w:color w:val="000000"/>
          <w:lang w:val="fr-FR"/>
        </w:rPr>
        <w:tab/>
        <w:t>réseau à satellite par rapport à un réseau à satellite: Appendice </w:t>
      </w:r>
      <w:r w:rsidRPr="00456FFD">
        <w:rPr>
          <w:rStyle w:val="Appref0"/>
          <w:b/>
          <w:bCs/>
          <w:color w:val="000000"/>
          <w:lang w:val="fr-FR"/>
        </w:rPr>
        <w:t>8</w:t>
      </w:r>
      <w:r w:rsidRPr="00456FFD">
        <w:rPr>
          <w:color w:val="000000"/>
          <w:lang w:val="fr-FR"/>
        </w:rPr>
        <w:t>;</w:t>
      </w:r>
    </w:p>
    <w:p w:rsidR="006F7DE8" w:rsidRPr="00456FFD" w:rsidRDefault="006F7DE8" w:rsidP="00246B60">
      <w:pPr>
        <w:pStyle w:val="enumlev1"/>
        <w:spacing w:before="40"/>
        <w:rPr>
          <w:color w:val="000000"/>
          <w:lang w:val="fr-FR"/>
        </w:rPr>
      </w:pPr>
      <w:r w:rsidRPr="00456FFD">
        <w:rPr>
          <w:color w:val="000000"/>
          <w:lang w:val="fr-FR"/>
        </w:rPr>
        <w:t>–</w:t>
      </w:r>
      <w:r w:rsidRPr="00456FFD">
        <w:rPr>
          <w:color w:val="000000"/>
          <w:lang w:val="fr-FR"/>
        </w:rPr>
        <w:tab/>
        <w:t>station terrienne par rapport à des stations de Terre et inversement, et station terrienne par rapport à d'autres stations terriennes fonctionnant dans le sens de transmission opposé: Appendice </w:t>
      </w:r>
      <w:r w:rsidRPr="00456FFD">
        <w:rPr>
          <w:rStyle w:val="Appref0"/>
          <w:b/>
          <w:bCs/>
          <w:color w:val="000000"/>
          <w:lang w:val="fr-FR"/>
        </w:rPr>
        <w:t>7</w:t>
      </w:r>
      <w:r w:rsidRPr="00456FFD">
        <w:rPr>
          <w:color w:val="000000"/>
          <w:lang w:val="fr-FR"/>
        </w:rPr>
        <w:t>;</w:t>
      </w:r>
    </w:p>
    <w:p w:rsidR="006F7DE8" w:rsidRPr="00456FFD" w:rsidRDefault="006F7DE8" w:rsidP="00246B60">
      <w:pPr>
        <w:pStyle w:val="enumlev1"/>
        <w:spacing w:before="40"/>
        <w:rPr>
          <w:color w:val="000000"/>
          <w:lang w:val="fr-FR"/>
        </w:rPr>
      </w:pPr>
      <w:r w:rsidRPr="00456FFD">
        <w:rPr>
          <w:color w:val="000000"/>
          <w:lang w:val="fr-FR"/>
        </w:rPr>
        <w:t>–</w:t>
      </w:r>
      <w:r w:rsidRPr="00456FFD">
        <w:rPr>
          <w:color w:val="000000"/>
          <w:lang w:val="fr-FR"/>
        </w:rPr>
        <w:tab/>
        <w:t>stations d'émission de Terre vis-à-vis de stations spatiales de réception: critères définis à l'Article </w:t>
      </w:r>
      <w:r w:rsidRPr="00456FFD">
        <w:rPr>
          <w:rStyle w:val="Artref"/>
          <w:b/>
          <w:bCs/>
          <w:color w:val="000000"/>
          <w:lang w:val="fr-FR"/>
        </w:rPr>
        <w:t>21</w:t>
      </w:r>
      <w:r w:rsidRPr="00456FFD">
        <w:rPr>
          <w:color w:val="000000"/>
          <w:lang w:val="fr-FR"/>
        </w:rPr>
        <w:t>;</w:t>
      </w:r>
    </w:p>
    <w:p w:rsidR="006F7DE8" w:rsidRPr="00456FFD" w:rsidRDefault="006F7DE8" w:rsidP="00246B60">
      <w:pPr>
        <w:pStyle w:val="enumlev1"/>
        <w:spacing w:before="40"/>
        <w:rPr>
          <w:color w:val="000000"/>
          <w:lang w:val="fr-FR"/>
        </w:rPr>
      </w:pPr>
      <w:r w:rsidRPr="00456FFD">
        <w:rPr>
          <w:color w:val="000000"/>
          <w:lang w:val="fr-FR"/>
        </w:rPr>
        <w:t>–</w:t>
      </w:r>
      <w:r w:rsidRPr="00456FFD">
        <w:rPr>
          <w:color w:val="000000"/>
          <w:lang w:val="fr-FR"/>
        </w:rPr>
        <w:tab/>
        <w:t>stations spatiales d'émission vis-à-vis de services de Terre</w:t>
      </w:r>
      <w:r w:rsidR="00766F35" w:rsidRPr="00456FFD">
        <w:rPr>
          <w:rStyle w:val="FootnoteReference"/>
          <w:color w:val="000000"/>
          <w:sz w:val="20"/>
          <w:szCs w:val="20"/>
          <w:lang w:val="fr-FR"/>
        </w:rPr>
        <w:footnoteReference w:customMarkFollows="1" w:id="13"/>
        <w:t>6</w:t>
      </w:r>
      <w:r w:rsidRPr="00456FFD">
        <w:rPr>
          <w:color w:val="000000"/>
          <w:lang w:val="fr-FR"/>
        </w:rPr>
        <w:t>:</w:t>
      </w:r>
    </w:p>
    <w:p w:rsidR="006F7DE8" w:rsidRPr="00456FFD" w:rsidRDefault="006F7DE8" w:rsidP="00246B60">
      <w:pPr>
        <w:pStyle w:val="enumlev2"/>
        <w:spacing w:before="40"/>
        <w:rPr>
          <w:color w:val="000000"/>
          <w:lang w:val="fr-FR"/>
        </w:rPr>
      </w:pPr>
      <w:r w:rsidRPr="00456FFD">
        <w:rPr>
          <w:color w:val="000000"/>
          <w:lang w:val="fr-FR"/>
        </w:rPr>
        <w:t>–</w:t>
      </w:r>
      <w:r w:rsidRPr="00456FFD">
        <w:rPr>
          <w:color w:val="000000"/>
          <w:lang w:val="fr-FR"/>
        </w:rPr>
        <w:tab/>
        <w:t>limites de puissance surfacique définies à l'Article</w:t>
      </w:r>
      <w:r w:rsidR="002C4B5A" w:rsidRPr="00456FFD">
        <w:rPr>
          <w:color w:val="000000"/>
          <w:lang w:val="fr-FR"/>
        </w:rPr>
        <w:t xml:space="preserve"> </w:t>
      </w:r>
      <w:r w:rsidRPr="00456FFD">
        <w:rPr>
          <w:rStyle w:val="Artref"/>
          <w:b/>
          <w:bCs/>
          <w:color w:val="000000"/>
          <w:lang w:val="fr-FR"/>
        </w:rPr>
        <w:t>21</w:t>
      </w:r>
      <w:r w:rsidRPr="00456FFD">
        <w:rPr>
          <w:color w:val="000000"/>
          <w:lang w:val="fr-FR"/>
        </w:rPr>
        <w:t xml:space="preserve"> (lorsque ces limites ne sont pas des limites rigoureuses applicables au service visé au numéro </w:t>
      </w:r>
      <w:r w:rsidRPr="00456FFD">
        <w:rPr>
          <w:rStyle w:val="Artref"/>
          <w:b/>
          <w:bCs/>
          <w:color w:val="000000"/>
          <w:lang w:val="fr-FR"/>
        </w:rPr>
        <w:t>9.21</w:t>
      </w:r>
      <w:r w:rsidRPr="00456FFD">
        <w:rPr>
          <w:color w:val="000000"/>
          <w:lang w:val="fr-FR"/>
        </w:rPr>
        <w:t>), ou</w:t>
      </w:r>
    </w:p>
    <w:p w:rsidR="006F7DE8" w:rsidRPr="00456FFD" w:rsidRDefault="006F7DE8" w:rsidP="00246B60">
      <w:pPr>
        <w:pStyle w:val="enumlev2"/>
        <w:spacing w:before="40"/>
        <w:rPr>
          <w:color w:val="000000"/>
          <w:lang w:val="fr-FR"/>
        </w:rPr>
      </w:pPr>
      <w:r w:rsidRPr="00456FFD">
        <w:rPr>
          <w:color w:val="000000"/>
          <w:lang w:val="fr-FR"/>
        </w:rPr>
        <w:t>–</w:t>
      </w:r>
      <w:r w:rsidRPr="00456FFD">
        <w:rPr>
          <w:color w:val="000000"/>
          <w:lang w:val="fr-FR"/>
        </w:rPr>
        <w:tab/>
        <w:t>valeurs seuils de puissance surfacique déclenchant la coordination applicables à d'autres services dans la même bande de fréquences (par exemple valeurs de puissance surfacique indiquées dans le Tableau 5-2 de l'Annexe 1 de l'</w:t>
      </w:r>
      <w:r w:rsidRPr="00456FFD">
        <w:rPr>
          <w:caps/>
          <w:color w:val="000000"/>
          <w:lang w:val="fr-FR"/>
        </w:rPr>
        <w:t>A</w:t>
      </w:r>
      <w:r w:rsidRPr="00456FFD">
        <w:rPr>
          <w:color w:val="000000"/>
          <w:lang w:val="fr-FR"/>
        </w:rPr>
        <w:t>ppendice </w:t>
      </w:r>
      <w:r w:rsidRPr="00456FFD">
        <w:rPr>
          <w:rStyle w:val="Appref0"/>
          <w:b/>
          <w:bCs/>
          <w:color w:val="000000"/>
          <w:lang w:val="fr-FR"/>
        </w:rPr>
        <w:t>5</w:t>
      </w:r>
      <w:r w:rsidRPr="00456FFD">
        <w:rPr>
          <w:color w:val="000000"/>
          <w:lang w:val="fr-FR"/>
        </w:rPr>
        <w:t>);</w:t>
      </w:r>
    </w:p>
    <w:p w:rsidR="006F7DE8" w:rsidRPr="00456FFD" w:rsidRDefault="006F7DE8" w:rsidP="00246B60">
      <w:pPr>
        <w:pStyle w:val="enumlev1"/>
        <w:spacing w:before="40"/>
        <w:rPr>
          <w:color w:val="000000"/>
          <w:lang w:val="fr-FR"/>
        </w:rPr>
      </w:pPr>
      <w:r w:rsidRPr="00456FFD">
        <w:rPr>
          <w:color w:val="000000"/>
          <w:lang w:val="fr-FR"/>
        </w:rPr>
        <w:t>–</w:t>
      </w:r>
      <w:r w:rsidRPr="00456FFD">
        <w:rPr>
          <w:color w:val="000000"/>
          <w:lang w:val="fr-FR"/>
        </w:rPr>
        <w:tab/>
        <w:t>stations spatiales de réception vis-à-vis de stations d'émission de Terre: chevauchement de fréquences à l'intérieur de la zone de visibilité du réseau à satellite;</w:t>
      </w:r>
    </w:p>
    <w:p w:rsidR="006F7DE8" w:rsidRPr="00456FFD" w:rsidRDefault="006F7DE8" w:rsidP="00246B60">
      <w:pPr>
        <w:pStyle w:val="enumlev1"/>
        <w:spacing w:before="40"/>
        <w:rPr>
          <w:color w:val="000000"/>
          <w:lang w:val="fr-FR"/>
        </w:rPr>
      </w:pPr>
      <w:r w:rsidRPr="00456FFD">
        <w:rPr>
          <w:color w:val="000000"/>
          <w:lang w:val="fr-FR"/>
        </w:rPr>
        <w:t>–</w:t>
      </w:r>
      <w:r w:rsidRPr="00456FFD">
        <w:rPr>
          <w:color w:val="000000"/>
          <w:lang w:val="fr-FR"/>
        </w:rPr>
        <w:tab/>
        <w:t>stations des services de Terre entre elles dans certaines bandes de fréquences: Règles de procédure B4, B5 et B6, selon le cas.</w:t>
      </w:r>
    </w:p>
    <w:p w:rsidR="002B046F" w:rsidRPr="00456FFD" w:rsidRDefault="006F7DE8" w:rsidP="00246B60">
      <w:pPr>
        <w:rPr>
          <w:color w:val="000000"/>
          <w:lang w:val="fr-FR"/>
        </w:rPr>
      </w:pPr>
      <w:r w:rsidRPr="00456FFD">
        <w:rPr>
          <w:color w:val="000000"/>
          <w:lang w:val="fr-FR"/>
        </w:rPr>
        <w:t>2</w:t>
      </w:r>
      <w:r w:rsidRPr="00456FFD">
        <w:rPr>
          <w:color w:val="000000"/>
          <w:lang w:val="fr-FR"/>
        </w:rPr>
        <w:tab/>
        <w:t xml:space="preserve">S'agissant des demandes de coordination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xml:space="preserve"> et </w:t>
      </w:r>
      <w:r w:rsidRPr="00456FFD">
        <w:rPr>
          <w:rStyle w:val="Artref"/>
          <w:b/>
          <w:bCs/>
          <w:color w:val="000000"/>
          <w:lang w:val="fr-FR"/>
        </w:rPr>
        <w:t>9.21</w:t>
      </w:r>
      <w:r w:rsidRPr="00456FFD">
        <w:rPr>
          <w:color w:val="000000"/>
          <w:lang w:val="fr-FR"/>
        </w:rPr>
        <w:t>, il est à noter que, indépendamment de l'identification effectuée par le Bureau en vertu du numéro </w:t>
      </w:r>
      <w:r w:rsidRPr="00456FFD">
        <w:rPr>
          <w:rStyle w:val="Artref"/>
          <w:b/>
          <w:bCs/>
          <w:color w:val="000000"/>
          <w:lang w:val="fr-FR"/>
        </w:rPr>
        <w:t>9.36</w:t>
      </w:r>
      <w:r w:rsidRPr="00456FFD">
        <w:rPr>
          <w:color w:val="000000"/>
          <w:lang w:val="fr-FR"/>
        </w:rPr>
        <w:t xml:space="preserve"> (voir le renvoi </w:t>
      </w:r>
      <w:r w:rsidRPr="00456FFD">
        <w:rPr>
          <w:rStyle w:val="Artref"/>
          <w:b/>
          <w:bCs/>
          <w:color w:val="000000"/>
          <w:lang w:val="fr-FR"/>
        </w:rPr>
        <w:t>9.36.1</w:t>
      </w:r>
      <w:r w:rsidRPr="00456FFD">
        <w:rPr>
          <w:color w:val="000000"/>
          <w:lang w:val="fr-FR"/>
        </w:rPr>
        <w:t>), toute administration, même non identifiée, peut désap</w:t>
      </w:r>
      <w:r w:rsidRPr="00456FFD">
        <w:rPr>
          <w:color w:val="000000"/>
          <w:lang w:val="fr-FR"/>
        </w:rPr>
        <w:softHyphen/>
        <w:t xml:space="preserve">prouver l'assignation publiée relativement au numéro </w:t>
      </w:r>
      <w:r w:rsidRPr="00456FFD">
        <w:rPr>
          <w:rStyle w:val="Artref"/>
          <w:b/>
          <w:bCs/>
          <w:color w:val="000000"/>
          <w:lang w:val="fr-FR"/>
        </w:rPr>
        <w:t>9.52</w:t>
      </w:r>
      <w:r w:rsidRPr="00456FFD">
        <w:rPr>
          <w:color w:val="000000"/>
          <w:lang w:val="fr-FR"/>
        </w:rPr>
        <w:t xml:space="preserve"> et toute administration, même identifiée par le Bureau, qui n'a fait aucun commentaire sur l'utilisation proposée dans le délai réglementaire prescrit est considérée comme n'étant pas affectée par cette utilisation confor</w:t>
      </w:r>
      <w:r w:rsidR="004D612D" w:rsidRPr="00456FFD">
        <w:rPr>
          <w:color w:val="000000"/>
          <w:lang w:val="fr-FR"/>
        </w:rPr>
        <w:softHyphen/>
      </w:r>
      <w:r w:rsidRPr="00456FFD">
        <w:rPr>
          <w:color w:val="000000"/>
          <w:lang w:val="fr-FR"/>
        </w:rPr>
        <w:t>mément au numéro </w:t>
      </w:r>
      <w:r w:rsidRPr="00456FFD">
        <w:rPr>
          <w:rStyle w:val="Artref"/>
          <w:b/>
          <w:bCs/>
          <w:color w:val="000000"/>
          <w:lang w:val="fr-FR"/>
        </w:rPr>
        <w:t>9.52C</w:t>
      </w:r>
      <w:r w:rsidRPr="00456FFD">
        <w:rPr>
          <w:color w:val="000000"/>
          <w:lang w:val="fr-FR"/>
        </w:rPr>
        <w:t>.</w:t>
      </w:r>
    </w:p>
    <w:p w:rsidR="006F7DE8" w:rsidRPr="00456FFD" w:rsidRDefault="006F7DE8">
      <w:pPr>
        <w:rPr>
          <w:color w:val="000000"/>
          <w:lang w:val="fr-FR"/>
        </w:rPr>
        <w:sectPr w:rsidR="006F7DE8" w:rsidRPr="00456FFD" w:rsidSect="00BA6303">
          <w:headerReference w:type="default" r:id="rId36"/>
          <w:footnotePr>
            <w:pos w:val="beneathText"/>
          </w:footnotePr>
          <w:pgSz w:w="11907" w:h="16840" w:code="9"/>
          <w:pgMar w:top="1701" w:right="851" w:bottom="1134" w:left="1985" w:header="720" w:footer="482" w:gutter="0"/>
          <w:cols w:space="720"/>
          <w:vAlign w:val="both"/>
          <w:rtlGutter/>
        </w:sectPr>
      </w:pPr>
    </w:p>
    <w:p w:rsidR="006F7DE8" w:rsidRPr="00456FFD" w:rsidRDefault="006F7DE8">
      <w:pPr>
        <w:pStyle w:val="Annextitle0"/>
        <w:spacing w:before="0" w:after="100"/>
        <w:rPr>
          <w:rStyle w:val="Artref"/>
          <w:color w:val="000000"/>
        </w:rPr>
      </w:pPr>
      <w:r w:rsidRPr="00456FFD">
        <w:rPr>
          <w:color w:val="000000"/>
        </w:rPr>
        <w:lastRenderedPageBreak/>
        <w:t xml:space="preserve">Annexe de la Règle de procédure relative au numéro </w:t>
      </w:r>
      <w:r w:rsidRPr="00456FFD">
        <w:rPr>
          <w:rStyle w:val="Artref"/>
          <w:color w:val="000000"/>
        </w:rPr>
        <w:t>9.36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3516"/>
        <w:gridCol w:w="3521"/>
        <w:gridCol w:w="2246"/>
        <w:gridCol w:w="2469"/>
      </w:tblGrid>
      <w:tr w:rsidR="006F7DE8" w:rsidRPr="00456FFD">
        <w:trPr>
          <w:jc w:val="center"/>
        </w:trPr>
        <w:tc>
          <w:tcPr>
            <w:tcW w:w="2495" w:type="dxa"/>
            <w:tcBorders>
              <w:top w:val="nil"/>
              <w:left w:val="nil"/>
              <w:bottom w:val="single" w:sz="4" w:space="0" w:color="auto"/>
              <w:right w:val="single" w:sz="4" w:space="0" w:color="auto"/>
            </w:tcBorders>
          </w:tcPr>
          <w:p w:rsidR="006F7DE8" w:rsidRPr="00456FFD" w:rsidRDefault="006F7DE8">
            <w:pPr>
              <w:pStyle w:val="Tablehead0"/>
              <w:spacing w:before="32" w:after="32" w:line="200" w:lineRule="exact"/>
              <w:rPr>
                <w:color w:val="000000"/>
                <w:sz w:val="18"/>
                <w:szCs w:val="18"/>
              </w:rPr>
            </w:pP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head0"/>
              <w:spacing w:before="32" w:after="32" w:line="200" w:lineRule="exact"/>
              <w:rPr>
                <w:color w:val="000000"/>
                <w:sz w:val="18"/>
                <w:szCs w:val="18"/>
              </w:rPr>
            </w:pPr>
            <w:r w:rsidRPr="00456FFD">
              <w:rPr>
                <w:color w:val="000000"/>
                <w:sz w:val="18"/>
                <w:szCs w:val="18"/>
              </w:rPr>
              <w:t>Cas 1</w:t>
            </w: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head0"/>
              <w:spacing w:before="32" w:after="32" w:line="200" w:lineRule="exact"/>
              <w:rPr>
                <w:color w:val="000000"/>
                <w:sz w:val="18"/>
                <w:szCs w:val="18"/>
              </w:rPr>
            </w:pPr>
            <w:r w:rsidRPr="00456FFD">
              <w:rPr>
                <w:color w:val="000000"/>
                <w:sz w:val="18"/>
                <w:szCs w:val="18"/>
              </w:rPr>
              <w:t>Cas 2</w:t>
            </w:r>
          </w:p>
        </w:tc>
        <w:tc>
          <w:tcPr>
            <w:tcW w:w="2268"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head0"/>
              <w:spacing w:before="32" w:after="32" w:line="200" w:lineRule="exact"/>
              <w:rPr>
                <w:color w:val="000000"/>
                <w:sz w:val="18"/>
                <w:szCs w:val="18"/>
              </w:rPr>
            </w:pPr>
            <w:r w:rsidRPr="00456FFD">
              <w:rPr>
                <w:color w:val="000000"/>
                <w:sz w:val="18"/>
                <w:szCs w:val="18"/>
              </w:rPr>
              <w:t>Cas 3</w:t>
            </w:r>
          </w:p>
        </w:tc>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head0"/>
              <w:spacing w:before="32" w:after="32" w:line="200" w:lineRule="exact"/>
              <w:rPr>
                <w:color w:val="000000"/>
                <w:sz w:val="18"/>
                <w:szCs w:val="18"/>
              </w:rPr>
            </w:pPr>
            <w:r w:rsidRPr="00456FFD">
              <w:rPr>
                <w:color w:val="000000"/>
                <w:sz w:val="18"/>
                <w:szCs w:val="18"/>
              </w:rPr>
              <w:t>Cas 4</w:t>
            </w:r>
          </w:p>
        </w:tc>
      </w:tr>
      <w:tr w:rsidR="006F7DE8" w:rsidRPr="00456FFD">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rPr>
                <w:color w:val="000000"/>
                <w:sz w:val="18"/>
                <w:szCs w:val="18"/>
              </w:rPr>
            </w:pPr>
            <w:r w:rsidRPr="00456FFD">
              <w:rPr>
                <w:color w:val="000000"/>
                <w:sz w:val="18"/>
                <w:szCs w:val="18"/>
              </w:rPr>
              <w:t>Dans la bande de fréquences:</w:t>
            </w: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268"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r>
      <w:tr w:rsidR="006F7DE8" w:rsidRPr="00456FFD">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rPr>
                <w:color w:val="000000"/>
                <w:sz w:val="18"/>
                <w:szCs w:val="18"/>
              </w:rPr>
            </w:pPr>
            <w:r w:rsidRPr="00456FFD">
              <w:rPr>
                <w:color w:val="000000"/>
                <w:sz w:val="18"/>
                <w:szCs w:val="18"/>
              </w:rPr>
              <w:t>Le service spatial (A) visé au numéro </w:t>
            </w:r>
            <w:r w:rsidRPr="00456FFD">
              <w:rPr>
                <w:rStyle w:val="Artref"/>
                <w:b/>
                <w:bCs/>
                <w:color w:val="000000"/>
                <w:sz w:val="18"/>
                <w:szCs w:val="18"/>
              </w:rPr>
              <w:t>9.21</w:t>
            </w:r>
            <w:r w:rsidRPr="00456FFD">
              <w:rPr>
                <w:color w:val="000000"/>
                <w:sz w:val="18"/>
                <w:szCs w:val="18"/>
              </w:rPr>
              <w:t xml:space="preserve"> (voir le renvoi </w:t>
            </w:r>
            <w:r w:rsidRPr="00456FFD">
              <w:rPr>
                <w:b/>
                <w:bCs/>
                <w:color w:val="000000"/>
                <w:sz w:val="18"/>
                <w:szCs w:val="18"/>
              </w:rPr>
              <w:t>5.xxx</w:t>
            </w:r>
            <w:r w:rsidRPr="00456FFD">
              <w:rPr>
                <w:color w:val="000000"/>
                <w:sz w:val="18"/>
                <w:szCs w:val="18"/>
              </w:rPr>
              <w:t>) est:</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268"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495"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r>
      <w:tr w:rsidR="006F7DE8" w:rsidRPr="00456FFD">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Autre service spatial (B), qui n'est pas visé au numéro </w:t>
            </w:r>
            <w:r w:rsidRPr="00456FFD">
              <w:rPr>
                <w:rStyle w:val="Artref"/>
                <w:b/>
                <w:bCs/>
                <w:color w:val="000000"/>
                <w:sz w:val="18"/>
                <w:szCs w:val="18"/>
              </w:rPr>
              <w:t>9.21</w:t>
            </w:r>
            <w:r w:rsidRPr="00456FFD">
              <w:rPr>
                <w:color w:val="000000"/>
                <w:sz w:val="18"/>
                <w:szCs w:val="18"/>
              </w:rPr>
              <w:t>, avec lequel la même bande de fréquences est utilisée en partage:</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r>
      <w:tr w:rsidR="006F7DE8" w:rsidRPr="00456FFD">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rPr>
                <w:color w:val="000000"/>
                <w:sz w:val="18"/>
                <w:szCs w:val="18"/>
              </w:rPr>
            </w:pPr>
            <w:r w:rsidRPr="00456FFD">
              <w:rPr>
                <w:color w:val="000000"/>
                <w:sz w:val="18"/>
                <w:szCs w:val="18"/>
              </w:rPr>
              <w:t>La limite de puissance surfa</w:t>
            </w:r>
            <w:r w:rsidRPr="00456FFD">
              <w:rPr>
                <w:color w:val="000000"/>
                <w:sz w:val="18"/>
                <w:szCs w:val="18"/>
              </w:rPr>
              <w:softHyphen/>
              <w:t>cique rigoureuse (Article </w:t>
            </w:r>
            <w:r w:rsidRPr="00456FFD">
              <w:rPr>
                <w:rStyle w:val="Artref"/>
                <w:b/>
                <w:bCs/>
                <w:color w:val="000000"/>
                <w:sz w:val="18"/>
                <w:szCs w:val="18"/>
              </w:rPr>
              <w:t>21</w:t>
            </w:r>
            <w:r w:rsidRPr="00456FFD">
              <w:rPr>
                <w:color w:val="000000"/>
                <w:sz w:val="18"/>
                <w:szCs w:val="18"/>
              </w:rPr>
              <w:t>, mentionnée dans un renvoi ou une résolution) est applicable au service spatial:</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495"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56FFD">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La valeur seuil de puissance surfacique déclenchant la coor</w:t>
            </w:r>
            <w:r w:rsidRPr="00456FFD">
              <w:rPr>
                <w:color w:val="000000"/>
                <w:sz w:val="18"/>
                <w:szCs w:val="18"/>
              </w:rPr>
              <w:softHyphen/>
              <w:t>dination est applicable (con</w:t>
            </w:r>
            <w:r w:rsidRPr="00456FFD">
              <w:rPr>
                <w:color w:val="000000"/>
                <w:sz w:val="18"/>
                <w:szCs w:val="18"/>
              </w:rPr>
              <w:softHyphen/>
              <w:t>formément, par exemple, au numéro </w:t>
            </w:r>
            <w:r w:rsidRPr="00456FFD">
              <w:rPr>
                <w:rStyle w:val="Artref"/>
                <w:b/>
                <w:bCs/>
                <w:color w:val="000000"/>
                <w:sz w:val="18"/>
                <w:szCs w:val="18"/>
              </w:rPr>
              <w:t>9.14</w:t>
            </w:r>
            <w:r w:rsidRPr="00456FFD">
              <w:rPr>
                <w:color w:val="000000"/>
                <w:sz w:val="18"/>
                <w:szCs w:val="18"/>
              </w:rPr>
              <w:t>) au service spatial:</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F76B0B">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rPr>
                <w:color w:val="000000"/>
                <w:sz w:val="18"/>
                <w:szCs w:val="18"/>
              </w:rPr>
            </w:pPr>
            <w:r w:rsidRPr="00456FFD">
              <w:rPr>
                <w:i/>
                <w:iCs/>
                <w:color w:val="000000"/>
                <w:sz w:val="18"/>
                <w:szCs w:val="18"/>
              </w:rPr>
              <w:t>Valeur seuil de puissance surfacique au</w:t>
            </w:r>
            <w:r w:rsidRPr="00456FFD">
              <w:rPr>
                <w:i/>
                <w:iCs/>
                <w:color w:val="000000"/>
                <w:sz w:val="18"/>
                <w:szCs w:val="18"/>
              </w:rPr>
              <w:noBreakHyphen/>
              <w:t>delà de laquelle un accord est nécessaire et qui sert</w:t>
            </w:r>
            <w:r w:rsidRPr="00456FFD">
              <w:rPr>
                <w:color w:val="000000"/>
                <w:sz w:val="18"/>
                <w:szCs w:val="18"/>
              </w:rPr>
              <w:t xml:space="preserve"> à identifier, conformément au numéro </w:t>
            </w:r>
            <w:r w:rsidRPr="00456FFD">
              <w:rPr>
                <w:rStyle w:val="Artref"/>
                <w:b/>
                <w:bCs/>
                <w:color w:val="000000"/>
                <w:sz w:val="18"/>
                <w:szCs w:val="18"/>
              </w:rPr>
              <w:t>9.21</w:t>
            </w:r>
            <w:r w:rsidRPr="00456FFD">
              <w:rPr>
                <w:color w:val="000000"/>
                <w:sz w:val="18"/>
                <w:szCs w:val="18"/>
              </w:rPr>
              <w:t>, les adminis</w:t>
            </w:r>
            <w:r w:rsidR="002B046F" w:rsidRPr="00456FFD">
              <w:rPr>
                <w:color w:val="000000"/>
                <w:sz w:val="18"/>
                <w:szCs w:val="18"/>
              </w:rPr>
              <w:softHyphen/>
            </w:r>
            <w:r w:rsidRPr="00456FFD">
              <w:rPr>
                <w:color w:val="000000"/>
                <w:sz w:val="18"/>
                <w:szCs w:val="18"/>
              </w:rPr>
              <w:t>trations susceptibles d'être affectées par rapport à leurs stations/services de Terre (</w:t>
            </w:r>
            <w:r w:rsidRPr="00456FFD">
              <w:rPr>
                <w:i/>
                <w:iCs/>
                <w:color w:val="000000"/>
                <w:sz w:val="18"/>
                <w:szCs w:val="18"/>
              </w:rPr>
              <w:t>Note</w:t>
            </w:r>
            <w:r w:rsidRPr="00456FFD">
              <w:rPr>
                <w:color w:val="000000"/>
                <w:sz w:val="18"/>
                <w:szCs w:val="18"/>
              </w:rPr>
              <w:t>: dans la Section spéciale CR/C et dans la base de données du BR, cette relation est indiquée par le sym</w:t>
            </w:r>
            <w:r w:rsidRPr="00456FFD">
              <w:rPr>
                <w:color w:val="000000"/>
                <w:sz w:val="18"/>
                <w:szCs w:val="18"/>
              </w:rPr>
              <w:softHyphen/>
              <w:t>bole 9.21/C, voir la Préface à la Circulaire BR IFIC (services spatiaux), Tableau 11A.1 et la Pièce jointe 1 de la Lettre circulaire CR/172)</w:t>
            </w: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20" w:line="200" w:lineRule="exact"/>
              <w:jc w:val="center"/>
              <w:rPr>
                <w:i/>
                <w:iCs/>
                <w:color w:val="000000"/>
                <w:sz w:val="18"/>
                <w:szCs w:val="18"/>
              </w:rPr>
            </w:pPr>
            <w:r w:rsidRPr="00456FFD">
              <w:rPr>
                <w:i/>
                <w:iCs/>
                <w:color w:val="000000"/>
                <w:sz w:val="18"/>
                <w:szCs w:val="18"/>
              </w:rPr>
              <w:t>Aucune valeur</w:t>
            </w:r>
          </w:p>
          <w:p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L'indication selon laquelle aucun accord n'est nécessaire en ce qui concerne les services de Terre est donnée soit dans la Section spéciale CR/C, soit dans la base de données du Bureau. On considère que la limite de puis</w:t>
            </w:r>
            <w:r w:rsidRPr="00456FFD">
              <w:rPr>
                <w:color w:val="000000"/>
                <w:sz w:val="18"/>
                <w:szCs w:val="18"/>
              </w:rPr>
              <w:softHyphen/>
              <w:t>sance surfacique rigoureuse applicable au service A est indiquée afin de protéger les services de Terre vis</w:t>
            </w:r>
            <w:r w:rsidRPr="00456FFD">
              <w:rPr>
                <w:color w:val="000000"/>
                <w:sz w:val="18"/>
                <w:szCs w:val="18"/>
              </w:rPr>
              <w:noBreakHyphen/>
              <w:t>à</w:t>
            </w:r>
            <w:r w:rsidRPr="00456FFD">
              <w:rPr>
                <w:color w:val="000000"/>
                <w:sz w:val="18"/>
                <w:szCs w:val="18"/>
              </w:rPr>
              <w:noBreakHyphen/>
              <w:t>vis du service spatial A. Si cette limite est respectée (confor</w:t>
            </w:r>
            <w:r w:rsidRPr="00456FFD">
              <w:rPr>
                <w:color w:val="000000"/>
                <w:sz w:val="18"/>
                <w:szCs w:val="18"/>
              </w:rPr>
              <w:softHyphen/>
              <w:t>mément au numéro </w:t>
            </w:r>
            <w:r w:rsidRPr="00456FFD">
              <w:rPr>
                <w:rStyle w:val="Artref"/>
                <w:b/>
                <w:bCs/>
                <w:color w:val="000000"/>
                <w:sz w:val="18"/>
                <w:szCs w:val="18"/>
              </w:rPr>
              <w:t>9.35</w:t>
            </w:r>
            <w:r w:rsidRPr="00456FFD">
              <w:rPr>
                <w:color w:val="000000"/>
                <w:sz w:val="18"/>
                <w:szCs w:val="18"/>
              </w:rPr>
              <w:t xml:space="preserve">), l'assignation au service spatial fait l'objet d'une conclusion </w:t>
            </w:r>
            <w:r w:rsidRPr="00456FFD">
              <w:rPr>
                <w:b/>
                <w:bCs/>
                <w:color w:val="000000"/>
                <w:sz w:val="18"/>
                <w:szCs w:val="18"/>
              </w:rPr>
              <w:t>favorable</w:t>
            </w:r>
            <w:r w:rsidRPr="00456FFD">
              <w:rPr>
                <w:color w:val="000000"/>
                <w:sz w:val="18"/>
                <w:szCs w:val="18"/>
              </w:rPr>
              <w:t>, les services de Terre sont protégés et aucun accord n'est nécessaire au titre du numéro </w:t>
            </w:r>
            <w:r w:rsidRPr="00456FFD">
              <w:rPr>
                <w:rStyle w:val="Artref"/>
                <w:b/>
                <w:bCs/>
                <w:color w:val="000000"/>
                <w:sz w:val="18"/>
                <w:szCs w:val="18"/>
              </w:rPr>
              <w:t>9.21</w:t>
            </w:r>
            <w:r w:rsidRPr="00456FFD">
              <w:rPr>
                <w:color w:val="000000"/>
                <w:sz w:val="18"/>
                <w:szCs w:val="18"/>
              </w:rPr>
              <w:t xml:space="preserve"> par rapport aux services de Terre. Si la limite de puissance surfacique ri</w:t>
            </w:r>
            <w:r w:rsidRPr="00456FFD">
              <w:rPr>
                <w:color w:val="000000"/>
                <w:sz w:val="18"/>
                <w:szCs w:val="18"/>
              </w:rPr>
              <w:softHyphen/>
              <w:t xml:space="preserve">goureuse est dépassée, l'assignation fait l'objet d'une conclusion </w:t>
            </w:r>
            <w:r w:rsidRPr="00456FFD">
              <w:rPr>
                <w:b/>
                <w:bCs/>
                <w:color w:val="000000"/>
                <w:sz w:val="18"/>
                <w:szCs w:val="18"/>
              </w:rPr>
              <w:t>défavorable</w:t>
            </w:r>
            <w:r w:rsidRPr="00456FFD">
              <w:rPr>
                <w:color w:val="000000"/>
                <w:sz w:val="18"/>
                <w:szCs w:val="18"/>
              </w:rPr>
              <w:t xml:space="preserve"> et la procédure de recherche d'un accord n'est pas applicable</w:t>
            </w: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i/>
                <w:iCs/>
                <w:color w:val="000000"/>
                <w:sz w:val="18"/>
                <w:szCs w:val="18"/>
              </w:rPr>
            </w:pPr>
            <w:r w:rsidRPr="00456FFD">
              <w:rPr>
                <w:i/>
                <w:iCs/>
                <w:color w:val="000000"/>
                <w:sz w:val="18"/>
                <w:szCs w:val="18"/>
              </w:rPr>
              <w:t>Limite de puissance surfacique</w:t>
            </w:r>
            <w:r w:rsidRPr="00456FFD">
              <w:rPr>
                <w:i/>
                <w:iCs/>
                <w:color w:val="000000"/>
                <w:sz w:val="18"/>
                <w:szCs w:val="18"/>
              </w:rPr>
              <w:br/>
              <w:t>rigoureuse applicable au service </w:t>
            </w:r>
            <w:proofErr w:type="gramStart"/>
            <w:r w:rsidRPr="00456FFD">
              <w:rPr>
                <w:i/>
                <w:iCs/>
                <w:color w:val="000000"/>
                <w:sz w:val="18"/>
                <w:szCs w:val="18"/>
              </w:rPr>
              <w:t>B</w:t>
            </w:r>
            <w:proofErr w:type="gramEnd"/>
            <w:r w:rsidRPr="00456FFD">
              <w:rPr>
                <w:i/>
                <w:iCs/>
                <w:color w:val="000000"/>
                <w:sz w:val="18"/>
                <w:szCs w:val="18"/>
              </w:rPr>
              <w:br/>
              <w:t>(4ème alinéa de la Règle)</w:t>
            </w:r>
          </w:p>
          <w:p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protéger les services de Terre vis</w:t>
            </w:r>
            <w:r w:rsidRPr="00456FFD">
              <w:rPr>
                <w:color w:val="000000"/>
                <w:sz w:val="18"/>
                <w:szCs w:val="18"/>
              </w:rPr>
              <w:noBreakHyphen/>
              <w:t>à</w:t>
            </w:r>
            <w:r w:rsidRPr="00456FFD">
              <w:rPr>
                <w:color w:val="000000"/>
                <w:sz w:val="18"/>
                <w:szCs w:val="18"/>
              </w:rPr>
              <w:noBreakHyphen/>
              <w:t>vis du service B, elle suffit également pour les protéger vis-à-vis du service A. Si cette limite n'est pas dépassée, une administration n'est pas susceptible d'être affectée relati</w:t>
            </w:r>
            <w:r w:rsidRPr="00456FFD">
              <w:rPr>
                <w:color w:val="000000"/>
                <w:sz w:val="18"/>
                <w:szCs w:val="18"/>
              </w:rPr>
              <w:softHyphen/>
              <w:t xml:space="preserve">vement au symbole 9.21/C. Si cette limite est dépassée, la conclusion pour le service A reste </w:t>
            </w:r>
            <w:r w:rsidRPr="00456FFD">
              <w:rPr>
                <w:b/>
                <w:bCs/>
                <w:color w:val="000000"/>
                <w:sz w:val="18"/>
                <w:szCs w:val="18"/>
              </w:rPr>
              <w:t xml:space="preserve">favorable </w:t>
            </w:r>
            <w:r w:rsidRPr="00456FFD">
              <w:rPr>
                <w:color w:val="000000"/>
                <w:sz w:val="18"/>
                <w:szCs w:val="18"/>
              </w:rPr>
              <w:t>(il ne s'agit pas d'une limite rigoureuse applicable au service A) et une administration sur le territoire de laquelle la limite est dépassée est considérée comme susceptible d'être affectée relativement au symbole 9.21/C</w:t>
            </w:r>
          </w:p>
        </w:tc>
        <w:tc>
          <w:tcPr>
            <w:tcW w:w="2268"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b/>
                <w:bCs/>
                <w:color w:val="000000"/>
                <w:sz w:val="18"/>
                <w:szCs w:val="18"/>
              </w:rPr>
            </w:pPr>
            <w:r w:rsidRPr="00456FFD">
              <w:rPr>
                <w:i/>
                <w:iCs/>
                <w:color w:val="000000"/>
                <w:sz w:val="18"/>
                <w:szCs w:val="18"/>
              </w:rPr>
              <w:t>Valeur seuil de puissance surfacique déclenchant la coordination</w:t>
            </w:r>
            <w:r w:rsidRPr="00456FFD">
              <w:rPr>
                <w:i/>
                <w:iCs/>
                <w:color w:val="000000"/>
                <w:sz w:val="18"/>
                <w:szCs w:val="18"/>
              </w:rPr>
              <w:br/>
              <w:t>applicable au service </w:t>
            </w:r>
            <w:proofErr w:type="gramStart"/>
            <w:r w:rsidRPr="00456FFD">
              <w:rPr>
                <w:i/>
                <w:iCs/>
                <w:color w:val="000000"/>
                <w:sz w:val="18"/>
                <w:szCs w:val="18"/>
              </w:rPr>
              <w:t>B</w:t>
            </w:r>
            <w:proofErr w:type="gramEnd"/>
            <w:r w:rsidRPr="00456FFD">
              <w:rPr>
                <w:i/>
                <w:iCs/>
                <w:color w:val="000000"/>
                <w:sz w:val="18"/>
                <w:szCs w:val="18"/>
              </w:rPr>
              <w:br/>
              <w:t>(4ème alinéa de la Règle)</w:t>
            </w:r>
          </w:p>
          <w:p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indiquer si les services de Terre sont susceptibles d'être affectés ou non par le service B, elle suffit également pour donner cette indication par rapport au service A</w:t>
            </w:r>
          </w:p>
        </w:tc>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color w:val="000000"/>
                <w:sz w:val="18"/>
                <w:szCs w:val="18"/>
              </w:rPr>
            </w:pPr>
            <w:r w:rsidRPr="00456FFD">
              <w:rPr>
                <w:i/>
                <w:iCs/>
                <w:color w:val="000000"/>
                <w:sz w:val="18"/>
                <w:szCs w:val="18"/>
              </w:rPr>
              <w:t xml:space="preserve">Aucune </w:t>
            </w:r>
            <w:proofErr w:type="gramStart"/>
            <w:r w:rsidRPr="00456FFD">
              <w:rPr>
                <w:i/>
                <w:iCs/>
                <w:color w:val="000000"/>
                <w:sz w:val="18"/>
                <w:szCs w:val="18"/>
              </w:rPr>
              <w:t>valeur</w:t>
            </w:r>
            <w:proofErr w:type="gramEnd"/>
            <w:r w:rsidRPr="00456FFD">
              <w:rPr>
                <w:i/>
                <w:iCs/>
                <w:color w:val="000000"/>
                <w:sz w:val="18"/>
                <w:szCs w:val="18"/>
              </w:rPr>
              <w:br/>
            </w:r>
            <w:r w:rsidRPr="00456FFD">
              <w:rPr>
                <w:color w:val="000000"/>
                <w:sz w:val="18"/>
                <w:szCs w:val="18"/>
              </w:rPr>
              <w:t>(il n'en existe aucune)</w:t>
            </w:r>
          </w:p>
          <w:p w:rsidR="006F7DE8" w:rsidRPr="00456FFD" w:rsidRDefault="006F7DE8">
            <w:pPr>
              <w:pStyle w:val="Tabletext0"/>
              <w:spacing w:before="32" w:after="32" w:line="200" w:lineRule="exact"/>
              <w:rPr>
                <w:color w:val="000000"/>
                <w:sz w:val="18"/>
                <w:szCs w:val="18"/>
              </w:rPr>
            </w:pPr>
            <w:r w:rsidRPr="00456FFD">
              <w:rPr>
                <w:color w:val="000000"/>
                <w:sz w:val="18"/>
                <w:szCs w:val="18"/>
              </w:rPr>
              <w:t>Le chevauchement de fréquences avec les stations de Terre inscrites sert à indiquer les administrations suscep</w:t>
            </w:r>
            <w:r w:rsidRPr="00456FFD">
              <w:rPr>
                <w:color w:val="000000"/>
                <w:sz w:val="18"/>
                <w:szCs w:val="18"/>
              </w:rPr>
              <w:softHyphen/>
              <w:t>tibles d'être affectées relati</w:t>
            </w:r>
            <w:r w:rsidRPr="00456FFD">
              <w:rPr>
                <w:color w:val="000000"/>
                <w:sz w:val="18"/>
                <w:szCs w:val="18"/>
              </w:rPr>
              <w:softHyphen/>
              <w:t>vement au symbole 9.21/C. Une administration dont le territoire est visible depuis le satellite peut faire part de son désaccord conformément au numéro </w:t>
            </w:r>
            <w:r w:rsidRPr="00456FFD">
              <w:rPr>
                <w:rStyle w:val="Artref"/>
                <w:b/>
                <w:bCs/>
                <w:color w:val="000000"/>
                <w:sz w:val="18"/>
                <w:szCs w:val="18"/>
              </w:rPr>
              <w:t>9.52</w:t>
            </w:r>
            <w:r w:rsidRPr="00456FFD">
              <w:rPr>
                <w:color w:val="000000"/>
                <w:sz w:val="18"/>
                <w:szCs w:val="18"/>
              </w:rPr>
              <w:t xml:space="preserve"> en ce qui concerne ses services de Terre</w:t>
            </w:r>
          </w:p>
        </w:tc>
      </w:tr>
    </w:tbl>
    <w:p w:rsidR="006F7DE8" w:rsidRPr="00456FFD" w:rsidRDefault="006F7DE8" w:rsidP="005648BE">
      <w:pPr>
        <w:pStyle w:val="TableFin"/>
        <w:rPr>
          <w:color w:val="000000"/>
          <w:lang w:val="fr-FR"/>
        </w:rPr>
      </w:pPr>
    </w:p>
    <w:p w:rsidR="006F7DE8" w:rsidRPr="00456FFD" w:rsidRDefault="006F7DE8">
      <w:pPr>
        <w:rPr>
          <w:lang w:val="fr-FR"/>
        </w:rPr>
        <w:sectPr w:rsidR="006F7DE8" w:rsidRPr="00456FFD" w:rsidSect="002B046F">
          <w:headerReference w:type="even" r:id="rId37"/>
          <w:headerReference w:type="default" r:id="rId38"/>
          <w:footerReference w:type="even" r:id="rId39"/>
          <w:footnotePr>
            <w:pos w:val="beneathText"/>
          </w:footnotePr>
          <w:type w:val="evenPage"/>
          <w:pgSz w:w="16840" w:h="11907" w:orient="landscape" w:code="9"/>
          <w:pgMar w:top="1985" w:right="1701" w:bottom="851" w:left="1134" w:header="720" w:footer="482" w:gutter="0"/>
          <w:cols w:space="720"/>
        </w:sectPr>
      </w:pPr>
    </w:p>
    <w:p w:rsidR="006F7DE8" w:rsidRPr="00456FFD" w:rsidRDefault="006F7DE8">
      <w:pPr>
        <w:pStyle w:val="Heading8"/>
        <w:spacing w:before="0"/>
        <w:rPr>
          <w:color w:val="000000"/>
          <w:lang w:val="fr-FR"/>
        </w:rPr>
      </w:pPr>
      <w:r w:rsidRPr="00456FFD">
        <w:rPr>
          <w:color w:val="000000"/>
          <w:lang w:val="fr-FR"/>
        </w:rPr>
        <w:lastRenderedPageBreak/>
        <w:t>9.41-9.42</w:t>
      </w:r>
    </w:p>
    <w:p w:rsidR="006F7DE8" w:rsidRPr="00967949" w:rsidRDefault="00967949" w:rsidP="00967949">
      <w:pPr>
        <w:rPr>
          <w:color w:val="000000"/>
          <w:lang w:val="fr-FR"/>
        </w:rPr>
      </w:pPr>
      <w:r w:rsidRPr="00967949">
        <w:rPr>
          <w:color w:val="000000"/>
          <w:lang w:val="fr-FR"/>
        </w:rPr>
        <w:t>1</w:t>
      </w:r>
      <w:r w:rsidRPr="00967949">
        <w:rPr>
          <w:color w:val="000000"/>
          <w:lang w:val="fr-FR"/>
        </w:rPr>
        <w:tab/>
        <w:t xml:space="preserve">Le Comité a étudié de manière détaillée les dispositions des numéros </w:t>
      </w:r>
      <w:r w:rsidRPr="00967949">
        <w:rPr>
          <w:b/>
          <w:bCs/>
          <w:color w:val="000000"/>
          <w:lang w:val="fr-FR"/>
        </w:rPr>
        <w:t>9.36.2</w:t>
      </w:r>
      <w:r w:rsidRPr="00967949">
        <w:rPr>
          <w:color w:val="000000"/>
          <w:lang w:val="fr-FR"/>
        </w:rPr>
        <w:t>, </w:t>
      </w:r>
      <w:r w:rsidRPr="00967949">
        <w:rPr>
          <w:rStyle w:val="Artref"/>
          <w:b/>
          <w:bCs/>
          <w:color w:val="000000"/>
          <w:lang w:val="fr-FR"/>
        </w:rPr>
        <w:t>9.41</w:t>
      </w:r>
      <w:r w:rsidRPr="00967949">
        <w:rPr>
          <w:color w:val="000000"/>
          <w:lang w:val="fr-FR"/>
        </w:rPr>
        <w:t xml:space="preserve"> et </w:t>
      </w:r>
      <w:r w:rsidRPr="00967949">
        <w:rPr>
          <w:rStyle w:val="Artref"/>
          <w:b/>
          <w:bCs/>
          <w:color w:val="000000"/>
          <w:lang w:val="fr-FR"/>
        </w:rPr>
        <w:t>9.42</w:t>
      </w:r>
      <w:r w:rsidRPr="00967949">
        <w:rPr>
          <w:rStyle w:val="Artref"/>
          <w:bCs/>
          <w:color w:val="000000"/>
          <w:lang w:val="fr-FR"/>
        </w:rPr>
        <w:t xml:space="preserve"> (modifiés par la CMR-12)</w:t>
      </w:r>
      <w:r w:rsidRPr="00967949">
        <w:rPr>
          <w:color w:val="000000"/>
          <w:lang w:val="fr-FR"/>
        </w:rPr>
        <w:t xml:space="preserve"> et est arrivé aux conclusions suivantes, s'agissant de l'application des dispositions du numéro </w:t>
      </w:r>
      <w:r w:rsidRPr="00967949">
        <w:rPr>
          <w:rStyle w:val="Artref"/>
          <w:b/>
          <w:bCs/>
          <w:color w:val="000000"/>
          <w:lang w:val="fr-FR"/>
        </w:rPr>
        <w:t>9.41</w:t>
      </w:r>
      <w:r w:rsidRPr="00967949">
        <w:rPr>
          <w:color w:val="000000"/>
          <w:lang w:val="fr-FR"/>
        </w:rPr>
        <w:t xml:space="preserve"> par une administration qui estime que son nom ou l'un quelconque de ses réseaux à satellite aurait dû être identifié au titre du numéro </w:t>
      </w:r>
      <w:r w:rsidRPr="00967949">
        <w:rPr>
          <w:rStyle w:val="Artref"/>
          <w:b/>
          <w:bCs/>
          <w:color w:val="000000"/>
          <w:lang w:val="fr-FR"/>
        </w:rPr>
        <w:t>9.36</w:t>
      </w:r>
      <w:r w:rsidRPr="00967949">
        <w:rPr>
          <w:color w:val="000000"/>
          <w:lang w:val="fr-FR"/>
        </w:rPr>
        <w:t xml:space="preserve"> dans le cas d'une demande de coordination découlant de l'application du numéro </w:t>
      </w:r>
      <w:r w:rsidRPr="00967949">
        <w:rPr>
          <w:rStyle w:val="Artref"/>
          <w:b/>
          <w:bCs/>
          <w:color w:val="000000"/>
          <w:lang w:val="fr-FR"/>
        </w:rPr>
        <w:t>9.7</w:t>
      </w:r>
      <w:r w:rsidRPr="00967949">
        <w:rPr>
          <w:color w:val="000000"/>
          <w:lang w:val="fr-FR"/>
        </w:rPr>
        <w:t>:</w:t>
      </w:r>
      <w:r w:rsidRPr="00967949">
        <w:rPr>
          <w:bCs/>
          <w:color w:val="000000"/>
          <w:lang w:val="fr-FR"/>
        </w:rPr>
        <w:t xml:space="preserve">  </w:t>
      </w:r>
      <w:r>
        <w:rPr>
          <w:bCs/>
          <w:color w:val="000000"/>
          <w:lang w:val="fr-FR"/>
        </w:rPr>
        <w:br/>
      </w:r>
      <w:r w:rsidRPr="00967949">
        <w:rPr>
          <w:bCs/>
          <w:sz w:val="16"/>
          <w:szCs w:val="16"/>
          <w:lang w:val="fr-FR"/>
        </w:rPr>
        <w:t>(MOD RRB12/61)</w:t>
      </w:r>
    </w:p>
    <w:p w:rsidR="006F7DE8" w:rsidRPr="00967949" w:rsidRDefault="006F7DE8" w:rsidP="00967949">
      <w:pPr>
        <w:spacing w:before="100"/>
        <w:rPr>
          <w:color w:val="000000"/>
          <w:lang w:val="fr-FR"/>
        </w:rPr>
      </w:pPr>
      <w:r w:rsidRPr="00456FFD">
        <w:rPr>
          <w:color w:val="000000"/>
          <w:lang w:val="fr-FR"/>
        </w:rPr>
        <w:t>2</w:t>
      </w:r>
      <w:r w:rsidRPr="00456FFD">
        <w:rPr>
          <w:color w:val="000000"/>
          <w:lang w:val="fr-FR"/>
        </w:rPr>
        <w:tab/>
      </w:r>
      <w:r w:rsidR="00967949" w:rsidRPr="00967949">
        <w:rPr>
          <w:lang w:val="fr-FR"/>
        </w:rPr>
        <w:t xml:space="preserve">Les administrations ou l'un de leurs réseaux sont habilités, sur la base du critère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à être pris en compte dans la coordination en application des numéros </w:t>
      </w:r>
      <w:r w:rsidR="00967949" w:rsidRPr="00967949">
        <w:rPr>
          <w:rStyle w:val="Artref"/>
          <w:b/>
          <w:bCs/>
          <w:color w:val="000000"/>
          <w:lang w:val="fr-FR"/>
        </w:rPr>
        <w:t>9.41</w:t>
      </w:r>
      <w:r w:rsidR="00967949" w:rsidRPr="00967949">
        <w:rPr>
          <w:b/>
          <w:bCs/>
          <w:lang w:val="fr-FR"/>
        </w:rPr>
        <w:t xml:space="preserve"> </w:t>
      </w:r>
      <w:r w:rsidR="00967949" w:rsidRPr="00967949">
        <w:rPr>
          <w:lang w:val="fr-FR"/>
        </w:rPr>
        <w:t xml:space="preserve">et </w:t>
      </w:r>
      <w:r w:rsidR="00967949" w:rsidRPr="00967949">
        <w:rPr>
          <w:rStyle w:val="Artref"/>
          <w:b/>
          <w:bCs/>
          <w:color w:val="000000"/>
          <w:lang w:val="fr-FR"/>
        </w:rPr>
        <w:t>9.42</w:t>
      </w:r>
      <w:r w:rsidR="00967949" w:rsidRPr="00967949">
        <w:rPr>
          <w:lang w:val="fr-FR"/>
        </w:rPr>
        <w:t>. Les demandes formulées conformément au numéro </w:t>
      </w:r>
      <w:r w:rsidR="00967949" w:rsidRPr="00967949">
        <w:rPr>
          <w:rStyle w:val="Artref"/>
          <w:b/>
          <w:bCs/>
          <w:color w:val="000000"/>
          <w:lang w:val="fr-FR"/>
        </w:rPr>
        <w:t>9.41</w:t>
      </w:r>
      <w:r w:rsidR="00967949" w:rsidRPr="00967949">
        <w:rPr>
          <w:lang w:val="fr-FR"/>
        </w:rPr>
        <w:t xml:space="preserve"> doivent être appuyées par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Pour réduire le plus possible les tâches administratives imposées au Bureau et aux administrations, on considérera qu'il suffit qu'une administration souhaitant être prise en compte dans une demande de coordination conformément au numéro </w:t>
      </w:r>
      <w:r w:rsidR="00967949" w:rsidRPr="00967949">
        <w:rPr>
          <w:rStyle w:val="Artref"/>
          <w:b/>
          <w:bCs/>
          <w:color w:val="000000"/>
          <w:lang w:val="fr-FR"/>
        </w:rPr>
        <w:t>9.41</w:t>
      </w:r>
      <w:r w:rsidR="00967949" w:rsidRPr="00967949">
        <w:rPr>
          <w:lang w:val="fr-FR"/>
        </w:rPr>
        <w:t xml:space="preserve"> fournisse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w:t>
      </w:r>
      <w:r w:rsidR="00967949" w:rsidRPr="00456FFD">
        <w:rPr>
          <w:rFonts w:ascii="Symbol" w:hAnsi="Symbol" w:cs="Symbol"/>
        </w:rPr>
        <w:t></w:t>
      </w:r>
      <w:r w:rsidR="00967949" w:rsidRPr="00967949">
        <w:rPr>
          <w:lang w:val="fr-FR"/>
        </w:rPr>
        <w:t> 6% pour une seule paire d'assignations concernant chaque réseau à satellite devant être examiné plus avant dans la procédure de coordination (une paire comprend une assignation du réseau publié et une assignation du réseau de l'administration requérante). Le Bureau examinera toutes les assignations des réseaux concernés de l'administration requérante et établira ensuite les conditions régissant la coordination de toutes les assignations du réseau faisant l'objet de la publication vis</w:t>
      </w:r>
      <w:r w:rsidR="00967949" w:rsidRPr="00967949">
        <w:rPr>
          <w:lang w:val="fr-FR"/>
        </w:rPr>
        <w:noBreakHyphen/>
        <w:t>à</w:t>
      </w:r>
      <w:r w:rsidR="00967949" w:rsidRPr="00967949">
        <w:rPr>
          <w:lang w:val="fr-FR"/>
        </w:rPr>
        <w:noBreakHyphen/>
        <w:t xml:space="preserve">vis de l'administration requérante conformément au numéro </w:t>
      </w:r>
      <w:r w:rsidR="00967949" w:rsidRPr="00967949">
        <w:rPr>
          <w:rStyle w:val="Artref"/>
          <w:b/>
          <w:bCs/>
          <w:color w:val="000000"/>
          <w:lang w:val="fr-FR"/>
        </w:rPr>
        <w:t>9.42</w:t>
      </w:r>
      <w:r w:rsidR="00967949" w:rsidRPr="00967949">
        <w:rPr>
          <w:lang w:val="fr-FR"/>
        </w:rPr>
        <w:t xml:space="preserve">, en tenant compte des résultats de cet examen.   </w:t>
      </w:r>
      <w:r w:rsidR="00967949" w:rsidRPr="00967949">
        <w:rPr>
          <w:bCs/>
          <w:color w:val="000000"/>
          <w:lang w:val="fr-FR"/>
        </w:rPr>
        <w:t xml:space="preserve">  </w:t>
      </w:r>
      <w:r w:rsidR="00967949" w:rsidRPr="00967949">
        <w:rPr>
          <w:bCs/>
          <w:sz w:val="16"/>
          <w:szCs w:val="16"/>
          <w:lang w:val="fr-FR"/>
        </w:rPr>
        <w:t>(MOD RRB12/61)</w:t>
      </w:r>
    </w:p>
    <w:p w:rsidR="006F7DE8" w:rsidRPr="00AB07B4" w:rsidRDefault="006F7DE8" w:rsidP="00967949">
      <w:pPr>
        <w:spacing w:before="100" w:line="270" w:lineRule="exact"/>
        <w:rPr>
          <w:bCs/>
          <w:sz w:val="16"/>
          <w:szCs w:val="16"/>
          <w:lang w:val="fr-FR"/>
        </w:rPr>
      </w:pPr>
      <w:r w:rsidRPr="00456FFD">
        <w:rPr>
          <w:color w:val="000000"/>
          <w:lang w:val="fr-FR"/>
        </w:rPr>
        <w:t>3</w:t>
      </w:r>
      <w:r w:rsidRPr="00456FFD">
        <w:rPr>
          <w:color w:val="000000"/>
          <w:lang w:val="fr-FR"/>
        </w:rPr>
        <w:tab/>
      </w:r>
      <w:r w:rsidR="00967949">
        <w:rPr>
          <w:lang w:val="fr-CH"/>
        </w:rPr>
        <w:t xml:space="preserve">Les </w:t>
      </w:r>
      <w:r w:rsidR="00967949" w:rsidRPr="00967949">
        <w:rPr>
          <w:lang w:val="fr-FR"/>
        </w:rPr>
        <w:t>calculs montrant que le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n'est pas supérieur à 6% </w:t>
      </w:r>
      <w:r w:rsidR="00967949">
        <w:rPr>
          <w:lang w:val="fr-CH"/>
        </w:rPr>
        <w:t>p</w:t>
      </w:r>
      <w:r w:rsidR="00967949" w:rsidRPr="005273FD">
        <w:rPr>
          <w:lang w:val="fr-CH"/>
        </w:rPr>
        <w:t>our tous les groupes d'assignations des réseaux à satellite concerné</w:t>
      </w:r>
      <w:r w:rsidR="00967949">
        <w:rPr>
          <w:lang w:val="fr-CH"/>
        </w:rPr>
        <w:t>s</w:t>
      </w:r>
      <w:r w:rsidR="00967949" w:rsidRPr="005273FD">
        <w:rPr>
          <w:lang w:val="fr-CH"/>
        </w:rPr>
        <w:t xml:space="preserve"> </w:t>
      </w:r>
      <w:r w:rsidR="00967949">
        <w:rPr>
          <w:lang w:val="fr-CH"/>
        </w:rPr>
        <w:t>sont</w:t>
      </w:r>
      <w:r w:rsidR="00967949" w:rsidRPr="005273FD">
        <w:rPr>
          <w:lang w:val="fr-CH"/>
        </w:rPr>
        <w:t xml:space="preserve"> soumis pa</w:t>
      </w:r>
      <w:r w:rsidR="00967949">
        <w:rPr>
          <w:lang w:val="fr-CH"/>
        </w:rPr>
        <w:t xml:space="preserve">r une </w:t>
      </w:r>
      <w:r w:rsidR="00967949" w:rsidRPr="005273FD">
        <w:rPr>
          <w:lang w:val="fr-CH"/>
        </w:rPr>
        <w:t>administration qui estime qu'une administration, ou l'un de ses réseaux à satellite identifié conformément au numéro</w:t>
      </w:r>
      <w:r w:rsidR="00967949">
        <w:rPr>
          <w:lang w:val="fr-CH"/>
        </w:rPr>
        <w:t xml:space="preserve"> </w:t>
      </w:r>
      <w:r w:rsidR="00967949" w:rsidRPr="007A014A">
        <w:rPr>
          <w:b/>
          <w:bCs/>
          <w:lang w:val="fr-CH"/>
        </w:rPr>
        <w:t>9.36.2</w:t>
      </w:r>
      <w:r w:rsidR="00967949" w:rsidRPr="005273FD">
        <w:rPr>
          <w:lang w:val="fr-CH"/>
        </w:rPr>
        <w:t>,</w:t>
      </w:r>
      <w:r w:rsidR="00967949">
        <w:rPr>
          <w:lang w:val="fr-CH"/>
        </w:rPr>
        <w:t xml:space="preserve"> n'aurait pas dû figurer, en vertu du numéro </w:t>
      </w:r>
      <w:r w:rsidR="00967949" w:rsidRPr="007A014A">
        <w:rPr>
          <w:b/>
          <w:bCs/>
          <w:lang w:val="fr-CH"/>
        </w:rPr>
        <w:t>9.36</w:t>
      </w:r>
      <w:r w:rsidR="00967949">
        <w:rPr>
          <w:lang w:val="fr-CH"/>
        </w:rPr>
        <w:t>, dans la demande de coordination de son propre réseau à satellite.</w:t>
      </w:r>
      <w:r w:rsidR="00967949" w:rsidRPr="00967949">
        <w:rPr>
          <w:lang w:val="fr-FR"/>
        </w:rPr>
        <w:t xml:space="preserve">   </w:t>
      </w:r>
      <w:r w:rsidR="00967949" w:rsidRPr="00967949">
        <w:rPr>
          <w:bCs/>
          <w:color w:val="000000"/>
          <w:lang w:val="fr-FR"/>
        </w:rPr>
        <w:t xml:space="preserve">  </w:t>
      </w:r>
      <w:r w:rsidR="00967949" w:rsidRPr="00AB07B4">
        <w:rPr>
          <w:bCs/>
          <w:sz w:val="16"/>
          <w:szCs w:val="16"/>
          <w:lang w:val="fr-FR"/>
        </w:rPr>
        <w:t>(MOD RRB12/61)</w:t>
      </w:r>
    </w:p>
    <w:p w:rsidR="00967949" w:rsidRPr="00AB07B4" w:rsidRDefault="00967949" w:rsidP="00967949">
      <w:pPr>
        <w:spacing w:before="100" w:line="270" w:lineRule="exact"/>
        <w:rPr>
          <w:bCs/>
          <w:sz w:val="16"/>
          <w:szCs w:val="16"/>
          <w:lang w:val="fr-FR"/>
        </w:rPr>
      </w:pPr>
    </w:p>
    <w:p w:rsidR="00967949" w:rsidRPr="00456FFD" w:rsidRDefault="00967949" w:rsidP="00967949">
      <w:pPr>
        <w:spacing w:before="100" w:line="270" w:lineRule="exact"/>
        <w:rPr>
          <w:color w:val="000000"/>
          <w:lang w:val="fr-FR"/>
        </w:rPr>
      </w:pPr>
    </w:p>
    <w:p w:rsidR="00967949" w:rsidRDefault="00967949" w:rsidP="00CA58B5">
      <w:pPr>
        <w:pStyle w:val="Heading8"/>
        <w:spacing w:before="0"/>
        <w:rPr>
          <w:color w:val="000000"/>
          <w:lang w:val="fr-FR"/>
        </w:rPr>
        <w:sectPr w:rsidR="00967949" w:rsidSect="002B046F">
          <w:headerReference w:type="even" r:id="rId40"/>
          <w:headerReference w:type="default" r:id="rId41"/>
          <w:headerReference w:type="first" r:id="rId42"/>
          <w:footnotePr>
            <w:pos w:val="beneathText"/>
          </w:footnotePr>
          <w:pgSz w:w="11907" w:h="16840" w:code="9"/>
          <w:pgMar w:top="1701" w:right="851" w:bottom="1134" w:left="1985" w:header="720" w:footer="482" w:gutter="0"/>
          <w:cols w:space="720"/>
          <w:vAlign w:val="both"/>
          <w:titlePg/>
          <w:rtlGutter/>
        </w:sectPr>
      </w:pPr>
    </w:p>
    <w:p w:rsidR="006F7DE8" w:rsidRPr="00456FFD" w:rsidRDefault="006F7DE8" w:rsidP="00CA58B5">
      <w:pPr>
        <w:pStyle w:val="Heading8"/>
        <w:spacing w:before="0"/>
        <w:rPr>
          <w:color w:val="000000"/>
          <w:lang w:val="fr-FR"/>
        </w:rPr>
      </w:pPr>
      <w:r w:rsidRPr="00456FFD">
        <w:rPr>
          <w:color w:val="000000"/>
          <w:lang w:val="fr-FR"/>
        </w:rPr>
        <w:lastRenderedPageBreak/>
        <w:t>9.48</w:t>
      </w:r>
    </w:p>
    <w:p w:rsidR="006F7DE8" w:rsidRPr="00456FFD" w:rsidRDefault="006F7DE8" w:rsidP="00AC5CB2">
      <w:pPr>
        <w:spacing w:before="160"/>
        <w:rPr>
          <w:color w:val="000000"/>
          <w:lang w:val="fr-FR"/>
        </w:rPr>
      </w:pPr>
      <w:r w:rsidRPr="00456FFD">
        <w:rPr>
          <w:color w:val="000000"/>
          <w:lang w:val="fr-FR"/>
        </w:rPr>
        <w:t xml:space="preserve">Pour le Comité, cette disposition s'applique uniquement aux stations de radiocommunication qui ont été prises en considération lorsque la demande de coordination a été envoyée soit à l'autre administration, conformément au numéro </w:t>
      </w:r>
      <w:r w:rsidRPr="00456FFD">
        <w:rPr>
          <w:rStyle w:val="Artref"/>
          <w:b/>
          <w:bCs/>
          <w:color w:val="000000"/>
          <w:lang w:val="fr-FR"/>
        </w:rPr>
        <w:t>9.29</w:t>
      </w:r>
      <w:r w:rsidRPr="00456FFD">
        <w:rPr>
          <w:color w:val="000000"/>
          <w:lang w:val="fr-FR"/>
        </w:rPr>
        <w:t xml:space="preserve">, soit au Bureau dans le cadre de l'application des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Les autres assignations existantes de l'administration auxquelles cette disposition ne s'applique pas ont toujours droit à une protection. Les assignations des mêmes administrations qui sont examinées à une date ultérieure ont elles aussi droit à une protection.</w:t>
      </w:r>
    </w:p>
    <w:p w:rsidR="006F7DE8" w:rsidRPr="00456FFD" w:rsidRDefault="006F7DE8" w:rsidP="00AC5CB2">
      <w:pPr>
        <w:pStyle w:val="Heading8"/>
        <w:rPr>
          <w:color w:val="000000"/>
          <w:lang w:val="fr-FR"/>
        </w:rPr>
      </w:pPr>
      <w:r w:rsidRPr="00456FFD">
        <w:rPr>
          <w:color w:val="000000"/>
          <w:lang w:val="fr-FR"/>
        </w:rPr>
        <w:t>9.49</w:t>
      </w:r>
    </w:p>
    <w:p w:rsidR="006F7DE8" w:rsidRPr="00456FFD" w:rsidRDefault="006F7DE8" w:rsidP="00456FFD">
      <w:pPr>
        <w:spacing w:before="160"/>
        <w:rPr>
          <w:color w:val="000000"/>
          <w:lang w:val="fr-FR"/>
        </w:rPr>
      </w:pPr>
      <w:r w:rsidRPr="00456FFD">
        <w:rPr>
          <w:color w:val="000000"/>
          <w:lang w:val="fr-FR"/>
        </w:rPr>
        <w:t xml:space="preserve">Les commentaires des Règles de procédure relatives au numéro </w:t>
      </w:r>
      <w:r w:rsidRPr="00456FFD">
        <w:rPr>
          <w:rStyle w:val="Artref"/>
          <w:b/>
          <w:bCs/>
          <w:color w:val="000000"/>
          <w:lang w:val="fr-FR"/>
        </w:rPr>
        <w:t>9.48</w:t>
      </w:r>
      <w:r w:rsidRPr="00456FFD">
        <w:rPr>
          <w:color w:val="000000"/>
          <w:lang w:val="fr-FR"/>
        </w:rPr>
        <w:t xml:space="preserve"> s'appliquent. Cette administration est réputée s'être engagée à ne pas causer de brouillage aux stations pour lesquelles l'accord a été recherché.</w:t>
      </w:r>
    </w:p>
    <w:p w:rsidR="006F7DE8" w:rsidRPr="00456FFD" w:rsidRDefault="006F7DE8" w:rsidP="00AC5CB2">
      <w:pPr>
        <w:pStyle w:val="Heading8"/>
        <w:rPr>
          <w:color w:val="000000"/>
          <w:lang w:val="fr-FR"/>
        </w:rPr>
      </w:pPr>
      <w:r w:rsidRPr="00456FFD">
        <w:rPr>
          <w:color w:val="000000"/>
          <w:lang w:val="fr-FR"/>
        </w:rPr>
        <w:t>9.50</w:t>
      </w:r>
    </w:p>
    <w:p w:rsidR="006F7DE8" w:rsidRPr="00456FFD" w:rsidRDefault="006F7DE8" w:rsidP="00AC5CB2">
      <w:pPr>
        <w:pStyle w:val="Headingb"/>
        <w:rPr>
          <w:color w:val="000000"/>
          <w:lang w:val="fr-FR"/>
        </w:rPr>
      </w:pPr>
      <w:r w:rsidRPr="00456FFD">
        <w:rPr>
          <w:color w:val="000000"/>
          <w:lang w:val="fr-FR"/>
        </w:rPr>
        <w:t>Observations relatives à l'exclusion du territoire d'un pays de la zone de service d'une station spatiale</w:t>
      </w:r>
    </w:p>
    <w:p w:rsidR="006F7DE8" w:rsidRPr="00456FFD" w:rsidRDefault="006F7DE8" w:rsidP="00AC5CB2">
      <w:pPr>
        <w:spacing w:before="160"/>
        <w:rPr>
          <w:lang w:val="fr-FR"/>
        </w:rPr>
      </w:pPr>
      <w:r w:rsidRPr="00456FFD">
        <w:rPr>
          <w:lang w:val="fr-FR"/>
        </w:rPr>
        <w:t>1</w:t>
      </w:r>
      <w:r w:rsidRPr="00456FFD">
        <w:rPr>
          <w:lang w:val="fr-FR"/>
        </w:rPr>
        <w:tab/>
        <w:t>Lorsqu'une Administration B demande au Bureau d'exclure son territoire de la zone de service d'une station spatiale d'une Administration A, cette demande soulève les questions suivantes:</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cette observation doit-elle avoir une incidence sur l'identification des administrations impliquées dans le processus de coordination ou sur l'évaluation du niveau de brouillage préjudiciable?</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quelle suite le Bureau doit-il lui réserver?</w:t>
      </w:r>
    </w:p>
    <w:p w:rsidR="006F7DE8" w:rsidRPr="00456FFD" w:rsidRDefault="006F7DE8" w:rsidP="00AC5CB2">
      <w:pPr>
        <w:spacing w:before="160"/>
        <w:rPr>
          <w:lang w:val="fr-FR"/>
        </w:rPr>
      </w:pPr>
      <w:r w:rsidRPr="00456FFD">
        <w:rPr>
          <w:lang w:val="fr-FR"/>
        </w:rPr>
        <w:t>2</w:t>
      </w:r>
      <w:r w:rsidRPr="00456FFD">
        <w:rPr>
          <w:lang w:val="fr-FR"/>
        </w:rPr>
        <w:tab/>
        <w:t>La question d'une demande relative à l'exclusion du territoire d'un pays de la zone de service d'une station spatiale peut être étudiée à deux niveaux différents:</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la compatibilité entre les services et les stations et le statut connexe pouvant découler de l'application des procédures du Règlement des radiocommunications, d'une part, et</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les</w:t>
      </w:r>
      <w:r w:rsidRPr="00456FFD">
        <w:rPr>
          <w:color w:val="000000"/>
          <w:sz w:val="21"/>
          <w:szCs w:val="21"/>
          <w:lang w:val="fr-FR"/>
        </w:rPr>
        <w:t xml:space="preserve"> </w:t>
      </w:r>
      <w:r w:rsidRPr="00456FFD">
        <w:rPr>
          <w:color w:val="000000"/>
          <w:lang w:val="fr-FR"/>
        </w:rPr>
        <w:t>principes</w:t>
      </w:r>
      <w:r w:rsidRPr="00456FFD">
        <w:rPr>
          <w:color w:val="000000"/>
          <w:sz w:val="21"/>
          <w:szCs w:val="21"/>
          <w:lang w:val="fr-FR"/>
        </w:rPr>
        <w:t xml:space="preserve"> </w:t>
      </w:r>
      <w:r w:rsidRPr="00456FFD">
        <w:rPr>
          <w:color w:val="000000"/>
          <w:lang w:val="fr-FR"/>
        </w:rPr>
        <w:t>contenus</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préambule</w:t>
      </w:r>
      <w:r w:rsidRPr="00456FFD">
        <w:rPr>
          <w:color w:val="000000"/>
          <w:sz w:val="21"/>
          <w:szCs w:val="21"/>
          <w:lang w:val="fr-FR"/>
        </w:rPr>
        <w:t xml:space="preserve"> </w:t>
      </w:r>
      <w:r w:rsidRPr="00456FFD">
        <w:rPr>
          <w:color w:val="000000"/>
          <w:lang w:val="fr-FR"/>
        </w:rPr>
        <w:t>de</w:t>
      </w:r>
      <w:r w:rsidRPr="00456FFD">
        <w:rPr>
          <w:color w:val="000000"/>
          <w:sz w:val="21"/>
          <w:szCs w:val="21"/>
          <w:lang w:val="fr-FR"/>
        </w:rPr>
        <w:t xml:space="preserve"> </w:t>
      </w:r>
      <w:r w:rsidRPr="00456FFD">
        <w:rPr>
          <w:color w:val="000000"/>
          <w:lang w:val="fr-FR"/>
        </w:rPr>
        <w:t>la</w:t>
      </w:r>
      <w:r w:rsidRPr="00456FFD">
        <w:rPr>
          <w:color w:val="000000"/>
          <w:sz w:val="21"/>
          <w:szCs w:val="21"/>
          <w:lang w:val="fr-FR"/>
        </w:rPr>
        <w:t xml:space="preserve"> </w:t>
      </w:r>
      <w:r w:rsidRPr="00456FFD">
        <w:rPr>
          <w:color w:val="000000"/>
          <w:lang w:val="fr-FR"/>
        </w:rPr>
        <w:t>Convention</w:t>
      </w:r>
      <w:r w:rsidRPr="00456FFD">
        <w:rPr>
          <w:color w:val="000000"/>
          <w:sz w:val="21"/>
          <w:szCs w:val="21"/>
          <w:lang w:val="fr-FR"/>
        </w:rPr>
        <w:t xml:space="preserve"> </w:t>
      </w:r>
      <w:r w:rsidRPr="00456FFD">
        <w:rPr>
          <w:color w:val="000000"/>
          <w:lang w:val="fr-FR"/>
        </w:rPr>
        <w:t>et</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Règlement</w:t>
      </w:r>
      <w:r w:rsidRPr="00456FFD">
        <w:rPr>
          <w:color w:val="000000"/>
          <w:sz w:val="21"/>
          <w:szCs w:val="21"/>
          <w:lang w:val="fr-FR"/>
        </w:rPr>
        <w:t xml:space="preserve"> </w:t>
      </w:r>
      <w:r w:rsidRPr="00456FFD">
        <w:rPr>
          <w:color w:val="000000"/>
          <w:lang w:val="fr-FR"/>
        </w:rPr>
        <w:t>des</w:t>
      </w:r>
      <w:r w:rsidRPr="00456FFD">
        <w:rPr>
          <w:color w:val="000000"/>
          <w:sz w:val="21"/>
          <w:szCs w:val="21"/>
          <w:lang w:val="fr-FR"/>
        </w:rPr>
        <w:t xml:space="preserve"> </w:t>
      </w:r>
      <w:r w:rsidRPr="00456FFD">
        <w:rPr>
          <w:color w:val="000000"/>
          <w:lang w:val="fr-FR"/>
        </w:rPr>
        <w:t>radio</w:t>
      </w:r>
      <w:r w:rsidRPr="00456FFD">
        <w:rPr>
          <w:color w:val="000000"/>
          <w:lang w:val="fr-FR"/>
        </w:rPr>
        <w:softHyphen/>
        <w:t xml:space="preserve">communications ainsi que dans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xml:space="preserve"> en ce qui concerne le droit souverain de chaque pays à utiliser le spectre des fréquences et l'OSG, d'autre part.</w:t>
      </w:r>
    </w:p>
    <w:p w:rsidR="006F7DE8" w:rsidRPr="00456FFD" w:rsidRDefault="006F7DE8" w:rsidP="00AC5CB2">
      <w:pPr>
        <w:spacing w:before="160"/>
        <w:rPr>
          <w:lang w:val="fr-FR"/>
        </w:rPr>
      </w:pPr>
      <w:r w:rsidRPr="00456FFD">
        <w:rPr>
          <w:lang w:val="fr-FR"/>
        </w:rPr>
        <w:t>3</w:t>
      </w:r>
      <w:r w:rsidRPr="00456FFD">
        <w:rPr>
          <w:lang w:val="fr-FR"/>
        </w:rPr>
        <w:tab/>
        <w:t>Les questions de compatibilité sont bien définies dans le Règlement des radio</w:t>
      </w:r>
      <w:r w:rsidRPr="00456FFD">
        <w:rPr>
          <w:lang w:val="fr-FR"/>
        </w:rPr>
        <w:softHyphen/>
        <w:t>communications; il s'agit notamment:</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des limites de puissance surfacique considérées comme permettant d'éviter tout problème d'incompatibilité sans avoir à recourir à la procédure de coordination avec les services de Terre;</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la coordination entre les administrations qui utilisent ou ont l'intention d'utiliser des stations du même service ou de services différents utilisant en partage la même bande de fréquences;</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l'examen par le Bureau de la probabilité de brouillage préjudiciable dans les cas où pour une raison ou pour une autre, un accord de coordination n'a pu intervenir entre les administrations concernées.</w:t>
      </w:r>
    </w:p>
    <w:p w:rsidR="006F7DE8" w:rsidRPr="00456FFD" w:rsidRDefault="006F7DE8">
      <w:pPr>
        <w:rPr>
          <w:color w:val="000000"/>
          <w:lang w:val="fr-FR"/>
        </w:rPr>
      </w:pPr>
      <w:r w:rsidRPr="00456FFD">
        <w:rPr>
          <w:color w:val="000000"/>
          <w:lang w:val="fr-FR"/>
        </w:rPr>
        <w:br w:type="page"/>
      </w:r>
      <w:r w:rsidRPr="00456FFD">
        <w:rPr>
          <w:color w:val="000000"/>
          <w:lang w:val="fr-FR"/>
        </w:rPr>
        <w:lastRenderedPageBreak/>
        <w:t>4</w:t>
      </w:r>
      <w:r w:rsidRPr="00456FFD">
        <w:rPr>
          <w:color w:val="000000"/>
          <w:lang w:val="fr-FR"/>
        </w:rPr>
        <w:tab/>
        <w:t xml:space="preserve">L'identification par le Bureau des administrations impliquées dans un processus de coordination ainsi que l'évaluation de la probabilité de brouillage préjudiciable sont fondées sur les caractéristiques techniques notifiées par les administrations. Il faut déterminer dans quelle mesure une observation destinée à réduire la zone de service d'une station spatiale peut avoir une incidence sur l'application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en établissant une distinction entre «zone de couverture» et «zone de service». La zone de couverture résulte de restrictions imposées par la conception de la station spatiale et il se peut qu'on ne parvienne pas à éviter un certain chevauchement des territoires d'autres pays n'ayant pas l'intention de participer à ce système. Le Comité admet qu'au stade de la conception d'une station spatiale, l'administration responsable applique le numéro </w:t>
      </w:r>
      <w:r w:rsidRPr="00456FFD">
        <w:rPr>
          <w:rStyle w:val="Artref"/>
          <w:b/>
          <w:bCs/>
          <w:color w:val="000000"/>
          <w:lang w:val="fr-FR"/>
        </w:rPr>
        <w:t>15.5</w:t>
      </w:r>
      <w:r w:rsidRPr="00456FFD">
        <w:rPr>
          <w:color w:val="000000"/>
          <w:lang w:val="fr-FR"/>
        </w:rPr>
        <w:t>, selon lequel «le rayonnement dans des directions inutiles, de même que la réception de rayonnements provenant de directions inutiles doivent être réduits le plus possible en tirant le meilleur parti des propriétés des antennes directives, chaque fois que la nature du service le permet». Si une Administration B ne participant pas à un réseau à satellite donné considère que le réseau n'a pas été conçu pour réduire au minimum le chevauchement qui a donné lieu à une couverture inutile de son territoire, le Bureau ne peut que communiquer cette observation à l'Administration A sans y donner d'autre suite.</w:t>
      </w:r>
    </w:p>
    <w:p w:rsidR="006F7DE8" w:rsidRPr="00456FFD" w:rsidRDefault="006F7DE8" w:rsidP="000D038C">
      <w:pPr>
        <w:rPr>
          <w:color w:val="000000"/>
          <w:lang w:val="fr-FR"/>
        </w:rPr>
      </w:pPr>
      <w:r w:rsidRPr="00456FFD">
        <w:rPr>
          <w:color w:val="000000"/>
          <w:lang w:val="fr-FR"/>
        </w:rPr>
        <w:t>5</w:t>
      </w:r>
      <w:r w:rsidRPr="00456FFD">
        <w:rPr>
          <w:color w:val="000000"/>
          <w:lang w:val="fr-FR"/>
        </w:rPr>
        <w:tab/>
        <w:t>En ce qui concerne le droit souverain de l'Administration B d'autoriser l'instal</w:t>
      </w:r>
      <w:r w:rsidRPr="00456FFD">
        <w:rPr>
          <w:color w:val="000000"/>
          <w:lang w:val="fr-FR"/>
        </w:rPr>
        <w:softHyphen/>
        <w:t xml:space="preserve">lation de stations terriennes sur son territoire, le Bureau suppose, conformément à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l'existence d'un accord entre les deux administrations. L'Admi</w:t>
      </w:r>
      <w:r w:rsidR="000D038C" w:rsidRPr="00456FFD">
        <w:rPr>
          <w:color w:val="000000"/>
          <w:lang w:val="fr-FR"/>
        </w:rPr>
        <w:softHyphen/>
      </w:r>
      <w:r w:rsidRPr="00456FFD">
        <w:rPr>
          <w:color w:val="000000"/>
          <w:lang w:val="fr-FR"/>
        </w:rPr>
        <w:t>nistration B est habilitée à lui indiquer en retour qu'il n'existe aucun accord de ce type; le Bureau n'est toutefois pas compétent pour modifier une caractéristique notifiée par l'Admi</w:t>
      </w:r>
      <w:r w:rsidRPr="00456FFD">
        <w:rPr>
          <w:color w:val="000000"/>
          <w:lang w:val="fr-FR"/>
        </w:rPr>
        <w:softHyphen/>
        <w:t xml:space="preserve">nistration A sans l'accord de celle-ci. Si elle refuse de modifier la zone de service, le Bureau ne peut que prendre note de cette situation. (Indépendamment de l'application des procédures de l'Article </w:t>
      </w:r>
      <w:r w:rsidRPr="00456FFD">
        <w:rPr>
          <w:rStyle w:val="Artref"/>
          <w:b/>
          <w:bCs/>
          <w:color w:val="000000"/>
          <w:lang w:val="fr-FR"/>
        </w:rPr>
        <w:t>9</w:t>
      </w:r>
      <w:r w:rsidRPr="00456FFD">
        <w:rPr>
          <w:color w:val="000000"/>
          <w:lang w:val="fr-FR"/>
        </w:rPr>
        <w:t>, l'autorité qui délivre les licences relève toujours de la responsabilité de l'Admi</w:t>
      </w:r>
      <w:r w:rsidR="00AC5CB2" w:rsidRPr="00456FFD">
        <w:rPr>
          <w:color w:val="000000"/>
          <w:lang w:val="fr-FR"/>
        </w:rPr>
        <w:softHyphen/>
      </w:r>
      <w:r w:rsidRPr="00456FFD">
        <w:rPr>
          <w:color w:val="000000"/>
          <w:lang w:val="fr-FR"/>
        </w:rPr>
        <w:t>nistration B. Voir également le commentaire concernant les Règles de procédure relatives à la Résolution </w:t>
      </w:r>
      <w:r w:rsidRPr="00456FFD">
        <w:rPr>
          <w:rStyle w:val="Resref"/>
          <w:b/>
          <w:bCs/>
          <w:color w:val="000000"/>
          <w:lang w:val="fr-FR"/>
        </w:rPr>
        <w:t>1</w:t>
      </w:r>
      <w:r w:rsidRPr="00456FFD">
        <w:rPr>
          <w:lang w:val="fr-FR"/>
        </w:rPr>
        <w:t xml:space="preserve"> </w:t>
      </w:r>
      <w:r w:rsidRPr="00456FFD">
        <w:rPr>
          <w:b/>
          <w:bCs/>
          <w:lang w:val="fr-FR"/>
        </w:rPr>
        <w:t>(Rév.CMR</w:t>
      </w:r>
      <w:r w:rsidRPr="00456FFD">
        <w:rPr>
          <w:b/>
          <w:bCs/>
          <w:lang w:val="fr-FR"/>
        </w:rPr>
        <w:noBreakHyphen/>
        <w:t>97)</w:t>
      </w:r>
      <w:r w:rsidRPr="00456FFD">
        <w:rPr>
          <w:color w:val="000000"/>
          <w:lang w:val="fr-FR"/>
        </w:rPr>
        <w:t>).</w:t>
      </w:r>
    </w:p>
    <w:p w:rsidR="006F7DE8" w:rsidRPr="00456FFD" w:rsidRDefault="006F7DE8">
      <w:pPr>
        <w:rPr>
          <w:color w:val="000000"/>
          <w:lang w:val="fr-FR"/>
        </w:rPr>
      </w:pPr>
      <w:r w:rsidRPr="00456FFD">
        <w:rPr>
          <w:color w:val="000000"/>
          <w:lang w:val="fr-FR"/>
        </w:rPr>
        <w:t>6</w:t>
      </w:r>
      <w:r w:rsidRPr="00456FFD">
        <w:rPr>
          <w:color w:val="000000"/>
          <w:lang w:val="fr-FR"/>
        </w:rPr>
        <w:tab/>
        <w:t>En conclusion, lorsque l'Administration B émet des observations visant à exclure son territoire de la zone de service de la station spatiale de l'Administration A, le Bureau:</w:t>
      </w:r>
    </w:p>
    <w:p w:rsidR="006F7DE8" w:rsidRPr="00456FFD" w:rsidRDefault="006F7DE8">
      <w:pPr>
        <w:pStyle w:val="enumlev1"/>
        <w:rPr>
          <w:color w:val="000000"/>
          <w:lang w:val="fr-FR"/>
        </w:rPr>
      </w:pPr>
      <w:r w:rsidRPr="00456FFD">
        <w:rPr>
          <w:color w:val="000000"/>
          <w:lang w:val="fr-FR"/>
        </w:rPr>
        <w:t>–</w:t>
      </w:r>
      <w:r w:rsidRPr="00456FFD">
        <w:rPr>
          <w:color w:val="000000"/>
          <w:lang w:val="fr-FR"/>
        </w:rPr>
        <w:tab/>
        <w:t>examine si ces observations sont recevables et s'il s'agit d'un problème que doivent résoudre les administrations en cause;</w:t>
      </w:r>
    </w:p>
    <w:p w:rsidR="006F7DE8" w:rsidRPr="00456FFD" w:rsidRDefault="006F7DE8">
      <w:pPr>
        <w:pStyle w:val="enumlev1"/>
        <w:rPr>
          <w:color w:val="000000"/>
          <w:lang w:val="fr-FR"/>
        </w:rPr>
      </w:pPr>
      <w:r w:rsidRPr="00456FFD">
        <w:rPr>
          <w:color w:val="000000"/>
          <w:lang w:val="fr-FR"/>
        </w:rPr>
        <w:t>–</w:t>
      </w:r>
      <w:r w:rsidRPr="00456FFD">
        <w:rPr>
          <w:color w:val="000000"/>
          <w:lang w:val="fr-FR"/>
        </w:rPr>
        <w:tab/>
        <w:t>informe l'Administration A des observations reçues demandant des consultations entre les administrations en cause (Administrations A et B) et ne modifie la zone de service qu'avec l'accord de l'Administration A;</w:t>
      </w:r>
    </w:p>
    <w:p w:rsidR="006F7DE8" w:rsidRPr="00456FFD" w:rsidRDefault="006F7DE8">
      <w:pPr>
        <w:pStyle w:val="enumlev1"/>
        <w:rPr>
          <w:color w:val="000000"/>
          <w:lang w:val="fr-FR"/>
        </w:rPr>
      </w:pPr>
      <w:r w:rsidRPr="00456FFD">
        <w:rPr>
          <w:color w:val="000000"/>
          <w:lang w:val="fr-FR"/>
        </w:rPr>
        <w:t>–</w:t>
      </w:r>
      <w:r w:rsidRPr="00456FFD">
        <w:rPr>
          <w:color w:val="000000"/>
          <w:lang w:val="fr-FR"/>
        </w:rPr>
        <w:tab/>
        <w:t>inclut une remarque faisant état de cette situation lors de la publication d'une Section spéciale;</w:t>
      </w:r>
    </w:p>
    <w:p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considère, sauf s'il reçoit par la suite une notification contraire, qu'il n'existe aucun accord entre les Administrations A et B en vertu de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w:t>
      </w:r>
      <w:r w:rsidRPr="00456FFD">
        <w:rPr>
          <w:b/>
          <w:bCs/>
          <w:color w:val="000000"/>
          <w:lang w:val="fr-FR"/>
        </w:rPr>
        <w:noBreakHyphen/>
        <w:t xml:space="preserve">97) </w:t>
      </w:r>
      <w:r w:rsidRPr="00456FFD">
        <w:rPr>
          <w:color w:val="000000"/>
          <w:lang w:val="fr-FR"/>
        </w:rPr>
        <w:t>pour l'utilisation du territoire de l'Administration B par des stations terriennes associées au réseau à satellite en question.</w:t>
      </w:r>
    </w:p>
    <w:p w:rsidR="006F7DE8" w:rsidRPr="00456FFD" w:rsidRDefault="006F7DE8" w:rsidP="00A651E6">
      <w:pPr>
        <w:pStyle w:val="Heading8"/>
        <w:rPr>
          <w:color w:val="000000"/>
          <w:lang w:val="fr-FR"/>
        </w:rPr>
      </w:pPr>
      <w:r w:rsidRPr="00456FFD">
        <w:rPr>
          <w:color w:val="000000"/>
          <w:lang w:val="fr-FR"/>
        </w:rPr>
        <w:t>9.50.2</w:t>
      </w:r>
    </w:p>
    <w:p w:rsidR="006F7DE8" w:rsidRPr="00456FFD" w:rsidRDefault="006F7DE8" w:rsidP="00AC5CB2">
      <w:pPr>
        <w:rPr>
          <w:lang w:val="fr-FR"/>
        </w:rPr>
      </w:pPr>
      <w:r w:rsidRPr="00456FFD">
        <w:rPr>
          <w:lang w:val="fr-FR"/>
        </w:rPr>
        <w:t>Le Comité a décidé de considérer l'accord mentionné dans cette disposition comme un accord bilatéral dans lequel n'interviennent ni le Bureau ni aucune autre administration.</w:t>
      </w:r>
    </w:p>
    <w:p w:rsidR="006F7DE8" w:rsidRPr="00456FFD" w:rsidRDefault="00AC5CB2" w:rsidP="00CA58B5">
      <w:pPr>
        <w:pStyle w:val="Heading8"/>
        <w:spacing w:before="0"/>
        <w:rPr>
          <w:color w:val="000000"/>
          <w:lang w:val="fr-FR"/>
        </w:rPr>
      </w:pPr>
      <w:r w:rsidRPr="00456FFD">
        <w:rPr>
          <w:color w:val="000000"/>
          <w:lang w:val="fr-FR"/>
        </w:rPr>
        <w:br w:type="page"/>
      </w:r>
      <w:r w:rsidR="006F7DE8" w:rsidRPr="00456FFD">
        <w:rPr>
          <w:color w:val="000000"/>
          <w:lang w:val="fr-FR"/>
        </w:rPr>
        <w:lastRenderedPageBreak/>
        <w:t>9.52</w:t>
      </w:r>
    </w:p>
    <w:p w:rsidR="00A651E6" w:rsidRPr="00DD599F" w:rsidRDefault="00A651E6" w:rsidP="007E1D04">
      <w:pPr>
        <w:spacing w:before="0"/>
        <w:rPr>
          <w:spacing w:val="-6"/>
          <w:lang w:val="fr-FR"/>
        </w:rPr>
      </w:pPr>
      <w:r w:rsidRPr="00456FFD">
        <w:rPr>
          <w:lang w:val="fr-FR"/>
        </w:rPr>
        <w:t>1</w:t>
      </w:r>
      <w:r w:rsidRPr="00456FFD">
        <w:rPr>
          <w:lang w:val="fr-FR"/>
        </w:rPr>
        <w:tab/>
      </w:r>
      <w:r w:rsidRPr="00DD599F">
        <w:rPr>
          <w:spacing w:val="-6"/>
          <w:lang w:val="fr-FR"/>
        </w:rPr>
        <w:t xml:space="preserve">Le numéro </w:t>
      </w:r>
      <w:r w:rsidRPr="00DD599F">
        <w:rPr>
          <w:rStyle w:val="Artref"/>
          <w:b/>
          <w:bCs/>
          <w:color w:val="000000"/>
          <w:spacing w:val="-6"/>
          <w:lang w:val="fr-FR"/>
        </w:rPr>
        <w:t>9.52</w:t>
      </w:r>
      <w:r w:rsidRPr="00DD599F">
        <w:rPr>
          <w:spacing w:val="-6"/>
          <w:lang w:val="fr-FR"/>
        </w:rPr>
        <w:t xml:space="preserve"> dispose qu'en cas de désaccord concernant la coordination, l'administration qui répond (Administration B) informe l'administration demandant la coordination (Administration A) des motifs de ce désaccord et fournit en particulier des renseignements sur les «assignations qui font l'objet du désaccord». Ce numéro dispose en outre qu'une copie de ces renseignements doit également être envoyée au Bureau. Le Comité a pris note de l'obligation de soumettre les fiches de notification sur support électronique ainsi que des Règles relatives à la recevabilité des fiches de notification, en vertu desquelles les observations doivent être soumises au Bureau sous une forme électronique compatible avec le logiciel de saisie des fiches de notification électroniques du BR (</w:t>
      </w:r>
      <w:proofErr w:type="spellStart"/>
      <w:r w:rsidRPr="00DD599F">
        <w:rPr>
          <w:spacing w:val="-6"/>
          <w:lang w:val="fr-FR"/>
        </w:rPr>
        <w:t>SpaceCom</w:t>
      </w:r>
      <w:proofErr w:type="spellEnd"/>
      <w:r w:rsidRPr="00DD599F">
        <w:rPr>
          <w:spacing w:val="-6"/>
          <w:lang w:val="fr-FR"/>
        </w:rPr>
        <w:t>). En consé</w:t>
      </w:r>
      <w:r w:rsidR="00AC5CB2" w:rsidRPr="00DD599F">
        <w:rPr>
          <w:spacing w:val="-6"/>
          <w:lang w:val="fr-FR"/>
        </w:rPr>
        <w:softHyphen/>
      </w:r>
      <w:r w:rsidRPr="00DD599F">
        <w:rPr>
          <w:spacing w:val="-6"/>
          <w:lang w:val="fr-FR"/>
        </w:rPr>
        <w:t xml:space="preserve">quence, lorsque l'Administration B soumet son désaccord au BR au moyen du logiciel </w:t>
      </w:r>
      <w:proofErr w:type="spellStart"/>
      <w:r w:rsidRPr="00DD599F">
        <w:rPr>
          <w:spacing w:val="-6"/>
          <w:lang w:val="fr-FR"/>
        </w:rPr>
        <w:t>SpaceCom</w:t>
      </w:r>
      <w:proofErr w:type="spellEnd"/>
      <w:r w:rsidRPr="00DD599F">
        <w:rPr>
          <w:spacing w:val="-6"/>
          <w:lang w:val="fr-FR"/>
        </w:rPr>
        <w:t xml:space="preserve">, elle doit également informer l'Administration A, dans le délai réglementaire de 4 mois, de son désaccord, assorti des motifs associés et en indiquant les «assignations qui font l'objet du désaccord». En outre, l'Administration B doit également envoyer copie de ces observations au Bureau, jusqu'à ce que le logiciel </w:t>
      </w:r>
      <w:proofErr w:type="spellStart"/>
      <w:r w:rsidRPr="00DD599F">
        <w:rPr>
          <w:spacing w:val="-6"/>
          <w:lang w:val="fr-FR"/>
        </w:rPr>
        <w:t>SpaceCom</w:t>
      </w:r>
      <w:proofErr w:type="spellEnd"/>
      <w:r w:rsidRPr="00DD599F">
        <w:rPr>
          <w:spacing w:val="-6"/>
          <w:lang w:val="fr-FR"/>
        </w:rPr>
        <w:t xml:space="preserve"> permette de les incorporer dans la fiche de notification électronique.</w:t>
      </w:r>
    </w:p>
    <w:p w:rsidR="00A651E6" w:rsidRPr="00DD599F" w:rsidRDefault="00A651E6" w:rsidP="007E1D04">
      <w:pPr>
        <w:spacing w:before="0"/>
        <w:rPr>
          <w:spacing w:val="-6"/>
          <w:lang w:val="fr-FR"/>
        </w:rPr>
      </w:pPr>
      <w:r w:rsidRPr="00DD599F">
        <w:rPr>
          <w:spacing w:val="-6"/>
          <w:lang w:val="fr-FR"/>
        </w:rPr>
        <w:t>2</w:t>
      </w:r>
      <w:r w:rsidRPr="00DD599F">
        <w:rPr>
          <w:spacing w:val="-6"/>
          <w:lang w:val="fr-FR"/>
        </w:rPr>
        <w:tab/>
        <w:t xml:space="preserve">Lorsque les renseignements en question se rapportent à des stations de Terre ou à des stations terriennes fonctionnant dans le sens de transmission opposé et situées à l'intérieur de la zone de coordination d'une station terrienne, seuls les renseignements relatifs aux stations de radiocommunication actuellement en service ou aux stations qui seront mises en service dans les trois mois à venir pour les stations de Terre, ou dans les trois années à venir pour les stations terriennes, seront traités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Le numéro </w:t>
      </w:r>
      <w:r w:rsidRPr="00DD599F">
        <w:rPr>
          <w:rStyle w:val="Artref"/>
          <w:b/>
          <w:bCs/>
          <w:color w:val="000000"/>
          <w:spacing w:val="-6"/>
          <w:lang w:val="fr-FR"/>
        </w:rPr>
        <w:t>9.52</w:t>
      </w:r>
      <w:r w:rsidRPr="00DD599F">
        <w:rPr>
          <w:spacing w:val="-6"/>
          <w:lang w:val="fr-FR"/>
        </w:rPr>
        <w:t xml:space="preserve"> ne précise pas ce que le Bureau doit faire en ce qui concerne les renseignements relatifs aux autres stations qui ne doivent pas être considérées comme des notifications, mais pour lesquelles l'administration qui répond également fait part de son désaccord. Estimant qu'il s'agit d'une question bilatérale qu'il n'y a pas lieu de porter à la connaissance de toutes les administrations, le Bureau ne considérera pas ces renseignements comme des notifications au sens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et ne les publiera pas.</w:t>
      </w:r>
    </w:p>
    <w:p w:rsidR="00A651E6" w:rsidRPr="00DD599F" w:rsidRDefault="00A651E6" w:rsidP="007E1D04">
      <w:pPr>
        <w:spacing w:before="0"/>
        <w:rPr>
          <w:b/>
          <w:bCs/>
          <w:spacing w:val="-6"/>
          <w:lang w:val="fr-FR"/>
        </w:rPr>
      </w:pPr>
      <w:r w:rsidRPr="00DD599F">
        <w:rPr>
          <w:spacing w:val="-6"/>
          <w:lang w:val="fr-FR"/>
        </w:rPr>
        <w:t>3</w:t>
      </w:r>
      <w:r w:rsidRPr="00DD599F">
        <w:rPr>
          <w:spacing w:val="-6"/>
          <w:lang w:val="fr-FR"/>
        </w:rPr>
        <w:tab/>
        <w:t xml:space="preserve">Les renseignements soumis au Bureau par l'Administration B qui doivent être traités, selon le numéro </w:t>
      </w:r>
      <w:r w:rsidRPr="00DD599F">
        <w:rPr>
          <w:rStyle w:val="Artref"/>
          <w:b/>
          <w:bCs/>
          <w:color w:val="000000"/>
          <w:spacing w:val="-6"/>
          <w:lang w:val="fr-FR"/>
        </w:rPr>
        <w:t>9.52</w:t>
      </w:r>
      <w:r w:rsidRPr="00DD599F">
        <w:rPr>
          <w:spacing w:val="-6"/>
          <w:lang w:val="fr-FR"/>
        </w:rPr>
        <w:t xml:space="preserve">,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ne pourront être considérés comme tels que s'ils contiennent des données complètes confor</w:t>
      </w:r>
      <w:r w:rsidRPr="00DD599F">
        <w:rPr>
          <w:spacing w:val="-6"/>
          <w:lang w:val="fr-FR"/>
        </w:rPr>
        <w:softHyphen/>
        <w:t xml:space="preserve">mément à l'Appendice </w:t>
      </w:r>
      <w:r w:rsidRPr="00DD599F">
        <w:rPr>
          <w:rStyle w:val="Appref0"/>
          <w:b/>
          <w:bCs/>
          <w:color w:val="000000"/>
          <w:spacing w:val="-6"/>
          <w:lang w:val="fr-FR"/>
        </w:rPr>
        <w:t>4</w:t>
      </w:r>
      <w:r w:rsidRPr="00DD599F">
        <w:rPr>
          <w:spacing w:val="-6"/>
          <w:lang w:val="fr-FR"/>
        </w:rPr>
        <w:t xml:space="preserve">. Dans le cas contraire, la ou les fiches de notification seront retournées à l'Administration B comme étant incomplètes. Il est également entendu que ces fiches de notification doivent être conformes au numéro </w:t>
      </w:r>
      <w:r w:rsidRPr="00DD599F">
        <w:rPr>
          <w:rStyle w:val="Artref"/>
          <w:b/>
          <w:bCs/>
          <w:color w:val="000000"/>
          <w:spacing w:val="-6"/>
          <w:lang w:val="fr-FR"/>
        </w:rPr>
        <w:t>11.31</w:t>
      </w:r>
      <w:r w:rsidRPr="00DD599F">
        <w:rPr>
          <w:spacing w:val="-6"/>
          <w:lang w:val="fr-FR"/>
        </w:rPr>
        <w:t>; si tel n'est pas le cas, la ou les fiches de notification seront retournées à l'Administration B ou seront inscrites dans le Fichier de référence pour information seulement, si l'administration a indiqué que la ou les assi</w:t>
      </w:r>
      <w:r w:rsidRPr="00DD599F">
        <w:rPr>
          <w:spacing w:val="-6"/>
          <w:lang w:val="fr-FR"/>
        </w:rPr>
        <w:softHyphen/>
        <w:t xml:space="preserve">gnations seront utilisées conformément au numéro </w:t>
      </w:r>
      <w:r w:rsidRPr="00DD599F">
        <w:rPr>
          <w:rStyle w:val="Artref"/>
          <w:b/>
          <w:bCs/>
          <w:color w:val="000000"/>
          <w:spacing w:val="-6"/>
          <w:lang w:val="fr-FR"/>
        </w:rPr>
        <w:t>4.4</w:t>
      </w:r>
      <w:r w:rsidRPr="00DD599F">
        <w:rPr>
          <w:spacing w:val="-6"/>
          <w:lang w:val="fr-FR"/>
        </w:rPr>
        <w:t>. De plus, les assignations de fréquence concernées de l'Administration B seront examinées relativement au numéro</w:t>
      </w:r>
      <w:r w:rsidR="00AC5CB2" w:rsidRPr="00DD599F">
        <w:rPr>
          <w:spacing w:val="-6"/>
          <w:lang w:val="fr-FR"/>
        </w:rPr>
        <w:t xml:space="preserve"> </w:t>
      </w:r>
      <w:r w:rsidRPr="00DD599F">
        <w:rPr>
          <w:rStyle w:val="Artref"/>
          <w:b/>
          <w:bCs/>
          <w:color w:val="000000"/>
          <w:spacing w:val="-6"/>
          <w:lang w:val="fr-FR"/>
        </w:rPr>
        <w:t>11.32</w:t>
      </w:r>
      <w:r w:rsidRPr="00DD599F">
        <w:rPr>
          <w:spacing w:val="-6"/>
          <w:lang w:val="fr-FR"/>
        </w:rPr>
        <w:t xml:space="preserve"> (du point de vue de leur conformité aux procédures relatives à la coordination) et pourront finalement être retournées à l'administration, au titre du numéro </w:t>
      </w:r>
      <w:r w:rsidRPr="00DD599F">
        <w:rPr>
          <w:rStyle w:val="Artref"/>
          <w:b/>
          <w:bCs/>
          <w:color w:val="000000"/>
          <w:spacing w:val="-6"/>
          <w:lang w:val="fr-FR"/>
        </w:rPr>
        <w:t>11.37</w:t>
      </w:r>
      <w:r w:rsidRPr="00DD599F">
        <w:rPr>
          <w:spacing w:val="-6"/>
          <w:lang w:val="fr-FR"/>
        </w:rPr>
        <w:t xml:space="preserve">, si le Bureau constate que les procédures à suivre pour obtenir la coordination n'ont pas été menées à bonne fin avec toutes les administrations concernées, conformément au numéro </w:t>
      </w:r>
      <w:r w:rsidRPr="00DD599F">
        <w:rPr>
          <w:rStyle w:val="Artref"/>
          <w:b/>
          <w:bCs/>
          <w:color w:val="000000"/>
          <w:spacing w:val="-6"/>
          <w:lang w:val="fr-FR"/>
        </w:rPr>
        <w:t>9.27</w:t>
      </w:r>
      <w:r w:rsidRPr="00DD599F">
        <w:rPr>
          <w:spacing w:val="-6"/>
          <w:lang w:val="fr-FR"/>
        </w:rPr>
        <w:t>,</w:t>
      </w:r>
      <w:r w:rsidRPr="00DD599F">
        <w:rPr>
          <w:b/>
          <w:bCs/>
          <w:spacing w:val="-6"/>
          <w:lang w:val="fr-FR"/>
        </w:rPr>
        <w:t xml:space="preserve"> </w:t>
      </w:r>
      <w:r w:rsidRPr="00DD599F">
        <w:rPr>
          <w:spacing w:val="-6"/>
          <w:lang w:val="fr-FR"/>
        </w:rPr>
        <w:t>s'agissant des assignations de ces administrations inscrites dans le Fichier de référence. Voir également la Règle de procé</w:t>
      </w:r>
      <w:r w:rsidR="00AC5CB2" w:rsidRPr="00DD599F">
        <w:rPr>
          <w:spacing w:val="-6"/>
          <w:lang w:val="fr-FR"/>
        </w:rPr>
        <w:softHyphen/>
      </w:r>
      <w:r w:rsidRPr="00DD599F">
        <w:rPr>
          <w:spacing w:val="-6"/>
          <w:lang w:val="fr-FR"/>
        </w:rPr>
        <w:t>dure relative au numéro </w:t>
      </w:r>
      <w:r w:rsidRPr="00DD599F">
        <w:rPr>
          <w:rStyle w:val="Artref"/>
          <w:b/>
          <w:bCs/>
          <w:color w:val="000000"/>
          <w:spacing w:val="-6"/>
          <w:lang w:val="fr-FR"/>
        </w:rPr>
        <w:t>9.29</w:t>
      </w:r>
      <w:r w:rsidRPr="00DD599F">
        <w:rPr>
          <w:spacing w:val="-6"/>
          <w:lang w:val="fr-FR"/>
        </w:rPr>
        <w:t>.</w:t>
      </w:r>
    </w:p>
    <w:p w:rsidR="00A651E6" w:rsidRPr="00DD599F" w:rsidRDefault="00A651E6" w:rsidP="007E1D04">
      <w:pPr>
        <w:spacing w:before="0"/>
        <w:rPr>
          <w:spacing w:val="-6"/>
          <w:lang w:val="fr-FR"/>
        </w:rPr>
      </w:pPr>
      <w:r w:rsidRPr="00DD599F">
        <w:rPr>
          <w:spacing w:val="-6"/>
          <w:lang w:val="fr-FR"/>
        </w:rPr>
        <w:t>4</w:t>
      </w:r>
      <w:r w:rsidRPr="00DD599F">
        <w:rPr>
          <w:spacing w:val="-6"/>
          <w:lang w:val="fr-FR"/>
        </w:rPr>
        <w:tab/>
        <w:t xml:space="preserve">Cette disposition fait obligation à l'Administration B qui répond d'informer l'Administration requérante A de son désaccord dans un délai de 4 mois. Il convient de noter que si elle n'est pas en mesure, pour telle ou telle raison, de répondre à l'Administration </w:t>
      </w:r>
      <w:r w:rsidR="002B046F" w:rsidRPr="00DD599F">
        <w:rPr>
          <w:spacing w:val="-6"/>
          <w:lang w:val="fr-FR"/>
        </w:rPr>
        <w:br w:type="page"/>
      </w:r>
      <w:r w:rsidRPr="00DD599F">
        <w:rPr>
          <w:spacing w:val="-6"/>
          <w:lang w:val="fr-FR"/>
        </w:rPr>
        <w:lastRenderedPageBreak/>
        <w:t>requérante</w:t>
      </w:r>
      <w:r w:rsidR="002B046F" w:rsidRPr="00DD599F">
        <w:rPr>
          <w:spacing w:val="-6"/>
          <w:lang w:val="fr-FR"/>
        </w:rPr>
        <w:t xml:space="preserve"> </w:t>
      </w:r>
      <w:r w:rsidRPr="00DD599F">
        <w:rPr>
          <w:spacing w:val="-6"/>
          <w:lang w:val="fr-FR"/>
        </w:rPr>
        <w:t>A, l'Administration B peut informer directement le Bureau de son désaccord, avec une note rendant compte de la situation. Le Comité a décidé que les désaccords adressés directement au Bureau étaient valables au sens du numéro</w:t>
      </w:r>
      <w:r w:rsidR="00D2618F" w:rsidRPr="00DD599F">
        <w:rPr>
          <w:spacing w:val="-6"/>
          <w:lang w:val="fr-FR"/>
        </w:rPr>
        <w:t xml:space="preserve"> </w:t>
      </w:r>
      <w:r w:rsidRPr="00DD599F">
        <w:rPr>
          <w:rStyle w:val="Artref"/>
          <w:b/>
          <w:bCs/>
          <w:color w:val="000000"/>
          <w:spacing w:val="-6"/>
          <w:lang w:val="fr-FR"/>
        </w:rPr>
        <w:t>9.52</w:t>
      </w:r>
      <w:r w:rsidRPr="00DD599F">
        <w:rPr>
          <w:spacing w:val="-6"/>
          <w:lang w:val="fr-FR"/>
        </w:rPr>
        <w:t xml:space="preserve"> et que le Bureau devait communiquer le désaccord à l'Administration A</w:t>
      </w:r>
      <w:r w:rsidRPr="00DD599F">
        <w:rPr>
          <w:rStyle w:val="Artref"/>
          <w:color w:val="000000"/>
          <w:spacing w:val="-6"/>
          <w:lang w:val="fr-FR"/>
        </w:rPr>
        <w:t>.</w:t>
      </w:r>
    </w:p>
    <w:p w:rsidR="00A651E6" w:rsidRPr="00456FFD" w:rsidRDefault="00A651E6" w:rsidP="00D2618F">
      <w:pPr>
        <w:pStyle w:val="Heading1"/>
        <w:rPr>
          <w:lang w:val="fr-FR"/>
        </w:rPr>
      </w:pPr>
      <w:r w:rsidRPr="00456FFD">
        <w:rPr>
          <w:lang w:val="fr-FR"/>
        </w:rPr>
        <w:t>5</w:t>
      </w:r>
      <w:r w:rsidRPr="00456FFD">
        <w:rPr>
          <w:lang w:val="fr-FR"/>
        </w:rPr>
        <w:tab/>
        <w:t>Cas des administrations ayant répondu</w:t>
      </w:r>
    </w:p>
    <w:p w:rsidR="00A651E6" w:rsidRPr="00456FFD" w:rsidRDefault="00A651E6" w:rsidP="00AC5CB2">
      <w:pPr>
        <w:rPr>
          <w:lang w:val="fr-FR"/>
        </w:rPr>
      </w:pPr>
      <w:r w:rsidRPr="00456FFD">
        <w:rPr>
          <w:lang w:val="fr-FR"/>
        </w:rPr>
        <w:t>Lorsqu'elle accepte l'utilisation proposée, une Administration B peut définir les conditions relatives à cette utilisation. Si l'administration qui recherche l'accord accepte lesdites conditions, le Bureau prendra cela comme un accord.</w:t>
      </w:r>
    </w:p>
    <w:p w:rsidR="00A651E6" w:rsidRPr="00456FFD" w:rsidRDefault="00A651E6" w:rsidP="00AC5CB2">
      <w:pPr>
        <w:rPr>
          <w:lang w:val="fr-FR"/>
        </w:rPr>
      </w:pPr>
      <w:r w:rsidRPr="00456FFD">
        <w:rPr>
          <w:lang w:val="fr-FR"/>
        </w:rPr>
        <w:t>5.1</w:t>
      </w:r>
      <w:r w:rsidRPr="00456FFD">
        <w:rPr>
          <w:lang w:val="fr-FR"/>
        </w:rPr>
        <w:tab/>
        <w:t xml:space="preserve">Lorsqu'une administration a répondu en application du numéro </w:t>
      </w:r>
      <w:r w:rsidRPr="00456FFD">
        <w:rPr>
          <w:rStyle w:val="Artref"/>
          <w:b/>
          <w:bCs/>
          <w:color w:val="000000"/>
          <w:lang w:val="fr-FR"/>
        </w:rPr>
        <w:t>9.52</w:t>
      </w:r>
      <w:r w:rsidRPr="00456FFD">
        <w:rPr>
          <w:lang w:val="fr-FR"/>
        </w:rPr>
        <w:t xml:space="preserve"> dans un délai de quatre mois et a demandé l'assistance du Bureau, ce dernier agira conformément à l'Article </w:t>
      </w:r>
      <w:r w:rsidRPr="00456FFD">
        <w:rPr>
          <w:rStyle w:val="Artref"/>
          <w:b/>
          <w:bCs/>
          <w:color w:val="000000"/>
          <w:lang w:val="fr-FR"/>
        </w:rPr>
        <w:t>13</w:t>
      </w:r>
      <w:r w:rsidRPr="00456FFD">
        <w:rPr>
          <w:lang w:val="fr-FR"/>
        </w:rPr>
        <w:t>.</w:t>
      </w:r>
    </w:p>
    <w:p w:rsidR="00A651E6" w:rsidRPr="00456FFD" w:rsidRDefault="00A651E6" w:rsidP="004D612D">
      <w:pPr>
        <w:rPr>
          <w:lang w:val="fr-FR"/>
        </w:rPr>
      </w:pPr>
      <w:r w:rsidRPr="00456FFD">
        <w:rPr>
          <w:lang w:val="fr-FR"/>
        </w:rPr>
        <w:t>5.2</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w:t>
      </w:r>
      <w:r w:rsidR="004D612D" w:rsidRPr="00456FFD">
        <w:rPr>
          <w:lang w:val="fr-FR"/>
        </w:rPr>
        <w:t> </w:t>
      </w:r>
      <w:r w:rsidRPr="00456FFD">
        <w:rPr>
          <w:lang w:val="fr-FR"/>
        </w:rPr>
        <w:t xml:space="preserve">mois après la date de publication de la Section spéciale pertinente ou la date d'envoi des renseignements pour la coordination conformément au numéro </w:t>
      </w:r>
      <w:r w:rsidRPr="00456FFD">
        <w:rPr>
          <w:rStyle w:val="Artref"/>
          <w:b/>
          <w:bCs/>
          <w:color w:val="000000"/>
          <w:lang w:val="fr-FR"/>
        </w:rPr>
        <w:t>9.29</w:t>
      </w:r>
      <w:r w:rsidRPr="00456FFD">
        <w:rPr>
          <w:lang w:val="fr-FR"/>
        </w:rPr>
        <w:t xml:space="preserve">, et que le Bureau a été informé d'un désaccord persistant entre les deux administrations, celui-ci doit appliquer à la lettre les dispositions du numéro </w:t>
      </w:r>
      <w:r w:rsidRPr="00456FFD">
        <w:rPr>
          <w:rStyle w:val="Artref"/>
          <w:b/>
          <w:bCs/>
          <w:color w:val="000000"/>
          <w:lang w:val="fr-FR"/>
        </w:rPr>
        <w:t>9.52C</w:t>
      </w:r>
      <w:r w:rsidRPr="00456FFD">
        <w:rPr>
          <w:lang w:val="fr-FR"/>
        </w:rPr>
        <w:t>. Il considérera alors que l'Administration B n'a pas répondu dans les délais. En conséquence, malgré les commentaires formulés par l'Admi</w:t>
      </w:r>
      <w:r w:rsidRPr="00456FFD">
        <w:rPr>
          <w:lang w:val="fr-FR"/>
        </w:rPr>
        <w:softHyphen/>
        <w:t>nistration</w:t>
      </w:r>
      <w:r w:rsidR="00AC5CB2" w:rsidRPr="00456FFD">
        <w:rPr>
          <w:lang w:val="fr-FR"/>
        </w:rPr>
        <w:t> </w:t>
      </w:r>
      <w:r w:rsidRPr="00456FFD">
        <w:rPr>
          <w:lang w:val="fr-FR"/>
        </w:rPr>
        <w:t>B, l'Administration A sera réputée avoir mené à bonne fin la procédure.</w:t>
      </w:r>
    </w:p>
    <w:p w:rsidR="00A651E6" w:rsidRPr="00456FFD" w:rsidRDefault="00A651E6" w:rsidP="00D2618F">
      <w:pPr>
        <w:rPr>
          <w:lang w:val="fr-FR"/>
        </w:rPr>
      </w:pPr>
      <w:r w:rsidRPr="00456FFD">
        <w:rPr>
          <w:lang w:val="fr-FR"/>
        </w:rPr>
        <w:t>5.3</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 mois après la date de publication de la Section spéciale en application du numéro </w:t>
      </w:r>
      <w:r w:rsidRPr="00456FFD">
        <w:rPr>
          <w:rStyle w:val="Artref"/>
          <w:b/>
          <w:bCs/>
          <w:color w:val="000000"/>
          <w:lang w:val="fr-FR"/>
        </w:rPr>
        <w:t>9.38</w:t>
      </w:r>
      <w:r w:rsidRPr="00456FFD">
        <w:rPr>
          <w:lang w:val="fr-FR"/>
        </w:rPr>
        <w:t xml:space="preserve"> (ou l'envoi des données de coordination selon le numéro </w:t>
      </w:r>
      <w:r w:rsidRPr="00456FFD">
        <w:rPr>
          <w:rStyle w:val="Artref"/>
          <w:b/>
          <w:bCs/>
          <w:color w:val="000000"/>
          <w:lang w:val="fr-FR"/>
        </w:rPr>
        <w:t>9.29</w:t>
      </w:r>
      <w:r w:rsidRPr="00456FFD">
        <w:rPr>
          <w:lang w:val="fr-FR"/>
        </w:rPr>
        <w:t>) et qu'un accord est conclu entre les deux administrations, le Bureau tiendra compte de cette situation.</w:t>
      </w:r>
    </w:p>
    <w:p w:rsidR="006F7DE8" w:rsidRPr="00456FFD" w:rsidRDefault="006F7DE8">
      <w:pPr>
        <w:pStyle w:val="Heading8"/>
        <w:rPr>
          <w:color w:val="000000"/>
          <w:lang w:val="fr-FR"/>
        </w:rPr>
      </w:pPr>
      <w:r w:rsidRPr="00456FFD">
        <w:rPr>
          <w:color w:val="000000"/>
          <w:lang w:val="fr-FR"/>
        </w:rPr>
        <w:t>9.52C</w:t>
      </w:r>
    </w:p>
    <w:p w:rsidR="006F7DE8" w:rsidRPr="00456FFD" w:rsidRDefault="006F7DE8" w:rsidP="00D2618F">
      <w:pPr>
        <w:pStyle w:val="Heading1"/>
        <w:rPr>
          <w:lang w:val="fr-FR"/>
        </w:rPr>
      </w:pPr>
      <w:r w:rsidRPr="00456FFD">
        <w:rPr>
          <w:lang w:val="fr-FR"/>
        </w:rPr>
        <w:t>1</w:t>
      </w:r>
      <w:r w:rsidRPr="00456FFD">
        <w:rPr>
          <w:lang w:val="fr-FR"/>
        </w:rPr>
        <w:tab/>
        <w:t>Cas des administrations qui ne répondent pas</w:t>
      </w:r>
    </w:p>
    <w:p w:rsidR="006F7DE8" w:rsidRPr="00456FFD" w:rsidRDefault="006F7DE8">
      <w:pPr>
        <w:rPr>
          <w:color w:val="000000"/>
          <w:lang w:val="fr-FR"/>
        </w:rPr>
      </w:pPr>
      <w:r w:rsidRPr="00456FFD">
        <w:rPr>
          <w:color w:val="000000"/>
          <w:lang w:val="fr-FR"/>
        </w:rPr>
        <w:t>Pour ce qui est de l'administration qui n'a pas répondu, une administration qui a appliqué la procédure est réputée avoir mené à bonne fin la procédure de cet Article concernant les assignations pour lesquelles il n'y a pas eu de réponse.</w:t>
      </w:r>
    </w:p>
    <w:p w:rsidR="006F7DE8" w:rsidRPr="00456FFD" w:rsidRDefault="006F7DE8">
      <w:pPr>
        <w:pStyle w:val="Heading1"/>
        <w:rPr>
          <w:color w:val="000000"/>
          <w:lang w:val="fr-FR"/>
        </w:rPr>
      </w:pPr>
      <w:r w:rsidRPr="00456FFD">
        <w:rPr>
          <w:color w:val="000000"/>
          <w:lang w:val="fr-FR"/>
        </w:rPr>
        <w:t>2</w:t>
      </w:r>
      <w:r w:rsidRPr="00456FFD">
        <w:rPr>
          <w:color w:val="000000"/>
          <w:lang w:val="fr-FR"/>
        </w:rPr>
        <w:tab/>
        <w:t xml:space="preserve">Publication des Sections spéciales indiquant l'état d'avancement des procédures de coordination au titre des numéros </w:t>
      </w:r>
      <w:r w:rsidRPr="00456FFD">
        <w:rPr>
          <w:rStyle w:val="Artref"/>
          <w:color w:val="000000"/>
          <w:lang w:val="fr-FR"/>
        </w:rPr>
        <w:t>9.11</w:t>
      </w:r>
      <w:r w:rsidRPr="00456FFD">
        <w:rPr>
          <w:color w:val="000000"/>
          <w:lang w:val="fr-FR"/>
        </w:rPr>
        <w:t xml:space="preserve"> à </w:t>
      </w:r>
      <w:r w:rsidRPr="00456FFD">
        <w:rPr>
          <w:rStyle w:val="Artref"/>
          <w:color w:val="000000"/>
          <w:lang w:val="fr-FR"/>
        </w:rPr>
        <w:t>9.14</w:t>
      </w:r>
      <w:r w:rsidRPr="00456FFD">
        <w:rPr>
          <w:color w:val="000000"/>
          <w:lang w:val="fr-FR"/>
        </w:rPr>
        <w:t xml:space="preserve"> et </w:t>
      </w:r>
      <w:r w:rsidRPr="00456FFD">
        <w:rPr>
          <w:rStyle w:val="Artref"/>
          <w:color w:val="000000"/>
          <w:lang w:val="fr-FR"/>
        </w:rPr>
        <w:t>9.21</w:t>
      </w:r>
    </w:p>
    <w:p w:rsidR="006F7DE8" w:rsidRPr="00456FFD" w:rsidRDefault="006F7DE8">
      <w:pPr>
        <w:rPr>
          <w:color w:val="000000"/>
          <w:lang w:val="fr-FR"/>
        </w:rPr>
      </w:pPr>
      <w:r w:rsidRPr="00456FFD">
        <w:rPr>
          <w:color w:val="000000"/>
          <w:lang w:val="fr-FR"/>
        </w:rPr>
        <w:t>2.1</w:t>
      </w:r>
      <w:r w:rsidRPr="00456FFD">
        <w:rPr>
          <w:color w:val="000000"/>
          <w:lang w:val="fr-FR"/>
        </w:rPr>
        <w:tab/>
        <w:t xml:space="preserve">Un commentaire qui ne constitue pas une objection expresse à la demande de coordination n'est pas considéré comme un désaccord au sens du numéro </w:t>
      </w:r>
      <w:r w:rsidRPr="00456FFD">
        <w:rPr>
          <w:rStyle w:val="Artref"/>
          <w:b/>
          <w:bCs/>
          <w:color w:val="000000"/>
          <w:lang w:val="fr-FR"/>
        </w:rPr>
        <w:t>9.52</w:t>
      </w:r>
      <w:r w:rsidRPr="00456FFD">
        <w:rPr>
          <w:color w:val="000000"/>
          <w:lang w:val="fr-FR"/>
        </w:rPr>
        <w:t>. En cas de doute quant à la nature des observations, il convient de consulter l'administration concernée.</w:t>
      </w:r>
    </w:p>
    <w:p w:rsidR="006F7DE8" w:rsidRPr="00456FFD" w:rsidRDefault="000D038C" w:rsidP="00D2618F">
      <w:pPr>
        <w:spacing w:before="0"/>
        <w:rPr>
          <w:color w:val="000000"/>
          <w:lang w:val="fr-FR"/>
        </w:rPr>
      </w:pPr>
      <w:r w:rsidRPr="00456FFD">
        <w:rPr>
          <w:color w:val="000000"/>
          <w:lang w:val="fr-FR"/>
        </w:rPr>
        <w:br w:type="page"/>
      </w:r>
      <w:r w:rsidR="006F7DE8" w:rsidRPr="00456FFD">
        <w:rPr>
          <w:color w:val="000000"/>
          <w:lang w:val="fr-FR"/>
        </w:rPr>
        <w:lastRenderedPageBreak/>
        <w:t>2.2</w:t>
      </w:r>
      <w:r w:rsidR="006F7DE8" w:rsidRPr="00456FFD">
        <w:rPr>
          <w:color w:val="000000"/>
          <w:lang w:val="fr-FR"/>
        </w:rPr>
        <w:tab/>
        <w:t>La Section spéciale appropriée comprend les renseignements suivants:</w:t>
      </w:r>
    </w:p>
    <w:p w:rsidR="006F7DE8" w:rsidRPr="00456FFD" w:rsidRDefault="006F7DE8" w:rsidP="00D2618F">
      <w:pPr>
        <w:pStyle w:val="enumlev1"/>
        <w:spacing w:before="80"/>
        <w:rPr>
          <w:color w:val="000000"/>
          <w:lang w:val="fr-FR"/>
        </w:rPr>
      </w:pPr>
      <w:r w:rsidRPr="00456FFD">
        <w:rPr>
          <w:i/>
          <w:iCs/>
          <w:color w:val="000000"/>
          <w:lang w:val="fr-FR"/>
        </w:rPr>
        <w:t>a)</w:t>
      </w:r>
      <w:r w:rsidRPr="00456FFD">
        <w:rPr>
          <w:color w:val="000000"/>
          <w:lang w:val="fr-FR"/>
        </w:rPr>
        <w:tab/>
        <w:t>le nom des administrations dont l'accord à la demande de coordination a été reçu dans les délais réglementaires;</w:t>
      </w:r>
    </w:p>
    <w:p w:rsidR="006F7DE8" w:rsidRPr="00456FFD" w:rsidRDefault="006F7DE8" w:rsidP="00D2618F">
      <w:pPr>
        <w:pStyle w:val="enumlev1"/>
        <w:spacing w:before="80"/>
        <w:rPr>
          <w:color w:val="000000"/>
          <w:lang w:val="fr-FR"/>
        </w:rPr>
      </w:pPr>
      <w:r w:rsidRPr="00456FFD">
        <w:rPr>
          <w:i/>
          <w:iCs/>
          <w:color w:val="000000"/>
          <w:lang w:val="fr-FR"/>
        </w:rPr>
        <w:t>b)</w:t>
      </w:r>
      <w:r w:rsidRPr="00456FFD">
        <w:rPr>
          <w:color w:val="000000"/>
          <w:lang w:val="fr-FR"/>
        </w:rPr>
        <w:tab/>
        <w:t>une note qui se lit:</w:t>
      </w:r>
    </w:p>
    <w:p w:rsidR="006F7DE8" w:rsidRPr="00456FFD" w:rsidRDefault="006F7DE8" w:rsidP="000D038C">
      <w:pPr>
        <w:pStyle w:val="enumlev2"/>
        <w:spacing w:before="40"/>
        <w:rPr>
          <w:color w:val="000000"/>
          <w:lang w:val="fr-FR"/>
        </w:rPr>
      </w:pPr>
      <w:r w:rsidRPr="00456FFD">
        <w:rPr>
          <w:color w:val="000000"/>
          <w:lang w:val="fr-FR"/>
        </w:rPr>
        <w:tab/>
        <w:t xml:space="preserve">«Conformément au numéro </w:t>
      </w:r>
      <w:r w:rsidRPr="00456FFD">
        <w:rPr>
          <w:rStyle w:val="Artref"/>
          <w:b/>
          <w:bCs/>
          <w:color w:val="000000"/>
          <w:lang w:val="fr-FR"/>
        </w:rPr>
        <w:t>9.52C</w:t>
      </w:r>
      <w:r w:rsidRPr="00456FFD">
        <w:rPr>
          <w:color w:val="000000"/>
          <w:lang w:val="fr-FR"/>
        </w:rPr>
        <w:t xml:space="preserve">, toutes les administrations autres que celles énumérées ci-dessus sont réputées ne pas être affectées et, dans le cas des demandes faites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les dispositions des numéros</w:t>
      </w:r>
      <w:r w:rsidR="00D2618F" w:rsidRPr="00456FFD">
        <w:rPr>
          <w:color w:val="000000"/>
          <w:lang w:val="fr-FR"/>
        </w:rPr>
        <w:t xml:space="preserve"> </w:t>
      </w:r>
      <w:r w:rsidRPr="00456FFD">
        <w:rPr>
          <w:rStyle w:val="Artref"/>
          <w:b/>
          <w:bCs/>
          <w:color w:val="000000"/>
          <w:lang w:val="fr-FR"/>
        </w:rPr>
        <w:t>9.48</w:t>
      </w:r>
      <w:r w:rsidRPr="00456FFD">
        <w:rPr>
          <w:color w:val="000000"/>
          <w:lang w:val="fr-FR"/>
        </w:rPr>
        <w:t xml:space="preserve"> et </w:t>
      </w:r>
      <w:r w:rsidRPr="00456FFD">
        <w:rPr>
          <w:rStyle w:val="Artref"/>
          <w:b/>
          <w:bCs/>
          <w:color w:val="000000"/>
          <w:lang w:val="fr-FR"/>
        </w:rPr>
        <w:t>9.49</w:t>
      </w:r>
      <w:r w:rsidRPr="00456FFD">
        <w:rPr>
          <w:color w:val="000000"/>
          <w:lang w:val="fr-FR"/>
        </w:rPr>
        <w:t xml:space="preserve"> s'appliquent.»</w:t>
      </w:r>
    </w:p>
    <w:p w:rsidR="006F7DE8" w:rsidRPr="00456FFD" w:rsidRDefault="006F7DE8" w:rsidP="00D2618F">
      <w:pPr>
        <w:spacing w:before="160"/>
        <w:rPr>
          <w:color w:val="000000"/>
          <w:lang w:val="fr-FR"/>
        </w:rPr>
      </w:pPr>
      <w:r w:rsidRPr="00456FFD">
        <w:rPr>
          <w:color w:val="000000"/>
          <w:lang w:val="fr-FR"/>
        </w:rPr>
        <w:t>2.3</w:t>
      </w:r>
      <w:r w:rsidRPr="00456FFD">
        <w:rPr>
          <w:color w:val="000000"/>
          <w:lang w:val="fr-FR"/>
        </w:rPr>
        <w:tab/>
        <w:t xml:space="preserve">Voir également le § 2.4 </w:t>
      </w:r>
      <w:r w:rsidRPr="00456FFD">
        <w:rPr>
          <w:i/>
          <w:iCs/>
          <w:color w:val="000000"/>
          <w:lang w:val="fr-FR"/>
        </w:rPr>
        <w:t>a)</w:t>
      </w:r>
      <w:r w:rsidRPr="00456FFD">
        <w:rPr>
          <w:color w:val="000000"/>
          <w:lang w:val="fr-FR"/>
        </w:rPr>
        <w:t xml:space="preserve"> des Règles de procédure relatives au numéro </w:t>
      </w:r>
      <w:r w:rsidRPr="00456FFD">
        <w:rPr>
          <w:rStyle w:val="Artref"/>
          <w:b/>
          <w:bCs/>
          <w:color w:val="000000"/>
          <w:lang w:val="fr-FR"/>
        </w:rPr>
        <w:t>9.11A</w:t>
      </w:r>
      <w:r w:rsidRPr="00456FFD">
        <w:rPr>
          <w:color w:val="000000"/>
          <w:lang w:val="fr-FR"/>
        </w:rPr>
        <w:t>.</w:t>
      </w:r>
    </w:p>
    <w:p w:rsidR="006F7DE8" w:rsidRPr="00456FFD" w:rsidRDefault="006F7DE8" w:rsidP="00D2618F">
      <w:pPr>
        <w:pStyle w:val="Heading8"/>
        <w:spacing w:before="320"/>
        <w:rPr>
          <w:color w:val="000000"/>
          <w:lang w:val="fr-FR"/>
        </w:rPr>
      </w:pPr>
      <w:r w:rsidRPr="00456FFD">
        <w:rPr>
          <w:color w:val="000000"/>
          <w:lang w:val="fr-FR"/>
        </w:rPr>
        <w:t>9.53</w:t>
      </w:r>
    </w:p>
    <w:p w:rsidR="006F7DE8" w:rsidRPr="00456FFD" w:rsidRDefault="006F7DE8" w:rsidP="00D2618F">
      <w:pPr>
        <w:spacing w:before="160"/>
        <w:rPr>
          <w:color w:val="000000"/>
          <w:lang w:val="fr-FR"/>
        </w:rPr>
      </w:pPr>
      <w:r w:rsidRPr="00456FFD">
        <w:rPr>
          <w:color w:val="000000"/>
          <w:lang w:val="fr-FR"/>
        </w:rPr>
        <w:t xml:space="preserve">Voir les commentaires au § 1 </w:t>
      </w:r>
      <w:r w:rsidRPr="00456FFD">
        <w:rPr>
          <w:i/>
          <w:iCs/>
          <w:color w:val="000000"/>
          <w:lang w:val="fr-FR"/>
        </w:rPr>
        <w:t>c)</w:t>
      </w:r>
      <w:r w:rsidRPr="00456FFD">
        <w:rPr>
          <w:color w:val="000000"/>
          <w:lang w:val="fr-FR"/>
        </w:rPr>
        <w:t xml:space="preserve"> des Règles de procédure relatives au numéro </w:t>
      </w:r>
      <w:r w:rsidRPr="00456FFD">
        <w:rPr>
          <w:rStyle w:val="Artref"/>
          <w:b/>
          <w:bCs/>
          <w:color w:val="000000"/>
          <w:lang w:val="fr-FR"/>
        </w:rPr>
        <w:t>9.6</w:t>
      </w:r>
      <w:r w:rsidRPr="00456FFD">
        <w:rPr>
          <w:color w:val="000000"/>
          <w:lang w:val="fr-FR"/>
        </w:rPr>
        <w:t>.</w:t>
      </w:r>
    </w:p>
    <w:p w:rsidR="006F7DE8" w:rsidRPr="00456FFD" w:rsidRDefault="006F7DE8" w:rsidP="00D2618F">
      <w:pPr>
        <w:pStyle w:val="Heading8"/>
        <w:spacing w:before="320"/>
        <w:rPr>
          <w:color w:val="000000"/>
          <w:lang w:val="fr-FR"/>
        </w:rPr>
      </w:pPr>
      <w:r w:rsidRPr="00456FFD">
        <w:rPr>
          <w:color w:val="000000"/>
          <w:lang w:val="fr-FR"/>
        </w:rPr>
        <w:t>9.58</w:t>
      </w:r>
    </w:p>
    <w:p w:rsidR="006F7DE8" w:rsidRPr="00456FFD" w:rsidRDefault="006F7DE8" w:rsidP="00D2618F">
      <w:pPr>
        <w:spacing w:before="160"/>
        <w:rPr>
          <w:color w:val="000000"/>
          <w:lang w:val="fr-FR"/>
        </w:rPr>
      </w:pPr>
      <w:r w:rsidRPr="00456FFD">
        <w:rPr>
          <w:color w:val="000000"/>
          <w:lang w:val="fr-FR"/>
        </w:rPr>
        <w:t>Cette disposition porte sur les modifications des caractéristiques approuvées dans le cadre de la procédure de coordination de l'assignation du réseau. Pour le traitement de ces modi</w:t>
      </w:r>
      <w:r w:rsidRPr="00456FFD">
        <w:rPr>
          <w:color w:val="000000"/>
          <w:lang w:val="fr-FR"/>
        </w:rPr>
        <w:softHyphen/>
        <w:t xml:space="preserve">fications, le Bureau appliquera le § 2 de la Règle relative au numéro </w:t>
      </w:r>
      <w:r w:rsidRPr="00456FFD">
        <w:rPr>
          <w:rStyle w:val="Artref"/>
          <w:b/>
          <w:bCs/>
          <w:color w:val="000000"/>
          <w:lang w:val="fr-FR"/>
        </w:rPr>
        <w:t>9.27</w:t>
      </w:r>
      <w:r w:rsidRPr="00456FFD">
        <w:rPr>
          <w:color w:val="000000"/>
          <w:lang w:val="fr-FR"/>
        </w:rPr>
        <w:t>. Lors de la publi</w:t>
      </w:r>
      <w:r w:rsidRPr="00456FFD">
        <w:rPr>
          <w:color w:val="000000"/>
          <w:lang w:val="fr-FR"/>
        </w:rPr>
        <w:softHyphen/>
        <w:t>cation des caractéristiques modifiées dans une modification de la Section spéciale contenant la date de coordination initiale, le Bureau indiquera la nature de la modification confor</w:t>
      </w:r>
      <w:r w:rsidRPr="00456FFD">
        <w:rPr>
          <w:color w:val="000000"/>
          <w:lang w:val="fr-FR"/>
        </w:rPr>
        <w:softHyphen/>
        <w:t>mément au numéro </w:t>
      </w:r>
      <w:r w:rsidRPr="00456FFD">
        <w:rPr>
          <w:rStyle w:val="Artref"/>
          <w:b/>
          <w:bCs/>
          <w:color w:val="000000"/>
          <w:lang w:val="fr-FR"/>
        </w:rPr>
        <w:t>9.58</w:t>
      </w:r>
      <w:r w:rsidRPr="00456FFD">
        <w:rPr>
          <w:color w:val="000000"/>
          <w:lang w:val="fr-FR"/>
        </w:rPr>
        <w:t>.</w:t>
      </w:r>
    </w:p>
    <w:p w:rsidR="006F7DE8" w:rsidRPr="00456FFD" w:rsidRDefault="006F7DE8" w:rsidP="00D2618F">
      <w:pPr>
        <w:pStyle w:val="Heading8"/>
        <w:spacing w:before="320"/>
        <w:rPr>
          <w:color w:val="000000"/>
          <w:lang w:val="fr-FR"/>
        </w:rPr>
      </w:pPr>
      <w:r w:rsidRPr="00456FFD">
        <w:rPr>
          <w:color w:val="000000"/>
          <w:lang w:val="fr-FR"/>
        </w:rPr>
        <w:t>9.60</w:t>
      </w:r>
    </w:p>
    <w:p w:rsidR="006F7DE8" w:rsidRPr="00456FFD" w:rsidRDefault="006F7DE8" w:rsidP="00D2618F">
      <w:pPr>
        <w:spacing w:before="160"/>
        <w:rPr>
          <w:color w:val="000000"/>
          <w:lang w:val="fr-FR"/>
        </w:rPr>
      </w:pPr>
      <w:r w:rsidRPr="00456FFD">
        <w:rPr>
          <w:color w:val="000000"/>
          <w:lang w:val="fr-FR"/>
        </w:rPr>
        <w:t xml:space="preserve">En application du numéro </w:t>
      </w:r>
      <w:r w:rsidRPr="00456FFD">
        <w:rPr>
          <w:rStyle w:val="Artref"/>
          <w:b/>
          <w:bCs/>
          <w:color w:val="000000"/>
          <w:lang w:val="fr-FR"/>
        </w:rPr>
        <w:t>9.11A</w:t>
      </w:r>
      <w:r w:rsidRPr="00456FFD">
        <w:rPr>
          <w:color w:val="000000"/>
          <w:lang w:val="fr-FR"/>
        </w:rPr>
        <w:t xml:space="preserve">, lorsque les renseignements concernant une station du service fixe qui constitue la base du désaccord d'une administration ne peuvent être fournis conformément au numéro </w:t>
      </w:r>
      <w:r w:rsidRPr="00456FFD">
        <w:rPr>
          <w:rStyle w:val="Artref"/>
          <w:b/>
          <w:bCs/>
          <w:color w:val="000000"/>
          <w:lang w:val="fr-FR"/>
        </w:rPr>
        <w:t>9.52</w:t>
      </w:r>
      <w:r w:rsidRPr="00456FFD">
        <w:rPr>
          <w:color w:val="000000"/>
          <w:lang w:val="fr-FR"/>
        </w:rPr>
        <w:t>, les paramètres de référence indiqués dans l'Annexe 1 de l'Appendice </w:t>
      </w:r>
      <w:r w:rsidRPr="00456FFD">
        <w:rPr>
          <w:rStyle w:val="Appref0"/>
          <w:b/>
          <w:bCs/>
          <w:color w:val="000000"/>
          <w:lang w:val="fr-FR"/>
        </w:rPr>
        <w:t>5</w:t>
      </w:r>
      <w:r w:rsidRPr="00456FFD">
        <w:rPr>
          <w:color w:val="000000"/>
          <w:lang w:val="fr-FR"/>
        </w:rPr>
        <w:t xml:space="preserve"> peuvent servir à déterminer la nécessité d'une coordination.</w:t>
      </w:r>
    </w:p>
    <w:p w:rsidR="006F7DE8" w:rsidRPr="00456FFD" w:rsidRDefault="006F7DE8" w:rsidP="00D2618F">
      <w:pPr>
        <w:pStyle w:val="Heading8"/>
        <w:spacing w:before="320"/>
        <w:rPr>
          <w:color w:val="000000"/>
          <w:lang w:val="fr-FR"/>
        </w:rPr>
      </w:pPr>
      <w:r w:rsidRPr="00456FFD">
        <w:rPr>
          <w:color w:val="000000"/>
          <w:lang w:val="fr-FR"/>
        </w:rPr>
        <w:t>9.62</w:t>
      </w:r>
    </w:p>
    <w:p w:rsidR="006F7DE8" w:rsidRPr="00456FFD" w:rsidRDefault="006F7DE8" w:rsidP="00D2618F">
      <w:pPr>
        <w:spacing w:before="160"/>
        <w:rPr>
          <w:color w:val="000000"/>
          <w:lang w:val="fr-FR"/>
        </w:rPr>
      </w:pPr>
      <w:r w:rsidRPr="00456FFD">
        <w:rPr>
          <w:color w:val="000000"/>
          <w:lang w:val="fr-FR"/>
        </w:rPr>
        <w:t>Dans le cas d'une administration qui ne répond pas, l'administration qui a appliqué la procédure est réputée avoir mené à bonne fin la procédure de cet Article en ce qui concerne les assignations pour lesquelles il n'y a pas eu de réponse.</w:t>
      </w:r>
    </w:p>
    <w:p w:rsidR="006F7DE8" w:rsidRPr="00456FFD" w:rsidRDefault="006F7DE8" w:rsidP="00D2618F">
      <w:pPr>
        <w:pStyle w:val="Heading8"/>
        <w:spacing w:before="320"/>
        <w:rPr>
          <w:color w:val="000000"/>
          <w:lang w:val="fr-FR"/>
        </w:rPr>
      </w:pPr>
      <w:r w:rsidRPr="00456FFD">
        <w:rPr>
          <w:color w:val="000000"/>
          <w:lang w:val="fr-FR"/>
        </w:rPr>
        <w:t>9.63</w:t>
      </w:r>
    </w:p>
    <w:p w:rsidR="006F7DE8" w:rsidRPr="00456FFD" w:rsidRDefault="006F7DE8" w:rsidP="00D2618F">
      <w:pPr>
        <w:spacing w:before="160"/>
        <w:rPr>
          <w:color w:val="000000"/>
          <w:lang w:val="fr-FR"/>
        </w:rPr>
      </w:pPr>
      <w:r w:rsidRPr="00456FFD">
        <w:rPr>
          <w:color w:val="000000"/>
          <w:lang w:val="fr-FR"/>
        </w:rPr>
        <w:t>Si les renseignements demandés ne lui sont pas communiqués (pour pouvoir effectuer l'analyse de compatibilité), le Bureau utilise les renseignements dont il dispose.</w:t>
      </w:r>
    </w:p>
    <w:p w:rsidR="006F7DE8" w:rsidRPr="00456FFD" w:rsidRDefault="006F7DE8" w:rsidP="00D2618F">
      <w:pPr>
        <w:pStyle w:val="Heading8"/>
        <w:spacing w:before="320"/>
        <w:rPr>
          <w:color w:val="000000"/>
          <w:lang w:val="fr-FR"/>
        </w:rPr>
      </w:pPr>
      <w:r w:rsidRPr="00456FFD">
        <w:rPr>
          <w:color w:val="000000"/>
          <w:lang w:val="fr-FR"/>
        </w:rPr>
        <w:t>9.65</w:t>
      </w:r>
    </w:p>
    <w:p w:rsidR="006F7DE8" w:rsidRPr="00456FFD" w:rsidRDefault="006F7DE8" w:rsidP="00D2618F">
      <w:pPr>
        <w:spacing w:before="160"/>
        <w:rPr>
          <w:color w:val="000000"/>
          <w:lang w:val="fr-FR"/>
        </w:rPr>
      </w:pPr>
      <w:r w:rsidRPr="00456FFD">
        <w:rPr>
          <w:color w:val="000000"/>
          <w:lang w:val="fr-FR"/>
        </w:rPr>
        <w:t xml:space="preserve">Voir le § 2 des Règles de procédure relatives au numéro </w:t>
      </w:r>
      <w:r w:rsidRPr="00456FFD">
        <w:rPr>
          <w:rStyle w:val="Artref"/>
          <w:b/>
          <w:bCs/>
          <w:color w:val="000000"/>
          <w:lang w:val="fr-FR"/>
        </w:rPr>
        <w:t>9.6</w:t>
      </w:r>
      <w:r w:rsidRPr="00456FFD">
        <w:rPr>
          <w:color w:val="000000"/>
          <w:lang w:val="fr-FR"/>
        </w:rPr>
        <w:t>, les Règles de procédure relatives au numéro </w:t>
      </w:r>
      <w:r w:rsidRPr="00456FFD">
        <w:rPr>
          <w:rStyle w:val="Artref"/>
          <w:b/>
          <w:bCs/>
          <w:color w:val="000000"/>
          <w:lang w:val="fr-FR"/>
        </w:rPr>
        <w:t>11.32A</w:t>
      </w:r>
      <w:r w:rsidRPr="00456FFD">
        <w:rPr>
          <w:color w:val="000000"/>
          <w:lang w:val="fr-FR"/>
        </w:rPr>
        <w:t xml:space="preserve"> et le numéro </w:t>
      </w:r>
      <w:r w:rsidRPr="00456FFD">
        <w:rPr>
          <w:rStyle w:val="Artref"/>
          <w:b/>
          <w:bCs/>
          <w:color w:val="000000"/>
          <w:lang w:val="fr-FR"/>
        </w:rPr>
        <w:t>11.33</w:t>
      </w:r>
      <w:r w:rsidRPr="00456FFD">
        <w:rPr>
          <w:color w:val="000000"/>
          <w:lang w:val="fr-FR"/>
        </w:rPr>
        <w:t>.</w:t>
      </w:r>
    </w:p>
    <w:p w:rsidR="006F7DE8" w:rsidRPr="00456FFD" w:rsidRDefault="006F7DE8">
      <w:pPr>
        <w:jc w:val="center"/>
        <w:rPr>
          <w:color w:val="000000"/>
          <w:lang w:val="fr-FR"/>
        </w:rPr>
      </w:pPr>
      <w:r w:rsidRPr="00456FFD">
        <w:rPr>
          <w:color w:val="000000"/>
          <w:lang w:val="fr-FR"/>
        </w:rPr>
        <w:t>____________________</w:t>
      </w:r>
    </w:p>
    <w:p w:rsidR="00456FFD" w:rsidRPr="00456FFD" w:rsidRDefault="00456FFD" w:rsidP="00456FFD">
      <w:pPr>
        <w:spacing w:before="0"/>
        <w:rPr>
          <w:lang w:val="fr-FR"/>
        </w:rPr>
      </w:pPr>
    </w:p>
    <w:p w:rsidR="006F7DE8" w:rsidRPr="00456FFD" w:rsidRDefault="006F7DE8">
      <w:pPr>
        <w:rPr>
          <w:lang w:val="fr-FR"/>
        </w:rPr>
        <w:sectPr w:rsidR="006F7DE8" w:rsidRPr="00456FFD" w:rsidSect="002B046F">
          <w:headerReference w:type="first" r:id="rId43"/>
          <w:footnotePr>
            <w:pos w:val="beneathText"/>
          </w:footnotePr>
          <w:pgSz w:w="11907" w:h="16840" w:code="9"/>
          <w:pgMar w:top="1701" w:right="851" w:bottom="1134" w:left="1985" w:header="720" w:footer="482" w:gutter="0"/>
          <w:cols w:space="720"/>
          <w:vAlign w:val="both"/>
          <w:titlePg/>
          <w:rtlGutter/>
        </w:sectPr>
      </w:pPr>
    </w:p>
    <w:p w:rsidR="006F7DE8" w:rsidRPr="00456FFD" w:rsidRDefault="006F7DE8">
      <w:pPr>
        <w:rPr>
          <w:lang w:val="fr-FR"/>
        </w:rPr>
      </w:pPr>
    </w:p>
    <w:sectPr w:rsidR="006F7DE8" w:rsidRPr="00456FFD" w:rsidSect="000D038C">
      <w:headerReference w:type="first" r:id="rId4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05A" w:rsidRDefault="006E005A">
      <w:r>
        <w:separator/>
      </w:r>
    </w:p>
  </w:endnote>
  <w:endnote w:type="continuationSeparator" w:id="0">
    <w:p w:rsidR="006E005A" w:rsidRDefault="006E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929" w:rsidRDefault="00C749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929" w:rsidRDefault="00C7492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929" w:rsidRDefault="00C7492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05A" w:rsidRDefault="006E005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05A" w:rsidRDefault="006E005A" w:rsidP="007E1D04">
    <w:pPr>
      <w:pStyle w:val="Footer"/>
      <w:spacing w:before="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05A" w:rsidRDefault="006E005A">
      <w:r>
        <w:rPr>
          <w:b/>
          <w:bCs/>
        </w:rPr>
        <w:t>_______________</w:t>
      </w:r>
    </w:p>
  </w:footnote>
  <w:footnote w:type="continuationSeparator" w:id="0">
    <w:p w:rsidR="006E005A" w:rsidRDefault="006E005A">
      <w:r>
        <w:continuationSeparator/>
      </w:r>
    </w:p>
  </w:footnote>
  <w:footnote w:id="1">
    <w:p w:rsidR="00226032" w:rsidRPr="00226032" w:rsidRDefault="00226032" w:rsidP="00226032">
      <w:pPr>
        <w:pStyle w:val="FootnoteText"/>
        <w:rPr>
          <w:lang w:val="fr-CH"/>
        </w:rPr>
      </w:pPr>
      <w:r>
        <w:rPr>
          <w:rStyle w:val="FootnoteReference"/>
        </w:rPr>
        <w:footnoteRef/>
      </w:r>
      <w:r w:rsidRPr="00226032">
        <w:rPr>
          <w:lang w:val="fr-CH"/>
        </w:rPr>
        <w:t xml:space="preserve"> </w:t>
      </w:r>
      <w:r w:rsidRPr="00226032">
        <w:rPr>
          <w:lang w:val="fr-CH"/>
        </w:rPr>
        <w:tab/>
        <w:t xml:space="preserve">Cette Règle de procédure concerne les Articles 9 et 11, les </w:t>
      </w:r>
      <w:r w:rsidRPr="00226032">
        <w:rPr>
          <w:szCs w:val="24"/>
          <w:lang w:val="fr-CH"/>
        </w:rPr>
        <w:t>Articles 4 et 5 des Appendices 30 et 30A et les Articles 6 et 8 de l'Appendice 30B</w:t>
      </w:r>
      <w:r w:rsidRPr="00226032">
        <w:rPr>
          <w:lang w:val="fr-CH"/>
        </w:rPr>
        <w:t xml:space="preserve"> du Règlement des radiocommunications.</w:t>
      </w:r>
      <w:r w:rsidR="00F76B0B">
        <w:rPr>
          <w:lang w:val="fr-CH"/>
        </w:rPr>
        <w:t>     </w:t>
      </w:r>
      <w:r w:rsidR="00F76B0B" w:rsidRPr="00F76B0B">
        <w:rPr>
          <w:sz w:val="12"/>
          <w:szCs w:val="12"/>
          <w:lang w:val="fr-CH"/>
        </w:rPr>
        <w:t>(ADD RRB13/62)</w:t>
      </w:r>
    </w:p>
  </w:footnote>
  <w:footnote w:id="2">
    <w:p w:rsidR="006E005A" w:rsidRPr="00A41D1D" w:rsidRDefault="006E005A">
      <w:pPr>
        <w:pStyle w:val="FootnoteText"/>
        <w:rPr>
          <w:lang w:val="fr-CH"/>
        </w:rPr>
      </w:pPr>
      <w:r w:rsidRPr="00A41D1D">
        <w:rPr>
          <w:rStyle w:val="FootnoteReference"/>
          <w:lang w:val="fr-CH"/>
        </w:rPr>
        <w:t>*</w:t>
      </w:r>
      <w:r w:rsidRPr="00A41D1D">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3">
    <w:p w:rsidR="006E005A" w:rsidRPr="00FA34D7" w:rsidRDefault="006E005A">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CMR-2000.</w:t>
      </w:r>
    </w:p>
  </w:footnote>
  <w:footnote w:id="4">
    <w:p w:rsidR="006E005A" w:rsidRPr="00FA34D7" w:rsidRDefault="006E005A" w:rsidP="008A0B66">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5">
    <w:p w:rsidR="006E005A" w:rsidRPr="005078D7" w:rsidRDefault="006E005A" w:rsidP="00EB57D4">
      <w:pPr>
        <w:pStyle w:val="FootnoteText"/>
        <w:spacing w:before="20"/>
        <w:rPr>
          <w:lang w:val="fr-CH"/>
        </w:rPr>
      </w:pPr>
      <w:r w:rsidRPr="005078D7">
        <w:rPr>
          <w:rStyle w:val="FootnoteReference"/>
          <w:lang w:val="fr-CH"/>
        </w:rPr>
        <w:t>*</w:t>
      </w:r>
      <w:r w:rsidRPr="005078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6">
    <w:p w:rsidR="006E005A" w:rsidRPr="00F10D22" w:rsidRDefault="006E005A" w:rsidP="00587C94">
      <w:pPr>
        <w:pStyle w:val="FootnoteText"/>
        <w:spacing w:before="20"/>
        <w:rPr>
          <w:lang w:val="fr-CH"/>
        </w:rPr>
      </w:pPr>
      <w:r w:rsidRPr="00F10D22">
        <w:rPr>
          <w:rStyle w:val="FootnoteReference"/>
          <w:lang w:val="fr-CH"/>
        </w:rPr>
        <w:t>*</w:t>
      </w:r>
      <w:r w:rsidRPr="00F10D22">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CMR-07.</w:t>
      </w:r>
    </w:p>
  </w:footnote>
  <w:footnote w:id="7">
    <w:p w:rsidR="006E005A" w:rsidRPr="00F10D22" w:rsidRDefault="006E005A" w:rsidP="00587C94">
      <w:pPr>
        <w:pStyle w:val="FootnoteText"/>
        <w:spacing w:before="20"/>
        <w:rPr>
          <w:lang w:val="fr-CH"/>
        </w:rPr>
      </w:pPr>
      <w:r w:rsidRPr="00F10D22">
        <w:rPr>
          <w:rStyle w:val="FootnoteReference"/>
          <w:lang w:val="fr-CH"/>
        </w:rPr>
        <w:t>**</w:t>
      </w:r>
      <w:r w:rsidRPr="00F10D22">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8">
    <w:p w:rsidR="006E005A" w:rsidRPr="00614B9F" w:rsidRDefault="006E005A" w:rsidP="00587C94">
      <w:pPr>
        <w:pStyle w:val="FootnoteText"/>
        <w:spacing w:before="20"/>
        <w:rPr>
          <w:lang w:val="fr-CH"/>
        </w:rPr>
      </w:pPr>
      <w:r>
        <w:rPr>
          <w:rStyle w:val="FootnoteReference"/>
          <w:color w:val="000000"/>
          <w:lang w:val="fr-CH"/>
        </w:rPr>
        <w:t>1</w:t>
      </w:r>
      <w:r>
        <w:rPr>
          <w:color w:val="000000"/>
          <w:lang w:val="fr-CH"/>
        </w:rPr>
        <w:tab/>
        <w:t>Entre le 18 février 1996 et le 22 novembre 1997, l'utilisation de cette fréquence a été gelée par la CMR</w:t>
      </w:r>
      <w:r>
        <w:rPr>
          <w:color w:val="000000"/>
          <w:lang w:val="fr-CH"/>
        </w:rPr>
        <w:noBreakHyphen/>
        <w:t>95.</w:t>
      </w:r>
    </w:p>
  </w:footnote>
  <w:footnote w:id="9">
    <w:p w:rsidR="00C079CB" w:rsidRPr="002C2DD4" w:rsidRDefault="00C079CB" w:rsidP="00C079CB">
      <w:pPr>
        <w:pStyle w:val="FootnoteText"/>
        <w:spacing w:before="20"/>
        <w:rPr>
          <w:lang w:val="fr-CH"/>
        </w:rPr>
      </w:pPr>
      <w:r w:rsidRPr="002C2DD4">
        <w:rPr>
          <w:rStyle w:val="FootnoteReference"/>
          <w:lang w:val="fr-CH"/>
        </w:rPr>
        <w:t>2</w:t>
      </w:r>
      <w:r w:rsidRPr="002C2DD4">
        <w:rPr>
          <w:lang w:val="fr-CH"/>
        </w:rPr>
        <w:tab/>
      </w:r>
      <w:r>
        <w:rPr>
          <w:color w:val="000000"/>
          <w:lang w:val="fr-CH"/>
        </w:rPr>
        <w:t>La «date 2D» est la date à compter de laquelle une assignation est prise en considération, comme indiqué au § 1 </w:t>
      </w:r>
      <w:r>
        <w:rPr>
          <w:i/>
          <w:iCs/>
          <w:color w:val="000000"/>
          <w:lang w:val="fr-CH"/>
        </w:rPr>
        <w:t>e)</w:t>
      </w:r>
      <w:r>
        <w:rPr>
          <w:color w:val="000000"/>
          <w:lang w:val="fr-CH"/>
        </w:rPr>
        <w:t xml:space="preserve"> de l'Appendice </w:t>
      </w:r>
      <w:r w:rsidRPr="006F726D">
        <w:rPr>
          <w:rStyle w:val="Appref0"/>
          <w:b/>
          <w:bCs/>
          <w:color w:val="000000"/>
          <w:lang w:val="fr-CH"/>
        </w:rPr>
        <w:t>5</w:t>
      </w:r>
      <w:r>
        <w:rPr>
          <w:color w:val="000000"/>
          <w:lang w:val="fr-CH"/>
        </w:rPr>
        <w:t>.</w:t>
      </w:r>
    </w:p>
  </w:footnote>
  <w:footnote w:id="10">
    <w:p w:rsidR="00C079CB" w:rsidRPr="002C2DD4" w:rsidRDefault="00C079CB" w:rsidP="00C079CB">
      <w:pPr>
        <w:pStyle w:val="FootnoteText"/>
        <w:rPr>
          <w:lang w:val="fr-CH"/>
        </w:rPr>
      </w:pPr>
      <w:r w:rsidRPr="002C2DD4">
        <w:rPr>
          <w:rStyle w:val="FootnoteReference"/>
          <w:lang w:val="fr-CH"/>
        </w:rPr>
        <w:t>3</w:t>
      </w:r>
      <w:r w:rsidRPr="002C2DD4">
        <w:rPr>
          <w:lang w:val="fr-CH"/>
        </w:rPr>
        <w:tab/>
      </w:r>
      <w:r>
        <w:rPr>
          <w:color w:val="000000"/>
          <w:lang w:val="fr-CH"/>
        </w:rPr>
        <w:t>La date D est la «date 2D» initiale du réseau faisant l'objet de la modification.</w:t>
      </w:r>
    </w:p>
  </w:footnote>
  <w:footnote w:id="11">
    <w:p w:rsidR="00C079CB" w:rsidRPr="002C2DD4" w:rsidRDefault="00C079CB" w:rsidP="00C079CB">
      <w:pPr>
        <w:pStyle w:val="FootnoteText"/>
        <w:rPr>
          <w:lang w:val="fr-CH"/>
        </w:rPr>
      </w:pPr>
      <w:r w:rsidRPr="002C2DD4">
        <w:rPr>
          <w:rStyle w:val="FootnoteReference"/>
          <w:lang w:val="fr-CH"/>
        </w:rPr>
        <w:t>4</w:t>
      </w:r>
      <w:r w:rsidRPr="002C2DD4">
        <w:rPr>
          <w:lang w:val="fr-CH"/>
        </w:rPr>
        <w:tab/>
      </w:r>
      <w:r>
        <w:rPr>
          <w:color w:val="000000"/>
          <w:lang w:val="fr-CH"/>
        </w:rPr>
        <w:t>La date D2 est la date de réception de la demande de modification. Concernant la date de réception, voir la Règle de procédure relative à la recevabilité.</w:t>
      </w:r>
    </w:p>
  </w:footnote>
  <w:footnote w:id="12">
    <w:p w:rsidR="006E005A" w:rsidRPr="00614B9F" w:rsidRDefault="006E005A" w:rsidP="00246B60">
      <w:pPr>
        <w:pStyle w:val="FootnoteText"/>
        <w:spacing w:before="20"/>
        <w:rPr>
          <w:lang w:val="fr-CH"/>
        </w:rPr>
      </w:pPr>
      <w:r w:rsidRPr="00614B9F">
        <w:rPr>
          <w:rStyle w:val="FootnoteReference"/>
          <w:lang w:val="fr-CH"/>
        </w:rPr>
        <w:t>5</w:t>
      </w:r>
      <w:r w:rsidRPr="00614B9F">
        <w:rPr>
          <w:lang w:val="fr-CH"/>
        </w:rPr>
        <w:tab/>
      </w:r>
      <w:r>
        <w:rPr>
          <w:color w:val="000000"/>
          <w:lang w:val="fr-CH"/>
        </w:rPr>
        <w:t>Dans les autres cas, le Bureau, en collaboration avec les Commissions d'études compétentes des radiocom</w:t>
      </w:r>
      <w:r>
        <w:rPr>
          <w:color w:val="000000"/>
          <w:lang w:val="fr-CH"/>
        </w:rPr>
        <w:softHyphen/>
        <w:t>munications, continue de déterminer les méthodes de calcul et les critères applicables en élaborant des Règles de procédure qui sont présentées au Comité pour approbation.</w:t>
      </w:r>
    </w:p>
  </w:footnote>
  <w:footnote w:id="13">
    <w:p w:rsidR="006E005A" w:rsidRPr="00614B9F" w:rsidRDefault="006E005A" w:rsidP="00246B60">
      <w:pPr>
        <w:pStyle w:val="FootnoteText"/>
        <w:spacing w:before="20"/>
        <w:rPr>
          <w:lang w:val="fr-CH"/>
        </w:rPr>
      </w:pPr>
      <w:r w:rsidRPr="00614B9F">
        <w:rPr>
          <w:rStyle w:val="FootnoteReference"/>
          <w:lang w:val="fr-CH"/>
        </w:rPr>
        <w:t>6</w:t>
      </w:r>
      <w:r w:rsidRPr="00614B9F">
        <w:rPr>
          <w:lang w:val="fr-CH"/>
        </w:rPr>
        <w:tab/>
      </w:r>
      <w:r>
        <w:rPr>
          <w:color w:val="000000"/>
          <w:lang w:val="fr-CH"/>
        </w:rPr>
        <w:t>Les cas concernés par cet alinéa sont traités dans l'Annexe de la présente Règle.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E005A" w:rsidRPr="00DC791F">
      <w:trPr>
        <w:cantSplit/>
      </w:trPr>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E005A" w:rsidRDefault="00F76B0B">
          <w:pPr>
            <w:pStyle w:val="HeaderRegProc"/>
            <w:rPr>
              <w:lang w:val="fr-FR"/>
            </w:rPr>
          </w:pPr>
          <w:r>
            <w:fldChar w:fldCharType="begin"/>
          </w:r>
          <w:r>
            <w:instrText xml:space="preserve"> DOCPROPERTY "Header" \* MERGEFORMAT </w:instrText>
          </w:r>
          <w:r>
            <w:fldChar w:fldCharType="separate"/>
          </w:r>
          <w:r w:rsidR="006E005A">
            <w:rPr>
              <w:lang w:val="fr-FR"/>
            </w:rPr>
            <w:t>AR</w:t>
          </w:r>
          <w:r>
            <w:rPr>
              <w:lang w:val="fr-FR"/>
            </w:rPr>
            <w:fldChar w:fldCharType="end"/>
          </w:r>
          <w:r w:rsidR="006E005A">
            <w:rPr>
              <w:lang w:val="fr-FR"/>
            </w:rPr>
            <w:t>9</w:t>
          </w:r>
        </w:p>
      </w:tc>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667913">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lang w:val="fr-CH"/>
            </w:rPr>
          </w:pPr>
          <w:proofErr w:type="spellStart"/>
          <w:r>
            <w:rPr>
              <w:lang w:val="fr-CH"/>
            </w:rPr>
            <w:t>rév</w:t>
          </w:r>
          <w:proofErr w:type="spellEnd"/>
          <w:r>
            <w:rPr>
              <w:lang w:val="fr-CH"/>
            </w:rPr>
            <w:t>. 2</w:t>
          </w:r>
        </w:p>
      </w:tc>
    </w:tr>
  </w:tbl>
  <w:p w:rsidR="006E005A" w:rsidRPr="00DC791F" w:rsidRDefault="006E005A" w:rsidP="00440614">
    <w:pPr>
      <w:pStyle w:val="Header"/>
      <w:rPr>
        <w:lang w:val="fr-FR"/>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05A" w:rsidRDefault="00F76B0B">
    <w:pPr>
      <w:pStyle w:val="Header"/>
      <w:spacing w:before="160"/>
      <w:rPr>
        <w:color w:val="000000"/>
      </w:rPr>
    </w:pPr>
    <w:r>
      <w:rPr>
        <w:noProof/>
        <w:lang w:val="en-US" w:eastAsia="zh-CN"/>
      </w:rPr>
      <w:pict>
        <v:shapetype id="_x0000_t202" coordsize="21600,21600" o:spt="202" path="m,l,21600r21600,l21600,xe">
          <v:stroke joinstyle="miter"/>
          <v:path gradientshapeok="t" o:connecttype="rect"/>
        </v:shapetype>
        <v:shape id="_x0000_s2049" type="#_x0000_t202" style="position:absolute;left:0;text-align:left;margin-left:714.1pt;margin-top:5.2pt;width:36pt;height:450.7pt;z-index:251654656" stroked="f" strokecolor="red">
          <v:textbox style="mso-next-textbox:#_x0000_s204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rsidP="006626BE">
                      <w:pPr>
                        <w:pStyle w:val="HeaderRegProc"/>
                        <w:spacing w:before="0"/>
                        <w:ind w:left="57"/>
                        <w:rPr>
                          <w:lang w:val="fr-CH"/>
                        </w:rPr>
                      </w:pPr>
                      <w:r>
                        <w:rPr>
                          <w:lang w:val="fr-CH"/>
                        </w:rPr>
                        <w:t>Partie A1</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F76B0B" w:rsidP="006626BE">
                      <w:pPr>
                        <w:pStyle w:val="HeaderRegProc"/>
                        <w:spacing w:before="0"/>
                        <w:ind w:left="57"/>
                        <w:rPr>
                          <w:lang w:val="fr-CH"/>
                        </w:rPr>
                      </w:pPr>
                      <w:r>
                        <w:fldChar w:fldCharType="begin"/>
                      </w:r>
                      <w:r>
                        <w:instrText xml:space="preserve"> DOCPROPERTY "Header" \* MERGEFORMAT </w:instrText>
                      </w:r>
                      <w:r>
                        <w:fldChar w:fldCharType="separate"/>
                      </w:r>
                      <w:r w:rsidR="006E005A">
                        <w:rPr>
                          <w:lang w:val="fr-CH"/>
                        </w:rPr>
                        <w:t>AR</w:t>
                      </w:r>
                      <w:r>
                        <w:rPr>
                          <w:lang w:val="fr-CH"/>
                        </w:rPr>
                        <w:fldChar w:fldCharType="end"/>
                      </w:r>
                      <w:r w:rsidR="006E005A">
                        <w:rPr>
                          <w:lang w:val="fr-CH"/>
                        </w:rPr>
                        <w:t>9</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8</w:t>
                      </w:r>
                      <w:r>
                        <w:rPr>
                          <w:rStyle w:val="PageNumber"/>
                          <w:lang w:val="fr-CH"/>
                        </w:rPr>
                        <w:fldChar w:fldCharType="end"/>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rsidP="008B512E">
                      <w:pPr>
                        <w:pStyle w:val="HeaderRegProc"/>
                        <w:spacing w:before="0"/>
                        <w:ind w:left="57"/>
                        <w:rPr>
                          <w:lang w:val="fr-CH"/>
                        </w:rPr>
                      </w:pPr>
                      <w:proofErr w:type="spellStart"/>
                      <w:r>
                        <w:rPr>
                          <w:lang w:val="fr-CH"/>
                        </w:rPr>
                        <w:t>rév</w:t>
                      </w:r>
                      <w:proofErr w:type="spellEnd"/>
                      <w:r>
                        <w:rPr>
                          <w:lang w:val="fr-CH"/>
                        </w:rPr>
                        <w:t xml:space="preserve">. </w:t>
                      </w:r>
                    </w:p>
                  </w:tc>
                </w:tr>
              </w:tbl>
              <w:p w:rsidR="006E005A" w:rsidRDefault="006E005A">
                <w:pPr>
                  <w:pStyle w:val="Index1"/>
                  <w:rPr>
                    <w:lang w:val="fr-CH"/>
                  </w:rPr>
                </w:pPr>
              </w:p>
            </w:txbxContent>
          </v:textbox>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05A" w:rsidRDefault="00F76B0B">
    <w:pPr>
      <w:pStyle w:val="Header"/>
    </w:pPr>
    <w:r>
      <w:rPr>
        <w:noProof/>
        <w:lang w:val="en-US" w:eastAsia="zh-CN"/>
      </w:rPr>
      <w:pict>
        <v:shapetype id="_x0000_t202" coordsize="21600,21600" o:spt="202" path="m,l,21600r21600,l21600,xe">
          <v:stroke joinstyle="miter"/>
          <v:path gradientshapeok="t" o:connecttype="rect"/>
        </v:shapetype>
        <v:shape id="_x0000_s2050" type="#_x0000_t202" style="position:absolute;left:0;text-align:left;margin-left:712.65pt;margin-top:67.7pt;width:36pt;height:463.5pt;z-index:251653632" stroked="f" strokecolor="red">
          <v:textbox style="mso-next-textbox:#_x0000_s2050" inset="0,0,0,0">
            <w:txbxContent>
              <w:p w:rsidR="006E005A" w:rsidRDefault="006E005A">
                <w:pPr>
                  <w:pStyle w:val="listitem"/>
                  <w:keepLines w:val="0"/>
                  <w:rPr>
                    <w:sz w:val="16"/>
                    <w:szCs w:val="16"/>
                  </w:rPr>
                </w:pPr>
              </w:p>
              <w:p w:rsidR="006E005A" w:rsidRDefault="006E005A">
                <w:pPr>
                  <w:pStyle w:val="listitem"/>
                  <w:keepLines w:val="0"/>
                  <w:spacing w:before="190"/>
                  <w:rPr>
                    <w:sz w:val="16"/>
                    <w:szCs w:val="16"/>
                  </w:rPr>
                </w:pPr>
              </w:p>
              <w:p w:rsidR="006E005A" w:rsidRDefault="006E005A">
                <w:pPr>
                  <w:pStyle w:val="listitem"/>
                  <w:keepLines w:val="0"/>
                  <w:spacing w:before="190"/>
                  <w:rPr>
                    <w:sz w:val="16"/>
                    <w:szCs w:val="16"/>
                  </w:rPr>
                </w:pPr>
              </w:p>
              <w:p w:rsidR="006E005A" w:rsidRDefault="006E005A">
                <w:pPr>
                  <w:pStyle w:val="listitem"/>
                  <w:keepLines w:val="0"/>
                  <w:spacing w:before="190"/>
                  <w:rPr>
                    <w:sz w:val="16"/>
                    <w:szCs w:val="16"/>
                  </w:rPr>
                </w:pPr>
              </w:p>
              <w:p w:rsidR="006E005A" w:rsidRDefault="006E005A">
                <w:pPr>
                  <w:pStyle w:val="listitem"/>
                  <w:keepLines w:val="0"/>
                  <w:spacing w:before="190"/>
                  <w:rPr>
                    <w:sz w:val="16"/>
                    <w:szCs w:val="16"/>
                  </w:rPr>
                </w:pPr>
              </w:p>
              <w:p w:rsidR="006E005A" w:rsidRDefault="006E005A">
                <w:pPr>
                  <w:pStyle w:val="listitem"/>
                  <w:keepLines w:val="0"/>
                  <w:rPr>
                    <w:sz w:val="16"/>
                    <w:szCs w:val="16"/>
                  </w:rPr>
                </w:pPr>
              </w:p>
              <w:p w:rsidR="006E005A" w:rsidRDefault="006E005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rsidP="006626BE">
                      <w:pPr>
                        <w:pStyle w:val="HeaderRegProc"/>
                        <w:spacing w:before="0"/>
                        <w:ind w:left="57"/>
                        <w:rPr>
                          <w:lang w:val="fr-CH"/>
                        </w:rPr>
                      </w:pPr>
                      <w:r>
                        <w:rPr>
                          <w:lang w:val="fr-CH"/>
                        </w:rPr>
                        <w:t>Partie A1</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F76B0B" w:rsidP="006626BE">
                      <w:pPr>
                        <w:pStyle w:val="HeaderRegProc"/>
                        <w:spacing w:before="0"/>
                        <w:ind w:left="57"/>
                        <w:rPr>
                          <w:lang w:val="fr-CH"/>
                        </w:rPr>
                      </w:pPr>
                      <w:r>
                        <w:fldChar w:fldCharType="begin"/>
                      </w:r>
                      <w:r>
                        <w:instrText xml:space="preserve"> DOCPROPERTY "Header" \* MERGEFORMAT </w:instrText>
                      </w:r>
                      <w:r>
                        <w:fldChar w:fldCharType="separate"/>
                      </w:r>
                      <w:r w:rsidR="006E005A">
                        <w:rPr>
                          <w:lang w:val="fr-CH"/>
                        </w:rPr>
                        <w:t>AR</w:t>
                      </w:r>
                      <w:r>
                        <w:rPr>
                          <w:lang w:val="fr-CH"/>
                        </w:rPr>
                        <w:fldChar w:fldCharType="end"/>
                      </w:r>
                      <w:r w:rsidR="006E005A">
                        <w:rPr>
                          <w:lang w:val="fr-CH"/>
                        </w:rPr>
                        <w:t>9</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9</w:t>
                      </w:r>
                      <w:r>
                        <w:rPr>
                          <w:rStyle w:val="PageNumber"/>
                          <w:lang w:val="fr-CH"/>
                        </w:rPr>
                        <w:fldChar w:fldCharType="end"/>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626BE" w:rsidP="006626BE">
                      <w:pPr>
                        <w:pStyle w:val="HeaderRegProc"/>
                        <w:spacing w:before="0"/>
                        <w:ind w:left="57"/>
                        <w:rPr>
                          <w:lang w:val="fr-CH"/>
                        </w:rPr>
                      </w:pPr>
                      <w:r>
                        <w:rPr>
                          <w:lang w:val="fr-CH"/>
                        </w:rPr>
                        <w:t xml:space="preserve"> </w:t>
                      </w:r>
                      <w:proofErr w:type="spellStart"/>
                      <w:r>
                        <w:rPr>
                          <w:lang w:val="fr-CH"/>
                        </w:rPr>
                        <w:t>r</w:t>
                      </w:r>
                      <w:r w:rsidR="006E005A">
                        <w:rPr>
                          <w:lang w:val="fr-CH"/>
                        </w:rPr>
                        <w:t>év</w:t>
                      </w:r>
                      <w:proofErr w:type="spellEnd"/>
                      <w:r w:rsidR="006E005A">
                        <w:rPr>
                          <w:lang w:val="fr-CH"/>
                        </w:rPr>
                        <w:t>.-</w:t>
                      </w:r>
                    </w:p>
                  </w:tc>
                </w:tr>
              </w:tbl>
              <w:p w:rsidR="006E005A" w:rsidRDefault="006E005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FD4" w:rsidRDefault="00F76B0B">
    <w:pPr>
      <w:pStyle w:val="Header"/>
      <w:spacing w:before="160"/>
      <w:rPr>
        <w:color w:val="000000"/>
      </w:rPr>
    </w:pPr>
    <w:r>
      <w:rPr>
        <w:noProof/>
        <w:lang w:val="en-US" w:eastAsia="zh-CN"/>
      </w:rPr>
      <w:pict>
        <v:shapetype id="_x0000_t202" coordsize="21600,21600" o:spt="202" path="m,l,21600r21600,l21600,xe">
          <v:stroke joinstyle="miter"/>
          <v:path gradientshapeok="t" o:connecttype="rect"/>
        </v:shapetype>
        <v:shape id="_x0000_s2078" type="#_x0000_t202" style="position:absolute;left:0;text-align:left;margin-left:714.1pt;margin-top:5.2pt;width:36pt;height:450.7pt;z-index:251663872" stroked="f" strokecolor="red">
          <v:textbox style="mso-next-textbox:#_x0000_s20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80FD4">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780FD4" w:rsidRDefault="00AA3DE2" w:rsidP="00AA3DE2">
                      <w:pPr>
                        <w:pStyle w:val="HeaderRegProc"/>
                        <w:spacing w:before="0"/>
                        <w:ind w:left="170"/>
                        <w:rPr>
                          <w:lang w:val="fr-CH"/>
                        </w:rPr>
                      </w:pPr>
                      <w:r>
                        <w:rPr>
                          <w:lang w:val="fr-CH"/>
                        </w:rPr>
                        <w:t xml:space="preserve"> </w:t>
                      </w:r>
                      <w:r w:rsidR="00780FD4">
                        <w:rPr>
                          <w:lang w:val="fr-CH"/>
                        </w:rPr>
                        <w:t>Partie A1</w:t>
                      </w:r>
                    </w:p>
                  </w:tc>
                </w:tr>
                <w:tr w:rsidR="00780FD4">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780FD4" w:rsidRDefault="00F76B0B" w:rsidP="00AA3DE2">
                      <w:pPr>
                        <w:pStyle w:val="HeaderRegProc"/>
                        <w:spacing w:before="0"/>
                        <w:ind w:left="170"/>
                        <w:rPr>
                          <w:lang w:val="fr-CH"/>
                        </w:rPr>
                      </w:pPr>
                      <w:r>
                        <w:fldChar w:fldCharType="begin"/>
                      </w:r>
                      <w:r>
                        <w:instrText xml:space="preserve"> DOCPROPERTY "Header" \* MERGEFORMAT </w:instrText>
                      </w:r>
                      <w:r>
                        <w:fldChar w:fldCharType="separate"/>
                      </w:r>
                      <w:r w:rsidR="00780FD4">
                        <w:rPr>
                          <w:lang w:val="fr-CH"/>
                        </w:rPr>
                        <w:t>AR</w:t>
                      </w:r>
                      <w:r>
                        <w:rPr>
                          <w:lang w:val="fr-CH"/>
                        </w:rPr>
                        <w:fldChar w:fldCharType="end"/>
                      </w:r>
                      <w:r w:rsidR="00780FD4">
                        <w:rPr>
                          <w:lang w:val="fr-CH"/>
                        </w:rPr>
                        <w:t>9</w:t>
                      </w:r>
                    </w:p>
                  </w:tc>
                </w:tr>
                <w:tr w:rsidR="00780FD4">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780FD4" w:rsidRDefault="00780FD4" w:rsidP="00AA3DE2">
                      <w:pPr>
                        <w:pStyle w:val="HeaderRegProc"/>
                        <w:spacing w:before="0"/>
                        <w:ind w:left="17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12</w:t>
                      </w:r>
                      <w:r>
                        <w:rPr>
                          <w:rStyle w:val="PageNumber"/>
                          <w:lang w:val="fr-CH"/>
                        </w:rPr>
                        <w:fldChar w:fldCharType="end"/>
                      </w:r>
                    </w:p>
                  </w:tc>
                </w:tr>
                <w:tr w:rsidR="00780FD4">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780FD4" w:rsidRDefault="00780FD4" w:rsidP="00AA3DE2">
                      <w:pPr>
                        <w:pStyle w:val="HeaderRegProc"/>
                        <w:spacing w:before="0"/>
                        <w:ind w:left="170"/>
                        <w:rPr>
                          <w:lang w:val="fr-CH"/>
                        </w:rPr>
                      </w:pPr>
                      <w:proofErr w:type="spellStart"/>
                      <w:r>
                        <w:rPr>
                          <w:lang w:val="fr-CH"/>
                        </w:rPr>
                        <w:t>rév</w:t>
                      </w:r>
                      <w:proofErr w:type="spellEnd"/>
                      <w:r>
                        <w:rPr>
                          <w:lang w:val="fr-CH"/>
                        </w:rPr>
                        <w:t>.</w:t>
                      </w:r>
                      <w:r w:rsidR="00BA6303">
                        <w:rPr>
                          <w:lang w:val="fr-CH"/>
                        </w:rPr>
                        <w:t xml:space="preserve"> 2</w:t>
                      </w:r>
                    </w:p>
                  </w:tc>
                </w:tr>
              </w:tbl>
              <w:p w:rsidR="00780FD4" w:rsidRDefault="00780FD4">
                <w:pPr>
                  <w:pStyle w:val="Index1"/>
                  <w:rPr>
                    <w:lang w:val="fr-CH"/>
                  </w:rPr>
                </w:pPr>
              </w:p>
            </w:txbxContent>
          </v:textbox>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05A" w:rsidRDefault="00F76B0B">
    <w:pPr>
      <w:pStyle w:val="Header"/>
    </w:pPr>
    <w:r>
      <w:rPr>
        <w:noProof/>
        <w:lang w:val="en-US" w:eastAsia="zh-CN"/>
      </w:rPr>
      <w:pict>
        <v:shapetype id="_x0000_t202" coordsize="21600,21600" o:spt="202" path="m,l,21600r21600,l21600,xe">
          <v:stroke joinstyle="miter"/>
          <v:path gradientshapeok="t" o:connecttype="rect"/>
        </v:shapetype>
        <v:shape id="_x0000_s2056" type="#_x0000_t202" style="position:absolute;left:0;text-align:left;margin-left:712.65pt;margin-top:69.2pt;width:35.7pt;height:462pt;z-index:251655680" stroked="f" strokecolor="red">
          <v:textbox style="mso-next-textbox:#_x0000_s2056" inset="0,0,0,0">
            <w:txbxContent>
              <w:p w:rsidR="006E005A" w:rsidRDefault="006E005A">
                <w:pPr>
                  <w:pStyle w:val="listitem"/>
                  <w:keepLines w:val="0"/>
                  <w:rPr>
                    <w:sz w:val="16"/>
                    <w:szCs w:val="16"/>
                  </w:rPr>
                </w:pPr>
              </w:p>
              <w:p w:rsidR="006E005A" w:rsidRDefault="006E005A">
                <w:pPr>
                  <w:pStyle w:val="listitem"/>
                  <w:keepLines w:val="0"/>
                  <w:spacing w:before="190"/>
                  <w:rPr>
                    <w:sz w:val="16"/>
                    <w:szCs w:val="16"/>
                  </w:rPr>
                </w:pPr>
              </w:p>
              <w:p w:rsidR="006E005A" w:rsidRDefault="006E005A">
                <w:pPr>
                  <w:pStyle w:val="listitem"/>
                  <w:keepLines w:val="0"/>
                  <w:spacing w:before="190"/>
                  <w:rPr>
                    <w:sz w:val="16"/>
                    <w:szCs w:val="16"/>
                  </w:rPr>
                </w:pPr>
              </w:p>
              <w:p w:rsidR="006E005A" w:rsidRDefault="006E005A">
                <w:pPr>
                  <w:pStyle w:val="listitem"/>
                  <w:keepLines w:val="0"/>
                  <w:spacing w:before="190"/>
                  <w:rPr>
                    <w:sz w:val="16"/>
                    <w:szCs w:val="16"/>
                  </w:rPr>
                </w:pPr>
              </w:p>
              <w:p w:rsidR="006E005A" w:rsidRDefault="006E005A">
                <w:pPr>
                  <w:pStyle w:val="listitem"/>
                  <w:keepLines w:val="0"/>
                  <w:spacing w:before="190"/>
                  <w:rPr>
                    <w:sz w:val="16"/>
                    <w:szCs w:val="16"/>
                  </w:rPr>
                </w:pPr>
              </w:p>
              <w:p w:rsidR="006E005A" w:rsidRDefault="006E005A">
                <w:pPr>
                  <w:pStyle w:val="listitem"/>
                  <w:keepLines w:val="0"/>
                  <w:rPr>
                    <w:sz w:val="16"/>
                    <w:szCs w:val="16"/>
                  </w:rPr>
                </w:pPr>
              </w:p>
              <w:p w:rsidR="006E005A" w:rsidRDefault="006E005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rsidP="00C178CC">
                      <w:pPr>
                        <w:pStyle w:val="HeaderRegProc"/>
                        <w:spacing w:before="0"/>
                        <w:ind w:left="57"/>
                        <w:rPr>
                          <w:lang w:val="fr-CH"/>
                        </w:rPr>
                      </w:pPr>
                      <w:r>
                        <w:rPr>
                          <w:lang w:val="fr-CH"/>
                        </w:rPr>
                        <w:t>Partie A1</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F76B0B" w:rsidP="00C178CC">
                      <w:pPr>
                        <w:pStyle w:val="HeaderRegProc"/>
                        <w:spacing w:before="0"/>
                        <w:ind w:left="57"/>
                        <w:rPr>
                          <w:lang w:val="fr-CH"/>
                        </w:rPr>
                      </w:pPr>
                      <w:r>
                        <w:fldChar w:fldCharType="begin"/>
                      </w:r>
                      <w:r>
                        <w:instrText xml:space="preserve"> DOCPROPERTY "Header" \* MERGEFORMAT </w:instrText>
                      </w:r>
                      <w:r>
                        <w:fldChar w:fldCharType="separate"/>
                      </w:r>
                      <w:r w:rsidR="006E005A">
                        <w:rPr>
                          <w:lang w:val="fr-CH"/>
                        </w:rPr>
                        <w:t>AR</w:t>
                      </w:r>
                      <w:r>
                        <w:rPr>
                          <w:lang w:val="fr-CH"/>
                        </w:rPr>
                        <w:fldChar w:fldCharType="end"/>
                      </w:r>
                      <w:r w:rsidR="006E005A">
                        <w:rPr>
                          <w:lang w:val="fr-CH"/>
                        </w:rPr>
                        <w:t>9</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rsidP="00C178CC">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11</w:t>
                      </w:r>
                      <w:r>
                        <w:rPr>
                          <w:rStyle w:val="PageNumber"/>
                          <w:lang w:val="fr-CH"/>
                        </w:rPr>
                        <w:fldChar w:fldCharType="end"/>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rsidP="00C178CC">
                      <w:pPr>
                        <w:pStyle w:val="HeaderRegProc"/>
                        <w:spacing w:before="0"/>
                        <w:ind w:left="57"/>
                        <w:rPr>
                          <w:lang w:val="fr-CH"/>
                        </w:rPr>
                      </w:pPr>
                      <w:proofErr w:type="spellStart"/>
                      <w:r>
                        <w:rPr>
                          <w:lang w:val="fr-CH"/>
                        </w:rPr>
                        <w:t>rév</w:t>
                      </w:r>
                      <w:proofErr w:type="spellEnd"/>
                      <w:r>
                        <w:rPr>
                          <w:lang w:val="fr-CH"/>
                        </w:rPr>
                        <w:t>.</w:t>
                      </w:r>
                      <w:r w:rsidR="00BA6303">
                        <w:rPr>
                          <w:lang w:val="fr-CH"/>
                        </w:rPr>
                        <w:t xml:space="preserve"> 2</w:t>
                      </w:r>
                    </w:p>
                  </w:tc>
                </w:tr>
              </w:tbl>
              <w:p w:rsidR="006E005A" w:rsidRDefault="006E005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303" w:rsidRDefault="00F76B0B">
    <w:pPr>
      <w:pStyle w:val="Header"/>
      <w:spacing w:before="160"/>
      <w:rPr>
        <w:color w:val="000000"/>
      </w:rPr>
    </w:pPr>
    <w:r>
      <w:rPr>
        <w:noProof/>
        <w:lang w:val="en-US" w:eastAsia="zh-CN"/>
      </w:rPr>
      <w:pict>
        <v:shapetype id="_x0000_t202" coordsize="21600,21600" o:spt="202" path="m,l,21600r21600,l21600,xe">
          <v:stroke joinstyle="miter"/>
          <v:path gradientshapeok="t" o:connecttype="rect"/>
        </v:shapetype>
        <v:shape id="_x0000_s2080" type="#_x0000_t202" style="position:absolute;left:0;text-align:left;margin-left:714.1pt;margin-top:5.2pt;width:36pt;height:450.7pt;z-index:251667968" stroked="f" strokecolor="red">
          <v:textbox style="mso-next-textbox:#_x0000_s208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BA6303">
                      <w:pPr>
                        <w:pStyle w:val="HeaderRegProc"/>
                        <w:spacing w:before="0"/>
                        <w:ind w:left="0"/>
                        <w:rPr>
                          <w:lang w:val="fr-CH"/>
                        </w:rPr>
                      </w:pPr>
                      <w:r>
                        <w:rPr>
                          <w:lang w:val="fr-CH"/>
                        </w:rPr>
                        <w:t>Partie A1</w:t>
                      </w:r>
                    </w:p>
                  </w:tc>
                </w:tr>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F76B0B">
                      <w:pPr>
                        <w:pStyle w:val="HeaderRegProc"/>
                        <w:spacing w:before="0"/>
                        <w:ind w:left="0"/>
                        <w:rPr>
                          <w:lang w:val="fr-CH"/>
                        </w:rPr>
                      </w:pPr>
                      <w:r>
                        <w:fldChar w:fldCharType="begin"/>
                      </w:r>
                      <w:r>
                        <w:instrText xml:space="preserve"> DOCPROPERTY "Header" \* MERGEFORMAT </w:instrText>
                      </w:r>
                      <w:r>
                        <w:fldChar w:fldCharType="separate"/>
                      </w:r>
                      <w:r w:rsidR="00BA6303">
                        <w:rPr>
                          <w:lang w:val="fr-CH"/>
                        </w:rPr>
                        <w:t>AR</w:t>
                      </w:r>
                      <w:r>
                        <w:rPr>
                          <w:lang w:val="fr-CH"/>
                        </w:rPr>
                        <w:fldChar w:fldCharType="end"/>
                      </w:r>
                      <w:r w:rsidR="00BA6303">
                        <w:rPr>
                          <w:lang w:val="fr-CH"/>
                        </w:rPr>
                        <w:t>9</w:t>
                      </w:r>
                    </w:p>
                  </w:tc>
                </w:tr>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BA6303">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14</w:t>
                      </w:r>
                      <w:r>
                        <w:rPr>
                          <w:rStyle w:val="PageNumber"/>
                          <w:lang w:val="fr-CH"/>
                        </w:rPr>
                        <w:fldChar w:fldCharType="end"/>
                      </w:r>
                    </w:p>
                  </w:tc>
                </w:tr>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BA6303" w:rsidP="00BA6303">
                      <w:pPr>
                        <w:pStyle w:val="HeaderRegProc"/>
                        <w:spacing w:before="0"/>
                        <w:ind w:left="0"/>
                        <w:rPr>
                          <w:lang w:val="fr-CH"/>
                        </w:rPr>
                      </w:pPr>
                      <w:proofErr w:type="spellStart"/>
                      <w:r>
                        <w:rPr>
                          <w:lang w:val="fr-CH"/>
                        </w:rPr>
                        <w:t>rév</w:t>
                      </w:r>
                      <w:proofErr w:type="spellEnd"/>
                      <w:r>
                        <w:rPr>
                          <w:lang w:val="fr-CH"/>
                        </w:rPr>
                        <w:t>.-</w:t>
                      </w:r>
                    </w:p>
                  </w:tc>
                </w:tr>
              </w:tbl>
              <w:p w:rsidR="00BA6303" w:rsidRDefault="00BA6303">
                <w:pPr>
                  <w:pStyle w:val="Index1"/>
                  <w:rPr>
                    <w:lang w:val="fr-CH"/>
                  </w:rPr>
                </w:pPr>
              </w:p>
            </w:txbxContent>
          </v:textbox>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303" w:rsidRDefault="00F76B0B">
    <w:pPr>
      <w:pStyle w:val="Header"/>
    </w:pPr>
    <w:r>
      <w:rPr>
        <w:noProof/>
        <w:lang w:val="en-US" w:eastAsia="zh-CN"/>
      </w:rPr>
      <w:pict>
        <v:shapetype id="_x0000_t202" coordsize="21600,21600" o:spt="202" path="m,l,21600r21600,l21600,xe">
          <v:stroke joinstyle="miter"/>
          <v:path gradientshapeok="t" o:connecttype="rect"/>
        </v:shapetype>
        <v:shape id="_x0000_s2081" type="#_x0000_t202" style="position:absolute;left:0;text-align:left;margin-left:712.65pt;margin-top:69.2pt;width:35.7pt;height:462pt;z-index:251670016" stroked="f" strokecolor="red">
          <v:textbox style="mso-next-textbox:#_x0000_s2081" inset="0,0,0,0">
            <w:txbxContent>
              <w:p w:rsidR="00BA6303" w:rsidRDefault="00BA6303">
                <w:pPr>
                  <w:pStyle w:val="listitem"/>
                  <w:keepLines w:val="0"/>
                  <w:rPr>
                    <w:sz w:val="16"/>
                    <w:szCs w:val="16"/>
                  </w:rPr>
                </w:pPr>
              </w:p>
              <w:p w:rsidR="00BA6303" w:rsidRDefault="00BA6303">
                <w:pPr>
                  <w:pStyle w:val="listitem"/>
                  <w:keepLines w:val="0"/>
                  <w:spacing w:before="190"/>
                  <w:rPr>
                    <w:sz w:val="16"/>
                    <w:szCs w:val="16"/>
                  </w:rPr>
                </w:pPr>
              </w:p>
              <w:p w:rsidR="00BA6303" w:rsidRDefault="00BA6303">
                <w:pPr>
                  <w:pStyle w:val="listitem"/>
                  <w:keepLines w:val="0"/>
                  <w:spacing w:before="190"/>
                  <w:rPr>
                    <w:sz w:val="16"/>
                    <w:szCs w:val="16"/>
                  </w:rPr>
                </w:pPr>
              </w:p>
              <w:p w:rsidR="00BA6303" w:rsidRDefault="00BA6303">
                <w:pPr>
                  <w:pStyle w:val="listitem"/>
                  <w:keepLines w:val="0"/>
                  <w:spacing w:before="190"/>
                  <w:rPr>
                    <w:sz w:val="16"/>
                    <w:szCs w:val="16"/>
                  </w:rPr>
                </w:pPr>
              </w:p>
              <w:p w:rsidR="00BA6303" w:rsidRDefault="00BA6303">
                <w:pPr>
                  <w:pStyle w:val="listitem"/>
                  <w:keepLines w:val="0"/>
                  <w:spacing w:before="190"/>
                  <w:rPr>
                    <w:sz w:val="16"/>
                    <w:szCs w:val="16"/>
                  </w:rPr>
                </w:pPr>
              </w:p>
              <w:p w:rsidR="00BA6303" w:rsidRDefault="00BA6303">
                <w:pPr>
                  <w:pStyle w:val="listitem"/>
                  <w:keepLines w:val="0"/>
                  <w:rPr>
                    <w:sz w:val="16"/>
                    <w:szCs w:val="16"/>
                  </w:rPr>
                </w:pPr>
              </w:p>
              <w:p w:rsidR="00BA6303" w:rsidRDefault="00BA6303">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BA6303" w:rsidP="00AA3DE2">
                      <w:pPr>
                        <w:pStyle w:val="HeaderRegProc"/>
                        <w:spacing w:before="0"/>
                        <w:ind w:left="57"/>
                        <w:rPr>
                          <w:lang w:val="fr-CH"/>
                        </w:rPr>
                      </w:pPr>
                      <w:r>
                        <w:rPr>
                          <w:lang w:val="fr-CH"/>
                        </w:rPr>
                        <w:t>Partie A1</w:t>
                      </w:r>
                    </w:p>
                  </w:tc>
                </w:tr>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F76B0B" w:rsidP="00AA3DE2">
                      <w:pPr>
                        <w:pStyle w:val="HeaderRegProc"/>
                        <w:spacing w:before="0"/>
                        <w:ind w:left="57"/>
                        <w:rPr>
                          <w:lang w:val="fr-CH"/>
                        </w:rPr>
                      </w:pPr>
                      <w:r>
                        <w:fldChar w:fldCharType="begin"/>
                      </w:r>
                      <w:r>
                        <w:instrText xml:space="preserve"> DOCPROPERTY "Header" \* MERGEFORMAT </w:instrText>
                      </w:r>
                      <w:r>
                        <w:fldChar w:fldCharType="separate"/>
                      </w:r>
                      <w:r w:rsidR="00BA6303">
                        <w:rPr>
                          <w:lang w:val="fr-CH"/>
                        </w:rPr>
                        <w:t>AR</w:t>
                      </w:r>
                      <w:r>
                        <w:rPr>
                          <w:lang w:val="fr-CH"/>
                        </w:rPr>
                        <w:fldChar w:fldCharType="end"/>
                      </w:r>
                      <w:r w:rsidR="00BA6303">
                        <w:rPr>
                          <w:lang w:val="fr-CH"/>
                        </w:rPr>
                        <w:t>9</w:t>
                      </w:r>
                    </w:p>
                  </w:tc>
                </w:tr>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BA6303" w:rsidP="00AA3DE2">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13</w:t>
                      </w:r>
                      <w:r>
                        <w:rPr>
                          <w:rStyle w:val="PageNumber"/>
                          <w:lang w:val="fr-CH"/>
                        </w:rPr>
                        <w:fldChar w:fldCharType="end"/>
                      </w:r>
                    </w:p>
                  </w:tc>
                </w:tr>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BA6303" w:rsidP="00AA3DE2">
                      <w:pPr>
                        <w:pStyle w:val="HeaderRegProc"/>
                        <w:spacing w:before="0"/>
                        <w:ind w:left="57"/>
                        <w:rPr>
                          <w:lang w:val="fr-CH"/>
                        </w:rPr>
                      </w:pPr>
                      <w:proofErr w:type="spellStart"/>
                      <w:r>
                        <w:rPr>
                          <w:lang w:val="fr-CH"/>
                        </w:rPr>
                        <w:t>rév</w:t>
                      </w:r>
                      <w:proofErr w:type="spellEnd"/>
                      <w:r>
                        <w:rPr>
                          <w:lang w:val="fr-CH"/>
                        </w:rPr>
                        <w:t>.-</w:t>
                      </w:r>
                    </w:p>
                  </w:tc>
                </w:tr>
              </w:tbl>
              <w:p w:rsidR="00BA6303" w:rsidRDefault="00BA6303">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E005A" w:rsidTr="00931A89">
      <w:trPr>
        <w:cantSplit/>
      </w:trPr>
      <w:tc>
        <w:tcPr>
          <w:tcW w:w="1701" w:type="dxa"/>
          <w:tcBorders>
            <w:top w:val="single" w:sz="6" w:space="0" w:color="auto"/>
            <w:left w:val="single" w:sz="6" w:space="0" w:color="auto"/>
            <w:bottom w:val="single" w:sz="6" w:space="0" w:color="auto"/>
            <w:right w:val="single" w:sz="6" w:space="0" w:color="auto"/>
          </w:tcBorders>
        </w:tcPr>
        <w:p w:rsidR="006E005A" w:rsidRDefault="006E005A"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E005A" w:rsidRDefault="00F76B0B" w:rsidP="00931A89">
          <w:pPr>
            <w:pStyle w:val="HeaderRegProc"/>
            <w:rPr>
              <w:lang w:val="fr-FR"/>
            </w:rPr>
          </w:pPr>
          <w:r>
            <w:fldChar w:fldCharType="begin"/>
          </w:r>
          <w:r>
            <w:instrText xml:space="preserve"> DOCPROPERTY "Header" \* MERGEFORMAT </w:instrText>
          </w:r>
          <w:r>
            <w:fldChar w:fldCharType="separate"/>
          </w:r>
          <w:r w:rsidR="006E005A">
            <w:rPr>
              <w:lang w:val="fr-FR"/>
            </w:rPr>
            <w:t>AR</w:t>
          </w:r>
          <w:r>
            <w:rPr>
              <w:lang w:val="fr-FR"/>
            </w:rPr>
            <w:fldChar w:fldCharType="end"/>
          </w:r>
          <w:r w:rsidR="006E005A">
            <w:rPr>
              <w:lang w:val="fr-FR"/>
            </w:rPr>
            <w:t>9</w:t>
          </w:r>
        </w:p>
      </w:tc>
      <w:tc>
        <w:tcPr>
          <w:tcW w:w="1701" w:type="dxa"/>
          <w:tcBorders>
            <w:top w:val="single" w:sz="6" w:space="0" w:color="auto"/>
            <w:left w:val="single" w:sz="6" w:space="0" w:color="auto"/>
            <w:bottom w:val="single" w:sz="6" w:space="0" w:color="auto"/>
            <w:right w:val="single" w:sz="6" w:space="0" w:color="auto"/>
          </w:tcBorders>
        </w:tcPr>
        <w:p w:rsidR="006E005A" w:rsidRDefault="006E005A"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6B0B">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E005A" w:rsidRDefault="006E005A" w:rsidP="00931A89">
          <w:pPr>
            <w:pStyle w:val="HeaderRegProc"/>
            <w:rPr>
              <w:lang w:val="fr-CH"/>
            </w:rPr>
          </w:pPr>
          <w:proofErr w:type="spellStart"/>
          <w:r>
            <w:rPr>
              <w:lang w:val="fr-CH"/>
            </w:rPr>
            <w:t>rév</w:t>
          </w:r>
          <w:proofErr w:type="spellEnd"/>
          <w:r>
            <w:rPr>
              <w:lang w:val="fr-CH"/>
            </w:rPr>
            <w:t>.-</w:t>
          </w:r>
        </w:p>
      </w:tc>
    </w:tr>
  </w:tbl>
  <w:p w:rsidR="006E005A" w:rsidRDefault="00F76B0B" w:rsidP="005239D9">
    <w:pPr>
      <w:pStyle w:val="Header"/>
      <w:spacing w:before="160"/>
      <w:rPr>
        <w:color w:val="000000"/>
      </w:rPr>
    </w:pPr>
    <w:r>
      <w:rPr>
        <w:noProof/>
        <w:lang w:val="en-US" w:eastAsia="zh-CN"/>
      </w:rPr>
      <w:pict>
        <v:shapetype id="_x0000_t202" coordsize="21600,21600" o:spt="202" path="m,l,21600r21600,l21600,xe">
          <v:stroke joinstyle="miter"/>
          <v:path gradientshapeok="t" o:connecttype="rect"/>
        </v:shapetype>
        <v:shape id="_x0000_s2061" type="#_x0000_t202" style="position:absolute;left:0;text-align:left;margin-left:714.1pt;margin-top:5.2pt;width:36pt;height:450.7pt;z-index:251656704;mso-position-horizontal-relative:text;mso-position-vertical-relative:text" stroked="f" strokecolor="red">
          <v:textbox style="mso-next-textbox:#_x0000_s2061"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pPr>
                        <w:pStyle w:val="HeaderRegProc"/>
                        <w:spacing w:before="0"/>
                        <w:ind w:left="0"/>
                        <w:rPr>
                          <w:lang w:val="fr-CH"/>
                        </w:rPr>
                      </w:pPr>
                      <w:r>
                        <w:rPr>
                          <w:lang w:val="fr-CH"/>
                        </w:rPr>
                        <w:t>Partie A1</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F76B0B">
                      <w:pPr>
                        <w:pStyle w:val="HeaderRegProc"/>
                        <w:spacing w:before="0"/>
                        <w:ind w:left="0"/>
                        <w:rPr>
                          <w:lang w:val="fr-CH"/>
                        </w:rPr>
                      </w:pPr>
                      <w:r>
                        <w:fldChar w:fldCharType="begin"/>
                      </w:r>
                      <w:r>
                        <w:instrText xml:space="preserve"> DOCPROPERTY "Header" \* MERGEFORMAT </w:instrText>
                      </w:r>
                      <w:r>
                        <w:fldChar w:fldCharType="separate"/>
                      </w:r>
                      <w:r w:rsidR="006E005A">
                        <w:rPr>
                          <w:lang w:val="fr-CH"/>
                        </w:rPr>
                        <w:t>AR</w:t>
                      </w:r>
                      <w:r>
                        <w:rPr>
                          <w:lang w:val="fr-CH"/>
                        </w:rPr>
                        <w:fldChar w:fldCharType="end"/>
                      </w:r>
                      <w:r w:rsidR="006E005A">
                        <w:rPr>
                          <w:lang w:val="fr-CH"/>
                        </w:rPr>
                        <w:t>9</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16</w:t>
                      </w:r>
                      <w:r>
                        <w:rPr>
                          <w:rStyle w:val="PageNumber"/>
                          <w:lang w:val="fr-CH"/>
                        </w:rPr>
                        <w:fldChar w:fldCharType="end"/>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pPr>
                        <w:pStyle w:val="HeaderRegProc"/>
                        <w:spacing w:before="0"/>
                        <w:ind w:left="0"/>
                        <w:rPr>
                          <w:lang w:val="fr-CH"/>
                        </w:rPr>
                      </w:pPr>
                      <w:proofErr w:type="spellStart"/>
                      <w:r>
                        <w:rPr>
                          <w:lang w:val="fr-CH"/>
                        </w:rPr>
                        <w:t>rév</w:t>
                      </w:r>
                      <w:proofErr w:type="spellEnd"/>
                      <w:r>
                        <w:rPr>
                          <w:lang w:val="fr-CH"/>
                        </w:rPr>
                        <w:t>.-</w:t>
                      </w:r>
                    </w:p>
                  </w:tc>
                </w:tr>
              </w:tbl>
              <w:p w:rsidR="006E005A" w:rsidRDefault="006E005A">
                <w:pPr>
                  <w:pStyle w:val="Index1"/>
                  <w:rPr>
                    <w:lang w:val="fr-CH"/>
                  </w:rPr>
                </w:pPr>
              </w:p>
            </w:txbxContent>
          </v:textbox>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E005A">
      <w:trPr>
        <w:cantSplit/>
        <w:jc w:val="right"/>
      </w:trPr>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E005A" w:rsidRDefault="00F76B0B">
          <w:pPr>
            <w:pStyle w:val="HeaderRegProc"/>
            <w:rPr>
              <w:color w:val="000000"/>
              <w:lang w:val="fr-FR"/>
            </w:rPr>
          </w:pPr>
          <w:r>
            <w:fldChar w:fldCharType="begin"/>
          </w:r>
          <w:r>
            <w:instrText xml:space="preserve"> DOCPROPERTY "Header" \* MERGEFORMAT </w:instrText>
          </w:r>
          <w:r>
            <w:fldChar w:fldCharType="separate"/>
          </w:r>
          <w:r w:rsidR="006E005A">
            <w:rPr>
              <w:color w:val="000000"/>
              <w:lang w:val="fr-FR"/>
            </w:rPr>
            <w:t>AR</w:t>
          </w:r>
          <w:r>
            <w:rPr>
              <w:color w:val="000000"/>
              <w:lang w:val="fr-FR"/>
            </w:rPr>
            <w:fldChar w:fldCharType="end"/>
          </w:r>
          <w:r w:rsidR="006E005A">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F76B0B">
            <w:rPr>
              <w:rStyle w:val="PageNumber"/>
              <w:noProof/>
              <w:lang w:val="en-GB"/>
            </w:rPr>
            <w:t>17</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color w:val="000000"/>
              <w:lang w:val="fr-CH"/>
            </w:rPr>
          </w:pPr>
          <w:proofErr w:type="spellStart"/>
          <w:r>
            <w:rPr>
              <w:color w:val="000000"/>
              <w:lang w:val="fr-CH"/>
            </w:rPr>
            <w:t>rév</w:t>
          </w:r>
          <w:proofErr w:type="spellEnd"/>
          <w:r>
            <w:rPr>
              <w:color w:val="000000"/>
              <w:lang w:val="fr-CH"/>
            </w:rPr>
            <w:t>.-</w:t>
          </w:r>
        </w:p>
      </w:tc>
    </w:tr>
  </w:tbl>
  <w:p w:rsidR="006E005A" w:rsidRPr="00246B60" w:rsidRDefault="006E005A" w:rsidP="00246B60">
    <w:pPr>
      <w:pStyle w:val="Header"/>
      <w:spacing w:before="0"/>
      <w:rPr>
        <w:color w:val="000000"/>
        <w:sz w:val="16"/>
        <w:szCs w:val="16"/>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6303" w:rsidRPr="00BA6303" w:rsidTr="00931A89">
      <w:trPr>
        <w:cantSplit/>
      </w:trPr>
      <w:tc>
        <w:tcPr>
          <w:tcW w:w="1701" w:type="dxa"/>
          <w:tcBorders>
            <w:top w:val="single" w:sz="6" w:space="0" w:color="auto"/>
            <w:left w:val="single" w:sz="6" w:space="0" w:color="auto"/>
            <w:bottom w:val="single" w:sz="6" w:space="0" w:color="auto"/>
            <w:right w:val="single" w:sz="6" w:space="0" w:color="auto"/>
          </w:tcBorders>
        </w:tcPr>
        <w:p w:rsidR="00BA6303" w:rsidRDefault="00BA6303"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BA6303" w:rsidRDefault="00F76B0B" w:rsidP="00931A89">
          <w:pPr>
            <w:pStyle w:val="HeaderRegProc"/>
            <w:rPr>
              <w:lang w:val="fr-FR"/>
            </w:rPr>
          </w:pPr>
          <w:r>
            <w:fldChar w:fldCharType="begin"/>
          </w:r>
          <w:r>
            <w:instrText xml:space="preserve"> DOCPROPERTY "Header" \* MERGEFORMAT </w:instrText>
          </w:r>
          <w:r>
            <w:fldChar w:fldCharType="separate"/>
          </w:r>
          <w:r w:rsidR="00BA6303">
            <w:rPr>
              <w:lang w:val="fr-FR"/>
            </w:rPr>
            <w:t>AR</w:t>
          </w:r>
          <w:r>
            <w:rPr>
              <w:lang w:val="fr-FR"/>
            </w:rPr>
            <w:fldChar w:fldCharType="end"/>
          </w:r>
          <w:r w:rsidR="00BA6303">
            <w:rPr>
              <w:lang w:val="fr-FR"/>
            </w:rPr>
            <w:t>9</w:t>
          </w:r>
        </w:p>
      </w:tc>
      <w:tc>
        <w:tcPr>
          <w:tcW w:w="1701" w:type="dxa"/>
          <w:tcBorders>
            <w:top w:val="single" w:sz="6" w:space="0" w:color="auto"/>
            <w:left w:val="single" w:sz="6" w:space="0" w:color="auto"/>
            <w:bottom w:val="single" w:sz="6" w:space="0" w:color="auto"/>
            <w:right w:val="single" w:sz="6" w:space="0" w:color="auto"/>
          </w:tcBorders>
        </w:tcPr>
        <w:p w:rsidR="00BA6303" w:rsidRDefault="00BA6303"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6B0B">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A6303" w:rsidRDefault="00BA6303" w:rsidP="00931A89">
          <w:pPr>
            <w:pStyle w:val="HeaderRegProc"/>
            <w:rPr>
              <w:lang w:val="fr-CH"/>
            </w:rPr>
          </w:pPr>
          <w:proofErr w:type="spellStart"/>
          <w:r>
            <w:rPr>
              <w:lang w:val="fr-CH"/>
            </w:rPr>
            <w:t>rév</w:t>
          </w:r>
          <w:proofErr w:type="spellEnd"/>
          <w:r>
            <w:rPr>
              <w:lang w:val="fr-CH"/>
            </w:rPr>
            <w:t>. 2</w:t>
          </w:r>
        </w:p>
      </w:tc>
    </w:tr>
  </w:tbl>
  <w:p w:rsidR="00BA6303" w:rsidRPr="00BA6303" w:rsidRDefault="00F76B0B" w:rsidP="005239D9">
    <w:pPr>
      <w:pStyle w:val="Header"/>
      <w:spacing w:before="160"/>
      <w:rPr>
        <w:color w:val="000000"/>
        <w:lang w:val="fr-FR"/>
      </w:rPr>
    </w:pPr>
    <w:r>
      <w:rPr>
        <w:noProof/>
        <w:lang w:val="en-US" w:eastAsia="zh-CN"/>
      </w:rPr>
      <w:pict>
        <v:shapetype id="_x0000_t202" coordsize="21600,21600" o:spt="202" path="m,l,21600r21600,l21600,xe">
          <v:stroke joinstyle="miter"/>
          <v:path gradientshapeok="t" o:connecttype="rect"/>
        </v:shapetype>
        <v:shape id="_x0000_s2079" type="#_x0000_t202" style="position:absolute;left:0;text-align:left;margin-left:714.1pt;margin-top:5.2pt;width:36pt;height:450.7pt;z-index:251665920;mso-position-horizontal-relative:text;mso-position-vertical-relative:text" stroked="f" strokecolor="red">
          <v:textbox style="mso-next-textbox:#_x0000_s207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BA6303">
                      <w:pPr>
                        <w:pStyle w:val="HeaderRegProc"/>
                        <w:spacing w:before="0"/>
                        <w:ind w:left="0"/>
                        <w:rPr>
                          <w:lang w:val="fr-CH"/>
                        </w:rPr>
                      </w:pPr>
                      <w:r>
                        <w:rPr>
                          <w:lang w:val="fr-CH"/>
                        </w:rPr>
                        <w:t>Partie A1</w:t>
                      </w:r>
                    </w:p>
                  </w:tc>
                </w:tr>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F76B0B">
                      <w:pPr>
                        <w:pStyle w:val="HeaderRegProc"/>
                        <w:spacing w:before="0"/>
                        <w:ind w:left="0"/>
                        <w:rPr>
                          <w:lang w:val="fr-CH"/>
                        </w:rPr>
                      </w:pPr>
                      <w:r>
                        <w:fldChar w:fldCharType="begin"/>
                      </w:r>
                      <w:r>
                        <w:instrText xml:space="preserve"> DOCPROPERTY "Header" \* MERGEFORMAT </w:instrText>
                      </w:r>
                      <w:r>
                        <w:fldChar w:fldCharType="separate"/>
                      </w:r>
                      <w:r w:rsidR="00BA6303">
                        <w:rPr>
                          <w:lang w:val="fr-CH"/>
                        </w:rPr>
                        <w:t>AR</w:t>
                      </w:r>
                      <w:r>
                        <w:rPr>
                          <w:lang w:val="fr-CH"/>
                        </w:rPr>
                        <w:fldChar w:fldCharType="end"/>
                      </w:r>
                      <w:r w:rsidR="00BA6303">
                        <w:rPr>
                          <w:lang w:val="fr-CH"/>
                        </w:rPr>
                        <w:t>9</w:t>
                      </w:r>
                    </w:p>
                  </w:tc>
                </w:tr>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BA6303">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18</w:t>
                      </w:r>
                      <w:r>
                        <w:rPr>
                          <w:rStyle w:val="PageNumber"/>
                          <w:lang w:val="fr-CH"/>
                        </w:rPr>
                        <w:fldChar w:fldCharType="end"/>
                      </w:r>
                    </w:p>
                  </w:tc>
                </w:tr>
                <w:tr w:rsidR="00BA6303">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BA6303" w:rsidRDefault="00BA6303">
                      <w:pPr>
                        <w:pStyle w:val="HeaderRegProc"/>
                        <w:spacing w:before="0"/>
                        <w:ind w:left="0"/>
                        <w:rPr>
                          <w:lang w:val="fr-CH"/>
                        </w:rPr>
                      </w:pPr>
                      <w:proofErr w:type="spellStart"/>
                      <w:r>
                        <w:rPr>
                          <w:lang w:val="fr-CH"/>
                        </w:rPr>
                        <w:t>rév</w:t>
                      </w:r>
                      <w:proofErr w:type="spellEnd"/>
                      <w:r>
                        <w:rPr>
                          <w:lang w:val="fr-CH"/>
                        </w:rPr>
                        <w:t>.-</w:t>
                      </w:r>
                    </w:p>
                  </w:tc>
                </w:tr>
              </w:tbl>
              <w:p w:rsidR="00BA6303" w:rsidRDefault="00BA6303">
                <w:pPr>
                  <w:pStyle w:val="Index1"/>
                  <w:rPr>
                    <w:lang w:val="fr-CH"/>
                  </w:rPr>
                </w:pPr>
              </w:p>
            </w:txbxContent>
          </v:textbox>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57079" w:rsidRPr="00A57079">
      <w:trPr>
        <w:cantSplit/>
        <w:jc w:val="right"/>
      </w:trPr>
      <w:tc>
        <w:tcPr>
          <w:tcW w:w="1701" w:type="dxa"/>
          <w:tcBorders>
            <w:top w:val="single" w:sz="6" w:space="0" w:color="auto"/>
            <w:left w:val="single" w:sz="6" w:space="0" w:color="auto"/>
            <w:bottom w:val="single" w:sz="6" w:space="0" w:color="auto"/>
            <w:right w:val="single" w:sz="6" w:space="0" w:color="auto"/>
          </w:tcBorders>
        </w:tcPr>
        <w:p w:rsidR="00A57079" w:rsidRDefault="00A57079">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A57079" w:rsidRDefault="00F76B0B">
          <w:pPr>
            <w:pStyle w:val="HeaderRegProc"/>
            <w:rPr>
              <w:color w:val="000000"/>
              <w:lang w:val="fr-FR"/>
            </w:rPr>
          </w:pPr>
          <w:r>
            <w:fldChar w:fldCharType="begin"/>
          </w:r>
          <w:r>
            <w:instrText xml:space="preserve"> DOCPROPERTY "Header" \* MERGEFORMAT </w:instrText>
          </w:r>
          <w:r>
            <w:fldChar w:fldCharType="separate"/>
          </w:r>
          <w:r w:rsidR="00A57079">
            <w:rPr>
              <w:color w:val="000000"/>
              <w:lang w:val="fr-FR"/>
            </w:rPr>
            <w:t>AR</w:t>
          </w:r>
          <w:r>
            <w:rPr>
              <w:color w:val="000000"/>
              <w:lang w:val="fr-FR"/>
            </w:rPr>
            <w:fldChar w:fldCharType="end"/>
          </w:r>
          <w:r w:rsidR="00A57079">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A57079" w:rsidRDefault="00A57079">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F76B0B">
            <w:rPr>
              <w:rStyle w:val="PageNumber"/>
              <w:noProof/>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A57079" w:rsidRDefault="00A57079">
          <w:pPr>
            <w:pStyle w:val="HeaderRegProc"/>
            <w:rPr>
              <w:color w:val="000000"/>
              <w:lang w:val="fr-CH"/>
            </w:rPr>
          </w:pPr>
          <w:proofErr w:type="spellStart"/>
          <w:r>
            <w:rPr>
              <w:color w:val="000000"/>
              <w:lang w:val="fr-CH"/>
            </w:rPr>
            <w:t>rév</w:t>
          </w:r>
          <w:proofErr w:type="spellEnd"/>
          <w:r>
            <w:rPr>
              <w:color w:val="000000"/>
              <w:lang w:val="fr-CH"/>
            </w:rPr>
            <w:t>. 2</w:t>
          </w:r>
        </w:p>
      </w:tc>
    </w:tr>
  </w:tbl>
  <w:p w:rsidR="00A57079" w:rsidRPr="00A57079" w:rsidRDefault="00A57079" w:rsidP="00246B60">
    <w:pPr>
      <w:pStyle w:val="Header"/>
      <w:spacing w:before="0"/>
      <w:rPr>
        <w:color w:val="000000"/>
        <w:sz w:val="16"/>
        <w:szCs w:val="16"/>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E005A" w:rsidRPr="00DC791F">
      <w:trPr>
        <w:cantSplit/>
        <w:jc w:val="right"/>
      </w:trPr>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rsidR="006E005A" w:rsidRDefault="00F76B0B">
          <w:pPr>
            <w:pStyle w:val="HeaderRegProc"/>
            <w:rPr>
              <w:color w:val="000000"/>
              <w:lang w:val="fr-FR"/>
            </w:rPr>
          </w:pPr>
          <w:r>
            <w:fldChar w:fldCharType="begin"/>
          </w:r>
          <w:r>
            <w:instrText xml:space="preserve"> DOCPROPERTY "Header" \* MERGEFORMAT </w:instrText>
          </w:r>
          <w:r>
            <w:fldChar w:fldCharType="separate"/>
          </w:r>
          <w:r w:rsidR="006E005A">
            <w:rPr>
              <w:color w:val="000000"/>
              <w:lang w:val="es-ES_tradnl"/>
            </w:rPr>
            <w:t>AR</w:t>
          </w:r>
          <w:r>
            <w:rPr>
              <w:color w:val="000000"/>
              <w:lang w:val="es-ES_tradnl"/>
            </w:rPr>
            <w:fldChar w:fldCharType="end"/>
          </w:r>
          <w:r w:rsidR="006E005A">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76B0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color w:val="000000"/>
              <w:lang w:val="fr-CH"/>
            </w:rPr>
          </w:pPr>
          <w:proofErr w:type="spellStart"/>
          <w:r>
            <w:rPr>
              <w:color w:val="000000"/>
              <w:lang w:val="fr-CH"/>
            </w:rPr>
            <w:t>rév</w:t>
          </w:r>
          <w:proofErr w:type="spellEnd"/>
          <w:r>
            <w:rPr>
              <w:color w:val="000000"/>
              <w:lang w:val="fr-CH"/>
            </w:rPr>
            <w:t xml:space="preserve">. </w:t>
          </w:r>
          <w:r w:rsidR="00667913">
            <w:rPr>
              <w:color w:val="000000"/>
              <w:lang w:val="fr-CH"/>
            </w:rPr>
            <w:t>3</w:t>
          </w:r>
        </w:p>
      </w:tc>
    </w:tr>
  </w:tbl>
  <w:p w:rsidR="006E005A" w:rsidRPr="00DC791F" w:rsidRDefault="006E005A">
    <w:pPr>
      <w:pStyle w:val="Header"/>
      <w:rPr>
        <w:color w:val="000000"/>
        <w:lang w:val="fr-FR"/>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96958" w:rsidRPr="00BA6303" w:rsidTr="00931A89">
      <w:trPr>
        <w:cantSplit/>
      </w:trPr>
      <w:tc>
        <w:tcPr>
          <w:tcW w:w="1701" w:type="dxa"/>
          <w:tcBorders>
            <w:top w:val="single" w:sz="6" w:space="0" w:color="auto"/>
            <w:left w:val="single" w:sz="6" w:space="0" w:color="auto"/>
            <w:bottom w:val="single" w:sz="6" w:space="0" w:color="auto"/>
            <w:right w:val="single" w:sz="6" w:space="0" w:color="auto"/>
          </w:tcBorders>
        </w:tcPr>
        <w:p w:rsidR="00496958" w:rsidRDefault="00496958"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496958" w:rsidRDefault="00F76B0B" w:rsidP="00931A89">
          <w:pPr>
            <w:pStyle w:val="HeaderRegProc"/>
            <w:rPr>
              <w:lang w:val="fr-FR"/>
            </w:rPr>
          </w:pPr>
          <w:r>
            <w:fldChar w:fldCharType="begin"/>
          </w:r>
          <w:r>
            <w:instrText xml:space="preserve"> DOCPROPERTY "Header" \* MERGEFORMAT </w:instrText>
          </w:r>
          <w:r>
            <w:fldChar w:fldCharType="separate"/>
          </w:r>
          <w:r w:rsidR="00496958">
            <w:rPr>
              <w:lang w:val="fr-FR"/>
            </w:rPr>
            <w:t>AR</w:t>
          </w:r>
          <w:r>
            <w:rPr>
              <w:lang w:val="fr-FR"/>
            </w:rPr>
            <w:fldChar w:fldCharType="end"/>
          </w:r>
          <w:r w:rsidR="00496958">
            <w:rPr>
              <w:lang w:val="fr-FR"/>
            </w:rPr>
            <w:t>9</w:t>
          </w:r>
        </w:p>
      </w:tc>
      <w:tc>
        <w:tcPr>
          <w:tcW w:w="1701" w:type="dxa"/>
          <w:tcBorders>
            <w:top w:val="single" w:sz="6" w:space="0" w:color="auto"/>
            <w:left w:val="single" w:sz="6" w:space="0" w:color="auto"/>
            <w:bottom w:val="single" w:sz="6" w:space="0" w:color="auto"/>
            <w:right w:val="single" w:sz="6" w:space="0" w:color="auto"/>
          </w:tcBorders>
        </w:tcPr>
        <w:p w:rsidR="00496958" w:rsidRDefault="00496958"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6B0B">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96958" w:rsidRDefault="00496958" w:rsidP="00931A89">
          <w:pPr>
            <w:pStyle w:val="HeaderRegProc"/>
            <w:rPr>
              <w:lang w:val="fr-CH"/>
            </w:rPr>
          </w:pPr>
          <w:proofErr w:type="spellStart"/>
          <w:r>
            <w:rPr>
              <w:lang w:val="fr-CH"/>
            </w:rPr>
            <w:t>rév</w:t>
          </w:r>
          <w:proofErr w:type="spellEnd"/>
          <w:r>
            <w:rPr>
              <w:lang w:val="fr-CH"/>
            </w:rPr>
            <w:t>.-</w:t>
          </w:r>
        </w:p>
      </w:tc>
    </w:tr>
  </w:tbl>
  <w:p w:rsidR="00496958" w:rsidRPr="00BA6303" w:rsidRDefault="00F76B0B" w:rsidP="005239D9">
    <w:pPr>
      <w:pStyle w:val="Header"/>
      <w:spacing w:before="160"/>
      <w:rPr>
        <w:color w:val="000000"/>
        <w:lang w:val="fr-FR"/>
      </w:rPr>
    </w:pPr>
    <w:r>
      <w:rPr>
        <w:noProof/>
        <w:lang w:val="en-US" w:eastAsia="zh-CN"/>
      </w:rPr>
      <w:pict>
        <v:shapetype id="_x0000_t202" coordsize="21600,21600" o:spt="202" path="m,l,21600r21600,l21600,xe">
          <v:stroke joinstyle="miter"/>
          <v:path gradientshapeok="t" o:connecttype="rect"/>
        </v:shapetype>
        <v:shape id="_x0000_s2082" type="#_x0000_t202" style="position:absolute;left:0;text-align:left;margin-left:714.1pt;margin-top:5.2pt;width:36pt;height:450.7pt;z-index:251672064;mso-position-horizontal-relative:text;mso-position-vertical-relative:text" stroked="f" strokecolor="red">
          <v:textbox style="mso-next-textbox:#_x0000_s2082"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96958">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496958" w:rsidRDefault="00496958">
                      <w:pPr>
                        <w:pStyle w:val="HeaderRegProc"/>
                        <w:spacing w:before="0"/>
                        <w:ind w:left="0"/>
                        <w:rPr>
                          <w:lang w:val="fr-CH"/>
                        </w:rPr>
                      </w:pPr>
                      <w:r>
                        <w:rPr>
                          <w:lang w:val="fr-CH"/>
                        </w:rPr>
                        <w:t>Partie A1</w:t>
                      </w:r>
                    </w:p>
                  </w:tc>
                </w:tr>
                <w:tr w:rsidR="00496958">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496958" w:rsidRDefault="00F76B0B">
                      <w:pPr>
                        <w:pStyle w:val="HeaderRegProc"/>
                        <w:spacing w:before="0"/>
                        <w:ind w:left="0"/>
                        <w:rPr>
                          <w:lang w:val="fr-CH"/>
                        </w:rPr>
                      </w:pPr>
                      <w:r>
                        <w:fldChar w:fldCharType="begin"/>
                      </w:r>
                      <w:r>
                        <w:instrText xml:space="preserve"> DOCPROPERTY "Header" \* MERGEFORMAT </w:instrText>
                      </w:r>
                      <w:r>
                        <w:fldChar w:fldCharType="separate"/>
                      </w:r>
                      <w:r w:rsidR="00496958">
                        <w:rPr>
                          <w:lang w:val="fr-CH"/>
                        </w:rPr>
                        <w:t>AR</w:t>
                      </w:r>
                      <w:r>
                        <w:rPr>
                          <w:lang w:val="fr-CH"/>
                        </w:rPr>
                        <w:fldChar w:fldCharType="end"/>
                      </w:r>
                      <w:r w:rsidR="00496958">
                        <w:rPr>
                          <w:lang w:val="fr-CH"/>
                        </w:rPr>
                        <w:t>9</w:t>
                      </w:r>
                    </w:p>
                  </w:tc>
                </w:tr>
                <w:tr w:rsidR="00496958">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496958" w:rsidRDefault="00496958">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20</w:t>
                      </w:r>
                      <w:r>
                        <w:rPr>
                          <w:rStyle w:val="PageNumber"/>
                          <w:lang w:val="fr-CH"/>
                        </w:rPr>
                        <w:fldChar w:fldCharType="end"/>
                      </w:r>
                    </w:p>
                  </w:tc>
                </w:tr>
                <w:tr w:rsidR="00496958">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496958" w:rsidRDefault="00496958">
                      <w:pPr>
                        <w:pStyle w:val="HeaderRegProc"/>
                        <w:spacing w:before="0"/>
                        <w:ind w:left="0"/>
                        <w:rPr>
                          <w:lang w:val="fr-CH"/>
                        </w:rPr>
                      </w:pPr>
                      <w:proofErr w:type="spellStart"/>
                      <w:r>
                        <w:rPr>
                          <w:lang w:val="fr-CH"/>
                        </w:rPr>
                        <w:t>rév</w:t>
                      </w:r>
                      <w:proofErr w:type="spellEnd"/>
                      <w:r>
                        <w:rPr>
                          <w:lang w:val="fr-CH"/>
                        </w:rPr>
                        <w:t>.-</w:t>
                      </w:r>
                    </w:p>
                  </w:tc>
                </w:tr>
              </w:tbl>
              <w:p w:rsidR="00496958" w:rsidRDefault="00496958">
                <w:pPr>
                  <w:pStyle w:val="Index1"/>
                  <w:rPr>
                    <w:lang w:val="fr-CH"/>
                  </w:rPr>
                </w:pPr>
              </w:p>
            </w:txbxContent>
          </v:textbox>
        </v:shape>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17E89" w:rsidRPr="00A57079">
      <w:trPr>
        <w:cantSplit/>
        <w:jc w:val="right"/>
      </w:trPr>
      <w:tc>
        <w:tcPr>
          <w:tcW w:w="1701" w:type="dxa"/>
          <w:tcBorders>
            <w:top w:val="single" w:sz="6" w:space="0" w:color="auto"/>
            <w:left w:val="single" w:sz="6" w:space="0" w:color="auto"/>
            <w:bottom w:val="single" w:sz="6" w:space="0" w:color="auto"/>
            <w:right w:val="single" w:sz="6" w:space="0" w:color="auto"/>
          </w:tcBorders>
        </w:tcPr>
        <w:p w:rsidR="00617E89" w:rsidRDefault="00617E89">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17E89" w:rsidRDefault="00F76B0B">
          <w:pPr>
            <w:pStyle w:val="HeaderRegProc"/>
            <w:rPr>
              <w:color w:val="000000"/>
              <w:lang w:val="fr-FR"/>
            </w:rPr>
          </w:pPr>
          <w:r>
            <w:fldChar w:fldCharType="begin"/>
          </w:r>
          <w:r>
            <w:instrText xml:space="preserve"> DOCPROPERTY "Header" \* MERGEFORMAT </w:instrText>
          </w:r>
          <w:r>
            <w:fldChar w:fldCharType="separate"/>
          </w:r>
          <w:r w:rsidR="00617E89">
            <w:rPr>
              <w:color w:val="000000"/>
              <w:lang w:val="fr-FR"/>
            </w:rPr>
            <w:t>AR</w:t>
          </w:r>
          <w:r>
            <w:rPr>
              <w:color w:val="000000"/>
              <w:lang w:val="fr-FR"/>
            </w:rPr>
            <w:fldChar w:fldCharType="end"/>
          </w:r>
          <w:r w:rsidR="00617E89">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617E89" w:rsidRDefault="00617E89">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F76B0B">
            <w:rPr>
              <w:rStyle w:val="PageNumber"/>
              <w:noProof/>
              <w:lang w:val="en-GB"/>
            </w:rPr>
            <w:t>23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17E89" w:rsidRDefault="00617E89">
          <w:pPr>
            <w:pStyle w:val="HeaderRegProc"/>
            <w:rPr>
              <w:color w:val="000000"/>
              <w:lang w:val="fr-CH"/>
            </w:rPr>
          </w:pPr>
          <w:proofErr w:type="spellStart"/>
          <w:r>
            <w:rPr>
              <w:color w:val="000000"/>
              <w:lang w:val="fr-CH"/>
            </w:rPr>
            <w:t>rév</w:t>
          </w:r>
          <w:proofErr w:type="spellEnd"/>
          <w:r>
            <w:rPr>
              <w:color w:val="000000"/>
              <w:lang w:val="fr-CH"/>
            </w:rPr>
            <w:t>. 2</w:t>
          </w:r>
        </w:p>
      </w:tc>
    </w:tr>
  </w:tbl>
  <w:p w:rsidR="00617E89" w:rsidRPr="00A57079" w:rsidRDefault="00617E89" w:rsidP="00246B60">
    <w:pPr>
      <w:pStyle w:val="Header"/>
      <w:spacing w:before="0"/>
      <w:rPr>
        <w:color w:val="000000"/>
        <w:sz w:val="16"/>
        <w:szCs w:val="16"/>
        <w:lang w:val="fr-FR"/>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17E89" w:rsidRPr="00BA6303" w:rsidTr="00931A89">
      <w:trPr>
        <w:cantSplit/>
      </w:trPr>
      <w:tc>
        <w:tcPr>
          <w:tcW w:w="1701" w:type="dxa"/>
          <w:tcBorders>
            <w:top w:val="single" w:sz="6" w:space="0" w:color="auto"/>
            <w:left w:val="single" w:sz="6" w:space="0" w:color="auto"/>
            <w:bottom w:val="single" w:sz="6" w:space="0" w:color="auto"/>
            <w:right w:val="single" w:sz="6" w:space="0" w:color="auto"/>
          </w:tcBorders>
        </w:tcPr>
        <w:p w:rsidR="00617E89" w:rsidRDefault="00617E89"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17E89" w:rsidRDefault="00F76B0B" w:rsidP="00931A89">
          <w:pPr>
            <w:pStyle w:val="HeaderRegProc"/>
            <w:rPr>
              <w:lang w:val="fr-FR"/>
            </w:rPr>
          </w:pPr>
          <w:r>
            <w:fldChar w:fldCharType="begin"/>
          </w:r>
          <w:r>
            <w:instrText xml:space="preserve"> DOCPROPERTY "Header" \* MERGEFORMAT </w:instrText>
          </w:r>
          <w:r>
            <w:fldChar w:fldCharType="separate"/>
          </w:r>
          <w:r w:rsidR="00617E89">
            <w:rPr>
              <w:lang w:val="fr-FR"/>
            </w:rPr>
            <w:t>AR</w:t>
          </w:r>
          <w:r>
            <w:rPr>
              <w:lang w:val="fr-FR"/>
            </w:rPr>
            <w:fldChar w:fldCharType="end"/>
          </w:r>
          <w:r w:rsidR="00617E89">
            <w:rPr>
              <w:lang w:val="fr-FR"/>
            </w:rPr>
            <w:t>9</w:t>
          </w:r>
        </w:p>
      </w:tc>
      <w:tc>
        <w:tcPr>
          <w:tcW w:w="1701" w:type="dxa"/>
          <w:tcBorders>
            <w:top w:val="single" w:sz="6" w:space="0" w:color="auto"/>
            <w:left w:val="single" w:sz="6" w:space="0" w:color="auto"/>
            <w:bottom w:val="single" w:sz="6" w:space="0" w:color="auto"/>
            <w:right w:val="single" w:sz="6" w:space="0" w:color="auto"/>
          </w:tcBorders>
        </w:tcPr>
        <w:p w:rsidR="00617E89" w:rsidRDefault="00617E89"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6B0B">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17E89" w:rsidRDefault="00617E89" w:rsidP="00931A89">
          <w:pPr>
            <w:pStyle w:val="HeaderRegProc"/>
            <w:rPr>
              <w:lang w:val="fr-CH"/>
            </w:rPr>
          </w:pPr>
          <w:proofErr w:type="spellStart"/>
          <w:r>
            <w:rPr>
              <w:lang w:val="fr-CH"/>
            </w:rPr>
            <w:t>rév</w:t>
          </w:r>
          <w:proofErr w:type="spellEnd"/>
          <w:r>
            <w:rPr>
              <w:lang w:val="fr-CH"/>
            </w:rPr>
            <w:t>.-</w:t>
          </w:r>
        </w:p>
      </w:tc>
    </w:tr>
  </w:tbl>
  <w:p w:rsidR="00617E89" w:rsidRPr="00BA6303" w:rsidRDefault="00F76B0B" w:rsidP="005239D9">
    <w:pPr>
      <w:pStyle w:val="Header"/>
      <w:spacing w:before="160"/>
      <w:rPr>
        <w:color w:val="000000"/>
        <w:lang w:val="fr-FR"/>
      </w:rPr>
    </w:pPr>
    <w:r>
      <w:rPr>
        <w:noProof/>
        <w:lang w:val="en-US" w:eastAsia="zh-CN"/>
      </w:rPr>
      <w:pict>
        <v:shapetype id="_x0000_t202" coordsize="21600,21600" o:spt="202" path="m,l,21600r21600,l21600,xe">
          <v:stroke joinstyle="miter"/>
          <v:path gradientshapeok="t" o:connecttype="rect"/>
        </v:shapetype>
        <v:shape id="_x0000_s2083" type="#_x0000_t202" style="position:absolute;left:0;text-align:left;margin-left:714.1pt;margin-top:5.2pt;width:36pt;height:450.7pt;z-index:251674112;mso-position-horizontal-relative:text;mso-position-vertical-relative:text" stroked="f" strokecolor="red">
          <v:textbox style="mso-next-textbox:#_x0000_s208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17E89">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17E89" w:rsidRDefault="00617E89">
                      <w:pPr>
                        <w:pStyle w:val="HeaderRegProc"/>
                        <w:spacing w:before="0"/>
                        <w:ind w:left="0"/>
                        <w:rPr>
                          <w:lang w:val="fr-CH"/>
                        </w:rPr>
                      </w:pPr>
                      <w:r>
                        <w:rPr>
                          <w:lang w:val="fr-CH"/>
                        </w:rPr>
                        <w:t>Partie A1</w:t>
                      </w:r>
                    </w:p>
                  </w:tc>
                </w:tr>
                <w:tr w:rsidR="00617E89">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17E89" w:rsidRDefault="00F76B0B">
                      <w:pPr>
                        <w:pStyle w:val="HeaderRegProc"/>
                        <w:spacing w:before="0"/>
                        <w:ind w:left="0"/>
                        <w:rPr>
                          <w:lang w:val="fr-CH"/>
                        </w:rPr>
                      </w:pPr>
                      <w:r>
                        <w:fldChar w:fldCharType="begin"/>
                      </w:r>
                      <w:r>
                        <w:instrText xml:space="preserve"> DOCPROPERTY "Header" \* MERGEFORMAT </w:instrText>
                      </w:r>
                      <w:r>
                        <w:fldChar w:fldCharType="separate"/>
                      </w:r>
                      <w:r w:rsidR="00617E89">
                        <w:rPr>
                          <w:lang w:val="fr-CH"/>
                        </w:rPr>
                        <w:t>AR</w:t>
                      </w:r>
                      <w:r>
                        <w:rPr>
                          <w:lang w:val="fr-CH"/>
                        </w:rPr>
                        <w:fldChar w:fldCharType="end"/>
                      </w:r>
                      <w:r w:rsidR="00617E89">
                        <w:rPr>
                          <w:lang w:val="fr-CH"/>
                        </w:rPr>
                        <w:t>9</w:t>
                      </w:r>
                    </w:p>
                  </w:tc>
                </w:tr>
                <w:tr w:rsidR="00617E89">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17E89" w:rsidRDefault="00617E89">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22</w:t>
                      </w:r>
                      <w:r>
                        <w:rPr>
                          <w:rStyle w:val="PageNumber"/>
                          <w:lang w:val="fr-CH"/>
                        </w:rPr>
                        <w:fldChar w:fldCharType="end"/>
                      </w:r>
                    </w:p>
                  </w:tc>
                </w:tr>
                <w:tr w:rsidR="00617E89">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17E89" w:rsidRDefault="00617E89">
                      <w:pPr>
                        <w:pStyle w:val="HeaderRegProc"/>
                        <w:spacing w:before="0"/>
                        <w:ind w:left="0"/>
                        <w:rPr>
                          <w:lang w:val="fr-CH"/>
                        </w:rPr>
                      </w:pPr>
                      <w:proofErr w:type="spellStart"/>
                      <w:r>
                        <w:rPr>
                          <w:lang w:val="fr-CH"/>
                        </w:rPr>
                        <w:t>rév</w:t>
                      </w:r>
                      <w:proofErr w:type="spellEnd"/>
                      <w:r>
                        <w:rPr>
                          <w:lang w:val="fr-CH"/>
                        </w:rPr>
                        <w:t>.-</w:t>
                      </w:r>
                    </w:p>
                  </w:tc>
                </w:tr>
              </w:tbl>
              <w:p w:rsidR="00617E89" w:rsidRDefault="00617E89">
                <w:pPr>
                  <w:pStyle w:val="Index1"/>
                  <w:rPr>
                    <w:lang w:val="fr-CH"/>
                  </w:rPr>
                </w:pPr>
              </w:p>
            </w:txbxContent>
          </v:textbox>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079CB" w:rsidRPr="00AB07B4" w:rsidTr="00931A89">
      <w:trPr>
        <w:cantSplit/>
      </w:trPr>
      <w:tc>
        <w:tcPr>
          <w:tcW w:w="1701" w:type="dxa"/>
          <w:tcBorders>
            <w:top w:val="single" w:sz="6" w:space="0" w:color="auto"/>
            <w:left w:val="single" w:sz="6" w:space="0" w:color="auto"/>
            <w:bottom w:val="single" w:sz="6" w:space="0" w:color="auto"/>
            <w:right w:val="single" w:sz="6" w:space="0" w:color="auto"/>
          </w:tcBorders>
        </w:tcPr>
        <w:p w:rsidR="00C079CB" w:rsidRDefault="00C079CB"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C079CB" w:rsidRDefault="00F76B0B" w:rsidP="00931A89">
          <w:pPr>
            <w:pStyle w:val="HeaderRegProc"/>
            <w:rPr>
              <w:lang w:val="fr-FR"/>
            </w:rPr>
          </w:pPr>
          <w:r>
            <w:fldChar w:fldCharType="begin"/>
          </w:r>
          <w:r>
            <w:instrText xml:space="preserve"> DOCPROPERTY "Header" \* MERGEFORMAT </w:instrText>
          </w:r>
          <w:r>
            <w:fldChar w:fldCharType="separate"/>
          </w:r>
          <w:r w:rsidR="00C079CB">
            <w:rPr>
              <w:lang w:val="fr-FR"/>
            </w:rPr>
            <w:t>AR</w:t>
          </w:r>
          <w:r>
            <w:rPr>
              <w:lang w:val="fr-FR"/>
            </w:rPr>
            <w:fldChar w:fldCharType="end"/>
          </w:r>
          <w:r w:rsidR="00C079CB">
            <w:rPr>
              <w:lang w:val="fr-FR"/>
            </w:rPr>
            <w:t>9</w:t>
          </w:r>
        </w:p>
      </w:tc>
      <w:tc>
        <w:tcPr>
          <w:tcW w:w="1701" w:type="dxa"/>
          <w:tcBorders>
            <w:top w:val="single" w:sz="6" w:space="0" w:color="auto"/>
            <w:left w:val="single" w:sz="6" w:space="0" w:color="auto"/>
            <w:bottom w:val="single" w:sz="6" w:space="0" w:color="auto"/>
            <w:right w:val="single" w:sz="6" w:space="0" w:color="auto"/>
          </w:tcBorders>
        </w:tcPr>
        <w:p w:rsidR="00C079CB" w:rsidRDefault="00C079CB"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6B0B">
            <w:rPr>
              <w:rStyle w:val="PageNumber"/>
              <w:noProof/>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079CB" w:rsidRDefault="00AB07B4" w:rsidP="00931A89">
          <w:pPr>
            <w:pStyle w:val="HeaderRegProc"/>
            <w:rPr>
              <w:lang w:val="fr-CH"/>
            </w:rPr>
          </w:pPr>
          <w:proofErr w:type="spellStart"/>
          <w:r>
            <w:rPr>
              <w:lang w:val="fr-CH"/>
            </w:rPr>
            <w:t>rév</w:t>
          </w:r>
          <w:proofErr w:type="spellEnd"/>
          <w:r>
            <w:rPr>
              <w:lang w:val="fr-CH"/>
            </w:rPr>
            <w:t>. 2</w:t>
          </w:r>
        </w:p>
      </w:tc>
    </w:tr>
  </w:tbl>
  <w:p w:rsidR="00C079CB" w:rsidRPr="00BA6303" w:rsidRDefault="00F76B0B" w:rsidP="005239D9">
    <w:pPr>
      <w:pStyle w:val="Header"/>
      <w:spacing w:before="160"/>
      <w:rPr>
        <w:color w:val="000000"/>
        <w:lang w:val="fr-FR"/>
      </w:rPr>
    </w:pPr>
    <w:r>
      <w:rPr>
        <w:noProof/>
        <w:lang w:val="en-US" w:eastAsia="zh-CN"/>
      </w:rPr>
      <w:pict>
        <v:shapetype id="_x0000_t202" coordsize="21600,21600" o:spt="202" path="m,l,21600r21600,l21600,xe">
          <v:stroke joinstyle="miter"/>
          <v:path gradientshapeok="t" o:connecttype="rect"/>
        </v:shapetype>
        <v:shape id="_x0000_s2084" type="#_x0000_t202" style="position:absolute;left:0;text-align:left;margin-left:714.1pt;margin-top:5.2pt;width:36pt;height:450.7pt;z-index:251676160;mso-position-horizontal-relative:text;mso-position-vertical-relative:text" stroked="f" strokecolor="red">
          <v:textbox style="mso-next-textbox:#_x0000_s208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079CB">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C079CB" w:rsidRDefault="00C079CB">
                      <w:pPr>
                        <w:pStyle w:val="HeaderRegProc"/>
                        <w:spacing w:before="0"/>
                        <w:ind w:left="0"/>
                        <w:rPr>
                          <w:lang w:val="fr-CH"/>
                        </w:rPr>
                      </w:pPr>
                      <w:r>
                        <w:rPr>
                          <w:lang w:val="fr-CH"/>
                        </w:rPr>
                        <w:t>Partie A1</w:t>
                      </w:r>
                    </w:p>
                  </w:tc>
                </w:tr>
                <w:tr w:rsidR="00C079CB">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C079CB" w:rsidRDefault="00F76B0B">
                      <w:pPr>
                        <w:pStyle w:val="HeaderRegProc"/>
                        <w:spacing w:before="0"/>
                        <w:ind w:left="0"/>
                        <w:rPr>
                          <w:lang w:val="fr-CH"/>
                        </w:rPr>
                      </w:pPr>
                      <w:r>
                        <w:fldChar w:fldCharType="begin"/>
                      </w:r>
                      <w:r>
                        <w:instrText xml:space="preserve"> DOCPROPERTY "Header" \* MERGEFORMAT </w:instrText>
                      </w:r>
                      <w:r>
                        <w:fldChar w:fldCharType="separate"/>
                      </w:r>
                      <w:r w:rsidR="00C079CB">
                        <w:rPr>
                          <w:lang w:val="fr-CH"/>
                        </w:rPr>
                        <w:t>AR</w:t>
                      </w:r>
                      <w:r>
                        <w:rPr>
                          <w:lang w:val="fr-CH"/>
                        </w:rPr>
                        <w:fldChar w:fldCharType="end"/>
                      </w:r>
                      <w:r w:rsidR="00C079CB">
                        <w:rPr>
                          <w:lang w:val="fr-CH"/>
                        </w:rPr>
                        <w:t>9</w:t>
                      </w:r>
                    </w:p>
                  </w:tc>
                </w:tr>
                <w:tr w:rsidR="00C079CB">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C079CB" w:rsidRDefault="00C079CB">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24</w:t>
                      </w:r>
                      <w:r>
                        <w:rPr>
                          <w:rStyle w:val="PageNumber"/>
                          <w:lang w:val="fr-CH"/>
                        </w:rPr>
                        <w:fldChar w:fldCharType="end"/>
                      </w:r>
                    </w:p>
                  </w:tc>
                </w:tr>
                <w:tr w:rsidR="00C079CB">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C079CB" w:rsidRDefault="00C079CB">
                      <w:pPr>
                        <w:pStyle w:val="HeaderRegProc"/>
                        <w:spacing w:before="0"/>
                        <w:ind w:left="0"/>
                        <w:rPr>
                          <w:lang w:val="fr-CH"/>
                        </w:rPr>
                      </w:pPr>
                      <w:proofErr w:type="spellStart"/>
                      <w:r>
                        <w:rPr>
                          <w:lang w:val="fr-CH"/>
                        </w:rPr>
                        <w:t>rév</w:t>
                      </w:r>
                      <w:proofErr w:type="spellEnd"/>
                      <w:r>
                        <w:rPr>
                          <w:lang w:val="fr-CH"/>
                        </w:rPr>
                        <w:t>.-</w:t>
                      </w:r>
                    </w:p>
                  </w:tc>
                </w:tr>
              </w:tbl>
              <w:p w:rsidR="00C079CB" w:rsidRDefault="00C079CB">
                <w:pPr>
                  <w:pStyle w:val="Index1"/>
                  <w:rPr>
                    <w:lang w:val="fr-CH"/>
                  </w:rPr>
                </w:pPr>
              </w:p>
            </w:txbxContent>
          </v:textbox>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079CB" w:rsidRPr="00A57079">
      <w:trPr>
        <w:cantSplit/>
        <w:jc w:val="right"/>
      </w:trPr>
      <w:tc>
        <w:tcPr>
          <w:tcW w:w="1701" w:type="dxa"/>
          <w:tcBorders>
            <w:top w:val="single" w:sz="6" w:space="0" w:color="auto"/>
            <w:left w:val="single" w:sz="6" w:space="0" w:color="auto"/>
            <w:bottom w:val="single" w:sz="6" w:space="0" w:color="auto"/>
            <w:right w:val="single" w:sz="6" w:space="0" w:color="auto"/>
          </w:tcBorders>
        </w:tcPr>
        <w:p w:rsidR="00C079CB" w:rsidRDefault="00C079CB">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C079CB" w:rsidRDefault="00F76B0B">
          <w:pPr>
            <w:pStyle w:val="HeaderRegProc"/>
            <w:rPr>
              <w:color w:val="000000"/>
              <w:lang w:val="fr-FR"/>
            </w:rPr>
          </w:pPr>
          <w:r>
            <w:fldChar w:fldCharType="begin"/>
          </w:r>
          <w:r>
            <w:instrText xml:space="preserve"> DOCPROPERTY "Header" \* MERGEFORMAT </w:instrText>
          </w:r>
          <w:r>
            <w:fldChar w:fldCharType="separate"/>
          </w:r>
          <w:r w:rsidR="00C079CB">
            <w:rPr>
              <w:color w:val="000000"/>
              <w:lang w:val="fr-FR"/>
            </w:rPr>
            <w:t>AR</w:t>
          </w:r>
          <w:r>
            <w:rPr>
              <w:color w:val="000000"/>
              <w:lang w:val="fr-FR"/>
            </w:rPr>
            <w:fldChar w:fldCharType="end"/>
          </w:r>
          <w:r w:rsidR="00C079CB">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C079CB" w:rsidRDefault="00C079CB">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F76B0B">
            <w:rPr>
              <w:rStyle w:val="PageNumber"/>
              <w:noProof/>
              <w:lang w:val="en-GB"/>
            </w:rPr>
            <w:t>25</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C079CB" w:rsidRDefault="00C079CB">
          <w:pPr>
            <w:pStyle w:val="HeaderRegProc"/>
            <w:rPr>
              <w:color w:val="000000"/>
              <w:lang w:val="fr-CH"/>
            </w:rPr>
          </w:pPr>
          <w:proofErr w:type="spellStart"/>
          <w:r>
            <w:rPr>
              <w:color w:val="000000"/>
              <w:lang w:val="fr-CH"/>
            </w:rPr>
            <w:t>rév</w:t>
          </w:r>
          <w:proofErr w:type="spellEnd"/>
          <w:r>
            <w:rPr>
              <w:color w:val="000000"/>
              <w:lang w:val="fr-CH"/>
            </w:rPr>
            <w:t>.-</w:t>
          </w:r>
        </w:p>
      </w:tc>
    </w:tr>
  </w:tbl>
  <w:p w:rsidR="00C079CB" w:rsidRPr="00A57079" w:rsidRDefault="00C079CB" w:rsidP="00246B60">
    <w:pPr>
      <w:pStyle w:val="Header"/>
      <w:spacing w:before="0"/>
      <w:rPr>
        <w:color w:val="000000"/>
        <w:sz w:val="16"/>
        <w:szCs w:val="16"/>
        <w:lang w:val="fr-FR"/>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05A" w:rsidRPr="005648BE" w:rsidRDefault="00F76B0B" w:rsidP="005648BE">
    <w:pPr>
      <w:pStyle w:val="Header"/>
      <w:rPr>
        <w:lang w:val="en-US"/>
      </w:rPr>
    </w:pPr>
    <w:r>
      <w:rPr>
        <w:noProof/>
        <w:lang w:val="en-US" w:eastAsia="zh-CN"/>
      </w:rPr>
      <w:pict>
        <v:shapetype id="_x0000_t202" coordsize="21600,21600" o:spt="202" path="m,l,21600r21600,l21600,xe">
          <v:stroke joinstyle="miter"/>
          <v:path gradientshapeok="t" o:connecttype="rect"/>
        </v:shapetype>
        <v:shape id="_x0000_s2070" type="#_x0000_t202" style="position:absolute;left:0;text-align:left;margin-left:720.6pt;margin-top:17.2pt;width:36pt;height:450.7pt;z-index:251661824" stroked="f" strokecolor="red">
          <v:textbox style="mso-next-textbox:#_x0000_s207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rsidP="00D52068">
                      <w:pPr>
                        <w:pStyle w:val="HeaderRegProc"/>
                        <w:spacing w:before="0"/>
                        <w:ind w:left="57"/>
                        <w:rPr>
                          <w:lang w:val="fr-CH"/>
                        </w:rPr>
                      </w:pPr>
                      <w:r>
                        <w:rPr>
                          <w:lang w:val="fr-CH"/>
                        </w:rPr>
                        <w:t>Partie A1</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F76B0B" w:rsidP="00D52068">
                      <w:pPr>
                        <w:pStyle w:val="HeaderRegProc"/>
                        <w:spacing w:before="0"/>
                        <w:ind w:left="57"/>
                        <w:rPr>
                          <w:lang w:val="fr-CH"/>
                        </w:rPr>
                      </w:pPr>
                      <w:r>
                        <w:fldChar w:fldCharType="begin"/>
                      </w:r>
                      <w:r>
                        <w:instrText xml:space="preserve"> DOCPROPERTY "Header" \* MERGEFORMAT </w:instrText>
                      </w:r>
                      <w:r>
                        <w:fldChar w:fldCharType="separate"/>
                      </w:r>
                      <w:r w:rsidR="006E005A">
                        <w:rPr>
                          <w:lang w:val="fr-CH"/>
                        </w:rPr>
                        <w:t>AR</w:t>
                      </w:r>
                      <w:r>
                        <w:rPr>
                          <w:lang w:val="fr-CH"/>
                        </w:rPr>
                        <w:fldChar w:fldCharType="end"/>
                      </w:r>
                      <w:r w:rsidR="006E005A">
                        <w:rPr>
                          <w:lang w:val="fr-CH"/>
                        </w:rPr>
                        <w:t>9</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rsidP="00D52068">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26</w:t>
                      </w:r>
                      <w:r>
                        <w:rPr>
                          <w:rStyle w:val="PageNumber"/>
                          <w:lang w:val="fr-CH"/>
                        </w:rPr>
                        <w:fldChar w:fldCharType="end"/>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rsidP="00D52068">
                      <w:pPr>
                        <w:pStyle w:val="HeaderRegProc"/>
                        <w:spacing w:before="0"/>
                        <w:ind w:left="57"/>
                        <w:rPr>
                          <w:lang w:val="fr-CH"/>
                        </w:rPr>
                      </w:pPr>
                      <w:proofErr w:type="spellStart"/>
                      <w:r>
                        <w:rPr>
                          <w:lang w:val="fr-CH"/>
                        </w:rPr>
                        <w:t>rév</w:t>
                      </w:r>
                      <w:proofErr w:type="spellEnd"/>
                      <w:r>
                        <w:rPr>
                          <w:lang w:val="fr-CH"/>
                        </w:rPr>
                        <w:t>.-</w:t>
                      </w:r>
                    </w:p>
                  </w:tc>
                </w:tr>
              </w:tbl>
              <w:p w:rsidR="006E005A" w:rsidRDefault="006E005A" w:rsidP="005648BE">
                <w:pPr>
                  <w:pStyle w:val="Index1"/>
                  <w:rPr>
                    <w:lang w:val="fr-CH"/>
                  </w:rPr>
                </w:pPr>
              </w:p>
            </w:txbxContent>
          </v:textbox>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05A" w:rsidRPr="00E9027A" w:rsidRDefault="00F76B0B" w:rsidP="00E9027A">
    <w:pPr>
      <w:pStyle w:val="Header"/>
    </w:pPr>
    <w:r>
      <w:rPr>
        <w:noProof/>
        <w:lang w:val="en-US" w:eastAsia="zh-CN"/>
      </w:rPr>
      <w:pict>
        <v:shapetype id="_x0000_t202" coordsize="21600,21600" o:spt="202" path="m,l,21600r21600,l21600,xe">
          <v:stroke joinstyle="miter"/>
          <v:path gradientshapeok="t" o:connecttype="rect"/>
        </v:shapetype>
        <v:shape id="_x0000_s2065" type="#_x0000_t202" style="position:absolute;left:0;text-align:left;margin-left:712.35pt;margin-top:57.2pt;width:35.7pt;height:485.25pt;z-index:251658752" stroked="f" strokecolor="red">
          <v:textbox style="mso-next-textbox:#_x0000_s2065" inset="0,0,0,0">
            <w:txbxContent>
              <w:p w:rsidR="006E005A" w:rsidRDefault="006E005A" w:rsidP="00E9027A">
                <w:pPr>
                  <w:pStyle w:val="listitem"/>
                  <w:keepLines w:val="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rPr>
                    <w:sz w:val="16"/>
                    <w:szCs w:val="16"/>
                  </w:rPr>
                </w:pPr>
              </w:p>
              <w:p w:rsidR="006E005A" w:rsidRDefault="006E005A"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pPr>
                        <w:pStyle w:val="HeaderRegProc"/>
                        <w:spacing w:before="0"/>
                        <w:ind w:left="0"/>
                        <w:rPr>
                          <w:lang w:val="fr-CH"/>
                        </w:rPr>
                      </w:pPr>
                      <w:r>
                        <w:rPr>
                          <w:lang w:val="fr-CH"/>
                        </w:rPr>
                        <w:t>Partie A1</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F76B0B">
                      <w:pPr>
                        <w:pStyle w:val="HeaderRegProc"/>
                        <w:spacing w:before="0"/>
                        <w:ind w:left="0"/>
                        <w:rPr>
                          <w:lang w:val="fr-CH"/>
                        </w:rPr>
                      </w:pPr>
                      <w:r>
                        <w:fldChar w:fldCharType="begin"/>
                      </w:r>
                      <w:r>
                        <w:instrText xml:space="preserve"> DOCPROPERTY "Header" \* MERGEFORMAT </w:instrText>
                      </w:r>
                      <w:r>
                        <w:fldChar w:fldCharType="separate"/>
                      </w:r>
                      <w:r w:rsidR="006E005A">
                        <w:rPr>
                          <w:lang w:val="fr-CH"/>
                        </w:rPr>
                        <w:t>AR</w:t>
                      </w:r>
                      <w:r>
                        <w:rPr>
                          <w:lang w:val="fr-CH"/>
                        </w:rPr>
                        <w:fldChar w:fldCharType="end"/>
                      </w:r>
                      <w:r w:rsidR="006E005A">
                        <w:rPr>
                          <w:lang w:val="fr-CH"/>
                        </w:rPr>
                        <w:t>9</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AA3DE2">
                        <w:rPr>
                          <w:rStyle w:val="PageNumber"/>
                          <w:noProof/>
                          <w:lang w:val="fr-CH"/>
                        </w:rPr>
                        <w:t>25</w:t>
                      </w:r>
                      <w:r>
                        <w:rPr>
                          <w:rStyle w:val="PageNumber"/>
                          <w:lang w:val="fr-CH"/>
                        </w:rPr>
                        <w:fldChar w:fldCharType="end"/>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pPr>
                        <w:pStyle w:val="HeaderRegProc"/>
                        <w:spacing w:before="0"/>
                        <w:ind w:left="0"/>
                        <w:rPr>
                          <w:lang w:val="fr-CH"/>
                        </w:rPr>
                      </w:pPr>
                      <w:proofErr w:type="spellStart"/>
                      <w:r>
                        <w:rPr>
                          <w:lang w:val="fr-CH"/>
                        </w:rPr>
                        <w:t>rév</w:t>
                      </w:r>
                      <w:proofErr w:type="spellEnd"/>
                      <w:r>
                        <w:rPr>
                          <w:lang w:val="fr-CH"/>
                        </w:rPr>
                        <w:t>.-</w:t>
                      </w:r>
                    </w:p>
                  </w:tc>
                </w:tr>
              </w:tbl>
              <w:p w:rsidR="006E005A" w:rsidRDefault="006E005A"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v:shape id="_x0000_s2064" type="#_x0000_t202" style="position:absolute;left:0;text-align:left;margin-left:724.65pt;margin-top:57.2pt;width:35.7pt;height:485.25pt;z-index:251657728" stroked="f" strokecolor="red">
          <v:textbox style="mso-next-textbox:#_x0000_s2064" inset="0,0,0,0">
            <w:txbxContent>
              <w:p w:rsidR="006E005A" w:rsidRDefault="006E005A" w:rsidP="00E9027A">
                <w:pPr>
                  <w:pStyle w:val="listitem"/>
                  <w:keepLines w:val="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rPr>
                    <w:sz w:val="16"/>
                    <w:szCs w:val="16"/>
                  </w:rPr>
                </w:pPr>
              </w:p>
              <w:p w:rsidR="006E005A" w:rsidRDefault="006E005A" w:rsidP="00E9027A">
                <w:pPr>
                  <w:pStyle w:val="listitem"/>
                  <w:keepLines w:val="0"/>
                  <w:spacing w:before="20"/>
                  <w:rPr>
                    <w:sz w:val="16"/>
                    <w:szCs w:val="16"/>
                  </w:rPr>
                </w:pPr>
              </w:p>
              <w:p w:rsidR="006E005A" w:rsidRDefault="006E005A"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E005A" w:rsidTr="006220E3">
      <w:trPr>
        <w:cantSplit/>
      </w:trPr>
      <w:tc>
        <w:tcPr>
          <w:tcW w:w="1701" w:type="dxa"/>
          <w:tcBorders>
            <w:top w:val="single" w:sz="6" w:space="0" w:color="auto"/>
            <w:left w:val="single" w:sz="6" w:space="0" w:color="auto"/>
            <w:bottom w:val="single" w:sz="6" w:space="0" w:color="auto"/>
            <w:right w:val="single" w:sz="6" w:space="0" w:color="auto"/>
          </w:tcBorders>
        </w:tcPr>
        <w:p w:rsidR="006E005A" w:rsidRDefault="006E005A" w:rsidP="006220E3">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E005A" w:rsidRDefault="00F76B0B" w:rsidP="006220E3">
          <w:pPr>
            <w:pStyle w:val="HeaderRegProc"/>
            <w:rPr>
              <w:lang w:val="fr-FR"/>
            </w:rPr>
          </w:pPr>
          <w:r>
            <w:fldChar w:fldCharType="begin"/>
          </w:r>
          <w:r>
            <w:instrText xml:space="preserve"> DOCPROPERTY "Header" \* MERGEFORMAT </w:instrText>
          </w:r>
          <w:r>
            <w:fldChar w:fldCharType="separate"/>
          </w:r>
          <w:r w:rsidR="006E005A">
            <w:rPr>
              <w:lang w:val="fr-FR"/>
            </w:rPr>
            <w:t>AR</w:t>
          </w:r>
          <w:r>
            <w:rPr>
              <w:lang w:val="fr-FR"/>
            </w:rPr>
            <w:fldChar w:fldCharType="end"/>
          </w:r>
          <w:r w:rsidR="006E005A">
            <w:rPr>
              <w:lang w:val="fr-FR"/>
            </w:rPr>
            <w:t>9</w:t>
          </w:r>
        </w:p>
      </w:tc>
      <w:tc>
        <w:tcPr>
          <w:tcW w:w="1701" w:type="dxa"/>
          <w:tcBorders>
            <w:top w:val="single" w:sz="6" w:space="0" w:color="auto"/>
            <w:left w:val="single" w:sz="6" w:space="0" w:color="auto"/>
            <w:bottom w:val="single" w:sz="6" w:space="0" w:color="auto"/>
            <w:right w:val="single" w:sz="6" w:space="0" w:color="auto"/>
          </w:tcBorders>
        </w:tcPr>
        <w:p w:rsidR="006E005A" w:rsidRDefault="006E005A" w:rsidP="006220E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6B0B">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E005A" w:rsidRDefault="006E005A" w:rsidP="006220E3">
          <w:pPr>
            <w:pStyle w:val="HeaderRegProc"/>
            <w:rPr>
              <w:lang w:val="fr-CH"/>
            </w:rPr>
          </w:pPr>
          <w:proofErr w:type="spellStart"/>
          <w:r>
            <w:rPr>
              <w:lang w:val="fr-CH"/>
            </w:rPr>
            <w:t>rév</w:t>
          </w:r>
          <w:proofErr w:type="spellEnd"/>
          <w:r>
            <w:rPr>
              <w:lang w:val="fr-CH"/>
            </w:rPr>
            <w:t>.-</w:t>
          </w:r>
        </w:p>
      </w:tc>
    </w:tr>
  </w:tbl>
  <w:p w:rsidR="006E005A" w:rsidRPr="00874F68" w:rsidRDefault="006E005A" w:rsidP="007E1D04">
    <w:pPr>
      <w:pStyle w:val="Header"/>
      <w:spacing w:before="0"/>
      <w:rPr>
        <w:sz w:val="16"/>
        <w:szCs w:val="16"/>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E005A" w:rsidTr="00931A89">
      <w:trPr>
        <w:cantSplit/>
        <w:jc w:val="right"/>
      </w:trPr>
      <w:tc>
        <w:tcPr>
          <w:tcW w:w="1701" w:type="dxa"/>
          <w:tcBorders>
            <w:top w:val="single" w:sz="6" w:space="0" w:color="auto"/>
            <w:left w:val="single" w:sz="6" w:space="0" w:color="auto"/>
            <w:bottom w:val="single" w:sz="6" w:space="0" w:color="auto"/>
            <w:right w:val="single" w:sz="6" w:space="0" w:color="auto"/>
          </w:tcBorders>
        </w:tcPr>
        <w:p w:rsidR="006E005A" w:rsidRDefault="006E005A" w:rsidP="00931A89">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E005A" w:rsidRDefault="00F76B0B" w:rsidP="00931A89">
          <w:pPr>
            <w:pStyle w:val="HeaderRegProc"/>
            <w:rPr>
              <w:color w:val="000000"/>
              <w:lang w:val="fr-FR"/>
            </w:rPr>
          </w:pPr>
          <w:r>
            <w:fldChar w:fldCharType="begin"/>
          </w:r>
          <w:r>
            <w:instrText xml:space="preserve"> DOCPROPERTY "Header" \* MERGEFORMAT </w:instrText>
          </w:r>
          <w:r>
            <w:fldChar w:fldCharType="separate"/>
          </w:r>
          <w:r w:rsidR="006E005A">
            <w:rPr>
              <w:color w:val="000000"/>
              <w:lang w:val="fr-FR"/>
            </w:rPr>
            <w:t>AR</w:t>
          </w:r>
          <w:r>
            <w:rPr>
              <w:color w:val="000000"/>
              <w:lang w:val="fr-FR"/>
            </w:rPr>
            <w:fldChar w:fldCharType="end"/>
          </w:r>
          <w:r w:rsidR="006E005A">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6E005A" w:rsidRDefault="006E005A" w:rsidP="00931A89">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F76B0B">
            <w:rPr>
              <w:rStyle w:val="PageNumber"/>
              <w:noProof/>
              <w:lang w:val="en-GB"/>
            </w:rPr>
            <w:t>31</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E005A" w:rsidRDefault="006E005A" w:rsidP="00931A89">
          <w:pPr>
            <w:pStyle w:val="HeaderRegProc"/>
            <w:rPr>
              <w:color w:val="000000"/>
              <w:lang w:val="fr-CH"/>
            </w:rPr>
          </w:pPr>
          <w:proofErr w:type="spellStart"/>
          <w:r>
            <w:rPr>
              <w:color w:val="000000"/>
              <w:lang w:val="fr-CH"/>
            </w:rPr>
            <w:t>rév</w:t>
          </w:r>
          <w:proofErr w:type="spellEnd"/>
          <w:r>
            <w:rPr>
              <w:color w:val="000000"/>
              <w:lang w:val="fr-CH"/>
            </w:rPr>
            <w:t>.-</w:t>
          </w:r>
        </w:p>
      </w:tc>
    </w:tr>
  </w:tbl>
  <w:p w:rsidR="006E005A" w:rsidRPr="00E9027A" w:rsidRDefault="00F76B0B" w:rsidP="00E9027A">
    <w:pPr>
      <w:pStyle w:val="Header"/>
    </w:pPr>
    <w:r>
      <w:rPr>
        <w:noProof/>
        <w:lang w:val="en-US" w:eastAsia="zh-CN"/>
      </w:rPr>
      <w:pict>
        <v:shapetype id="_x0000_t202" coordsize="21600,21600" o:spt="202" path="m,l,21600r21600,l21600,xe">
          <v:stroke joinstyle="miter"/>
          <v:path gradientshapeok="t" o:connecttype="rect"/>
        </v:shapetype>
        <v:shape id="_x0000_s2067" type="#_x0000_t202" style="position:absolute;left:0;text-align:left;margin-left:712.35pt;margin-top:57.2pt;width:35.7pt;height:485.25pt;z-index:251660800;mso-position-horizontal-relative:text;mso-position-vertical-relative:text" stroked="f" strokecolor="red">
          <v:textbox style="mso-next-textbox:#_x0000_s2067" inset="0,0,0,0">
            <w:txbxContent>
              <w:p w:rsidR="006E005A" w:rsidRDefault="006E005A" w:rsidP="00E9027A">
                <w:pPr>
                  <w:pStyle w:val="listitem"/>
                  <w:keepLines w:val="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rPr>
                    <w:sz w:val="16"/>
                    <w:szCs w:val="16"/>
                  </w:rPr>
                </w:pPr>
              </w:p>
              <w:p w:rsidR="006E005A" w:rsidRDefault="006E005A"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pPr>
                        <w:pStyle w:val="HeaderRegProc"/>
                        <w:spacing w:before="0"/>
                        <w:ind w:left="0"/>
                        <w:rPr>
                          <w:lang w:val="fr-CH"/>
                        </w:rPr>
                      </w:pPr>
                      <w:r>
                        <w:rPr>
                          <w:lang w:val="fr-CH"/>
                        </w:rPr>
                        <w:t>Partie A1</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F76B0B">
                      <w:pPr>
                        <w:pStyle w:val="HeaderRegProc"/>
                        <w:spacing w:before="0"/>
                        <w:ind w:left="0"/>
                        <w:rPr>
                          <w:lang w:val="fr-CH"/>
                        </w:rPr>
                      </w:pPr>
                      <w:r>
                        <w:fldChar w:fldCharType="begin"/>
                      </w:r>
                      <w:r>
                        <w:instrText xml:space="preserve"> DOCPROPERTY "Header" \* MERGEFORMAT </w:instrText>
                      </w:r>
                      <w:r>
                        <w:fldChar w:fldCharType="separate"/>
                      </w:r>
                      <w:r w:rsidR="006E005A">
                        <w:rPr>
                          <w:lang w:val="fr-CH"/>
                        </w:rPr>
                        <w:t>AR</w:t>
                      </w:r>
                      <w:r>
                        <w:rPr>
                          <w:lang w:val="fr-CH"/>
                        </w:rPr>
                        <w:fldChar w:fldCharType="end"/>
                      </w:r>
                      <w:r w:rsidR="006E005A">
                        <w:rPr>
                          <w:lang w:val="fr-CH"/>
                        </w:rPr>
                        <w:t>9</w:t>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F76B0B">
                        <w:rPr>
                          <w:rStyle w:val="PageNumber"/>
                          <w:noProof/>
                          <w:lang w:val="fr-CH"/>
                        </w:rPr>
                        <w:t>31</w:t>
                      </w:r>
                      <w:r>
                        <w:rPr>
                          <w:rStyle w:val="PageNumber"/>
                          <w:lang w:val="fr-CH"/>
                        </w:rPr>
                        <w:fldChar w:fldCharType="end"/>
                      </w:r>
                    </w:p>
                  </w:tc>
                </w:tr>
                <w:tr w:rsidR="006E005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6E005A" w:rsidRDefault="006E005A">
                      <w:pPr>
                        <w:pStyle w:val="HeaderRegProc"/>
                        <w:spacing w:before="0"/>
                        <w:ind w:left="0"/>
                        <w:rPr>
                          <w:lang w:val="fr-CH"/>
                        </w:rPr>
                      </w:pPr>
                      <w:proofErr w:type="spellStart"/>
                      <w:r>
                        <w:rPr>
                          <w:lang w:val="fr-CH"/>
                        </w:rPr>
                        <w:t>rév</w:t>
                      </w:r>
                      <w:proofErr w:type="spellEnd"/>
                      <w:r>
                        <w:rPr>
                          <w:lang w:val="fr-CH"/>
                        </w:rPr>
                        <w:t>.-</w:t>
                      </w:r>
                    </w:p>
                  </w:tc>
                </w:tr>
              </w:tbl>
              <w:p w:rsidR="006E005A" w:rsidRDefault="006E005A"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v:shape id="_x0000_s2066" type="#_x0000_t202" style="position:absolute;left:0;text-align:left;margin-left:724.65pt;margin-top:57.2pt;width:35.7pt;height:485.25pt;z-index:251659776;mso-position-horizontal-relative:text;mso-position-vertical-relative:text" stroked="f" strokecolor="red">
          <v:textbox style="mso-next-textbox:#_x0000_s2066" inset="0,0,0,0">
            <w:txbxContent>
              <w:p w:rsidR="006E005A" w:rsidRDefault="006E005A" w:rsidP="00E9027A">
                <w:pPr>
                  <w:pStyle w:val="listitem"/>
                  <w:keepLines w:val="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spacing w:before="190"/>
                  <w:rPr>
                    <w:sz w:val="16"/>
                    <w:szCs w:val="16"/>
                  </w:rPr>
                </w:pPr>
              </w:p>
              <w:p w:rsidR="006E005A" w:rsidRDefault="006E005A" w:rsidP="00E9027A">
                <w:pPr>
                  <w:pStyle w:val="listitem"/>
                  <w:keepLines w:val="0"/>
                  <w:rPr>
                    <w:sz w:val="16"/>
                    <w:szCs w:val="16"/>
                  </w:rPr>
                </w:pPr>
              </w:p>
              <w:p w:rsidR="006E005A" w:rsidRDefault="006E005A" w:rsidP="00E9027A">
                <w:pPr>
                  <w:pStyle w:val="listitem"/>
                  <w:keepLines w:val="0"/>
                  <w:spacing w:before="20"/>
                  <w:rPr>
                    <w:sz w:val="16"/>
                    <w:szCs w:val="16"/>
                  </w:rPr>
                </w:pPr>
              </w:p>
              <w:p w:rsidR="006E005A" w:rsidRDefault="006E005A"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E005A" w:rsidTr="006220E3">
      <w:trPr>
        <w:cantSplit/>
        <w:jc w:val="right"/>
      </w:trPr>
      <w:tc>
        <w:tcPr>
          <w:tcW w:w="1701" w:type="dxa"/>
          <w:tcBorders>
            <w:top w:val="single" w:sz="6" w:space="0" w:color="auto"/>
            <w:left w:val="single" w:sz="6" w:space="0" w:color="auto"/>
            <w:bottom w:val="single" w:sz="6" w:space="0" w:color="auto"/>
            <w:right w:val="single" w:sz="6" w:space="0" w:color="auto"/>
          </w:tcBorders>
        </w:tcPr>
        <w:p w:rsidR="006E005A" w:rsidRDefault="006E005A" w:rsidP="006220E3">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E005A" w:rsidRDefault="00F76B0B" w:rsidP="006220E3">
          <w:pPr>
            <w:pStyle w:val="HeaderRegProc"/>
            <w:rPr>
              <w:color w:val="000000"/>
              <w:lang w:val="fr-FR"/>
            </w:rPr>
          </w:pPr>
          <w:r>
            <w:fldChar w:fldCharType="begin"/>
          </w:r>
          <w:r>
            <w:instrText xml:space="preserve"> DOCPROPERTY "Header" \* MERGEFORMAT </w:instrText>
          </w:r>
          <w:r>
            <w:fldChar w:fldCharType="separate"/>
          </w:r>
          <w:r w:rsidR="006E005A">
            <w:rPr>
              <w:color w:val="000000"/>
              <w:lang w:val="fr-FR"/>
            </w:rPr>
            <w:t>AR</w:t>
          </w:r>
          <w:r>
            <w:rPr>
              <w:color w:val="000000"/>
              <w:lang w:val="fr-FR"/>
            </w:rPr>
            <w:fldChar w:fldCharType="end"/>
          </w:r>
          <w:r w:rsidR="006E005A">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6E005A" w:rsidRDefault="006E005A" w:rsidP="006220E3">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F76B0B">
            <w:rPr>
              <w:rStyle w:val="PageNumber"/>
              <w:noProof/>
              <w:lang w:val="en-GB"/>
            </w:rPr>
            <w:t>27</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E005A" w:rsidRDefault="009F1935" w:rsidP="006220E3">
          <w:pPr>
            <w:pStyle w:val="HeaderRegProc"/>
            <w:rPr>
              <w:color w:val="000000"/>
              <w:lang w:val="fr-CH"/>
            </w:rPr>
          </w:pPr>
          <w:proofErr w:type="spellStart"/>
          <w:r>
            <w:rPr>
              <w:color w:val="000000"/>
              <w:lang w:val="fr-CH"/>
            </w:rPr>
            <w:t>rév</w:t>
          </w:r>
          <w:proofErr w:type="spellEnd"/>
          <w:r>
            <w:rPr>
              <w:color w:val="000000"/>
              <w:lang w:val="fr-CH"/>
            </w:rPr>
            <w:t>. 2</w:t>
          </w:r>
        </w:p>
      </w:tc>
    </w:tr>
  </w:tbl>
  <w:p w:rsidR="006E005A" w:rsidRPr="002B046F" w:rsidRDefault="006E005A" w:rsidP="002B04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929" w:rsidRDefault="00C74929">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433E" w:rsidTr="006220E3">
      <w:trPr>
        <w:cantSplit/>
        <w:jc w:val="right"/>
      </w:trPr>
      <w:tc>
        <w:tcPr>
          <w:tcW w:w="1701" w:type="dxa"/>
          <w:tcBorders>
            <w:top w:val="single" w:sz="6" w:space="0" w:color="auto"/>
            <w:left w:val="single" w:sz="6" w:space="0" w:color="auto"/>
            <w:bottom w:val="single" w:sz="6" w:space="0" w:color="auto"/>
            <w:right w:val="single" w:sz="6" w:space="0" w:color="auto"/>
          </w:tcBorders>
        </w:tcPr>
        <w:p w:rsidR="00B0433E" w:rsidRDefault="00B0433E" w:rsidP="006220E3">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B0433E" w:rsidRDefault="00F76B0B" w:rsidP="006220E3">
          <w:pPr>
            <w:pStyle w:val="HeaderRegProc"/>
            <w:rPr>
              <w:color w:val="000000"/>
              <w:lang w:val="fr-FR"/>
            </w:rPr>
          </w:pPr>
          <w:r>
            <w:fldChar w:fldCharType="begin"/>
          </w:r>
          <w:r>
            <w:instrText xml:space="preserve"> DOCPROPERTY "Header" \* MERGEFORMAT </w:instrText>
          </w:r>
          <w:r>
            <w:fldChar w:fldCharType="separate"/>
          </w:r>
          <w:r w:rsidR="00B0433E">
            <w:rPr>
              <w:color w:val="000000"/>
              <w:lang w:val="fr-FR"/>
            </w:rPr>
            <w:t>AR</w:t>
          </w:r>
          <w:r>
            <w:rPr>
              <w:color w:val="000000"/>
              <w:lang w:val="fr-FR"/>
            </w:rPr>
            <w:fldChar w:fldCharType="end"/>
          </w:r>
          <w:r w:rsidR="00B0433E">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B0433E" w:rsidRDefault="00B0433E" w:rsidP="006220E3">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F76B0B">
            <w:rPr>
              <w:rStyle w:val="PageNumber"/>
              <w:noProof/>
              <w:lang w:val="en-GB"/>
            </w:rPr>
            <w:t>28</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B0433E" w:rsidRDefault="00B0433E" w:rsidP="006220E3">
          <w:pPr>
            <w:pStyle w:val="HeaderRegProc"/>
            <w:rPr>
              <w:color w:val="000000"/>
              <w:lang w:val="fr-CH"/>
            </w:rPr>
          </w:pPr>
          <w:proofErr w:type="spellStart"/>
          <w:r>
            <w:rPr>
              <w:color w:val="000000"/>
              <w:lang w:val="fr-CH"/>
            </w:rPr>
            <w:t>rév</w:t>
          </w:r>
          <w:proofErr w:type="spellEnd"/>
          <w:r>
            <w:rPr>
              <w:color w:val="000000"/>
              <w:lang w:val="fr-CH"/>
            </w:rPr>
            <w:t>.-</w:t>
          </w:r>
        </w:p>
      </w:tc>
    </w:tr>
  </w:tbl>
  <w:p w:rsidR="00B0433E" w:rsidRPr="002B046F" w:rsidRDefault="00B0433E" w:rsidP="002B046F">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05A" w:rsidRDefault="006E005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7913" w:rsidRPr="00DC791F">
      <w:trPr>
        <w:cantSplit/>
      </w:trPr>
      <w:tc>
        <w:tcPr>
          <w:tcW w:w="1701" w:type="dxa"/>
          <w:tcBorders>
            <w:top w:val="single" w:sz="6" w:space="0" w:color="auto"/>
            <w:left w:val="single" w:sz="6" w:space="0" w:color="auto"/>
            <w:bottom w:val="single" w:sz="6" w:space="0" w:color="auto"/>
            <w:right w:val="single" w:sz="6" w:space="0" w:color="auto"/>
          </w:tcBorders>
        </w:tcPr>
        <w:p w:rsidR="00667913" w:rsidRDefault="00667913">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67913" w:rsidRDefault="000A7477">
          <w:pPr>
            <w:pStyle w:val="HeaderRegProc"/>
            <w:rPr>
              <w:lang w:val="fr-FR"/>
            </w:rPr>
          </w:pPr>
          <w:fldSimple w:instr=" DOCPROPERTY &quot;Header&quot; \* MERGEFORMAT ">
            <w:r w:rsidR="00667913">
              <w:rPr>
                <w:lang w:val="fr-FR"/>
              </w:rPr>
              <w:t>AR</w:t>
            </w:r>
          </w:fldSimple>
          <w:r w:rsidR="00667913">
            <w:rPr>
              <w:lang w:val="fr-FR"/>
            </w:rPr>
            <w:t>9</w:t>
          </w:r>
        </w:p>
      </w:tc>
      <w:tc>
        <w:tcPr>
          <w:tcW w:w="1701" w:type="dxa"/>
          <w:tcBorders>
            <w:top w:val="single" w:sz="6" w:space="0" w:color="auto"/>
            <w:left w:val="single" w:sz="6" w:space="0" w:color="auto"/>
            <w:bottom w:val="single" w:sz="6" w:space="0" w:color="auto"/>
            <w:right w:val="single" w:sz="6" w:space="0" w:color="auto"/>
          </w:tcBorders>
        </w:tcPr>
        <w:p w:rsidR="00667913" w:rsidRDefault="00667913" w:rsidP="000A7477">
          <w:pPr>
            <w:pStyle w:val="HeaderRegProc"/>
            <w:rPr>
              <w:lang w:val="fr-CH"/>
            </w:rPr>
          </w:pPr>
          <w:r>
            <w:rPr>
              <w:lang w:val="fr-FR"/>
            </w:rPr>
            <w:t xml:space="preserve">page </w:t>
          </w:r>
          <w:r w:rsidR="000A7477">
            <w:rPr>
              <w:rStyle w:val="PageNumber"/>
              <w:color w:val="000000"/>
            </w:rPr>
            <w:t>1</w:t>
          </w:r>
          <w:r w:rsidR="000A7477" w:rsidRPr="000A7477">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rsidR="00667913" w:rsidRDefault="00667913">
          <w:pPr>
            <w:pStyle w:val="HeaderRegProc"/>
            <w:rPr>
              <w:lang w:val="fr-CH"/>
            </w:rPr>
          </w:pPr>
          <w:proofErr w:type="spellStart"/>
          <w:r>
            <w:rPr>
              <w:lang w:val="fr-CH"/>
            </w:rPr>
            <w:t>rév</w:t>
          </w:r>
          <w:proofErr w:type="spellEnd"/>
          <w:r>
            <w:rPr>
              <w:lang w:val="fr-CH"/>
            </w:rPr>
            <w:t>. 2</w:t>
          </w:r>
        </w:p>
      </w:tc>
    </w:tr>
  </w:tbl>
  <w:p w:rsidR="00667913" w:rsidRPr="00DC791F" w:rsidRDefault="00667913" w:rsidP="000A7477">
    <w:pPr>
      <w:pStyle w:val="Header"/>
      <w:tabs>
        <w:tab w:val="clear" w:pos="4320"/>
        <w:tab w:val="clear" w:pos="8640"/>
        <w:tab w:val="left" w:pos="2570"/>
      </w:tabs>
      <w:rPr>
        <w:lang w:val="fr-F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7913" w:rsidRPr="00DC791F">
      <w:trPr>
        <w:cantSplit/>
        <w:jc w:val="right"/>
      </w:trPr>
      <w:tc>
        <w:tcPr>
          <w:tcW w:w="1701" w:type="dxa"/>
          <w:tcBorders>
            <w:top w:val="single" w:sz="6" w:space="0" w:color="auto"/>
            <w:left w:val="single" w:sz="6" w:space="0" w:color="auto"/>
            <w:bottom w:val="single" w:sz="6" w:space="0" w:color="auto"/>
            <w:right w:val="single" w:sz="6" w:space="0" w:color="auto"/>
          </w:tcBorders>
        </w:tcPr>
        <w:p w:rsidR="00667913" w:rsidRDefault="00667913">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rsidR="00667913" w:rsidRDefault="000A7477">
          <w:pPr>
            <w:pStyle w:val="HeaderRegProc"/>
            <w:rPr>
              <w:color w:val="000000"/>
              <w:lang w:val="fr-FR"/>
            </w:rPr>
          </w:pPr>
          <w:fldSimple w:instr=" DOCPROPERTY &quot;Header&quot; \* MERGEFORMAT ">
            <w:r w:rsidR="00667913">
              <w:rPr>
                <w:color w:val="000000"/>
                <w:lang w:val="es-ES_tradnl"/>
              </w:rPr>
              <w:t>AR</w:t>
            </w:r>
          </w:fldSimple>
          <w:r w:rsidR="00667913">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667913" w:rsidRDefault="00667913">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B5534C">
            <w:rPr>
              <w:rStyle w:val="PageNumber"/>
              <w:noProof/>
              <w:color w:val="000000"/>
            </w:rPr>
            <w:t>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67913" w:rsidRDefault="00667913">
          <w:pPr>
            <w:pStyle w:val="HeaderRegProc"/>
            <w:rPr>
              <w:color w:val="000000"/>
              <w:lang w:val="fr-CH"/>
            </w:rPr>
          </w:pPr>
          <w:proofErr w:type="spellStart"/>
          <w:r>
            <w:rPr>
              <w:color w:val="000000"/>
              <w:lang w:val="fr-CH"/>
            </w:rPr>
            <w:t>rév</w:t>
          </w:r>
          <w:proofErr w:type="spellEnd"/>
          <w:r>
            <w:rPr>
              <w:color w:val="000000"/>
              <w:lang w:val="fr-CH"/>
            </w:rPr>
            <w:t>. 2</w:t>
          </w:r>
        </w:p>
      </w:tc>
    </w:tr>
  </w:tbl>
  <w:p w:rsidR="00667913" w:rsidRPr="00DC791F" w:rsidRDefault="00667913">
    <w:pPr>
      <w:pStyle w:val="Header"/>
      <w:rPr>
        <w:color w:val="000000"/>
        <w:lang w:val="fr-FR"/>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7477" w:rsidRPr="00DC791F">
      <w:trPr>
        <w:cantSplit/>
      </w:trPr>
      <w:tc>
        <w:tcPr>
          <w:tcW w:w="1701" w:type="dxa"/>
          <w:tcBorders>
            <w:top w:val="single" w:sz="6" w:space="0" w:color="auto"/>
            <w:left w:val="single" w:sz="6" w:space="0" w:color="auto"/>
            <w:bottom w:val="single" w:sz="6" w:space="0" w:color="auto"/>
            <w:right w:val="single" w:sz="6" w:space="0" w:color="auto"/>
          </w:tcBorders>
        </w:tcPr>
        <w:p w:rsidR="000A7477" w:rsidRDefault="000A747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0A7477" w:rsidRDefault="00F76B0B">
          <w:pPr>
            <w:pStyle w:val="HeaderRegProc"/>
            <w:rPr>
              <w:lang w:val="fr-FR"/>
            </w:rPr>
          </w:pPr>
          <w:r>
            <w:fldChar w:fldCharType="begin"/>
          </w:r>
          <w:r>
            <w:instrText xml:space="preserve"> DOCPROPERTY "H</w:instrText>
          </w:r>
          <w:r>
            <w:instrText xml:space="preserve">eader" \* MERGEFORMAT </w:instrText>
          </w:r>
          <w:r>
            <w:fldChar w:fldCharType="separate"/>
          </w:r>
          <w:r w:rsidR="000A7477">
            <w:rPr>
              <w:lang w:val="fr-FR"/>
            </w:rPr>
            <w:t>AR</w:t>
          </w:r>
          <w:r>
            <w:rPr>
              <w:lang w:val="fr-FR"/>
            </w:rPr>
            <w:fldChar w:fldCharType="end"/>
          </w:r>
          <w:r w:rsidR="000A7477">
            <w:rPr>
              <w:lang w:val="fr-FR"/>
            </w:rPr>
            <w:t>9</w:t>
          </w:r>
        </w:p>
      </w:tc>
      <w:tc>
        <w:tcPr>
          <w:tcW w:w="1701" w:type="dxa"/>
          <w:tcBorders>
            <w:top w:val="single" w:sz="6" w:space="0" w:color="auto"/>
            <w:left w:val="single" w:sz="6" w:space="0" w:color="auto"/>
            <w:bottom w:val="single" w:sz="6" w:space="0" w:color="auto"/>
            <w:right w:val="single" w:sz="6" w:space="0" w:color="auto"/>
          </w:tcBorders>
        </w:tcPr>
        <w:p w:rsidR="000A7477" w:rsidRDefault="000A7477" w:rsidP="000A7477">
          <w:pPr>
            <w:pStyle w:val="HeaderRegProc"/>
            <w:rPr>
              <w:lang w:val="fr-CH"/>
            </w:rPr>
          </w:pPr>
          <w:r>
            <w:rPr>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76B0B">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A7477" w:rsidRDefault="000A7477">
          <w:pPr>
            <w:pStyle w:val="HeaderRegProc"/>
            <w:rPr>
              <w:lang w:val="fr-CH"/>
            </w:rPr>
          </w:pPr>
          <w:proofErr w:type="spellStart"/>
          <w:r>
            <w:rPr>
              <w:lang w:val="fr-CH"/>
            </w:rPr>
            <w:t>rév</w:t>
          </w:r>
          <w:proofErr w:type="spellEnd"/>
          <w:r>
            <w:rPr>
              <w:lang w:val="fr-CH"/>
            </w:rPr>
            <w:t>. 2</w:t>
          </w:r>
        </w:p>
      </w:tc>
    </w:tr>
  </w:tbl>
  <w:p w:rsidR="000A7477" w:rsidRPr="00DC791F" w:rsidRDefault="000A7477" w:rsidP="000A7477">
    <w:pPr>
      <w:pStyle w:val="Header"/>
      <w:tabs>
        <w:tab w:val="clear" w:pos="4320"/>
        <w:tab w:val="clear" w:pos="8640"/>
        <w:tab w:val="left" w:pos="2570"/>
      </w:tabs>
      <w:rPr>
        <w:lang w:val="fr-FR"/>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5534C" w:rsidRPr="00DC791F">
      <w:trPr>
        <w:cantSplit/>
        <w:jc w:val="right"/>
      </w:trPr>
      <w:tc>
        <w:tcPr>
          <w:tcW w:w="1701" w:type="dxa"/>
          <w:tcBorders>
            <w:top w:val="single" w:sz="6" w:space="0" w:color="auto"/>
            <w:left w:val="single" w:sz="6" w:space="0" w:color="auto"/>
            <w:bottom w:val="single" w:sz="6" w:space="0" w:color="auto"/>
            <w:right w:val="single" w:sz="6" w:space="0" w:color="auto"/>
          </w:tcBorders>
        </w:tcPr>
        <w:p w:rsidR="00B5534C" w:rsidRDefault="00B5534C">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rsidR="00B5534C" w:rsidRDefault="000A7477">
          <w:pPr>
            <w:pStyle w:val="HeaderRegProc"/>
            <w:rPr>
              <w:color w:val="000000"/>
              <w:lang w:val="fr-FR"/>
            </w:rPr>
          </w:pPr>
          <w:fldSimple w:instr=" DOCPROPERTY &quot;Header&quot; \* MERGEFORMAT ">
            <w:r w:rsidR="00B5534C">
              <w:rPr>
                <w:color w:val="000000"/>
                <w:lang w:val="es-ES_tradnl"/>
              </w:rPr>
              <w:t>AR</w:t>
            </w:r>
          </w:fldSimple>
          <w:r w:rsidR="00B5534C">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B5534C" w:rsidRDefault="00B5534C">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5534C" w:rsidRDefault="00B5534C">
          <w:pPr>
            <w:pStyle w:val="HeaderRegProc"/>
            <w:rPr>
              <w:color w:val="000000"/>
              <w:lang w:val="fr-CH"/>
            </w:rPr>
          </w:pPr>
          <w:proofErr w:type="spellStart"/>
          <w:r>
            <w:rPr>
              <w:color w:val="000000"/>
              <w:lang w:val="fr-CH"/>
            </w:rPr>
            <w:t>rév</w:t>
          </w:r>
          <w:proofErr w:type="spellEnd"/>
          <w:r>
            <w:rPr>
              <w:color w:val="000000"/>
              <w:lang w:val="fr-CH"/>
            </w:rPr>
            <w:t>. 2</w:t>
          </w:r>
        </w:p>
      </w:tc>
    </w:tr>
  </w:tbl>
  <w:p w:rsidR="00B5534C" w:rsidRPr="00DC791F" w:rsidRDefault="00B5534C">
    <w:pPr>
      <w:pStyle w:val="Header"/>
      <w:rPr>
        <w:color w:val="000000"/>
        <w:lang w:val="fr-FR"/>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E005A" w:rsidRPr="00DC791F">
      <w:trPr>
        <w:cantSplit/>
      </w:trPr>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E005A" w:rsidRDefault="00F76B0B">
          <w:pPr>
            <w:pStyle w:val="HeaderRegProc"/>
            <w:rPr>
              <w:lang w:val="fr-FR"/>
            </w:rPr>
          </w:pPr>
          <w:r>
            <w:fldChar w:fldCharType="begin"/>
          </w:r>
          <w:r>
            <w:instrText xml:space="preserve"> DOCPROPERTY "Header" \* MERGEFORMAT </w:instrText>
          </w:r>
          <w:r>
            <w:fldChar w:fldCharType="separate"/>
          </w:r>
          <w:r w:rsidR="006E005A">
            <w:rPr>
              <w:lang w:val="fr-FR"/>
            </w:rPr>
            <w:t>AR</w:t>
          </w:r>
          <w:r>
            <w:rPr>
              <w:lang w:val="fr-FR"/>
            </w:rPr>
            <w:fldChar w:fldCharType="end"/>
          </w:r>
          <w:r w:rsidR="006E005A">
            <w:rPr>
              <w:lang w:val="fr-FR"/>
            </w:rPr>
            <w:t>9</w:t>
          </w:r>
        </w:p>
      </w:tc>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76B0B">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lang w:val="fr-CH"/>
            </w:rPr>
          </w:pPr>
          <w:proofErr w:type="spellStart"/>
          <w:r>
            <w:rPr>
              <w:lang w:val="fr-CH"/>
            </w:rPr>
            <w:t>rév</w:t>
          </w:r>
          <w:proofErr w:type="spellEnd"/>
          <w:r>
            <w:rPr>
              <w:lang w:val="fr-CH"/>
            </w:rPr>
            <w:t>.-</w:t>
          </w:r>
        </w:p>
      </w:tc>
    </w:tr>
  </w:tbl>
  <w:p w:rsidR="006E005A" w:rsidRPr="00DC791F" w:rsidRDefault="006E005A" w:rsidP="00440614">
    <w:pPr>
      <w:pStyle w:val="Header"/>
      <w:rPr>
        <w:lang w:val="fr-FR"/>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E005A" w:rsidRPr="00DC791F">
      <w:trPr>
        <w:cantSplit/>
        <w:jc w:val="right"/>
      </w:trPr>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rsidR="006E005A" w:rsidRDefault="00F76B0B">
          <w:pPr>
            <w:pStyle w:val="HeaderRegProc"/>
            <w:rPr>
              <w:color w:val="000000"/>
              <w:lang w:val="fr-FR"/>
            </w:rPr>
          </w:pPr>
          <w:r>
            <w:fldChar w:fldCharType="begin"/>
          </w:r>
          <w:r>
            <w:instrText xml:space="preserve"> DOCPROPERTY "Header" \* MERGEFORMAT </w:instrText>
          </w:r>
          <w:r>
            <w:fldChar w:fldCharType="separate"/>
          </w:r>
          <w:r w:rsidR="006E005A">
            <w:rPr>
              <w:color w:val="000000"/>
              <w:lang w:val="es-ES_tradnl"/>
            </w:rPr>
            <w:t>AR</w:t>
          </w:r>
          <w:r>
            <w:rPr>
              <w:color w:val="000000"/>
              <w:lang w:val="es-ES_tradnl"/>
            </w:rPr>
            <w:fldChar w:fldCharType="end"/>
          </w:r>
          <w:r w:rsidR="006E005A">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6E005A" w:rsidRDefault="006E005A">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F76B0B">
            <w:rPr>
              <w:rStyle w:val="PageNumber"/>
              <w:noProof/>
              <w:color w:val="000000"/>
            </w:rPr>
            <w:t>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E005A" w:rsidRPr="006E005A" w:rsidRDefault="006E005A">
          <w:pPr>
            <w:pStyle w:val="HeaderRegProc"/>
            <w:rPr>
              <w:color w:val="000000"/>
              <w:lang w:val="es-ES_tradnl"/>
            </w:rPr>
          </w:pPr>
          <w:proofErr w:type="spellStart"/>
          <w:r>
            <w:rPr>
              <w:color w:val="000000"/>
              <w:lang w:val="fr-CH"/>
            </w:rPr>
            <w:t>rév</w:t>
          </w:r>
          <w:proofErr w:type="spellEnd"/>
          <w:r>
            <w:rPr>
              <w:color w:val="000000"/>
              <w:lang w:val="fr-CH"/>
            </w:rPr>
            <w:t>.</w:t>
          </w:r>
          <w:r>
            <w:rPr>
              <w:color w:val="000000"/>
              <w:lang w:val="es-ES_tradnl"/>
            </w:rPr>
            <w:t>-</w:t>
          </w:r>
        </w:p>
      </w:tc>
    </w:tr>
  </w:tbl>
  <w:p w:rsidR="006E005A" w:rsidRPr="00DC791F" w:rsidRDefault="006E005A">
    <w:pPr>
      <w:pStyle w:val="Header"/>
      <w:rPr>
        <w:color w:val="000000"/>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7849906"/>
    <w:lvl w:ilvl="0">
      <w:numFmt w:val="decimal"/>
      <w:lvlText w:val="*"/>
      <w:lvlJc w:val="left"/>
    </w:lvl>
  </w:abstractNum>
  <w:abstractNum w:abstractNumId="1">
    <w:nsid w:val="01A65EE5"/>
    <w:multiLevelType w:val="hybridMultilevel"/>
    <w:tmpl w:val="8D0EB3DC"/>
    <w:lvl w:ilvl="0" w:tplc="04090001">
      <w:start w:val="1"/>
      <w:numFmt w:val="bullet"/>
      <w:lvlText w:val=""/>
      <w:lvlJc w:val="left"/>
      <w:pPr>
        <w:tabs>
          <w:tab w:val="num" w:pos="780"/>
        </w:tabs>
        <w:ind w:left="780" w:hanging="360"/>
      </w:pPr>
      <w:rPr>
        <w:rFonts w:ascii="Symbol" w:hAnsi="Symbol" w:cs="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cs="Wingdings" w:hint="default"/>
      </w:rPr>
    </w:lvl>
    <w:lvl w:ilvl="3" w:tplc="04090001">
      <w:start w:val="1"/>
      <w:numFmt w:val="bullet"/>
      <w:lvlText w:val=""/>
      <w:lvlJc w:val="left"/>
      <w:pPr>
        <w:tabs>
          <w:tab w:val="num" w:pos="2940"/>
        </w:tabs>
        <w:ind w:left="2940" w:hanging="360"/>
      </w:pPr>
      <w:rPr>
        <w:rFonts w:ascii="Symbol" w:hAnsi="Symbol" w:cs="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cs="Wingdings" w:hint="default"/>
      </w:rPr>
    </w:lvl>
    <w:lvl w:ilvl="6" w:tplc="04090001">
      <w:start w:val="1"/>
      <w:numFmt w:val="bullet"/>
      <w:lvlText w:val=""/>
      <w:lvlJc w:val="left"/>
      <w:pPr>
        <w:tabs>
          <w:tab w:val="num" w:pos="5100"/>
        </w:tabs>
        <w:ind w:left="5100" w:hanging="360"/>
      </w:pPr>
      <w:rPr>
        <w:rFonts w:ascii="Symbol" w:hAnsi="Symbol" w:cs="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cs="Wingdings" w:hint="default"/>
      </w:rPr>
    </w:lvl>
  </w:abstractNum>
  <w:abstractNum w:abstractNumId="2">
    <w:nsid w:val="022151C1"/>
    <w:multiLevelType w:val="singleLevel"/>
    <w:tmpl w:val="08090011"/>
    <w:lvl w:ilvl="0">
      <w:start w:val="1"/>
      <w:numFmt w:val="decimal"/>
      <w:lvlText w:val="%1)"/>
      <w:lvlJc w:val="left"/>
      <w:pPr>
        <w:tabs>
          <w:tab w:val="num" w:pos="360"/>
        </w:tabs>
        <w:ind w:left="360" w:hanging="360"/>
      </w:pPr>
      <w:rPr>
        <w:rFonts w:hint="default"/>
      </w:rPr>
    </w:lvl>
  </w:abstractNum>
  <w:abstractNum w:abstractNumId="3">
    <w:nsid w:val="04893CCB"/>
    <w:multiLevelType w:val="hybridMultilevel"/>
    <w:tmpl w:val="60D8BF20"/>
    <w:lvl w:ilvl="0" w:tplc="81400398">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4E86CAA"/>
    <w:multiLevelType w:val="hybridMultilevel"/>
    <w:tmpl w:val="11648E1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06CA1AAF"/>
    <w:multiLevelType w:val="singleLevel"/>
    <w:tmpl w:val="0C09000F"/>
    <w:lvl w:ilvl="0">
      <w:start w:val="1"/>
      <w:numFmt w:val="decimal"/>
      <w:lvlText w:val="%1."/>
      <w:lvlJc w:val="left"/>
      <w:pPr>
        <w:tabs>
          <w:tab w:val="num" w:pos="360"/>
        </w:tabs>
        <w:ind w:left="360" w:hanging="360"/>
      </w:pPr>
    </w:lvl>
  </w:abstractNum>
  <w:abstractNum w:abstractNumId="6">
    <w:nsid w:val="10066A8F"/>
    <w:multiLevelType w:val="hybridMultilevel"/>
    <w:tmpl w:val="4476E108"/>
    <w:lvl w:ilvl="0" w:tplc="0C741924">
      <w:start w:val="1"/>
      <w:numFmt w:val="decimal"/>
      <w:lvlText w:val="%1."/>
      <w:lvlJc w:val="left"/>
      <w:pPr>
        <w:tabs>
          <w:tab w:val="num" w:pos="795"/>
        </w:tabs>
        <w:ind w:left="795" w:hanging="795"/>
      </w:pPr>
      <w:rPr>
        <w:rFonts w:hint="default"/>
      </w:rPr>
    </w:lvl>
    <w:lvl w:ilvl="1" w:tplc="9D3A3164">
      <w:start w:val="1"/>
      <w:numFmt w:val="lowerRoman"/>
      <w:lvlText w:val="%2)"/>
      <w:lvlJc w:val="left"/>
      <w:pPr>
        <w:tabs>
          <w:tab w:val="num" w:pos="1440"/>
        </w:tabs>
        <w:ind w:left="1440" w:hanging="72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hint="default"/>
      </w:rPr>
    </w:lvl>
    <w:lvl w:ilvl="1" w:tplc="04090003">
      <w:start w:val="1"/>
      <w:numFmt w:val="bullet"/>
      <w:lvlText w:val="o"/>
      <w:lvlJc w:val="left"/>
      <w:pPr>
        <w:tabs>
          <w:tab w:val="num" w:pos="1789"/>
        </w:tabs>
        <w:ind w:left="1789" w:hanging="360"/>
      </w:pPr>
      <w:rPr>
        <w:rFonts w:ascii="Courier New" w:hAnsi="Courier New" w:cs="Courier New" w:hint="default"/>
      </w:rPr>
    </w:lvl>
    <w:lvl w:ilvl="2" w:tplc="04090005">
      <w:start w:val="1"/>
      <w:numFmt w:val="bullet"/>
      <w:lvlText w:val=""/>
      <w:lvlJc w:val="left"/>
      <w:pPr>
        <w:tabs>
          <w:tab w:val="num" w:pos="2509"/>
        </w:tabs>
        <w:ind w:left="2509" w:hanging="360"/>
      </w:pPr>
      <w:rPr>
        <w:rFonts w:ascii="Wingdings" w:hAnsi="Wingdings" w:cs="Wingdings" w:hint="default"/>
      </w:rPr>
    </w:lvl>
    <w:lvl w:ilvl="3" w:tplc="04090001">
      <w:start w:val="1"/>
      <w:numFmt w:val="bullet"/>
      <w:lvlText w:val=""/>
      <w:lvlJc w:val="left"/>
      <w:pPr>
        <w:tabs>
          <w:tab w:val="num" w:pos="3229"/>
        </w:tabs>
        <w:ind w:left="3229" w:hanging="360"/>
      </w:pPr>
      <w:rPr>
        <w:rFonts w:ascii="Symbol" w:hAnsi="Symbol" w:cs="Symbol" w:hint="default"/>
      </w:rPr>
    </w:lvl>
    <w:lvl w:ilvl="4" w:tplc="04090003">
      <w:start w:val="1"/>
      <w:numFmt w:val="bullet"/>
      <w:lvlText w:val="o"/>
      <w:lvlJc w:val="left"/>
      <w:pPr>
        <w:tabs>
          <w:tab w:val="num" w:pos="3949"/>
        </w:tabs>
        <w:ind w:left="3949" w:hanging="360"/>
      </w:pPr>
      <w:rPr>
        <w:rFonts w:ascii="Courier New" w:hAnsi="Courier New" w:cs="Courier New" w:hint="default"/>
      </w:rPr>
    </w:lvl>
    <w:lvl w:ilvl="5" w:tplc="04090005">
      <w:start w:val="1"/>
      <w:numFmt w:val="bullet"/>
      <w:lvlText w:val=""/>
      <w:lvlJc w:val="left"/>
      <w:pPr>
        <w:tabs>
          <w:tab w:val="num" w:pos="4669"/>
        </w:tabs>
        <w:ind w:left="4669" w:hanging="360"/>
      </w:pPr>
      <w:rPr>
        <w:rFonts w:ascii="Wingdings" w:hAnsi="Wingdings" w:cs="Wingdings" w:hint="default"/>
      </w:rPr>
    </w:lvl>
    <w:lvl w:ilvl="6" w:tplc="04090001">
      <w:start w:val="1"/>
      <w:numFmt w:val="bullet"/>
      <w:lvlText w:val=""/>
      <w:lvlJc w:val="left"/>
      <w:pPr>
        <w:tabs>
          <w:tab w:val="num" w:pos="5389"/>
        </w:tabs>
        <w:ind w:left="5389" w:hanging="360"/>
      </w:pPr>
      <w:rPr>
        <w:rFonts w:ascii="Symbol" w:hAnsi="Symbol" w:cs="Symbol" w:hint="default"/>
      </w:rPr>
    </w:lvl>
    <w:lvl w:ilvl="7" w:tplc="04090003">
      <w:start w:val="1"/>
      <w:numFmt w:val="bullet"/>
      <w:lvlText w:val="o"/>
      <w:lvlJc w:val="left"/>
      <w:pPr>
        <w:tabs>
          <w:tab w:val="num" w:pos="6109"/>
        </w:tabs>
        <w:ind w:left="6109" w:hanging="360"/>
      </w:pPr>
      <w:rPr>
        <w:rFonts w:ascii="Courier New" w:hAnsi="Courier New" w:cs="Courier New" w:hint="default"/>
      </w:rPr>
    </w:lvl>
    <w:lvl w:ilvl="8" w:tplc="04090005">
      <w:start w:val="1"/>
      <w:numFmt w:val="bullet"/>
      <w:lvlText w:val=""/>
      <w:lvlJc w:val="left"/>
      <w:pPr>
        <w:tabs>
          <w:tab w:val="num" w:pos="6829"/>
        </w:tabs>
        <w:ind w:left="6829" w:hanging="360"/>
      </w:pPr>
      <w:rPr>
        <w:rFonts w:ascii="Wingdings" w:hAnsi="Wingdings" w:cs="Wingdings" w:hint="default"/>
      </w:rPr>
    </w:lvl>
  </w:abstractNum>
  <w:abstractNum w:abstractNumId="9">
    <w:nsid w:val="14CD29C6"/>
    <w:multiLevelType w:val="hybridMultilevel"/>
    <w:tmpl w:val="A0A449C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1C48289D"/>
    <w:multiLevelType w:val="hybridMultilevel"/>
    <w:tmpl w:val="7E26DB82"/>
    <w:lvl w:ilvl="0" w:tplc="CC9E56DE">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start w:val="1"/>
      <w:numFmt w:val="lowerRoman"/>
      <w:lvlText w:val="%3."/>
      <w:lvlJc w:val="right"/>
      <w:pPr>
        <w:tabs>
          <w:tab w:val="num" w:pos="2220"/>
        </w:tabs>
        <w:ind w:left="2220" w:hanging="180"/>
      </w:pPr>
    </w:lvl>
    <w:lvl w:ilvl="3" w:tplc="0409000F">
      <w:start w:val="1"/>
      <w:numFmt w:val="decimal"/>
      <w:lvlText w:val="%4."/>
      <w:lvlJc w:val="left"/>
      <w:pPr>
        <w:tabs>
          <w:tab w:val="num" w:pos="2940"/>
        </w:tabs>
        <w:ind w:left="2940" w:hanging="360"/>
      </w:pPr>
    </w:lvl>
    <w:lvl w:ilvl="4" w:tplc="04090019">
      <w:start w:val="1"/>
      <w:numFmt w:val="lowerLetter"/>
      <w:lvlText w:val="%5."/>
      <w:lvlJc w:val="left"/>
      <w:pPr>
        <w:tabs>
          <w:tab w:val="num" w:pos="3660"/>
        </w:tabs>
        <w:ind w:left="3660" w:hanging="360"/>
      </w:pPr>
    </w:lvl>
    <w:lvl w:ilvl="5" w:tplc="0409001B">
      <w:start w:val="1"/>
      <w:numFmt w:val="lowerRoman"/>
      <w:lvlText w:val="%6."/>
      <w:lvlJc w:val="right"/>
      <w:pPr>
        <w:tabs>
          <w:tab w:val="num" w:pos="4380"/>
        </w:tabs>
        <w:ind w:left="4380" w:hanging="180"/>
      </w:pPr>
    </w:lvl>
    <w:lvl w:ilvl="6" w:tplc="0409000F">
      <w:start w:val="1"/>
      <w:numFmt w:val="decimal"/>
      <w:lvlText w:val="%7."/>
      <w:lvlJc w:val="left"/>
      <w:pPr>
        <w:tabs>
          <w:tab w:val="num" w:pos="5100"/>
        </w:tabs>
        <w:ind w:left="5100" w:hanging="360"/>
      </w:pPr>
    </w:lvl>
    <w:lvl w:ilvl="7" w:tplc="04090019">
      <w:start w:val="1"/>
      <w:numFmt w:val="lowerLetter"/>
      <w:lvlText w:val="%8."/>
      <w:lvlJc w:val="left"/>
      <w:pPr>
        <w:tabs>
          <w:tab w:val="num" w:pos="5820"/>
        </w:tabs>
        <w:ind w:left="5820" w:hanging="360"/>
      </w:pPr>
    </w:lvl>
    <w:lvl w:ilvl="8" w:tplc="0409001B">
      <w:start w:val="1"/>
      <w:numFmt w:val="lowerRoman"/>
      <w:lvlText w:val="%9."/>
      <w:lvlJc w:val="right"/>
      <w:pPr>
        <w:tabs>
          <w:tab w:val="num" w:pos="6540"/>
        </w:tabs>
        <w:ind w:left="6540" w:hanging="180"/>
      </w:pPr>
    </w:lvl>
  </w:abstractNum>
  <w:abstractNum w:abstractNumId="12">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13">
    <w:nsid w:val="2694414C"/>
    <w:multiLevelType w:val="hybridMultilevel"/>
    <w:tmpl w:val="8C7E23A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27202EAC"/>
    <w:multiLevelType w:val="multilevel"/>
    <w:tmpl w:val="93E09A68"/>
    <w:lvl w:ilvl="0">
      <w:start w:val="5"/>
      <w:numFmt w:val="decimal"/>
      <w:lvlText w:val="%1"/>
      <w:lvlJc w:val="left"/>
      <w:pPr>
        <w:tabs>
          <w:tab w:val="num" w:pos="360"/>
        </w:tabs>
        <w:ind w:left="360" w:hanging="360"/>
      </w:pPr>
      <w:rPr>
        <w:rFonts w:hint="default"/>
        <w:i w:val="0"/>
        <w:iCs w:val="0"/>
      </w:rPr>
    </w:lvl>
    <w:lvl w:ilvl="1">
      <w:start w:val="2"/>
      <w:numFmt w:val="decimal"/>
      <w:lvlText w:val="%1.%2"/>
      <w:lvlJc w:val="left"/>
      <w:pPr>
        <w:tabs>
          <w:tab w:val="num" w:pos="360"/>
        </w:tabs>
        <w:ind w:left="360" w:hanging="36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720"/>
        </w:tabs>
        <w:ind w:left="720" w:hanging="720"/>
      </w:pPr>
      <w:rPr>
        <w:rFonts w:hint="default"/>
        <w:i w:val="0"/>
        <w:iCs w:val="0"/>
      </w:rPr>
    </w:lvl>
    <w:lvl w:ilvl="4">
      <w:start w:val="1"/>
      <w:numFmt w:val="decimal"/>
      <w:lvlText w:val="%1.%2.%3.%4.%5"/>
      <w:lvlJc w:val="left"/>
      <w:pPr>
        <w:tabs>
          <w:tab w:val="num" w:pos="1080"/>
        </w:tabs>
        <w:ind w:left="1080" w:hanging="1080"/>
      </w:pPr>
      <w:rPr>
        <w:rFonts w:hint="default"/>
        <w:i w:val="0"/>
        <w:iCs w:val="0"/>
      </w:rPr>
    </w:lvl>
    <w:lvl w:ilvl="5">
      <w:start w:val="1"/>
      <w:numFmt w:val="decimal"/>
      <w:lvlText w:val="%1.%2.%3.%4.%5.%6"/>
      <w:lvlJc w:val="left"/>
      <w:pPr>
        <w:tabs>
          <w:tab w:val="num" w:pos="1080"/>
        </w:tabs>
        <w:ind w:left="1080" w:hanging="1080"/>
      </w:pPr>
      <w:rPr>
        <w:rFonts w:hint="default"/>
        <w:i w:val="0"/>
        <w:iCs w:val="0"/>
      </w:rPr>
    </w:lvl>
    <w:lvl w:ilvl="6">
      <w:start w:val="1"/>
      <w:numFmt w:val="decimal"/>
      <w:lvlText w:val="%1.%2.%3.%4.%5.%6.%7"/>
      <w:lvlJc w:val="left"/>
      <w:pPr>
        <w:tabs>
          <w:tab w:val="num" w:pos="1440"/>
        </w:tabs>
        <w:ind w:left="1440" w:hanging="1440"/>
      </w:pPr>
      <w:rPr>
        <w:rFonts w:hint="default"/>
        <w:i w:val="0"/>
        <w:iCs w:val="0"/>
      </w:rPr>
    </w:lvl>
    <w:lvl w:ilvl="7">
      <w:start w:val="1"/>
      <w:numFmt w:val="decimal"/>
      <w:lvlText w:val="%1.%2.%3.%4.%5.%6.%7.%8"/>
      <w:lvlJc w:val="left"/>
      <w:pPr>
        <w:tabs>
          <w:tab w:val="num" w:pos="1440"/>
        </w:tabs>
        <w:ind w:left="1440" w:hanging="1440"/>
      </w:pPr>
      <w:rPr>
        <w:rFonts w:hint="default"/>
        <w:i w:val="0"/>
        <w:iCs w:val="0"/>
      </w:rPr>
    </w:lvl>
    <w:lvl w:ilvl="8">
      <w:start w:val="1"/>
      <w:numFmt w:val="decimal"/>
      <w:lvlText w:val="%1.%2.%3.%4.%5.%6.%7.%8.%9"/>
      <w:lvlJc w:val="left"/>
      <w:pPr>
        <w:tabs>
          <w:tab w:val="num" w:pos="1800"/>
        </w:tabs>
        <w:ind w:left="1800" w:hanging="1800"/>
      </w:pPr>
      <w:rPr>
        <w:rFonts w:hint="default"/>
        <w:i w:val="0"/>
        <w:iCs w:val="0"/>
      </w:rPr>
    </w:lvl>
  </w:abstractNum>
  <w:abstractNum w:abstractNumId="15">
    <w:nsid w:val="2A1D4995"/>
    <w:multiLevelType w:val="hybridMultilevel"/>
    <w:tmpl w:val="232242BC"/>
    <w:lvl w:ilvl="0" w:tplc="05642232">
      <w:start w:val="1"/>
      <w:numFmt w:val="lowerLetter"/>
      <w:lvlText w:val="%1)"/>
      <w:lvlJc w:val="left"/>
      <w:pPr>
        <w:tabs>
          <w:tab w:val="num" w:pos="1155"/>
        </w:tabs>
        <w:ind w:left="1155" w:hanging="360"/>
      </w:pPr>
      <w:rPr>
        <w:rFonts w:hint="default"/>
      </w:rPr>
    </w:lvl>
    <w:lvl w:ilvl="1" w:tplc="04090019">
      <w:start w:val="1"/>
      <w:numFmt w:val="lowerLetter"/>
      <w:lvlText w:val="%2."/>
      <w:lvlJc w:val="left"/>
      <w:pPr>
        <w:tabs>
          <w:tab w:val="num" w:pos="1875"/>
        </w:tabs>
        <w:ind w:left="1875" w:hanging="360"/>
      </w:pPr>
    </w:lvl>
    <w:lvl w:ilvl="2" w:tplc="0409001B">
      <w:start w:val="1"/>
      <w:numFmt w:val="lowerRoman"/>
      <w:lvlText w:val="%3."/>
      <w:lvlJc w:val="right"/>
      <w:pPr>
        <w:tabs>
          <w:tab w:val="num" w:pos="2595"/>
        </w:tabs>
        <w:ind w:left="2595" w:hanging="180"/>
      </w:pPr>
    </w:lvl>
    <w:lvl w:ilvl="3" w:tplc="0409000F">
      <w:start w:val="1"/>
      <w:numFmt w:val="decimal"/>
      <w:lvlText w:val="%4."/>
      <w:lvlJc w:val="left"/>
      <w:pPr>
        <w:tabs>
          <w:tab w:val="num" w:pos="3315"/>
        </w:tabs>
        <w:ind w:left="3315" w:hanging="360"/>
      </w:pPr>
    </w:lvl>
    <w:lvl w:ilvl="4" w:tplc="04090019">
      <w:start w:val="1"/>
      <w:numFmt w:val="lowerLetter"/>
      <w:lvlText w:val="%5."/>
      <w:lvlJc w:val="left"/>
      <w:pPr>
        <w:tabs>
          <w:tab w:val="num" w:pos="4035"/>
        </w:tabs>
        <w:ind w:left="4035" w:hanging="360"/>
      </w:pPr>
    </w:lvl>
    <w:lvl w:ilvl="5" w:tplc="0409001B">
      <w:start w:val="1"/>
      <w:numFmt w:val="lowerRoman"/>
      <w:lvlText w:val="%6."/>
      <w:lvlJc w:val="right"/>
      <w:pPr>
        <w:tabs>
          <w:tab w:val="num" w:pos="4755"/>
        </w:tabs>
        <w:ind w:left="4755" w:hanging="180"/>
      </w:pPr>
    </w:lvl>
    <w:lvl w:ilvl="6" w:tplc="0409000F">
      <w:start w:val="1"/>
      <w:numFmt w:val="decimal"/>
      <w:lvlText w:val="%7."/>
      <w:lvlJc w:val="left"/>
      <w:pPr>
        <w:tabs>
          <w:tab w:val="num" w:pos="5475"/>
        </w:tabs>
        <w:ind w:left="5475" w:hanging="360"/>
      </w:pPr>
    </w:lvl>
    <w:lvl w:ilvl="7" w:tplc="04090019">
      <w:start w:val="1"/>
      <w:numFmt w:val="lowerLetter"/>
      <w:lvlText w:val="%8."/>
      <w:lvlJc w:val="left"/>
      <w:pPr>
        <w:tabs>
          <w:tab w:val="num" w:pos="6195"/>
        </w:tabs>
        <w:ind w:left="6195" w:hanging="360"/>
      </w:pPr>
    </w:lvl>
    <w:lvl w:ilvl="8" w:tplc="0409001B">
      <w:start w:val="1"/>
      <w:numFmt w:val="lowerRoman"/>
      <w:lvlText w:val="%9."/>
      <w:lvlJc w:val="right"/>
      <w:pPr>
        <w:tabs>
          <w:tab w:val="num" w:pos="6915"/>
        </w:tabs>
        <w:ind w:left="6915" w:hanging="180"/>
      </w:pPr>
    </w:lvl>
  </w:abstractNum>
  <w:abstractNum w:abstractNumId="16">
    <w:nsid w:val="2A426FB2"/>
    <w:multiLevelType w:val="hybridMultilevel"/>
    <w:tmpl w:val="8C168A5A"/>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2ED31839"/>
    <w:multiLevelType w:val="hybridMultilevel"/>
    <w:tmpl w:val="2F84618C"/>
    <w:lvl w:ilvl="0" w:tplc="24482768">
      <w:start w:val="1"/>
      <w:numFmt w:val="lowerRoman"/>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2F8374EC"/>
    <w:multiLevelType w:val="hybridMultilevel"/>
    <w:tmpl w:val="6A8C1CF8"/>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35E51B5"/>
    <w:multiLevelType w:val="multilevel"/>
    <w:tmpl w:val="AEC2E5FC"/>
    <w:lvl w:ilvl="0">
      <w:start w:val="5"/>
      <w:numFmt w:val="decimal"/>
      <w:lvlText w:val="%1"/>
      <w:lvlJc w:val="left"/>
      <w:pPr>
        <w:tabs>
          <w:tab w:val="num" w:pos="435"/>
        </w:tabs>
        <w:ind w:left="435" w:hanging="435"/>
      </w:pPr>
      <w:rPr>
        <w:rFonts w:hint="default"/>
        <w:i w:val="0"/>
        <w:iCs w:val="0"/>
      </w:rPr>
    </w:lvl>
    <w:lvl w:ilvl="1">
      <w:start w:val="2"/>
      <w:numFmt w:val="decimal"/>
      <w:lvlText w:val="%1.%2"/>
      <w:lvlJc w:val="left"/>
      <w:pPr>
        <w:tabs>
          <w:tab w:val="num" w:pos="435"/>
        </w:tabs>
        <w:ind w:left="435" w:hanging="435"/>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720"/>
        </w:tabs>
        <w:ind w:left="720" w:hanging="720"/>
      </w:pPr>
      <w:rPr>
        <w:rFonts w:hint="default"/>
        <w:i w:val="0"/>
        <w:iCs w:val="0"/>
      </w:rPr>
    </w:lvl>
    <w:lvl w:ilvl="4">
      <w:start w:val="1"/>
      <w:numFmt w:val="decimal"/>
      <w:lvlText w:val="%1.%2.%3.%4.%5"/>
      <w:lvlJc w:val="left"/>
      <w:pPr>
        <w:tabs>
          <w:tab w:val="num" w:pos="1080"/>
        </w:tabs>
        <w:ind w:left="1080" w:hanging="1080"/>
      </w:pPr>
      <w:rPr>
        <w:rFonts w:hint="default"/>
        <w:i w:val="0"/>
        <w:iCs w:val="0"/>
      </w:rPr>
    </w:lvl>
    <w:lvl w:ilvl="5">
      <w:start w:val="1"/>
      <w:numFmt w:val="decimal"/>
      <w:lvlText w:val="%1.%2.%3.%4.%5.%6"/>
      <w:lvlJc w:val="left"/>
      <w:pPr>
        <w:tabs>
          <w:tab w:val="num" w:pos="1080"/>
        </w:tabs>
        <w:ind w:left="1080" w:hanging="1080"/>
      </w:pPr>
      <w:rPr>
        <w:rFonts w:hint="default"/>
        <w:i w:val="0"/>
        <w:iCs w:val="0"/>
      </w:rPr>
    </w:lvl>
    <w:lvl w:ilvl="6">
      <w:start w:val="1"/>
      <w:numFmt w:val="decimal"/>
      <w:lvlText w:val="%1.%2.%3.%4.%5.%6.%7"/>
      <w:lvlJc w:val="left"/>
      <w:pPr>
        <w:tabs>
          <w:tab w:val="num" w:pos="1440"/>
        </w:tabs>
        <w:ind w:left="1440" w:hanging="1440"/>
      </w:pPr>
      <w:rPr>
        <w:rFonts w:hint="default"/>
        <w:i w:val="0"/>
        <w:iCs w:val="0"/>
      </w:rPr>
    </w:lvl>
    <w:lvl w:ilvl="7">
      <w:start w:val="1"/>
      <w:numFmt w:val="decimal"/>
      <w:lvlText w:val="%1.%2.%3.%4.%5.%6.%7.%8"/>
      <w:lvlJc w:val="left"/>
      <w:pPr>
        <w:tabs>
          <w:tab w:val="num" w:pos="1440"/>
        </w:tabs>
        <w:ind w:left="1440" w:hanging="1440"/>
      </w:pPr>
      <w:rPr>
        <w:rFonts w:hint="default"/>
        <w:i w:val="0"/>
        <w:iCs w:val="0"/>
      </w:rPr>
    </w:lvl>
    <w:lvl w:ilvl="8">
      <w:start w:val="1"/>
      <w:numFmt w:val="decimal"/>
      <w:lvlText w:val="%1.%2.%3.%4.%5.%6.%7.%8.%9"/>
      <w:lvlJc w:val="left"/>
      <w:pPr>
        <w:tabs>
          <w:tab w:val="num" w:pos="1800"/>
        </w:tabs>
        <w:ind w:left="1800" w:hanging="1800"/>
      </w:pPr>
      <w:rPr>
        <w:rFonts w:hint="default"/>
        <w:i w:val="0"/>
        <w:iCs w:val="0"/>
      </w:rPr>
    </w:lvl>
  </w:abstractNum>
  <w:abstractNum w:abstractNumId="20">
    <w:nsid w:val="40053BE9"/>
    <w:multiLevelType w:val="hybridMultilevel"/>
    <w:tmpl w:val="35A8DA0C"/>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1">
    <w:nsid w:val="410A5456"/>
    <w:multiLevelType w:val="multilevel"/>
    <w:tmpl w:val="6170A33A"/>
    <w:lvl w:ilvl="0">
      <w:start w:val="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1A817DC"/>
    <w:multiLevelType w:val="singleLevel"/>
    <w:tmpl w:val="F0FEED5E"/>
    <w:lvl w:ilvl="0">
      <w:start w:val="4"/>
      <w:numFmt w:val="decimal"/>
      <w:lvlText w:val="6.%1 "/>
      <w:legacy w:legacy="1" w:legacySpace="0" w:legacyIndent="283"/>
      <w:lvlJc w:val="left"/>
      <w:pPr>
        <w:ind w:left="283" w:hanging="283"/>
      </w:pPr>
      <w:rPr>
        <w:rFonts w:ascii="Times New Roman" w:hAnsi="Times New Roman" w:cs="Times New Roman" w:hint="default"/>
        <w:b w:val="0"/>
        <w:bCs w:val="0"/>
        <w:i w:val="0"/>
        <w:iCs w:val="0"/>
        <w:sz w:val="22"/>
        <w:szCs w:val="22"/>
        <w:u w:val="none"/>
      </w:rPr>
    </w:lvl>
  </w:abstractNum>
  <w:abstractNum w:abstractNumId="23">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4">
    <w:nsid w:val="4D2C6875"/>
    <w:multiLevelType w:val="singleLevel"/>
    <w:tmpl w:val="5C7C8714"/>
    <w:lvl w:ilvl="0">
      <w:start w:val="3"/>
      <w:numFmt w:val="decimal"/>
      <w:lvlText w:val="6.%1 "/>
      <w:legacy w:legacy="1" w:legacySpace="0" w:legacyIndent="283"/>
      <w:lvlJc w:val="left"/>
      <w:pPr>
        <w:ind w:left="283" w:hanging="283"/>
      </w:pPr>
      <w:rPr>
        <w:rFonts w:ascii="Times New Roman" w:hAnsi="Times New Roman" w:cs="Times New Roman" w:hint="default"/>
        <w:b w:val="0"/>
        <w:bCs w:val="0"/>
        <w:i w:val="0"/>
        <w:iCs w:val="0"/>
        <w:sz w:val="22"/>
        <w:szCs w:val="22"/>
        <w:u w:val="none"/>
      </w:rPr>
    </w:lvl>
  </w:abstractNum>
  <w:abstractNum w:abstractNumId="25">
    <w:nsid w:val="50840F43"/>
    <w:multiLevelType w:val="hybridMultilevel"/>
    <w:tmpl w:val="3E8E273C"/>
    <w:lvl w:ilvl="0" w:tplc="E66440B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50F87F13"/>
    <w:multiLevelType w:val="hybridMultilevel"/>
    <w:tmpl w:val="2340C576"/>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8">
    <w:nsid w:val="52473A08"/>
    <w:multiLevelType w:val="hybridMultilevel"/>
    <w:tmpl w:val="8334CCD4"/>
    <w:lvl w:ilvl="0" w:tplc="B0DA522A">
      <w:start w:val="4"/>
      <w:numFmt w:val="lowerLetter"/>
      <w:lvlText w:val="%1)"/>
      <w:lvlJc w:val="left"/>
      <w:pPr>
        <w:tabs>
          <w:tab w:val="num" w:pos="1185"/>
        </w:tabs>
        <w:ind w:left="1185" w:hanging="390"/>
      </w:pPr>
      <w:rPr>
        <w:rFonts w:hint="default"/>
      </w:rPr>
    </w:lvl>
    <w:lvl w:ilvl="1" w:tplc="04090019">
      <w:start w:val="1"/>
      <w:numFmt w:val="lowerLetter"/>
      <w:lvlText w:val="%2."/>
      <w:lvlJc w:val="left"/>
      <w:pPr>
        <w:tabs>
          <w:tab w:val="num" w:pos="1875"/>
        </w:tabs>
        <w:ind w:left="1875" w:hanging="360"/>
      </w:pPr>
    </w:lvl>
    <w:lvl w:ilvl="2" w:tplc="0409001B">
      <w:start w:val="1"/>
      <w:numFmt w:val="lowerRoman"/>
      <w:lvlText w:val="%3."/>
      <w:lvlJc w:val="right"/>
      <w:pPr>
        <w:tabs>
          <w:tab w:val="num" w:pos="2595"/>
        </w:tabs>
        <w:ind w:left="2595" w:hanging="180"/>
      </w:pPr>
    </w:lvl>
    <w:lvl w:ilvl="3" w:tplc="0409000F">
      <w:start w:val="1"/>
      <w:numFmt w:val="decimal"/>
      <w:lvlText w:val="%4."/>
      <w:lvlJc w:val="left"/>
      <w:pPr>
        <w:tabs>
          <w:tab w:val="num" w:pos="3315"/>
        </w:tabs>
        <w:ind w:left="3315" w:hanging="360"/>
      </w:pPr>
    </w:lvl>
    <w:lvl w:ilvl="4" w:tplc="04090019">
      <w:start w:val="1"/>
      <w:numFmt w:val="lowerLetter"/>
      <w:lvlText w:val="%5."/>
      <w:lvlJc w:val="left"/>
      <w:pPr>
        <w:tabs>
          <w:tab w:val="num" w:pos="4035"/>
        </w:tabs>
        <w:ind w:left="4035" w:hanging="360"/>
      </w:pPr>
    </w:lvl>
    <w:lvl w:ilvl="5" w:tplc="0409001B">
      <w:start w:val="1"/>
      <w:numFmt w:val="lowerRoman"/>
      <w:lvlText w:val="%6."/>
      <w:lvlJc w:val="right"/>
      <w:pPr>
        <w:tabs>
          <w:tab w:val="num" w:pos="4755"/>
        </w:tabs>
        <w:ind w:left="4755" w:hanging="180"/>
      </w:pPr>
    </w:lvl>
    <w:lvl w:ilvl="6" w:tplc="0409000F">
      <w:start w:val="1"/>
      <w:numFmt w:val="decimal"/>
      <w:lvlText w:val="%7."/>
      <w:lvlJc w:val="left"/>
      <w:pPr>
        <w:tabs>
          <w:tab w:val="num" w:pos="5475"/>
        </w:tabs>
        <w:ind w:left="5475" w:hanging="360"/>
      </w:pPr>
    </w:lvl>
    <w:lvl w:ilvl="7" w:tplc="04090019">
      <w:start w:val="1"/>
      <w:numFmt w:val="lowerLetter"/>
      <w:lvlText w:val="%8."/>
      <w:lvlJc w:val="left"/>
      <w:pPr>
        <w:tabs>
          <w:tab w:val="num" w:pos="6195"/>
        </w:tabs>
        <w:ind w:left="6195" w:hanging="360"/>
      </w:pPr>
    </w:lvl>
    <w:lvl w:ilvl="8" w:tplc="0409001B">
      <w:start w:val="1"/>
      <w:numFmt w:val="lowerRoman"/>
      <w:lvlText w:val="%9."/>
      <w:lvlJc w:val="right"/>
      <w:pPr>
        <w:tabs>
          <w:tab w:val="num" w:pos="6915"/>
        </w:tabs>
        <w:ind w:left="6915" w:hanging="180"/>
      </w:pPr>
    </w:lvl>
  </w:abstractNum>
  <w:abstractNum w:abstractNumId="29">
    <w:nsid w:val="52CC1D36"/>
    <w:multiLevelType w:val="hybridMultilevel"/>
    <w:tmpl w:val="ACAE07D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550B58A1"/>
    <w:multiLevelType w:val="hybridMultilevel"/>
    <w:tmpl w:val="D214CBF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60F3F9D"/>
    <w:multiLevelType w:val="hybridMultilevel"/>
    <w:tmpl w:val="18C493EC"/>
    <w:lvl w:ilvl="0" w:tplc="1F8C966C">
      <w:start w:val="1"/>
      <w:numFmt w:val="lowerRoman"/>
      <w:lvlText w:val="%1)"/>
      <w:lvlJc w:val="left"/>
      <w:pPr>
        <w:tabs>
          <w:tab w:val="num" w:pos="1620"/>
        </w:tabs>
        <w:ind w:left="1620" w:hanging="90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2">
    <w:nsid w:val="5B1465A2"/>
    <w:multiLevelType w:val="hybridMultilevel"/>
    <w:tmpl w:val="A6020AAC"/>
    <w:lvl w:ilvl="0" w:tplc="CAEA1AC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34">
    <w:nsid w:val="65C75105"/>
    <w:multiLevelType w:val="hybridMultilevel"/>
    <w:tmpl w:val="0BF2BAB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nsid w:val="67975EDD"/>
    <w:multiLevelType w:val="hybridMultilevel"/>
    <w:tmpl w:val="D0B09978"/>
    <w:lvl w:ilvl="0" w:tplc="6BCCCD42">
      <w:start w:val="7"/>
      <w:numFmt w:val="lowerLetter"/>
      <w:lvlText w:val="%1)"/>
      <w:lvlJc w:val="left"/>
      <w:pPr>
        <w:tabs>
          <w:tab w:val="num" w:pos="1155"/>
        </w:tabs>
        <w:ind w:left="1155" w:hanging="79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nsid w:val="679A5EDE"/>
    <w:multiLevelType w:val="hybridMultilevel"/>
    <w:tmpl w:val="3240244C"/>
    <w:lvl w:ilvl="0" w:tplc="A842995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nsid w:val="68A7135C"/>
    <w:multiLevelType w:val="hybridMultilevel"/>
    <w:tmpl w:val="3B546FFC"/>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694E2205"/>
    <w:multiLevelType w:val="hybridMultilevel"/>
    <w:tmpl w:val="2F84618C"/>
    <w:lvl w:ilvl="0" w:tplc="04090001">
      <w:start w:val="1"/>
      <w:numFmt w:val="bullet"/>
      <w:lvlText w:val=""/>
      <w:lvlJc w:val="left"/>
      <w:pPr>
        <w:tabs>
          <w:tab w:val="num" w:pos="720"/>
        </w:tabs>
        <w:ind w:left="720" w:hanging="360"/>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nsid w:val="6AA61D84"/>
    <w:multiLevelType w:val="hybridMultilevel"/>
    <w:tmpl w:val="1E22844E"/>
    <w:lvl w:ilvl="0" w:tplc="04090001">
      <w:start w:val="1"/>
      <w:numFmt w:val="bullet"/>
      <w:lvlText w:val=""/>
      <w:lvlJc w:val="left"/>
      <w:pPr>
        <w:tabs>
          <w:tab w:val="num" w:pos="780"/>
        </w:tabs>
        <w:ind w:left="780" w:hanging="360"/>
      </w:pPr>
      <w:rPr>
        <w:rFonts w:ascii="Symbol" w:hAnsi="Symbol" w:cs="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cs="Wingdings" w:hint="default"/>
      </w:rPr>
    </w:lvl>
    <w:lvl w:ilvl="3" w:tplc="04090001">
      <w:start w:val="1"/>
      <w:numFmt w:val="bullet"/>
      <w:lvlText w:val=""/>
      <w:lvlJc w:val="left"/>
      <w:pPr>
        <w:tabs>
          <w:tab w:val="num" w:pos="2940"/>
        </w:tabs>
        <w:ind w:left="2940" w:hanging="360"/>
      </w:pPr>
      <w:rPr>
        <w:rFonts w:ascii="Symbol" w:hAnsi="Symbol" w:cs="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cs="Wingdings" w:hint="default"/>
      </w:rPr>
    </w:lvl>
    <w:lvl w:ilvl="6" w:tplc="04090001">
      <w:start w:val="1"/>
      <w:numFmt w:val="bullet"/>
      <w:lvlText w:val=""/>
      <w:lvlJc w:val="left"/>
      <w:pPr>
        <w:tabs>
          <w:tab w:val="num" w:pos="5100"/>
        </w:tabs>
        <w:ind w:left="5100" w:hanging="360"/>
      </w:pPr>
      <w:rPr>
        <w:rFonts w:ascii="Symbol" w:hAnsi="Symbol" w:cs="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cs="Wingdings" w:hint="default"/>
      </w:rPr>
    </w:lvl>
  </w:abstractNum>
  <w:abstractNum w:abstractNumId="41">
    <w:nsid w:val="6B660165"/>
    <w:multiLevelType w:val="hybridMultilevel"/>
    <w:tmpl w:val="29700354"/>
    <w:lvl w:ilvl="0" w:tplc="92E03F50">
      <w:start w:val="1"/>
      <w:numFmt w:val="lowerLetter"/>
      <w:lvlText w:val="%1)"/>
      <w:lvlJc w:val="left"/>
      <w:pPr>
        <w:tabs>
          <w:tab w:val="num" w:pos="645"/>
        </w:tabs>
        <w:ind w:left="645" w:hanging="360"/>
      </w:pPr>
      <w:rPr>
        <w:rFonts w:hint="default"/>
      </w:r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2085"/>
        </w:tabs>
        <w:ind w:left="2085" w:hanging="180"/>
      </w:pPr>
    </w:lvl>
    <w:lvl w:ilvl="3" w:tplc="0409000F">
      <w:start w:val="1"/>
      <w:numFmt w:val="decimal"/>
      <w:lvlText w:val="%4."/>
      <w:lvlJc w:val="left"/>
      <w:pPr>
        <w:tabs>
          <w:tab w:val="num" w:pos="2805"/>
        </w:tabs>
        <w:ind w:left="2805" w:hanging="360"/>
      </w:pPr>
    </w:lvl>
    <w:lvl w:ilvl="4" w:tplc="04090019">
      <w:start w:val="1"/>
      <w:numFmt w:val="lowerLetter"/>
      <w:lvlText w:val="%5."/>
      <w:lvlJc w:val="left"/>
      <w:pPr>
        <w:tabs>
          <w:tab w:val="num" w:pos="3525"/>
        </w:tabs>
        <w:ind w:left="3525" w:hanging="360"/>
      </w:pPr>
    </w:lvl>
    <w:lvl w:ilvl="5" w:tplc="0409001B">
      <w:start w:val="1"/>
      <w:numFmt w:val="lowerRoman"/>
      <w:lvlText w:val="%6."/>
      <w:lvlJc w:val="right"/>
      <w:pPr>
        <w:tabs>
          <w:tab w:val="num" w:pos="4245"/>
        </w:tabs>
        <w:ind w:left="4245" w:hanging="180"/>
      </w:pPr>
    </w:lvl>
    <w:lvl w:ilvl="6" w:tplc="0409000F">
      <w:start w:val="1"/>
      <w:numFmt w:val="decimal"/>
      <w:lvlText w:val="%7."/>
      <w:lvlJc w:val="left"/>
      <w:pPr>
        <w:tabs>
          <w:tab w:val="num" w:pos="4965"/>
        </w:tabs>
        <w:ind w:left="4965" w:hanging="360"/>
      </w:pPr>
    </w:lvl>
    <w:lvl w:ilvl="7" w:tplc="04090019">
      <w:start w:val="1"/>
      <w:numFmt w:val="lowerLetter"/>
      <w:lvlText w:val="%8."/>
      <w:lvlJc w:val="left"/>
      <w:pPr>
        <w:tabs>
          <w:tab w:val="num" w:pos="5685"/>
        </w:tabs>
        <w:ind w:left="5685" w:hanging="360"/>
      </w:pPr>
    </w:lvl>
    <w:lvl w:ilvl="8" w:tplc="0409001B">
      <w:start w:val="1"/>
      <w:numFmt w:val="lowerRoman"/>
      <w:lvlText w:val="%9."/>
      <w:lvlJc w:val="right"/>
      <w:pPr>
        <w:tabs>
          <w:tab w:val="num" w:pos="6405"/>
        </w:tabs>
        <w:ind w:left="6405" w:hanging="180"/>
      </w:pPr>
    </w:lvl>
  </w:abstractNum>
  <w:abstractNum w:abstractNumId="42">
    <w:nsid w:val="6C1534E6"/>
    <w:multiLevelType w:val="hybridMultilevel"/>
    <w:tmpl w:val="2FE4AAB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3">
    <w:nsid w:val="71146DF1"/>
    <w:multiLevelType w:val="multilevel"/>
    <w:tmpl w:val="FA94BE3A"/>
    <w:lvl w:ilvl="0">
      <w:start w:val="4"/>
      <w:numFmt w:val="decimal"/>
      <w:lvlText w:val="%1"/>
      <w:lvlJc w:val="left"/>
      <w:pPr>
        <w:tabs>
          <w:tab w:val="num" w:pos="456"/>
        </w:tabs>
        <w:ind w:left="456" w:hanging="456"/>
      </w:pPr>
      <w:rPr>
        <w:rFonts w:eastAsia="MS Mincho" w:hint="default"/>
      </w:rPr>
    </w:lvl>
    <w:lvl w:ilvl="1">
      <w:start w:val="3"/>
      <w:numFmt w:val="decimal"/>
      <w:lvlText w:val="%1.%2"/>
      <w:lvlJc w:val="left"/>
      <w:pPr>
        <w:tabs>
          <w:tab w:val="num" w:pos="456"/>
        </w:tabs>
        <w:ind w:left="456" w:hanging="456"/>
      </w:pPr>
      <w:rPr>
        <w:rFonts w:eastAsia="MS Mincho" w:hint="default"/>
      </w:rPr>
    </w:lvl>
    <w:lvl w:ilvl="2">
      <w:start w:val="1"/>
      <w:numFmt w:val="decimal"/>
      <w:lvlText w:val="%1.%2.%3"/>
      <w:lvlJc w:val="left"/>
      <w:pPr>
        <w:tabs>
          <w:tab w:val="num" w:pos="720"/>
        </w:tabs>
        <w:ind w:left="720" w:hanging="720"/>
      </w:pPr>
      <w:rPr>
        <w:rFonts w:eastAsia="MS Mincho" w:hint="default"/>
      </w:rPr>
    </w:lvl>
    <w:lvl w:ilvl="3">
      <w:start w:val="1"/>
      <w:numFmt w:val="decimal"/>
      <w:lvlText w:val="%1.%2.%3.%4"/>
      <w:lvlJc w:val="left"/>
      <w:pPr>
        <w:tabs>
          <w:tab w:val="num" w:pos="720"/>
        </w:tabs>
        <w:ind w:left="720" w:hanging="720"/>
      </w:pPr>
      <w:rPr>
        <w:rFonts w:eastAsia="MS Mincho" w:hint="default"/>
      </w:rPr>
    </w:lvl>
    <w:lvl w:ilvl="4">
      <w:start w:val="1"/>
      <w:numFmt w:val="decimal"/>
      <w:lvlText w:val="%1.%2.%3.%4.%5"/>
      <w:lvlJc w:val="left"/>
      <w:pPr>
        <w:tabs>
          <w:tab w:val="num" w:pos="1080"/>
        </w:tabs>
        <w:ind w:left="1080" w:hanging="1080"/>
      </w:pPr>
      <w:rPr>
        <w:rFonts w:eastAsia="MS Mincho" w:hint="default"/>
      </w:rPr>
    </w:lvl>
    <w:lvl w:ilvl="5">
      <w:start w:val="1"/>
      <w:numFmt w:val="decimal"/>
      <w:lvlText w:val="%1.%2.%3.%4.%5.%6"/>
      <w:lvlJc w:val="left"/>
      <w:pPr>
        <w:tabs>
          <w:tab w:val="num" w:pos="1080"/>
        </w:tabs>
        <w:ind w:left="1080" w:hanging="1080"/>
      </w:pPr>
      <w:rPr>
        <w:rFonts w:eastAsia="MS Mincho" w:hint="default"/>
      </w:rPr>
    </w:lvl>
    <w:lvl w:ilvl="6">
      <w:start w:val="1"/>
      <w:numFmt w:val="decimal"/>
      <w:lvlText w:val="%1.%2.%3.%4.%5.%6.%7"/>
      <w:lvlJc w:val="left"/>
      <w:pPr>
        <w:tabs>
          <w:tab w:val="num" w:pos="1440"/>
        </w:tabs>
        <w:ind w:left="1440" w:hanging="1440"/>
      </w:pPr>
      <w:rPr>
        <w:rFonts w:eastAsia="MS Mincho" w:hint="default"/>
      </w:rPr>
    </w:lvl>
    <w:lvl w:ilvl="7">
      <w:start w:val="1"/>
      <w:numFmt w:val="decimal"/>
      <w:lvlText w:val="%1.%2.%3.%4.%5.%6.%7.%8"/>
      <w:lvlJc w:val="left"/>
      <w:pPr>
        <w:tabs>
          <w:tab w:val="num" w:pos="1440"/>
        </w:tabs>
        <w:ind w:left="1440" w:hanging="1440"/>
      </w:pPr>
      <w:rPr>
        <w:rFonts w:eastAsia="MS Mincho" w:hint="default"/>
      </w:rPr>
    </w:lvl>
    <w:lvl w:ilvl="8">
      <w:start w:val="1"/>
      <w:numFmt w:val="decimal"/>
      <w:lvlText w:val="%1.%2.%3.%4.%5.%6.%7.%8.%9"/>
      <w:lvlJc w:val="left"/>
      <w:pPr>
        <w:tabs>
          <w:tab w:val="num" w:pos="1800"/>
        </w:tabs>
        <w:ind w:left="1800" w:hanging="1800"/>
      </w:pPr>
      <w:rPr>
        <w:rFonts w:eastAsia="MS Mincho" w:hint="default"/>
      </w:rPr>
    </w:lvl>
  </w:abstractNum>
  <w:abstractNum w:abstractNumId="44">
    <w:nsid w:val="71EF3D57"/>
    <w:multiLevelType w:val="hybridMultilevel"/>
    <w:tmpl w:val="EA681F8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5">
    <w:nsid w:val="78034E39"/>
    <w:multiLevelType w:val="hybridMultilevel"/>
    <w:tmpl w:val="2F84618C"/>
    <w:lvl w:ilvl="0" w:tplc="04090001">
      <w:start w:val="1"/>
      <w:numFmt w:val="bullet"/>
      <w:lvlText w:val=""/>
      <w:lvlJc w:val="left"/>
      <w:pPr>
        <w:tabs>
          <w:tab w:val="num" w:pos="720"/>
        </w:tabs>
        <w:ind w:left="720" w:hanging="360"/>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nsid w:val="79E814C7"/>
    <w:multiLevelType w:val="multilevel"/>
    <w:tmpl w:val="B78047EA"/>
    <w:lvl w:ilvl="0">
      <w:start w:val="6"/>
      <w:numFmt w:val="decimal"/>
      <w:lvlText w:val="%1"/>
      <w:lvlJc w:val="left"/>
      <w:pPr>
        <w:tabs>
          <w:tab w:val="num" w:pos="420"/>
        </w:tabs>
        <w:ind w:left="420" w:hanging="420"/>
      </w:pPr>
      <w:rPr>
        <w:rFonts w:hint="default"/>
        <w:i w:val="0"/>
        <w:iCs w:val="0"/>
      </w:rPr>
    </w:lvl>
    <w:lvl w:ilvl="1">
      <w:start w:val="5"/>
      <w:numFmt w:val="decimal"/>
      <w:lvlText w:val="%1.%2"/>
      <w:lvlJc w:val="left"/>
      <w:pPr>
        <w:tabs>
          <w:tab w:val="num" w:pos="420"/>
        </w:tabs>
        <w:ind w:left="420" w:hanging="42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720"/>
        </w:tabs>
        <w:ind w:left="720" w:hanging="720"/>
      </w:pPr>
      <w:rPr>
        <w:rFonts w:hint="default"/>
        <w:i w:val="0"/>
        <w:iCs w:val="0"/>
      </w:rPr>
    </w:lvl>
    <w:lvl w:ilvl="4">
      <w:start w:val="1"/>
      <w:numFmt w:val="decimal"/>
      <w:lvlText w:val="%1.%2.%3.%4.%5"/>
      <w:lvlJc w:val="left"/>
      <w:pPr>
        <w:tabs>
          <w:tab w:val="num" w:pos="1080"/>
        </w:tabs>
        <w:ind w:left="1080" w:hanging="1080"/>
      </w:pPr>
      <w:rPr>
        <w:rFonts w:hint="default"/>
        <w:i w:val="0"/>
        <w:iCs w:val="0"/>
      </w:rPr>
    </w:lvl>
    <w:lvl w:ilvl="5">
      <w:start w:val="1"/>
      <w:numFmt w:val="decimal"/>
      <w:lvlText w:val="%1.%2.%3.%4.%5.%6"/>
      <w:lvlJc w:val="left"/>
      <w:pPr>
        <w:tabs>
          <w:tab w:val="num" w:pos="1080"/>
        </w:tabs>
        <w:ind w:left="1080" w:hanging="1080"/>
      </w:pPr>
      <w:rPr>
        <w:rFonts w:hint="default"/>
        <w:i w:val="0"/>
        <w:iCs w:val="0"/>
      </w:rPr>
    </w:lvl>
    <w:lvl w:ilvl="6">
      <w:start w:val="1"/>
      <w:numFmt w:val="decimal"/>
      <w:lvlText w:val="%1.%2.%3.%4.%5.%6.%7"/>
      <w:lvlJc w:val="left"/>
      <w:pPr>
        <w:tabs>
          <w:tab w:val="num" w:pos="1440"/>
        </w:tabs>
        <w:ind w:left="1440" w:hanging="1440"/>
      </w:pPr>
      <w:rPr>
        <w:rFonts w:hint="default"/>
        <w:i w:val="0"/>
        <w:iCs w:val="0"/>
      </w:rPr>
    </w:lvl>
    <w:lvl w:ilvl="7">
      <w:start w:val="1"/>
      <w:numFmt w:val="decimal"/>
      <w:lvlText w:val="%1.%2.%3.%4.%5.%6.%7.%8"/>
      <w:lvlJc w:val="left"/>
      <w:pPr>
        <w:tabs>
          <w:tab w:val="num" w:pos="1440"/>
        </w:tabs>
        <w:ind w:left="1440" w:hanging="1440"/>
      </w:pPr>
      <w:rPr>
        <w:rFonts w:hint="default"/>
        <w:i w:val="0"/>
        <w:iCs w:val="0"/>
      </w:rPr>
    </w:lvl>
    <w:lvl w:ilvl="8">
      <w:start w:val="1"/>
      <w:numFmt w:val="decimal"/>
      <w:lvlText w:val="%1.%2.%3.%4.%5.%6.%7.%8.%9"/>
      <w:lvlJc w:val="left"/>
      <w:pPr>
        <w:tabs>
          <w:tab w:val="num" w:pos="1800"/>
        </w:tabs>
        <w:ind w:left="1800" w:hanging="1800"/>
      </w:pPr>
      <w:rPr>
        <w:rFonts w:hint="default"/>
        <w:i w:val="0"/>
        <w:iCs w:val="0"/>
      </w:rPr>
    </w:lvl>
  </w:abstractNum>
  <w:abstractNum w:abstractNumId="47">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nsid w:val="7B1F1769"/>
    <w:multiLevelType w:val="hybridMultilevel"/>
    <w:tmpl w:val="8C7E49BA"/>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start w:val="1"/>
      <w:numFmt w:val="lowerRoman"/>
      <w:lvlText w:val="%3."/>
      <w:lvlJc w:val="right"/>
      <w:pPr>
        <w:tabs>
          <w:tab w:val="num" w:pos="2220"/>
        </w:tabs>
        <w:ind w:left="2220" w:hanging="180"/>
      </w:pPr>
    </w:lvl>
    <w:lvl w:ilvl="3" w:tplc="0409000F">
      <w:start w:val="1"/>
      <w:numFmt w:val="decimal"/>
      <w:lvlText w:val="%4."/>
      <w:lvlJc w:val="left"/>
      <w:pPr>
        <w:tabs>
          <w:tab w:val="num" w:pos="2940"/>
        </w:tabs>
        <w:ind w:left="2940" w:hanging="360"/>
      </w:pPr>
    </w:lvl>
    <w:lvl w:ilvl="4" w:tplc="04090019">
      <w:start w:val="1"/>
      <w:numFmt w:val="lowerLetter"/>
      <w:lvlText w:val="%5."/>
      <w:lvlJc w:val="left"/>
      <w:pPr>
        <w:tabs>
          <w:tab w:val="num" w:pos="3660"/>
        </w:tabs>
        <w:ind w:left="3660" w:hanging="360"/>
      </w:pPr>
    </w:lvl>
    <w:lvl w:ilvl="5" w:tplc="0409001B">
      <w:start w:val="1"/>
      <w:numFmt w:val="lowerRoman"/>
      <w:lvlText w:val="%6."/>
      <w:lvlJc w:val="right"/>
      <w:pPr>
        <w:tabs>
          <w:tab w:val="num" w:pos="4380"/>
        </w:tabs>
        <w:ind w:left="4380" w:hanging="180"/>
      </w:pPr>
    </w:lvl>
    <w:lvl w:ilvl="6" w:tplc="0409000F">
      <w:start w:val="1"/>
      <w:numFmt w:val="decimal"/>
      <w:lvlText w:val="%7."/>
      <w:lvlJc w:val="left"/>
      <w:pPr>
        <w:tabs>
          <w:tab w:val="num" w:pos="5100"/>
        </w:tabs>
        <w:ind w:left="5100" w:hanging="360"/>
      </w:pPr>
    </w:lvl>
    <w:lvl w:ilvl="7" w:tplc="04090019">
      <w:start w:val="1"/>
      <w:numFmt w:val="lowerLetter"/>
      <w:lvlText w:val="%8."/>
      <w:lvlJc w:val="left"/>
      <w:pPr>
        <w:tabs>
          <w:tab w:val="num" w:pos="5820"/>
        </w:tabs>
        <w:ind w:left="5820" w:hanging="360"/>
      </w:pPr>
    </w:lvl>
    <w:lvl w:ilvl="8" w:tplc="0409001B">
      <w:start w:val="1"/>
      <w:numFmt w:val="lowerRoman"/>
      <w:lvlText w:val="%9."/>
      <w:lvlJc w:val="right"/>
      <w:pPr>
        <w:tabs>
          <w:tab w:val="num" w:pos="6540"/>
        </w:tabs>
        <w:ind w:left="6540" w:hanging="180"/>
      </w:pPr>
    </w:lvl>
  </w:abstractNum>
  <w:num w:numId="1">
    <w:abstractNumId w:val="24"/>
  </w:num>
  <w:num w:numId="2">
    <w:abstractNumId w:val="22"/>
  </w:num>
  <w:num w:numId="3">
    <w:abstractNumId w:val="46"/>
  </w:num>
  <w:num w:numId="4">
    <w:abstractNumId w:val="14"/>
  </w:num>
  <w:num w:numId="5">
    <w:abstractNumId w:val="2"/>
  </w:num>
  <w:num w:numId="6">
    <w:abstractNumId w:val="19"/>
  </w:num>
  <w:num w:numId="7">
    <w:abstractNumId w:val="21"/>
  </w:num>
  <w:num w:numId="8">
    <w:abstractNumId w:val="6"/>
  </w:num>
  <w:num w:numId="9">
    <w:abstractNumId w:val="10"/>
  </w:num>
  <w:num w:numId="10">
    <w:abstractNumId w:val="13"/>
  </w:num>
  <w:num w:numId="11">
    <w:abstractNumId w:val="25"/>
  </w:num>
  <w:num w:numId="12">
    <w:abstractNumId w:val="42"/>
  </w:num>
  <w:num w:numId="13">
    <w:abstractNumId w:val="29"/>
  </w:num>
  <w:num w:numId="14">
    <w:abstractNumId w:val="34"/>
  </w:num>
  <w:num w:numId="15">
    <w:abstractNumId w:val="17"/>
  </w:num>
  <w:num w:numId="16">
    <w:abstractNumId w:val="38"/>
  </w:num>
  <w:num w:numId="17">
    <w:abstractNumId w:val="45"/>
  </w:num>
  <w:num w:numId="18">
    <w:abstractNumId w:val="18"/>
  </w:num>
  <w:num w:numId="19">
    <w:abstractNumId w:val="26"/>
  </w:num>
  <w:num w:numId="20">
    <w:abstractNumId w:val="30"/>
  </w:num>
  <w:num w:numId="21">
    <w:abstractNumId w:val="28"/>
  </w:num>
  <w:num w:numId="22">
    <w:abstractNumId w:val="36"/>
  </w:num>
  <w:num w:numId="23">
    <w:abstractNumId w:val="35"/>
  </w:num>
  <w:num w:numId="24">
    <w:abstractNumId w:val="41"/>
  </w:num>
  <w:num w:numId="25">
    <w:abstractNumId w:val="4"/>
  </w:num>
  <w:num w:numId="26">
    <w:abstractNumId w:val="7"/>
  </w:num>
  <w:num w:numId="27">
    <w:abstractNumId w:val="44"/>
  </w:num>
  <w:num w:numId="28">
    <w:abstractNumId w:val="3"/>
  </w:num>
  <w:num w:numId="29">
    <w:abstractNumId w:val="32"/>
  </w:num>
  <w:num w:numId="30">
    <w:abstractNumId w:val="8"/>
  </w:num>
  <w:num w:numId="31">
    <w:abstractNumId w:val="0"/>
    <w:lvlOverride w:ilvl="0">
      <w:lvl w:ilvl="0">
        <w:start w:val="1"/>
        <w:numFmt w:val="bullet"/>
        <w:lvlText w:val=""/>
        <w:legacy w:legacy="1" w:legacySpace="0" w:legacyIndent="283"/>
        <w:lvlJc w:val="left"/>
        <w:pPr>
          <w:ind w:left="910" w:hanging="283"/>
        </w:pPr>
        <w:rPr>
          <w:rFonts w:ascii="Symbol" w:hAnsi="Symbol" w:cs="Symbol" w:hint="default"/>
        </w:rPr>
      </w:lvl>
    </w:lvlOverride>
  </w:num>
  <w:num w:numId="32">
    <w:abstractNumId w:val="15"/>
  </w:num>
  <w:num w:numId="33">
    <w:abstractNumId w:val="43"/>
  </w:num>
  <w:num w:numId="34">
    <w:abstractNumId w:val="16"/>
  </w:num>
  <w:num w:numId="35">
    <w:abstractNumId w:val="31"/>
  </w:num>
  <w:num w:numId="36">
    <w:abstractNumId w:val="47"/>
  </w:num>
  <w:num w:numId="37">
    <w:abstractNumId w:val="48"/>
  </w:num>
  <w:num w:numId="38">
    <w:abstractNumId w:val="33"/>
  </w:num>
  <w:num w:numId="39">
    <w:abstractNumId w:val="40"/>
  </w:num>
  <w:num w:numId="40">
    <w:abstractNumId w:val="1"/>
  </w:num>
  <w:num w:numId="41">
    <w:abstractNumId w:val="23"/>
  </w:num>
  <w:num w:numId="42">
    <w:abstractNumId w:val="12"/>
  </w:num>
  <w:num w:numId="43">
    <w:abstractNumId w:val="5"/>
  </w:num>
  <w:num w:numId="44">
    <w:abstractNumId w:val="27"/>
  </w:num>
  <w:num w:numId="45">
    <w:abstractNumId w:val="20"/>
  </w:num>
  <w:num w:numId="46">
    <w:abstractNumId w:val="39"/>
  </w:num>
  <w:num w:numId="47">
    <w:abstractNumId w:val="9"/>
  </w:num>
  <w:num w:numId="48">
    <w:abstractNumId w:val="37"/>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2099"/>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
  <w:rsids>
    <w:rsidRoot w:val="009F3D3C"/>
    <w:rsid w:val="00010320"/>
    <w:rsid w:val="00024D4F"/>
    <w:rsid w:val="00052AB0"/>
    <w:rsid w:val="000966B0"/>
    <w:rsid w:val="000A7477"/>
    <w:rsid w:val="000C7F81"/>
    <w:rsid w:val="000D038C"/>
    <w:rsid w:val="000F25A8"/>
    <w:rsid w:val="00160F68"/>
    <w:rsid w:val="0018380B"/>
    <w:rsid w:val="00185590"/>
    <w:rsid w:val="001C73EA"/>
    <w:rsid w:val="001D3FC3"/>
    <w:rsid w:val="00225726"/>
    <w:rsid w:val="00226032"/>
    <w:rsid w:val="00231DBC"/>
    <w:rsid w:val="002325A5"/>
    <w:rsid w:val="00233AE0"/>
    <w:rsid w:val="00246B60"/>
    <w:rsid w:val="002623D1"/>
    <w:rsid w:val="002A2AD8"/>
    <w:rsid w:val="002A3A5D"/>
    <w:rsid w:val="002A5112"/>
    <w:rsid w:val="002B046F"/>
    <w:rsid w:val="002B4D5E"/>
    <w:rsid w:val="002C30DB"/>
    <w:rsid w:val="002C4B5A"/>
    <w:rsid w:val="002E47F5"/>
    <w:rsid w:val="00310395"/>
    <w:rsid w:val="00327EA8"/>
    <w:rsid w:val="00385017"/>
    <w:rsid w:val="003879FD"/>
    <w:rsid w:val="003A1A7F"/>
    <w:rsid w:val="003C098B"/>
    <w:rsid w:val="003E78CA"/>
    <w:rsid w:val="00400DED"/>
    <w:rsid w:val="004111DE"/>
    <w:rsid w:val="00440614"/>
    <w:rsid w:val="00456FFD"/>
    <w:rsid w:val="004604E6"/>
    <w:rsid w:val="00461D93"/>
    <w:rsid w:val="00496958"/>
    <w:rsid w:val="004A293F"/>
    <w:rsid w:val="004D612D"/>
    <w:rsid w:val="004E08E5"/>
    <w:rsid w:val="004E15D0"/>
    <w:rsid w:val="005078D7"/>
    <w:rsid w:val="005239D9"/>
    <w:rsid w:val="00525103"/>
    <w:rsid w:val="0053682A"/>
    <w:rsid w:val="005378E8"/>
    <w:rsid w:val="0055634D"/>
    <w:rsid w:val="00562592"/>
    <w:rsid w:val="005648BE"/>
    <w:rsid w:val="00565124"/>
    <w:rsid w:val="00576130"/>
    <w:rsid w:val="00587C94"/>
    <w:rsid w:val="005B083A"/>
    <w:rsid w:val="005B1846"/>
    <w:rsid w:val="005F3475"/>
    <w:rsid w:val="006066E7"/>
    <w:rsid w:val="006133D6"/>
    <w:rsid w:val="00614B9F"/>
    <w:rsid w:val="00617E89"/>
    <w:rsid w:val="00620F56"/>
    <w:rsid w:val="006220E3"/>
    <w:rsid w:val="00637E42"/>
    <w:rsid w:val="00655344"/>
    <w:rsid w:val="006626BE"/>
    <w:rsid w:val="00667913"/>
    <w:rsid w:val="006708E4"/>
    <w:rsid w:val="006E005A"/>
    <w:rsid w:val="006E5A81"/>
    <w:rsid w:val="006F31C9"/>
    <w:rsid w:val="006F4095"/>
    <w:rsid w:val="006F5C5F"/>
    <w:rsid w:val="006F726D"/>
    <w:rsid w:val="006F7DE8"/>
    <w:rsid w:val="007070FA"/>
    <w:rsid w:val="00716E3B"/>
    <w:rsid w:val="00733882"/>
    <w:rsid w:val="007356FB"/>
    <w:rsid w:val="00764161"/>
    <w:rsid w:val="00766F35"/>
    <w:rsid w:val="00780FD4"/>
    <w:rsid w:val="007964D7"/>
    <w:rsid w:val="007C532C"/>
    <w:rsid w:val="007D2164"/>
    <w:rsid w:val="007D5291"/>
    <w:rsid w:val="007E1D04"/>
    <w:rsid w:val="007F37AD"/>
    <w:rsid w:val="008105F5"/>
    <w:rsid w:val="008376B8"/>
    <w:rsid w:val="0084416C"/>
    <w:rsid w:val="008550E5"/>
    <w:rsid w:val="00860434"/>
    <w:rsid w:val="00871A7F"/>
    <w:rsid w:val="00874375"/>
    <w:rsid w:val="00874F68"/>
    <w:rsid w:val="0088607C"/>
    <w:rsid w:val="008A0B66"/>
    <w:rsid w:val="008B512E"/>
    <w:rsid w:val="008F59F1"/>
    <w:rsid w:val="00925CD1"/>
    <w:rsid w:val="00931A89"/>
    <w:rsid w:val="00933054"/>
    <w:rsid w:val="00934455"/>
    <w:rsid w:val="00936566"/>
    <w:rsid w:val="00967949"/>
    <w:rsid w:val="0099077F"/>
    <w:rsid w:val="00997EC0"/>
    <w:rsid w:val="009B0E68"/>
    <w:rsid w:val="009D2B40"/>
    <w:rsid w:val="009D37D5"/>
    <w:rsid w:val="009E67E5"/>
    <w:rsid w:val="009F1935"/>
    <w:rsid w:val="009F3D3C"/>
    <w:rsid w:val="00A15993"/>
    <w:rsid w:val="00A41D1D"/>
    <w:rsid w:val="00A44C32"/>
    <w:rsid w:val="00A57079"/>
    <w:rsid w:val="00A629C4"/>
    <w:rsid w:val="00A651E6"/>
    <w:rsid w:val="00A656A4"/>
    <w:rsid w:val="00A943DB"/>
    <w:rsid w:val="00AA3DE2"/>
    <w:rsid w:val="00AB07B4"/>
    <w:rsid w:val="00AC5CB2"/>
    <w:rsid w:val="00B0433E"/>
    <w:rsid w:val="00B057BE"/>
    <w:rsid w:val="00B164EF"/>
    <w:rsid w:val="00B1773F"/>
    <w:rsid w:val="00B4655B"/>
    <w:rsid w:val="00B5534C"/>
    <w:rsid w:val="00B86E98"/>
    <w:rsid w:val="00B9630A"/>
    <w:rsid w:val="00BA6303"/>
    <w:rsid w:val="00C019C5"/>
    <w:rsid w:val="00C079CB"/>
    <w:rsid w:val="00C1358E"/>
    <w:rsid w:val="00C178CC"/>
    <w:rsid w:val="00C632AB"/>
    <w:rsid w:val="00C717F9"/>
    <w:rsid w:val="00C74929"/>
    <w:rsid w:val="00C95AAB"/>
    <w:rsid w:val="00CA58B5"/>
    <w:rsid w:val="00CA6222"/>
    <w:rsid w:val="00CC7684"/>
    <w:rsid w:val="00CF55AD"/>
    <w:rsid w:val="00D12378"/>
    <w:rsid w:val="00D2618F"/>
    <w:rsid w:val="00D37AF0"/>
    <w:rsid w:val="00D52068"/>
    <w:rsid w:val="00D72B35"/>
    <w:rsid w:val="00D76731"/>
    <w:rsid w:val="00D77E9A"/>
    <w:rsid w:val="00D8553F"/>
    <w:rsid w:val="00D8564A"/>
    <w:rsid w:val="00DA2894"/>
    <w:rsid w:val="00DA2DC6"/>
    <w:rsid w:val="00DC791F"/>
    <w:rsid w:val="00DD3905"/>
    <w:rsid w:val="00DD599F"/>
    <w:rsid w:val="00DF48F0"/>
    <w:rsid w:val="00E4141F"/>
    <w:rsid w:val="00E42630"/>
    <w:rsid w:val="00E52089"/>
    <w:rsid w:val="00E544E0"/>
    <w:rsid w:val="00E55A2E"/>
    <w:rsid w:val="00E742A7"/>
    <w:rsid w:val="00E77528"/>
    <w:rsid w:val="00E9027A"/>
    <w:rsid w:val="00E94BD2"/>
    <w:rsid w:val="00EB57D4"/>
    <w:rsid w:val="00EB767E"/>
    <w:rsid w:val="00EE7774"/>
    <w:rsid w:val="00F01EFA"/>
    <w:rsid w:val="00F10D22"/>
    <w:rsid w:val="00F14812"/>
    <w:rsid w:val="00F41A38"/>
    <w:rsid w:val="00F43CD5"/>
    <w:rsid w:val="00F76B0B"/>
    <w:rsid w:val="00F85C73"/>
    <w:rsid w:val="00F95A34"/>
    <w:rsid w:val="00FA2E3B"/>
    <w:rsid w:val="00FA34D7"/>
    <w:rsid w:val="00FF3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30DB"/>
    <w:pPr>
      <w:tabs>
        <w:tab w:val="left" w:pos="1134"/>
        <w:tab w:val="left" w:pos="1871"/>
        <w:tab w:val="left" w:pos="2268"/>
      </w:tabs>
      <w:overflowPunct w:val="0"/>
      <w:autoSpaceDE w:val="0"/>
      <w:autoSpaceDN w:val="0"/>
      <w:adjustRightInd w:val="0"/>
      <w:spacing w:before="200"/>
      <w:jc w:val="both"/>
      <w:textAlignment w:val="baseline"/>
    </w:pPr>
    <w:rPr>
      <w:sz w:val="24"/>
      <w:szCs w:val="24"/>
      <w:lang w:val="en-GB" w:eastAsia="en-US"/>
    </w:rPr>
  </w:style>
  <w:style w:type="paragraph" w:styleId="Heading1">
    <w:name w:val="heading 1"/>
    <w:basedOn w:val="Normal"/>
    <w:next w:val="Normal"/>
    <w:qFormat/>
    <w:rsid w:val="002C30DB"/>
    <w:pPr>
      <w:keepNext/>
      <w:keepLines/>
      <w:tabs>
        <w:tab w:val="clear" w:pos="2268"/>
      </w:tabs>
      <w:spacing w:before="600"/>
      <w:ind w:left="1134" w:hanging="1134"/>
      <w:outlineLvl w:val="0"/>
    </w:pPr>
    <w:rPr>
      <w:b/>
      <w:bCs/>
      <w:sz w:val="28"/>
      <w:szCs w:val="28"/>
    </w:rPr>
  </w:style>
  <w:style w:type="paragraph" w:styleId="Heading2">
    <w:name w:val="heading 2"/>
    <w:basedOn w:val="Heading1"/>
    <w:next w:val="Normal"/>
    <w:qFormat/>
    <w:rsid w:val="002C30DB"/>
    <w:pPr>
      <w:spacing w:before="480"/>
      <w:outlineLvl w:val="1"/>
    </w:pPr>
    <w:rPr>
      <w:sz w:val="26"/>
      <w:szCs w:val="26"/>
    </w:rPr>
  </w:style>
  <w:style w:type="paragraph" w:styleId="Heading3">
    <w:name w:val="heading 3"/>
    <w:basedOn w:val="Heading1"/>
    <w:next w:val="Normal"/>
    <w:qFormat/>
    <w:rsid w:val="002C30DB"/>
    <w:pPr>
      <w:spacing w:before="360"/>
      <w:outlineLvl w:val="2"/>
    </w:pPr>
    <w:rPr>
      <w:sz w:val="24"/>
      <w:szCs w:val="24"/>
    </w:rPr>
  </w:style>
  <w:style w:type="paragraph" w:styleId="Heading4">
    <w:name w:val="heading 4"/>
    <w:basedOn w:val="Heading3"/>
    <w:next w:val="Normal"/>
    <w:qFormat/>
    <w:rsid w:val="002C30DB"/>
    <w:pPr>
      <w:outlineLvl w:val="3"/>
    </w:pPr>
  </w:style>
  <w:style w:type="paragraph" w:styleId="Heading5">
    <w:name w:val="heading 5"/>
    <w:basedOn w:val="Heading3"/>
    <w:next w:val="Normal"/>
    <w:qFormat/>
    <w:rsid w:val="002C30DB"/>
    <w:pPr>
      <w:outlineLvl w:val="4"/>
    </w:pPr>
  </w:style>
  <w:style w:type="paragraph" w:styleId="Heading6">
    <w:name w:val="heading 6"/>
    <w:basedOn w:val="Heading3"/>
    <w:next w:val="Normal"/>
    <w:qFormat/>
    <w:rsid w:val="002C30DB"/>
    <w:pPr>
      <w:outlineLvl w:val="5"/>
    </w:pPr>
  </w:style>
  <w:style w:type="paragraph" w:styleId="Heading7">
    <w:name w:val="heading 7"/>
    <w:basedOn w:val="Heading3"/>
    <w:next w:val="Normal"/>
    <w:qFormat/>
    <w:rsid w:val="002C30DB"/>
    <w:pPr>
      <w:outlineLvl w:val="6"/>
    </w:pPr>
  </w:style>
  <w:style w:type="paragraph" w:styleId="Heading8">
    <w:name w:val="heading 8"/>
    <w:basedOn w:val="Heading3"/>
    <w:next w:val="Normal"/>
    <w:qFormat/>
    <w:rsid w:val="002C30D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2C30D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2C30DB"/>
    <w:rPr>
      <w:vertAlign w:val="superscript"/>
    </w:rPr>
  </w:style>
  <w:style w:type="paragraph" w:styleId="TOC8">
    <w:name w:val="toc 8"/>
    <w:basedOn w:val="Normal"/>
    <w:next w:val="Normal"/>
    <w:autoRedefine/>
    <w:semiHidden/>
    <w:rsid w:val="002C30DB"/>
    <w:pPr>
      <w:tabs>
        <w:tab w:val="left" w:pos="7711"/>
        <w:tab w:val="right" w:leader="dot" w:pos="9725"/>
      </w:tabs>
      <w:ind w:left="6350"/>
    </w:pPr>
  </w:style>
  <w:style w:type="paragraph" w:styleId="TOC7">
    <w:name w:val="toc 7"/>
    <w:basedOn w:val="Normal"/>
    <w:next w:val="Normal"/>
    <w:autoRedefine/>
    <w:semiHidden/>
    <w:rsid w:val="002C30DB"/>
    <w:pPr>
      <w:tabs>
        <w:tab w:val="left" w:pos="6350"/>
        <w:tab w:val="right" w:leader="dot" w:pos="9725"/>
      </w:tabs>
      <w:ind w:left="5103"/>
    </w:pPr>
  </w:style>
  <w:style w:type="paragraph" w:styleId="TOC6">
    <w:name w:val="toc 6"/>
    <w:basedOn w:val="TOC4"/>
    <w:next w:val="Normal"/>
    <w:autoRedefine/>
    <w:semiHidden/>
    <w:rsid w:val="002C30DB"/>
    <w:pPr>
      <w:ind w:left="3913"/>
    </w:pPr>
  </w:style>
  <w:style w:type="paragraph" w:styleId="TOC4">
    <w:name w:val="toc 4"/>
    <w:basedOn w:val="TOC3"/>
    <w:next w:val="Normal"/>
    <w:autoRedefine/>
    <w:semiHidden/>
    <w:rsid w:val="002C30DB"/>
    <w:pPr>
      <w:tabs>
        <w:tab w:val="clear" w:pos="2268"/>
      </w:tabs>
      <w:spacing w:before="80"/>
      <w:ind w:left="3119" w:hanging="851"/>
    </w:pPr>
  </w:style>
  <w:style w:type="paragraph" w:styleId="TOC3">
    <w:name w:val="toc 3"/>
    <w:basedOn w:val="TOC2"/>
    <w:next w:val="Normal"/>
    <w:autoRedefine/>
    <w:semiHidden/>
    <w:rsid w:val="002C30DB"/>
    <w:pPr>
      <w:tabs>
        <w:tab w:val="clear" w:pos="1985"/>
        <w:tab w:val="left" w:pos="2268"/>
      </w:tabs>
      <w:ind w:left="2268" w:hanging="2268"/>
    </w:pPr>
  </w:style>
  <w:style w:type="paragraph" w:styleId="TOC2">
    <w:name w:val="toc 2"/>
    <w:basedOn w:val="TOC1"/>
    <w:next w:val="Normal"/>
    <w:autoRedefine/>
    <w:semiHidden/>
    <w:rsid w:val="002C30DB"/>
    <w:pPr>
      <w:keepNext w:val="0"/>
      <w:keepLines/>
      <w:tabs>
        <w:tab w:val="clear" w:pos="9356"/>
        <w:tab w:val="left" w:pos="1985"/>
        <w:tab w:val="right" w:pos="9355"/>
      </w:tabs>
      <w:spacing w:before="160"/>
      <w:ind w:left="1985" w:hanging="1985"/>
    </w:pPr>
    <w:rPr>
      <w:b w:val="0"/>
      <w:bCs w:val="0"/>
      <w:sz w:val="24"/>
      <w:szCs w:val="24"/>
    </w:rPr>
  </w:style>
  <w:style w:type="paragraph" w:styleId="TOC1">
    <w:name w:val="toc 1"/>
    <w:basedOn w:val="Normal"/>
    <w:next w:val="Normal"/>
    <w:autoRedefine/>
    <w:semiHidden/>
    <w:rsid w:val="002C30DB"/>
    <w:pPr>
      <w:keepNext/>
      <w:tabs>
        <w:tab w:val="clear" w:pos="1134"/>
        <w:tab w:val="clear" w:pos="1871"/>
        <w:tab w:val="clear" w:pos="2268"/>
        <w:tab w:val="right" w:leader="dot" w:pos="8505"/>
        <w:tab w:val="right" w:pos="9356"/>
      </w:tabs>
      <w:spacing w:before="480"/>
      <w:ind w:left="567" w:right="851" w:hanging="567"/>
    </w:pPr>
    <w:rPr>
      <w:b/>
      <w:bCs/>
      <w:sz w:val="28"/>
      <w:szCs w:val="28"/>
    </w:rPr>
  </w:style>
  <w:style w:type="paragraph" w:styleId="TOC5">
    <w:name w:val="toc 5"/>
    <w:basedOn w:val="TOC3"/>
    <w:next w:val="Normal"/>
    <w:autoRedefine/>
    <w:semiHidden/>
    <w:rsid w:val="002C30DB"/>
    <w:pPr>
      <w:tabs>
        <w:tab w:val="clear" w:pos="2268"/>
        <w:tab w:val="left" w:pos="3062"/>
      </w:tabs>
      <w:ind w:left="3062" w:hanging="3062"/>
    </w:pPr>
  </w:style>
  <w:style w:type="paragraph" w:styleId="Index1">
    <w:name w:val="index 1"/>
    <w:basedOn w:val="Normal"/>
    <w:next w:val="Normal"/>
    <w:autoRedefine/>
    <w:semiHidden/>
    <w:rsid w:val="002C30DB"/>
  </w:style>
  <w:style w:type="paragraph" w:styleId="Footer">
    <w:name w:val="footer"/>
    <w:basedOn w:val="Normal"/>
    <w:rsid w:val="002C30DB"/>
    <w:pPr>
      <w:tabs>
        <w:tab w:val="left" w:pos="567"/>
        <w:tab w:val="center" w:pos="3742"/>
        <w:tab w:val="right" w:pos="6974"/>
      </w:tabs>
    </w:pPr>
  </w:style>
  <w:style w:type="paragraph" w:styleId="Header">
    <w:name w:val="header"/>
    <w:aliases w:val="encabezado"/>
    <w:basedOn w:val="Normal"/>
    <w:rsid w:val="002C30DB"/>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2C30DB"/>
    <w:rPr>
      <w:position w:val="6"/>
      <w:sz w:val="16"/>
      <w:szCs w:val="16"/>
    </w:rPr>
  </w:style>
  <w:style w:type="paragraph" w:styleId="FootnoteText">
    <w:name w:val="footnote text"/>
    <w:basedOn w:val="Normal"/>
    <w:link w:val="FootnoteTextChar"/>
    <w:rsid w:val="002C30DB"/>
    <w:pPr>
      <w:tabs>
        <w:tab w:val="clear" w:pos="1134"/>
        <w:tab w:val="clear" w:pos="1871"/>
        <w:tab w:val="clear" w:pos="2268"/>
        <w:tab w:val="left" w:pos="284"/>
        <w:tab w:val="left" w:pos="1418"/>
      </w:tabs>
      <w:spacing w:before="60"/>
    </w:pPr>
    <w:rPr>
      <w:sz w:val="20"/>
      <w:szCs w:val="20"/>
    </w:rPr>
  </w:style>
  <w:style w:type="paragraph" w:styleId="NormalIndent">
    <w:name w:val="Normal Indent"/>
    <w:basedOn w:val="Normal"/>
    <w:rsid w:val="002C30DB"/>
    <w:pPr>
      <w:spacing w:before="120"/>
      <w:ind w:left="1134"/>
    </w:pPr>
  </w:style>
  <w:style w:type="paragraph" w:customStyle="1" w:styleId="TableLegend">
    <w:name w:val="Table_Legend"/>
    <w:basedOn w:val="TableText"/>
    <w:next w:val="Normal"/>
    <w:rsid w:val="002C30DB"/>
    <w:pPr>
      <w:keepNext/>
      <w:tabs>
        <w:tab w:val="left" w:pos="284"/>
        <w:tab w:val="left" w:pos="567"/>
        <w:tab w:val="left" w:pos="851"/>
        <w:tab w:val="left" w:pos="1134"/>
      </w:tabs>
      <w:spacing w:before="120" w:after="0"/>
    </w:pPr>
  </w:style>
  <w:style w:type="paragraph" w:customStyle="1" w:styleId="TableText">
    <w:name w:val="Table_Text"/>
    <w:basedOn w:val="Normal"/>
    <w:rsid w:val="002C30DB"/>
    <w:pPr>
      <w:tabs>
        <w:tab w:val="clear" w:pos="1134"/>
        <w:tab w:val="clear" w:pos="1871"/>
        <w:tab w:val="clear" w:pos="2268"/>
      </w:tabs>
      <w:spacing w:before="40" w:after="40"/>
    </w:pPr>
    <w:rPr>
      <w:sz w:val="20"/>
      <w:szCs w:val="20"/>
    </w:rPr>
  </w:style>
  <w:style w:type="paragraph" w:customStyle="1" w:styleId="TableTitle">
    <w:name w:val="Table_Title"/>
    <w:basedOn w:val="Table"/>
    <w:next w:val="TableText"/>
    <w:rsid w:val="002C30DB"/>
    <w:pPr>
      <w:spacing w:before="0"/>
    </w:pPr>
    <w:rPr>
      <w:b/>
      <w:bCs/>
    </w:rPr>
  </w:style>
  <w:style w:type="paragraph" w:customStyle="1" w:styleId="Table">
    <w:name w:val="Table_#"/>
    <w:basedOn w:val="Normal"/>
    <w:next w:val="TableTitle"/>
    <w:rsid w:val="002C30DB"/>
    <w:pPr>
      <w:keepNext/>
      <w:tabs>
        <w:tab w:val="clear" w:pos="1134"/>
        <w:tab w:val="clear" w:pos="1871"/>
        <w:tab w:val="clear" w:pos="2268"/>
      </w:tabs>
      <w:spacing w:before="360" w:after="120"/>
      <w:jc w:val="center"/>
    </w:pPr>
    <w:rPr>
      <w:sz w:val="20"/>
      <w:szCs w:val="20"/>
    </w:rPr>
  </w:style>
  <w:style w:type="paragraph" w:customStyle="1" w:styleId="enumlev1">
    <w:name w:val="enumlev1"/>
    <w:basedOn w:val="Normal"/>
    <w:rsid w:val="002C30DB"/>
    <w:pPr>
      <w:tabs>
        <w:tab w:val="clear" w:pos="2268"/>
        <w:tab w:val="left" w:pos="2608"/>
        <w:tab w:val="left" w:pos="3345"/>
      </w:tabs>
      <w:spacing w:before="120"/>
      <w:ind w:left="454" w:hanging="454"/>
    </w:pPr>
  </w:style>
  <w:style w:type="paragraph" w:customStyle="1" w:styleId="enumlev2">
    <w:name w:val="enumlev2"/>
    <w:basedOn w:val="enumlev1"/>
    <w:rsid w:val="002C30DB"/>
    <w:pPr>
      <w:tabs>
        <w:tab w:val="left" w:pos="907"/>
      </w:tabs>
      <w:ind w:left="908"/>
    </w:pPr>
  </w:style>
  <w:style w:type="paragraph" w:customStyle="1" w:styleId="enumlev3">
    <w:name w:val="enumlev3"/>
    <w:basedOn w:val="enumlev2"/>
    <w:rsid w:val="002C30DB"/>
    <w:pPr>
      <w:tabs>
        <w:tab w:val="clear" w:pos="1134"/>
        <w:tab w:val="clear" w:pos="1871"/>
        <w:tab w:val="clear" w:pos="2608"/>
        <w:tab w:val="left" w:pos="1361"/>
      </w:tabs>
      <w:ind w:left="1361"/>
    </w:pPr>
  </w:style>
  <w:style w:type="paragraph" w:customStyle="1" w:styleId="Figure">
    <w:name w:val="Figure"/>
    <w:basedOn w:val="Normal"/>
    <w:rsid w:val="002C30DB"/>
    <w:pPr>
      <w:keepNext/>
      <w:keepLines/>
      <w:spacing w:before="240"/>
      <w:jc w:val="center"/>
    </w:pPr>
  </w:style>
  <w:style w:type="paragraph" w:customStyle="1" w:styleId="FigureLegend">
    <w:name w:val="Figure_Legend"/>
    <w:basedOn w:val="TableLegend"/>
    <w:next w:val="Figure0"/>
    <w:rsid w:val="002C30DB"/>
  </w:style>
  <w:style w:type="paragraph" w:customStyle="1" w:styleId="Figure0">
    <w:name w:val="Figure_#"/>
    <w:basedOn w:val="Table"/>
    <w:next w:val="FigureTitle"/>
    <w:rsid w:val="002C30DB"/>
  </w:style>
  <w:style w:type="paragraph" w:customStyle="1" w:styleId="FigureTitle">
    <w:name w:val="Figure_Title"/>
    <w:basedOn w:val="TableTitle"/>
    <w:next w:val="Normal"/>
    <w:rsid w:val="002C30DB"/>
    <w:pPr>
      <w:spacing w:after="720"/>
    </w:pPr>
  </w:style>
  <w:style w:type="paragraph" w:customStyle="1" w:styleId="Annex">
    <w:name w:val="Annex_#"/>
    <w:basedOn w:val="Art"/>
    <w:next w:val="AnnexRef"/>
    <w:rsid w:val="002C30DB"/>
  </w:style>
  <w:style w:type="paragraph" w:customStyle="1" w:styleId="Art">
    <w:name w:val="Art_#"/>
    <w:basedOn w:val="Normal"/>
    <w:next w:val="Arttitle"/>
    <w:rsid w:val="002C30DB"/>
    <w:pPr>
      <w:keepNext/>
      <w:keepLines/>
      <w:spacing w:before="720"/>
      <w:jc w:val="center"/>
    </w:pPr>
    <w:rPr>
      <w:sz w:val="28"/>
      <w:szCs w:val="28"/>
    </w:rPr>
  </w:style>
  <w:style w:type="paragraph" w:customStyle="1" w:styleId="Arttitle">
    <w:name w:val="Art_title"/>
    <w:next w:val="Normalaftertitle"/>
    <w:rsid w:val="002C30DB"/>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Normalaftertitle">
    <w:name w:val="Normal after title"/>
    <w:basedOn w:val="Normal"/>
    <w:next w:val="Normal"/>
    <w:rsid w:val="002C30DB"/>
    <w:pPr>
      <w:spacing w:before="360"/>
    </w:pPr>
  </w:style>
  <w:style w:type="paragraph" w:customStyle="1" w:styleId="AnnexRef">
    <w:name w:val="Annex_Ref"/>
    <w:basedOn w:val="Normal"/>
    <w:rsid w:val="002C30DB"/>
    <w:pPr>
      <w:jc w:val="center"/>
    </w:pPr>
  </w:style>
  <w:style w:type="paragraph" w:customStyle="1" w:styleId="AnnexTitle">
    <w:name w:val="Annex_Title"/>
    <w:basedOn w:val="Arttitle"/>
    <w:next w:val="Normal"/>
    <w:rsid w:val="002C30DB"/>
    <w:pPr>
      <w:spacing w:after="0"/>
    </w:pPr>
  </w:style>
  <w:style w:type="paragraph" w:customStyle="1" w:styleId="Appendix">
    <w:name w:val="Appendix_#"/>
    <w:basedOn w:val="Art"/>
    <w:next w:val="AppendixTitle"/>
    <w:rsid w:val="002C30DB"/>
  </w:style>
  <w:style w:type="paragraph" w:customStyle="1" w:styleId="AppendixTitle">
    <w:name w:val="Appendix_Title"/>
    <w:basedOn w:val="Arttitle"/>
    <w:next w:val="Normal"/>
    <w:rsid w:val="002C30DB"/>
  </w:style>
  <w:style w:type="paragraph" w:customStyle="1" w:styleId="headfoot">
    <w:name w:val="head_foot"/>
    <w:basedOn w:val="Normal"/>
    <w:next w:val="Normalaftertitle"/>
    <w:rsid w:val="002C30DB"/>
    <w:pPr>
      <w:spacing w:before="0"/>
    </w:pPr>
    <w:rPr>
      <w:color w:val="0000FF"/>
      <w:sz w:val="20"/>
      <w:szCs w:val="20"/>
    </w:rPr>
  </w:style>
  <w:style w:type="paragraph" w:customStyle="1" w:styleId="AppendixRef">
    <w:name w:val="Appendix_Ref"/>
    <w:basedOn w:val="AnnexRef"/>
    <w:next w:val="AppendixTitle"/>
    <w:rsid w:val="002C30DB"/>
  </w:style>
  <w:style w:type="paragraph" w:customStyle="1" w:styleId="RefTitle">
    <w:name w:val="Ref_Title"/>
    <w:basedOn w:val="Normal"/>
    <w:next w:val="RefText"/>
    <w:rsid w:val="002C30DB"/>
    <w:pPr>
      <w:spacing w:before="480"/>
      <w:jc w:val="left"/>
    </w:pPr>
    <w:rPr>
      <w:b/>
      <w:bCs/>
    </w:rPr>
  </w:style>
  <w:style w:type="paragraph" w:customStyle="1" w:styleId="RefText">
    <w:name w:val="Ref_Text"/>
    <w:basedOn w:val="Normal"/>
    <w:rsid w:val="002C30DB"/>
  </w:style>
  <w:style w:type="paragraph" w:customStyle="1" w:styleId="listitem">
    <w:name w:val="listitem"/>
    <w:basedOn w:val="Normal"/>
    <w:rsid w:val="002C30DB"/>
    <w:pPr>
      <w:keepLines/>
      <w:spacing w:before="0"/>
      <w:jc w:val="left"/>
    </w:pPr>
  </w:style>
  <w:style w:type="paragraph" w:customStyle="1" w:styleId="TableRef">
    <w:name w:val="Table_Ref"/>
    <w:basedOn w:val="Normal"/>
    <w:next w:val="TableTitle"/>
    <w:rsid w:val="002C30DB"/>
    <w:pPr>
      <w:keepNext/>
      <w:spacing w:before="567"/>
      <w:jc w:val="center"/>
    </w:pPr>
    <w:rPr>
      <w:sz w:val="18"/>
      <w:szCs w:val="18"/>
    </w:rPr>
  </w:style>
  <w:style w:type="paragraph" w:customStyle="1" w:styleId="Signcountry">
    <w:name w:val="Sign_country"/>
    <w:basedOn w:val="Normal"/>
    <w:next w:val="SignPart"/>
    <w:rsid w:val="002C30DB"/>
    <w:pPr>
      <w:keepNext/>
      <w:keepLines/>
      <w:spacing w:before="240" w:after="57"/>
      <w:jc w:val="left"/>
    </w:pPr>
    <w:rPr>
      <w:b/>
      <w:bCs/>
    </w:rPr>
  </w:style>
  <w:style w:type="paragraph" w:customStyle="1" w:styleId="SignPart">
    <w:name w:val="Sign_Part"/>
    <w:basedOn w:val="Signcountry"/>
    <w:rsid w:val="002C30DB"/>
    <w:pPr>
      <w:keepNext w:val="0"/>
      <w:keepLines w:val="0"/>
      <w:spacing w:before="0"/>
      <w:ind w:left="284"/>
    </w:pPr>
    <w:rPr>
      <w:b w:val="0"/>
      <w:bCs w:val="0"/>
      <w:smallCaps/>
    </w:rPr>
  </w:style>
  <w:style w:type="paragraph" w:customStyle="1" w:styleId="Chap">
    <w:name w:val="Chap_#"/>
    <w:basedOn w:val="Art"/>
    <w:next w:val="Chaptitle"/>
    <w:rsid w:val="002C30DB"/>
    <w:pPr>
      <w:spacing w:before="1200"/>
    </w:pPr>
    <w:rPr>
      <w:sz w:val="32"/>
      <w:szCs w:val="32"/>
    </w:rPr>
  </w:style>
  <w:style w:type="paragraph" w:customStyle="1" w:styleId="Chaptitle">
    <w:name w:val="Chap_title"/>
    <w:basedOn w:val="Arttitle"/>
    <w:next w:val="Art"/>
    <w:rsid w:val="002C30DB"/>
    <w:rPr>
      <w:sz w:val="32"/>
      <w:szCs w:val="32"/>
    </w:rPr>
  </w:style>
  <w:style w:type="paragraph" w:customStyle="1" w:styleId="Protfin">
    <w:name w:val="Prot_fin"/>
    <w:basedOn w:val="Normal"/>
    <w:next w:val="Normalaftertitle"/>
    <w:rsid w:val="002C30DB"/>
    <w:pPr>
      <w:pageBreakBefore/>
      <w:spacing w:before="720" w:after="240"/>
      <w:jc w:val="center"/>
    </w:pPr>
    <w:rPr>
      <w:b/>
      <w:bCs/>
    </w:rPr>
  </w:style>
  <w:style w:type="paragraph" w:customStyle="1" w:styleId="Prot">
    <w:name w:val="Prot_#"/>
    <w:basedOn w:val="Normal"/>
    <w:next w:val="Protlang"/>
    <w:rsid w:val="002C30DB"/>
    <w:pPr>
      <w:keepNext/>
      <w:spacing w:before="240"/>
      <w:jc w:val="center"/>
    </w:pPr>
  </w:style>
  <w:style w:type="paragraph" w:customStyle="1" w:styleId="Protlang">
    <w:name w:val="Prot_lang"/>
    <w:basedOn w:val="Prot"/>
    <w:next w:val="Protpays"/>
    <w:rsid w:val="002C30DB"/>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C30DB"/>
    <w:pPr>
      <w:framePr w:wrap="auto"/>
      <w:spacing w:before="113" w:line="199" w:lineRule="exact"/>
      <w:jc w:val="left"/>
    </w:pPr>
  </w:style>
  <w:style w:type="paragraph" w:customStyle="1" w:styleId="Prottexte">
    <w:name w:val="Prot_texte"/>
    <w:basedOn w:val="Protlang"/>
    <w:rsid w:val="002C30DB"/>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C30DB"/>
    <w:pPr>
      <w:keepNext/>
      <w:keepLines/>
      <w:framePr w:wrap="auto" w:xAlign="left"/>
      <w:spacing w:before="170"/>
      <w:ind w:left="794"/>
      <w:jc w:val="left"/>
    </w:pPr>
    <w:rPr>
      <w:i/>
      <w:iCs/>
    </w:rPr>
  </w:style>
  <w:style w:type="paragraph" w:customStyle="1" w:styleId="Res">
    <w:name w:val="Res_#"/>
    <w:basedOn w:val="Art"/>
    <w:next w:val="Restitle"/>
    <w:rsid w:val="002C30DB"/>
  </w:style>
  <w:style w:type="paragraph" w:customStyle="1" w:styleId="Restitle">
    <w:name w:val="Res_title"/>
    <w:basedOn w:val="Arttitle"/>
    <w:next w:val="headfoot"/>
    <w:rsid w:val="002C30DB"/>
    <w:pPr>
      <w:spacing w:after="120"/>
    </w:pPr>
  </w:style>
  <w:style w:type="paragraph" w:customStyle="1" w:styleId="Rec">
    <w:name w:val="Rec_#"/>
    <w:basedOn w:val="Res"/>
    <w:next w:val="Rectitle"/>
    <w:rsid w:val="002C30DB"/>
  </w:style>
  <w:style w:type="paragraph" w:customStyle="1" w:styleId="Rectitle">
    <w:name w:val="Rec_title"/>
    <w:basedOn w:val="Restitle"/>
    <w:next w:val="headfoot"/>
    <w:rsid w:val="002C30DB"/>
  </w:style>
  <w:style w:type="paragraph" w:customStyle="1" w:styleId="Equation">
    <w:name w:val="Equation"/>
    <w:basedOn w:val="Normal"/>
    <w:rsid w:val="002C30DB"/>
    <w:pPr>
      <w:tabs>
        <w:tab w:val="clear" w:pos="1871"/>
        <w:tab w:val="clear" w:pos="2268"/>
        <w:tab w:val="center" w:pos="4678"/>
        <w:tab w:val="right" w:pos="9356"/>
      </w:tabs>
      <w:jc w:val="left"/>
    </w:pPr>
  </w:style>
  <w:style w:type="paragraph" w:customStyle="1" w:styleId="Note">
    <w:name w:val="Note"/>
    <w:basedOn w:val="Normal"/>
    <w:rsid w:val="002C30DB"/>
    <w:pPr>
      <w:tabs>
        <w:tab w:val="left" w:pos="284"/>
      </w:tabs>
      <w:spacing w:before="160"/>
    </w:pPr>
    <w:rPr>
      <w:sz w:val="20"/>
      <w:szCs w:val="20"/>
    </w:rPr>
  </w:style>
  <w:style w:type="paragraph" w:customStyle="1" w:styleId="Signcountry0">
    <w:name w:val="Sign country"/>
    <w:basedOn w:val="Normal"/>
    <w:next w:val="Signpart0"/>
    <w:rsid w:val="002C30DB"/>
    <w:pPr>
      <w:keepNext/>
      <w:keepLines/>
      <w:spacing w:before="240" w:after="57"/>
      <w:jc w:val="left"/>
    </w:pPr>
    <w:rPr>
      <w:b/>
      <w:bCs/>
    </w:rPr>
  </w:style>
  <w:style w:type="paragraph" w:customStyle="1" w:styleId="Signpart0">
    <w:name w:val="Sign part"/>
    <w:basedOn w:val="Signcountry0"/>
    <w:rsid w:val="002C30DB"/>
    <w:pPr>
      <w:keepNext w:val="0"/>
      <w:keepLines w:val="0"/>
      <w:spacing w:before="0"/>
      <w:ind w:left="284"/>
    </w:pPr>
    <w:rPr>
      <w:b w:val="0"/>
      <w:bCs w:val="0"/>
      <w:smallCaps/>
    </w:rPr>
  </w:style>
  <w:style w:type="paragraph" w:customStyle="1" w:styleId="Section1">
    <w:name w:val="Section_1"/>
    <w:basedOn w:val="Normal"/>
    <w:rsid w:val="002C30DB"/>
    <w:pPr>
      <w:tabs>
        <w:tab w:val="clear" w:pos="1134"/>
        <w:tab w:val="clear" w:pos="1871"/>
        <w:tab w:val="clear" w:pos="2268"/>
        <w:tab w:val="center" w:pos="4678"/>
      </w:tabs>
      <w:spacing w:before="360"/>
      <w:jc w:val="center"/>
    </w:pPr>
    <w:rPr>
      <w:b/>
      <w:bCs/>
    </w:rPr>
  </w:style>
  <w:style w:type="paragraph" w:customStyle="1" w:styleId="Protfin0">
    <w:name w:val="Prot fin"/>
    <w:basedOn w:val="Normal"/>
    <w:next w:val="Normalaftertitle"/>
    <w:rsid w:val="002C30DB"/>
    <w:pPr>
      <w:pageBreakBefore/>
      <w:spacing w:before="720" w:after="240"/>
      <w:jc w:val="center"/>
    </w:pPr>
    <w:rPr>
      <w:b/>
      <w:bCs/>
    </w:rPr>
  </w:style>
  <w:style w:type="paragraph" w:customStyle="1" w:styleId="Prot0">
    <w:name w:val="Prot #"/>
    <w:basedOn w:val="Normal"/>
    <w:next w:val="Protlang0"/>
    <w:rsid w:val="002C30DB"/>
    <w:pPr>
      <w:keepNext/>
      <w:spacing w:before="240"/>
      <w:jc w:val="center"/>
    </w:pPr>
  </w:style>
  <w:style w:type="paragraph" w:customStyle="1" w:styleId="Protlang0">
    <w:name w:val="Prot lang"/>
    <w:basedOn w:val="Prot0"/>
    <w:next w:val="Protpays0"/>
    <w:rsid w:val="002C30DB"/>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C30DB"/>
    <w:pPr>
      <w:framePr w:wrap="auto"/>
      <w:spacing w:before="113" w:line="199" w:lineRule="exact"/>
      <w:jc w:val="left"/>
    </w:pPr>
  </w:style>
  <w:style w:type="paragraph" w:customStyle="1" w:styleId="Prottexte0">
    <w:name w:val="Prot texte"/>
    <w:basedOn w:val="Protlang0"/>
    <w:rsid w:val="002C30DB"/>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C30DB"/>
    <w:pPr>
      <w:keepNext/>
      <w:keepLines/>
      <w:framePr w:wrap="auto" w:xAlign="left"/>
      <w:spacing w:before="170"/>
      <w:ind w:left="794"/>
      <w:jc w:val="left"/>
    </w:pPr>
    <w:rPr>
      <w:i/>
      <w:iCs/>
    </w:rPr>
  </w:style>
  <w:style w:type="character" w:styleId="PageNumber">
    <w:name w:val="page number"/>
    <w:basedOn w:val="DefaultParagraphFont"/>
    <w:rsid w:val="002C30DB"/>
  </w:style>
  <w:style w:type="paragraph" w:customStyle="1" w:styleId="TableFin">
    <w:name w:val="Table_Fin"/>
    <w:basedOn w:val="Normal"/>
    <w:rsid w:val="002C30DB"/>
    <w:pPr>
      <w:tabs>
        <w:tab w:val="clear" w:pos="1134"/>
      </w:tabs>
      <w:spacing w:before="0"/>
    </w:pPr>
    <w:rPr>
      <w:sz w:val="12"/>
      <w:szCs w:val="12"/>
    </w:rPr>
  </w:style>
  <w:style w:type="paragraph" w:customStyle="1" w:styleId="MEP">
    <w:name w:val="MEP"/>
    <w:basedOn w:val="Normal"/>
    <w:rsid w:val="002C30DB"/>
  </w:style>
  <w:style w:type="paragraph" w:customStyle="1" w:styleId="head">
    <w:name w:val="head"/>
    <w:basedOn w:val="headfoot"/>
    <w:rsid w:val="002C30DB"/>
  </w:style>
  <w:style w:type="paragraph" w:customStyle="1" w:styleId="foot">
    <w:name w:val="foot"/>
    <w:basedOn w:val="headfoot"/>
    <w:rsid w:val="002C30DB"/>
  </w:style>
  <w:style w:type="character" w:customStyle="1" w:styleId="href">
    <w:name w:val="href"/>
    <w:basedOn w:val="DefaultParagraphFont"/>
    <w:rsid w:val="002C30DB"/>
  </w:style>
  <w:style w:type="paragraph" w:customStyle="1" w:styleId="Section2">
    <w:name w:val="Section_2"/>
    <w:basedOn w:val="Section1"/>
    <w:rsid w:val="002C30DB"/>
    <w:pPr>
      <w:jc w:val="left"/>
    </w:pPr>
    <w:rPr>
      <w:b w:val="0"/>
      <w:bCs w:val="0"/>
      <w:i/>
      <w:iCs/>
    </w:rPr>
  </w:style>
  <w:style w:type="paragraph" w:customStyle="1" w:styleId="Section3">
    <w:name w:val="Section_3"/>
    <w:basedOn w:val="Section1"/>
    <w:rsid w:val="002C30DB"/>
    <w:rPr>
      <w:b w:val="0"/>
      <w:bCs w:val="0"/>
    </w:rPr>
  </w:style>
  <w:style w:type="paragraph" w:customStyle="1" w:styleId="EquationLegend">
    <w:name w:val="Equation_Legend"/>
    <w:basedOn w:val="NormalIndent"/>
    <w:rsid w:val="002C30DB"/>
  </w:style>
  <w:style w:type="paragraph" w:customStyle="1" w:styleId="Call">
    <w:name w:val="Call"/>
    <w:basedOn w:val="Normal"/>
    <w:next w:val="Normal"/>
    <w:rsid w:val="002C30DB"/>
    <w:pPr>
      <w:tabs>
        <w:tab w:val="clear" w:pos="1871"/>
        <w:tab w:val="clear" w:pos="2268"/>
      </w:tabs>
      <w:spacing w:before="360"/>
      <w:ind w:left="1134"/>
    </w:pPr>
    <w:rPr>
      <w:i/>
      <w:iCs/>
    </w:rPr>
  </w:style>
  <w:style w:type="paragraph" w:customStyle="1" w:styleId="Headingb">
    <w:name w:val="Heading b"/>
    <w:basedOn w:val="Heading3"/>
    <w:rsid w:val="002C30DB"/>
    <w:pPr>
      <w:spacing w:before="400"/>
      <w:ind w:left="0" w:firstLine="0"/>
      <w:outlineLvl w:val="9"/>
    </w:pPr>
  </w:style>
  <w:style w:type="paragraph" w:customStyle="1" w:styleId="TableHead">
    <w:name w:val="Table_Head"/>
    <w:basedOn w:val="TableText"/>
    <w:next w:val="TableText"/>
    <w:rsid w:val="002C30DB"/>
    <w:pPr>
      <w:spacing w:before="80" w:after="80"/>
      <w:jc w:val="center"/>
    </w:pPr>
    <w:rPr>
      <w:b/>
      <w:bCs/>
    </w:rPr>
  </w:style>
  <w:style w:type="character" w:customStyle="1" w:styleId="Appref">
    <w:name w:val="App#_ref"/>
    <w:basedOn w:val="DefaultParagraphFont"/>
    <w:rsid w:val="002C30DB"/>
  </w:style>
  <w:style w:type="paragraph" w:customStyle="1" w:styleId="Line">
    <w:name w:val="Line"/>
    <w:basedOn w:val="Normal"/>
    <w:next w:val="Normal"/>
    <w:rsid w:val="002C30DB"/>
    <w:pPr>
      <w:pBdr>
        <w:top w:val="single" w:sz="6" w:space="1" w:color="auto"/>
      </w:pBdr>
      <w:tabs>
        <w:tab w:val="clear" w:pos="1134"/>
        <w:tab w:val="clear" w:pos="1871"/>
        <w:tab w:val="clear" w:pos="2268"/>
      </w:tabs>
      <w:spacing w:before="240"/>
      <w:ind w:left="3997" w:right="3997"/>
      <w:jc w:val="center"/>
    </w:pPr>
    <w:rPr>
      <w:sz w:val="20"/>
      <w:szCs w:val="20"/>
    </w:rPr>
  </w:style>
  <w:style w:type="paragraph" w:customStyle="1" w:styleId="Headingi">
    <w:name w:val="Heading i"/>
    <w:basedOn w:val="Headingb"/>
    <w:rsid w:val="002C30DB"/>
    <w:rPr>
      <w:b w:val="0"/>
      <w:bCs w:val="0"/>
      <w:i/>
      <w:iCs/>
    </w:rPr>
  </w:style>
  <w:style w:type="paragraph" w:styleId="TableofFigures">
    <w:name w:val="table of figures"/>
    <w:basedOn w:val="Normal"/>
    <w:next w:val="Normal"/>
    <w:semiHidden/>
    <w:rsid w:val="002C30DB"/>
    <w:pPr>
      <w:tabs>
        <w:tab w:val="clear" w:pos="1134"/>
        <w:tab w:val="clear" w:pos="1871"/>
        <w:tab w:val="clear" w:pos="2268"/>
        <w:tab w:val="right" w:leader="dot" w:pos="10773"/>
      </w:tabs>
      <w:spacing w:before="0"/>
      <w:jc w:val="left"/>
    </w:pPr>
    <w:rPr>
      <w:rFonts w:ascii="Arial" w:hAnsi="Arial" w:cs="Arial"/>
      <w:sz w:val="16"/>
      <w:szCs w:val="16"/>
      <w:lang w:val="en-US"/>
    </w:rPr>
  </w:style>
  <w:style w:type="paragraph" w:customStyle="1" w:styleId="Part">
    <w:name w:val="Part"/>
    <w:basedOn w:val="Normal"/>
    <w:rsid w:val="002C30DB"/>
    <w:pPr>
      <w:tabs>
        <w:tab w:val="clear" w:pos="1134"/>
        <w:tab w:val="clear" w:pos="1871"/>
        <w:tab w:val="clear" w:pos="2268"/>
        <w:tab w:val="left" w:pos="1276"/>
        <w:tab w:val="left" w:pos="1701"/>
      </w:tabs>
      <w:spacing w:before="199"/>
      <w:ind w:left="1701" w:hanging="1701"/>
      <w:jc w:val="left"/>
    </w:pPr>
    <w:rPr>
      <w:rFonts w:ascii="Arial" w:hAnsi="Arial" w:cs="Arial"/>
      <w:caps/>
      <w:sz w:val="22"/>
      <w:szCs w:val="22"/>
      <w:lang w:val="fr-FR"/>
    </w:rPr>
  </w:style>
  <w:style w:type="character" w:styleId="CommentReference">
    <w:name w:val="annotation reference"/>
    <w:basedOn w:val="DefaultParagraphFont"/>
    <w:semiHidden/>
    <w:rsid w:val="002C30DB"/>
    <w:rPr>
      <w:sz w:val="16"/>
      <w:szCs w:val="16"/>
    </w:rPr>
  </w:style>
  <w:style w:type="paragraph" w:styleId="CommentText">
    <w:name w:val="annotation text"/>
    <w:basedOn w:val="Normal"/>
    <w:semiHidden/>
    <w:rsid w:val="002C30DB"/>
    <w:rPr>
      <w:sz w:val="20"/>
      <w:szCs w:val="20"/>
      <w:lang w:val="fr-FR"/>
    </w:rPr>
  </w:style>
  <w:style w:type="paragraph" w:customStyle="1" w:styleId="Tabletext0">
    <w:name w:val="Table_text"/>
    <w:basedOn w:val="Normal"/>
    <w:link w:val="TabletextChar"/>
    <w:rsid w:val="002C30D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szCs w:val="22"/>
      <w:lang w:val="fr-FR"/>
    </w:rPr>
  </w:style>
  <w:style w:type="paragraph" w:customStyle="1" w:styleId="Headingb0">
    <w:name w:val="Heading_b"/>
    <w:basedOn w:val="Normal"/>
    <w:next w:val="Normal"/>
    <w:rsid w:val="002C30DB"/>
    <w:pPr>
      <w:keepNext/>
      <w:tabs>
        <w:tab w:val="clear" w:pos="1134"/>
        <w:tab w:val="clear" w:pos="1871"/>
        <w:tab w:val="clear" w:pos="2268"/>
        <w:tab w:val="left" w:pos="794"/>
        <w:tab w:val="left" w:pos="1191"/>
        <w:tab w:val="left" w:pos="1588"/>
        <w:tab w:val="left" w:pos="1985"/>
      </w:tabs>
      <w:spacing w:before="160"/>
      <w:jc w:val="left"/>
    </w:pPr>
    <w:rPr>
      <w:rFonts w:ascii="Times" w:hAnsi="Times" w:cs="Times"/>
      <w:b/>
      <w:bCs/>
      <w:lang w:val="fr-FR"/>
    </w:rPr>
  </w:style>
  <w:style w:type="paragraph" w:customStyle="1" w:styleId="Tablehead0">
    <w:name w:val="Table_head"/>
    <w:basedOn w:val="Tabletext0"/>
    <w:next w:val="Tabletext0"/>
    <w:rsid w:val="002C30DB"/>
    <w:pPr>
      <w:keepNext/>
      <w:spacing w:before="80" w:after="80"/>
      <w:jc w:val="center"/>
    </w:pPr>
    <w:rPr>
      <w:b/>
      <w:bCs/>
    </w:rPr>
  </w:style>
  <w:style w:type="character" w:customStyle="1" w:styleId="Artrefdef">
    <w:name w:val="Art_ref_def"/>
    <w:basedOn w:val="DefaultParagraphFont"/>
    <w:rsid w:val="002C30DB"/>
  </w:style>
  <w:style w:type="character" w:customStyle="1" w:styleId="Apprefdef">
    <w:name w:val="App_ref_def"/>
    <w:basedOn w:val="DefaultParagraphFont"/>
    <w:rsid w:val="002C30DB"/>
  </w:style>
  <w:style w:type="character" w:customStyle="1" w:styleId="Resrefdef">
    <w:name w:val="Res_ref_def"/>
    <w:basedOn w:val="DefaultParagraphFont"/>
    <w:rsid w:val="002C30DB"/>
  </w:style>
  <w:style w:type="paragraph" w:customStyle="1" w:styleId="HeaderRegProc">
    <w:name w:val="Header_RegProc"/>
    <w:basedOn w:val="Normal"/>
    <w:rsid w:val="002C30DB"/>
    <w:pPr>
      <w:tabs>
        <w:tab w:val="clear" w:pos="1134"/>
        <w:tab w:val="clear" w:pos="1871"/>
        <w:tab w:val="clear" w:pos="2268"/>
        <w:tab w:val="center" w:pos="4678"/>
        <w:tab w:val="right" w:pos="9356"/>
      </w:tabs>
      <w:spacing w:before="4"/>
      <w:ind w:left="142"/>
    </w:pPr>
    <w:rPr>
      <w:rFonts w:ascii="Arial" w:hAnsi="Arial" w:cs="Arial"/>
      <w:sz w:val="20"/>
      <w:szCs w:val="20"/>
      <w:lang w:val="es-ES"/>
    </w:rPr>
  </w:style>
  <w:style w:type="character" w:customStyle="1" w:styleId="href2">
    <w:name w:val="href2"/>
    <w:basedOn w:val="href"/>
    <w:rsid w:val="002C30DB"/>
  </w:style>
  <w:style w:type="character" w:customStyle="1" w:styleId="Style1">
    <w:name w:val="Style1"/>
    <w:basedOn w:val="DefaultParagraphFont"/>
    <w:rsid w:val="002C30DB"/>
  </w:style>
  <w:style w:type="paragraph" w:customStyle="1" w:styleId="enumlev4">
    <w:name w:val="enumlev4"/>
    <w:basedOn w:val="enumlev3"/>
    <w:rsid w:val="002C30DB"/>
    <w:pPr>
      <w:tabs>
        <w:tab w:val="clear" w:pos="907"/>
        <w:tab w:val="left" w:pos="1814"/>
      </w:tabs>
      <w:spacing w:before="80"/>
      <w:ind w:left="1815"/>
    </w:pPr>
    <w:rPr>
      <w:lang w:val="fr-CH"/>
    </w:rPr>
  </w:style>
  <w:style w:type="character" w:customStyle="1" w:styleId="Appdef">
    <w:name w:val="App_def"/>
    <w:basedOn w:val="DefaultParagraphFont"/>
    <w:rsid w:val="002C30DB"/>
    <w:rPr>
      <w:b/>
      <w:bCs/>
      <w:color w:val="auto"/>
    </w:rPr>
  </w:style>
  <w:style w:type="character" w:customStyle="1" w:styleId="Appref0">
    <w:name w:val="App_ref"/>
    <w:basedOn w:val="DefaultParagraphFont"/>
    <w:rsid w:val="002C30DB"/>
    <w:rPr>
      <w:color w:val="3366FF"/>
    </w:rPr>
  </w:style>
  <w:style w:type="character" w:customStyle="1" w:styleId="Artdef">
    <w:name w:val="Art_def"/>
    <w:basedOn w:val="DefaultParagraphFont"/>
    <w:rsid w:val="002C30DB"/>
    <w:rPr>
      <w:b/>
      <w:bCs/>
      <w:color w:val="auto"/>
    </w:rPr>
  </w:style>
  <w:style w:type="character" w:customStyle="1" w:styleId="Artref">
    <w:name w:val="Art_ref"/>
    <w:basedOn w:val="DefaultParagraphFont"/>
    <w:rsid w:val="002C30DB"/>
    <w:rPr>
      <w:color w:val="3366FF"/>
    </w:rPr>
  </w:style>
  <w:style w:type="character" w:customStyle="1" w:styleId="Recdef">
    <w:name w:val="Rec_def"/>
    <w:basedOn w:val="DefaultParagraphFont"/>
    <w:rsid w:val="002C30DB"/>
    <w:rPr>
      <w:b/>
      <w:bCs/>
      <w:color w:val="auto"/>
    </w:rPr>
  </w:style>
  <w:style w:type="character" w:customStyle="1" w:styleId="Recref">
    <w:name w:val="Rec_ref"/>
    <w:basedOn w:val="DefaultParagraphFont"/>
    <w:rsid w:val="002C30DB"/>
    <w:rPr>
      <w:color w:val="3366FF"/>
    </w:rPr>
  </w:style>
  <w:style w:type="character" w:customStyle="1" w:styleId="Resdef">
    <w:name w:val="Res_def"/>
    <w:basedOn w:val="DefaultParagraphFont"/>
    <w:rsid w:val="002C30DB"/>
    <w:rPr>
      <w:b/>
      <w:bCs/>
      <w:color w:val="auto"/>
    </w:rPr>
  </w:style>
  <w:style w:type="character" w:customStyle="1" w:styleId="Resref">
    <w:name w:val="Res_ref"/>
    <w:basedOn w:val="DefaultParagraphFont"/>
    <w:rsid w:val="002C30DB"/>
    <w:rPr>
      <w:color w:val="3366FF"/>
    </w:rPr>
  </w:style>
  <w:style w:type="character" w:customStyle="1" w:styleId="Tableref0">
    <w:name w:val="Table_ref"/>
    <w:basedOn w:val="DefaultParagraphFont"/>
    <w:rsid w:val="002C30DB"/>
    <w:rPr>
      <w:color w:val="3366FF"/>
    </w:rPr>
  </w:style>
  <w:style w:type="character" w:customStyle="1" w:styleId="Resref0">
    <w:name w:val="Res#_ref"/>
    <w:basedOn w:val="DefaultParagraphFont"/>
    <w:rsid w:val="002C30DB"/>
  </w:style>
  <w:style w:type="paragraph" w:customStyle="1" w:styleId="FirstFooter">
    <w:name w:val="FirstFooter"/>
    <w:basedOn w:val="Footer"/>
    <w:rsid w:val="002C30DB"/>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BodyText3">
    <w:name w:val="Body Text 3"/>
    <w:basedOn w:val="Normal"/>
    <w:rsid w:val="002C30DB"/>
    <w:pPr>
      <w:tabs>
        <w:tab w:val="clear" w:pos="1134"/>
        <w:tab w:val="clear" w:pos="1871"/>
        <w:tab w:val="clear" w:pos="2268"/>
      </w:tabs>
      <w:overflowPunct/>
      <w:autoSpaceDE/>
      <w:autoSpaceDN/>
      <w:adjustRightInd/>
      <w:spacing w:before="0"/>
      <w:jc w:val="left"/>
      <w:textAlignment w:val="auto"/>
    </w:pPr>
    <w:rPr>
      <w:rFonts w:ascii="Arial" w:hAnsi="Arial" w:cs="Arial"/>
      <w:sz w:val="16"/>
      <w:szCs w:val="16"/>
      <w:lang w:val="fr-FR"/>
    </w:rPr>
  </w:style>
  <w:style w:type="paragraph" w:customStyle="1" w:styleId="SpecialFooter">
    <w:name w:val="Special Footer"/>
    <w:basedOn w:val="Footer"/>
    <w:rsid w:val="002C30DB"/>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styleId="BodyTextIndent">
    <w:name w:val="Body Text Indent"/>
    <w:basedOn w:val="Normal"/>
    <w:rsid w:val="002C30DB"/>
    <w:pPr>
      <w:spacing w:before="40" w:after="40"/>
      <w:ind w:left="215" w:hanging="215"/>
      <w:jc w:val="left"/>
    </w:pPr>
    <w:rPr>
      <w:sz w:val="16"/>
      <w:szCs w:val="16"/>
      <w:lang w:val="fr-CH"/>
    </w:rPr>
  </w:style>
  <w:style w:type="paragraph" w:customStyle="1" w:styleId="Normalaftertitle0">
    <w:name w:val="Normal_after_title"/>
    <w:basedOn w:val="Normal"/>
    <w:next w:val="Normal"/>
    <w:rsid w:val="002C30DB"/>
    <w:pPr>
      <w:tabs>
        <w:tab w:val="clear" w:pos="1134"/>
        <w:tab w:val="clear" w:pos="1871"/>
        <w:tab w:val="clear" w:pos="2268"/>
        <w:tab w:val="left" w:pos="794"/>
        <w:tab w:val="left" w:pos="1191"/>
        <w:tab w:val="left" w:pos="1588"/>
        <w:tab w:val="left" w:pos="1985"/>
      </w:tabs>
      <w:spacing w:before="360"/>
      <w:jc w:val="left"/>
    </w:pPr>
    <w:rPr>
      <w:lang w:val="fr-FR"/>
    </w:rPr>
  </w:style>
  <w:style w:type="paragraph" w:styleId="BodyTextIndent2">
    <w:name w:val="Body Text Indent 2"/>
    <w:basedOn w:val="Normal"/>
    <w:link w:val="BodyTextIndent2Char"/>
    <w:rsid w:val="002C30DB"/>
    <w:pPr>
      <w:framePr w:hSpace="181" w:wrap="notBeside" w:vAnchor="text" w:hAnchor="text" w:xAlign="center" w:y="1"/>
      <w:overflowPunct/>
      <w:autoSpaceDE/>
      <w:autoSpaceDN/>
      <w:adjustRightInd/>
      <w:spacing w:before="30" w:after="38"/>
      <w:ind w:left="181" w:hanging="181"/>
      <w:jc w:val="left"/>
      <w:textAlignment w:val="auto"/>
    </w:pPr>
    <w:rPr>
      <w:sz w:val="16"/>
      <w:szCs w:val="16"/>
      <w:lang w:val="fr-CH"/>
    </w:rPr>
  </w:style>
  <w:style w:type="character" w:customStyle="1" w:styleId="Recref0">
    <w:name w:val="Rec#_ref"/>
    <w:basedOn w:val="DefaultParagraphFont"/>
    <w:rsid w:val="002C30DB"/>
  </w:style>
  <w:style w:type="paragraph" w:customStyle="1" w:styleId="Annextitle0">
    <w:name w:val="Annex_title"/>
    <w:basedOn w:val="Normal"/>
    <w:next w:val="Normal"/>
    <w:rsid w:val="002C30DB"/>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cs="Times New Roman Bold"/>
      <w:b/>
      <w:bCs/>
      <w:sz w:val="28"/>
      <w:szCs w:val="28"/>
      <w:lang w:val="fr-FR"/>
    </w:rPr>
  </w:style>
  <w:style w:type="paragraph" w:styleId="BodyText">
    <w:name w:val="Body Text"/>
    <w:basedOn w:val="Normal"/>
    <w:rsid w:val="002C30DB"/>
    <w:rPr>
      <w:color w:val="000000"/>
      <w:lang w:val="fr-CH"/>
    </w:rPr>
  </w:style>
  <w:style w:type="character" w:customStyle="1" w:styleId="Artref0">
    <w:name w:val="Art#_ref"/>
    <w:basedOn w:val="DefaultParagraphFont"/>
    <w:rsid w:val="006708E4"/>
  </w:style>
  <w:style w:type="paragraph" w:customStyle="1" w:styleId="Tabletitle0">
    <w:name w:val="Table_title"/>
    <w:basedOn w:val="Normal"/>
    <w:next w:val="Tablehead0"/>
    <w:rsid w:val="006708E4"/>
    <w:pPr>
      <w:keepNext/>
      <w:keepLines/>
      <w:tabs>
        <w:tab w:val="clear" w:pos="1134"/>
        <w:tab w:val="clear" w:pos="1871"/>
        <w:tab w:val="clear" w:pos="2268"/>
        <w:tab w:val="left" w:pos="794"/>
        <w:tab w:val="left" w:pos="1191"/>
        <w:tab w:val="left" w:pos="1588"/>
        <w:tab w:val="left" w:pos="1985"/>
      </w:tabs>
      <w:spacing w:before="0" w:after="120"/>
      <w:jc w:val="center"/>
    </w:pPr>
    <w:rPr>
      <w:b/>
      <w:bCs/>
      <w:lang w:val="es-ES_tradnl"/>
    </w:rPr>
  </w:style>
  <w:style w:type="paragraph" w:customStyle="1" w:styleId="Tablelegend0">
    <w:name w:val="Table_legend"/>
    <w:basedOn w:val="Normal"/>
    <w:rsid w:val="00A629C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120" w:after="40"/>
      <w:jc w:val="left"/>
    </w:pPr>
    <w:rPr>
      <w:sz w:val="22"/>
      <w:szCs w:val="22"/>
      <w:lang w:val="fr-FR"/>
    </w:rPr>
  </w:style>
  <w:style w:type="paragraph" w:customStyle="1" w:styleId="TabletitleBR">
    <w:name w:val="Table_title_BR"/>
    <w:basedOn w:val="Normal"/>
    <w:next w:val="Tablehead0"/>
    <w:rsid w:val="00F85C73"/>
    <w:pPr>
      <w:keepNext/>
      <w:keepLines/>
      <w:tabs>
        <w:tab w:val="clear" w:pos="1134"/>
        <w:tab w:val="clear" w:pos="1871"/>
        <w:tab w:val="clear" w:pos="2268"/>
        <w:tab w:val="left" w:pos="794"/>
        <w:tab w:val="left" w:pos="1191"/>
        <w:tab w:val="left" w:pos="1588"/>
        <w:tab w:val="left" w:pos="1985"/>
      </w:tabs>
      <w:spacing w:before="0" w:after="120"/>
      <w:jc w:val="center"/>
    </w:pPr>
    <w:rPr>
      <w:b/>
      <w:bCs/>
      <w:lang w:val="fr-FR"/>
    </w:rPr>
  </w:style>
  <w:style w:type="character" w:customStyle="1" w:styleId="Tablefreq">
    <w:name w:val="Table_freq"/>
    <w:basedOn w:val="DefaultParagraphFont"/>
    <w:rsid w:val="00E52089"/>
    <w:rPr>
      <w:b/>
      <w:color w:val="auto"/>
    </w:rPr>
  </w:style>
  <w:style w:type="character" w:customStyle="1" w:styleId="TabletextChar">
    <w:name w:val="Table_text Char"/>
    <w:basedOn w:val="DefaultParagraphFont"/>
    <w:link w:val="Tabletext0"/>
    <w:locked/>
    <w:rsid w:val="00780FD4"/>
    <w:rPr>
      <w:sz w:val="22"/>
      <w:szCs w:val="22"/>
      <w:lang w:val="fr-FR" w:eastAsia="en-US"/>
    </w:rPr>
  </w:style>
  <w:style w:type="character" w:customStyle="1" w:styleId="BodyTextIndent2Char">
    <w:name w:val="Body Text Indent 2 Char"/>
    <w:basedOn w:val="DefaultParagraphFont"/>
    <w:link w:val="BodyTextIndent2"/>
    <w:rsid w:val="00780FD4"/>
    <w:rPr>
      <w:sz w:val="16"/>
      <w:szCs w:val="16"/>
      <w:lang w:val="fr-CH" w:eastAsia="en-US"/>
    </w:rPr>
  </w:style>
  <w:style w:type="character" w:customStyle="1" w:styleId="FootnoteTextChar">
    <w:name w:val="Footnote Text Char"/>
    <w:basedOn w:val="DefaultParagraphFont"/>
    <w:link w:val="FootnoteText"/>
    <w:rsid w:val="00C079CB"/>
    <w:rPr>
      <w:lang w:val="en-GB" w:eastAsia="en-US"/>
    </w:rPr>
  </w:style>
  <w:style w:type="paragraph" w:customStyle="1" w:styleId="AnnexNotitle">
    <w:name w:val="Annex_No &amp; title"/>
    <w:basedOn w:val="Normal"/>
    <w:next w:val="Normalaftertitle0"/>
    <w:rsid w:val="00226032"/>
    <w:pPr>
      <w:keepNext/>
      <w:keepLines/>
      <w:tabs>
        <w:tab w:val="clear" w:pos="1134"/>
        <w:tab w:val="clear" w:pos="1871"/>
        <w:tab w:val="clear" w:pos="2268"/>
        <w:tab w:val="left" w:pos="794"/>
        <w:tab w:val="left" w:pos="1191"/>
        <w:tab w:val="left" w:pos="1588"/>
        <w:tab w:val="left" w:pos="1985"/>
      </w:tabs>
      <w:spacing w:before="480"/>
      <w:jc w:val="center"/>
    </w:pPr>
    <w:rPr>
      <w:b/>
      <w:sz w:val="28"/>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2.xml"/><Relationship Id="rId42" Type="http://schemas.openxmlformats.org/officeDocument/2006/relationships/header" Target="header2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header" Target="header26.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oter" Target="footer4.xml"/><Relationship Id="rId41"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7.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4.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9.xml"/><Relationship Id="rId44" Type="http://schemas.openxmlformats.org/officeDocument/2006/relationships/header" Target="header3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header" Target="header30.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BD6A7-12F0-4E32-ACFB-D7B1BCF6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169</TotalTime>
  <Pages>35</Pages>
  <Words>12386</Words>
  <Characters>70605</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82826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03.03.2009/DD  (dict. ok)_x000d_
Corr. 1ère interne:  13.03.2009/DD</dc:description>
  <cp:lastModifiedBy>Clausel, Magali</cp:lastModifiedBy>
  <cp:revision>59</cp:revision>
  <cp:lastPrinted>2009-02-20T09:27:00Z</cp:lastPrinted>
  <dcterms:created xsi:type="dcterms:W3CDTF">2012-08-08T15:36:00Z</dcterms:created>
  <dcterms:modified xsi:type="dcterms:W3CDTF">2013-05-02T08:17:00Z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