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7CE" w:rsidRDefault="004F17CE" w:rsidP="004F17CE">
      <w:pPr>
        <w:pStyle w:val="Heading1"/>
        <w:spacing w:before="480"/>
        <w:jc w:val="center"/>
        <w:rPr>
          <w:lang w:eastAsia="zh-CN"/>
        </w:rPr>
      </w:pPr>
      <w:r>
        <w:rPr>
          <w:rFonts w:hint="eastAsia"/>
          <w:lang w:eastAsia="zh-CN"/>
        </w:rPr>
        <w:t>关于《无线电规则》</w:t>
      </w:r>
    </w:p>
    <w:p w:rsidR="004F17CE" w:rsidRDefault="004F17CE" w:rsidP="00677410">
      <w:pPr>
        <w:pStyle w:val="Heading1"/>
        <w:spacing w:before="240"/>
        <w:jc w:val="center"/>
        <w:rPr>
          <w:lang w:eastAsia="zh-CN"/>
        </w:rPr>
      </w:pPr>
      <w:r>
        <w:rPr>
          <w:rFonts w:hint="eastAsia"/>
          <w:lang w:eastAsia="zh-CN"/>
        </w:rPr>
        <w:t>第</w:t>
      </w:r>
      <w:r>
        <w:rPr>
          <w:rFonts w:hint="eastAsia"/>
          <w:lang w:eastAsia="zh-CN"/>
        </w:rPr>
        <w:t>5</w:t>
      </w:r>
      <w:r>
        <w:rPr>
          <w:rFonts w:hint="eastAsia"/>
          <w:lang w:eastAsia="zh-CN"/>
        </w:rPr>
        <w:t>条的程序规则</w:t>
      </w:r>
    </w:p>
    <w:p w:rsidR="004F17CE" w:rsidRDefault="004F17CE" w:rsidP="004F17CE">
      <w:pPr>
        <w:pStyle w:val="Heading8"/>
        <w:rPr>
          <w:lang w:eastAsia="zh-CN"/>
        </w:rPr>
      </w:pPr>
      <w:r>
        <w:rPr>
          <w:rFonts w:hint="eastAsia"/>
          <w:lang w:eastAsia="zh-CN"/>
        </w:rPr>
        <w:t>5.33</w:t>
      </w:r>
    </w:p>
    <w:p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w:t>
      </w:r>
      <w:proofErr w:type="gramStart"/>
      <w:r w:rsidR="007900CB">
        <w:rPr>
          <w:rFonts w:hint="eastAsia"/>
          <w:lang w:eastAsia="zh-CN"/>
        </w:rPr>
        <w:t>一</w:t>
      </w:r>
      <w:proofErr w:type="gramEnd"/>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rsidR="004F17CE" w:rsidRDefault="004F17CE" w:rsidP="004F17CE">
      <w:pPr>
        <w:pStyle w:val="Heading8"/>
        <w:rPr>
          <w:lang w:eastAsia="zh-CN"/>
        </w:rPr>
      </w:pPr>
      <w:r>
        <w:rPr>
          <w:rFonts w:hint="eastAsia"/>
          <w:lang w:eastAsia="zh-CN"/>
        </w:rPr>
        <w:t>5.36</w:t>
      </w:r>
    </w:p>
    <w:p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脚注，表明“须按照第</w:t>
      </w:r>
      <w:r w:rsidRPr="00DE0E9F">
        <w:rPr>
          <w:rFonts w:hint="eastAsia"/>
          <w:b/>
          <w:bCs/>
          <w:lang w:eastAsia="zh-CN"/>
        </w:rPr>
        <w:t>9.21</w:t>
      </w:r>
      <w:r w:rsidRPr="00DB5170">
        <w:rPr>
          <w:rFonts w:hint="eastAsia"/>
          <w:lang w:eastAsia="zh-CN"/>
        </w:rPr>
        <w:t>款规定的程序达成协议”外，还含有第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“如果对附加划分施以限制……这些限制应在频率划分表的脚注中加以标明</w:t>
      </w:r>
      <w:proofErr w:type="gramStart"/>
      <w:r w:rsidRPr="00DB5170">
        <w:rPr>
          <w:rFonts w:hint="eastAsia"/>
          <w:lang w:eastAsia="zh-CN"/>
        </w:rPr>
        <w:t>”</w:t>
      </w:r>
      <w:proofErr w:type="gramEnd"/>
      <w:r w:rsidRPr="00DB5170">
        <w:rPr>
          <w:rFonts w:hint="eastAsia"/>
          <w:lang w:eastAsia="zh-CN"/>
        </w:rPr>
        <w:t>。</w:t>
      </w:r>
    </w:p>
    <w:p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rsidR="004F17CE" w:rsidRDefault="004F17CE" w:rsidP="004F17CE">
      <w:pPr>
        <w:pStyle w:val="Heading8"/>
        <w:rPr>
          <w:lang w:eastAsia="zh-CN"/>
        </w:rPr>
      </w:pPr>
      <w:r>
        <w:rPr>
          <w:rFonts w:hint="eastAsia"/>
          <w:lang w:eastAsia="zh-CN"/>
        </w:rPr>
        <w:t>5.40</w:t>
      </w:r>
    </w:p>
    <w:p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rsidR="004F17CE" w:rsidRDefault="004F17CE" w:rsidP="004F17CE">
      <w:pPr>
        <w:rPr>
          <w:lang w:eastAsia="zh-CN"/>
        </w:rPr>
      </w:pPr>
    </w:p>
    <w:p w:rsidR="004F17CE" w:rsidRDefault="00D32B59" w:rsidP="004F17CE">
      <w:pPr>
        <w:pStyle w:val="Heading8"/>
        <w:rPr>
          <w:lang w:eastAsia="zh-CN"/>
        </w:rPr>
      </w:pPr>
      <w:r>
        <w:rPr>
          <w:b w:val="0"/>
          <w:lang w:eastAsia="zh-CN"/>
        </w:rPr>
        <w:br w:type="page"/>
      </w:r>
      <w:r w:rsidR="004F17CE">
        <w:rPr>
          <w:rFonts w:hint="eastAsia"/>
          <w:lang w:eastAsia="zh-CN"/>
        </w:rPr>
        <w:lastRenderedPageBreak/>
        <w:t>5.43</w:t>
      </w:r>
    </w:p>
    <w:p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rsidR="004F17CE" w:rsidRDefault="004F17CE" w:rsidP="004F17CE">
      <w:pPr>
        <w:pStyle w:val="Heading8"/>
        <w:rPr>
          <w:lang w:eastAsia="zh-CN"/>
        </w:rPr>
      </w:pPr>
      <w:r>
        <w:rPr>
          <w:rFonts w:hint="eastAsia"/>
          <w:lang w:eastAsia="zh-CN"/>
        </w:rPr>
        <w:t>5.43A</w:t>
      </w:r>
    </w:p>
    <w:p w:rsidR="004F17CE" w:rsidRDefault="004F17CE" w:rsidP="004F17CE">
      <w:pPr>
        <w:tabs>
          <w:tab w:val="left" w:pos="567"/>
        </w:tabs>
        <w:ind w:firstLine="490"/>
        <w:rPr>
          <w:color w:val="000000"/>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5.43</w:t>
      </w:r>
      <w:r>
        <w:rPr>
          <w:rFonts w:hint="eastAsia"/>
          <w:lang w:eastAsia="zh-CN"/>
        </w:rPr>
        <w:t>款的程序规则的说明。</w:t>
      </w:r>
    </w:p>
    <w:p w:rsidR="004F17CE" w:rsidRDefault="004F17CE" w:rsidP="004F17CE">
      <w:pPr>
        <w:pStyle w:val="Heading8"/>
        <w:rPr>
          <w:lang w:eastAsia="zh-CN"/>
        </w:rPr>
      </w:pPr>
      <w:r>
        <w:rPr>
          <w:rFonts w:hint="eastAsia"/>
          <w:lang w:eastAsia="zh-CN"/>
        </w:rPr>
        <w:t>5.49</w:t>
      </w:r>
    </w:p>
    <w:p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rsidR="004F17CE" w:rsidRDefault="004F17CE" w:rsidP="004F17CE">
      <w:pPr>
        <w:pStyle w:val="Heading8"/>
        <w:rPr>
          <w:lang w:eastAsia="zh-CN"/>
        </w:rPr>
      </w:pPr>
      <w:r>
        <w:rPr>
          <w:rFonts w:hint="eastAsia"/>
          <w:lang w:eastAsia="zh-CN"/>
        </w:rPr>
        <w:t>5.73</w:t>
      </w:r>
    </w:p>
    <w:p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rsidR="005530B2" w:rsidRPr="00DB5170" w:rsidRDefault="005530B2" w:rsidP="007900CB">
      <w:pPr>
        <w:rPr>
          <w:lang w:eastAsia="zh-CN"/>
        </w:rPr>
      </w:pPr>
      <w:proofErr w:type="gramStart"/>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w:t>
      </w:r>
      <w:proofErr w:type="gramEnd"/>
      <w:r w:rsidRPr="00DB5170">
        <w:rPr>
          <w:rFonts w:hint="eastAsia"/>
          <w:lang w:eastAsia="zh-CN"/>
        </w:rPr>
        <w:t>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rsidR="005530B2" w:rsidRDefault="006132B2" w:rsidP="006132B2">
      <w:pPr>
        <w:pStyle w:val="Heading8"/>
        <w:rPr>
          <w:lang w:eastAsia="zh-CN"/>
        </w:rPr>
      </w:pPr>
      <w:r>
        <w:rPr>
          <w:lang w:eastAsia="zh-CN"/>
        </w:rPr>
        <w:br w:type="page"/>
      </w:r>
      <w:r w:rsidR="005530B2">
        <w:rPr>
          <w:rFonts w:hint="eastAsia"/>
          <w:lang w:eastAsia="zh-CN"/>
        </w:rPr>
        <w:lastRenderedPageBreak/>
        <w:t>5.149</w:t>
      </w:r>
    </w:p>
    <w:p w:rsidR="005530B2" w:rsidRDefault="005530B2" w:rsidP="005874B0">
      <w:pPr>
        <w:tabs>
          <w:tab w:val="left" w:pos="567"/>
        </w:tabs>
        <w:ind w:firstLine="490"/>
        <w:rPr>
          <w:lang w:eastAsia="zh-CN"/>
        </w:rPr>
      </w:pPr>
      <w:r w:rsidRPr="00A80516">
        <w:rPr>
          <w:rFonts w:hint="eastAsia"/>
          <w:lang w:eastAsia="zh-CN"/>
        </w:rPr>
        <w:t>在以下</w:t>
      </w:r>
      <w:r w:rsidR="00AA2D65">
        <w:rPr>
          <w:rFonts w:hint="eastAsia"/>
          <w:lang w:eastAsia="zh-CN"/>
        </w:rPr>
        <w:t>频段</w:t>
      </w:r>
      <w:r w:rsidRPr="00A80516">
        <w:rPr>
          <w:rFonts w:hint="eastAsia"/>
          <w:lang w:eastAsia="zh-CN"/>
        </w:rPr>
        <w:t>，没有给射电天文业务划分</w:t>
      </w:r>
      <w:r w:rsidR="00AA2D65">
        <w:rPr>
          <w:rFonts w:hint="eastAsia"/>
          <w:lang w:eastAsia="zh-CN"/>
        </w:rPr>
        <w:t>频段</w:t>
      </w:r>
      <w:r w:rsidRPr="00A80516">
        <w:rPr>
          <w:rFonts w:hint="eastAsia"/>
          <w:lang w:eastAsia="zh-CN"/>
        </w:rPr>
        <w:t>：</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w:t>
      </w:r>
      <w:r w:rsidR="00AA2D65">
        <w:rPr>
          <w:lang w:eastAsia="zh-CN"/>
        </w:rPr>
        <w:br/>
      </w:r>
      <w:r w:rsidRPr="00A80516">
        <w:rPr>
          <w:rFonts w:hint="eastAsia"/>
          <w:lang w:eastAsia="zh-CN"/>
        </w:rPr>
        <w:t>1 400 MHz</w:t>
      </w:r>
      <w:r w:rsidRPr="00A80516">
        <w:rPr>
          <w:rFonts w:hint="eastAsia"/>
          <w:lang w:eastAsia="zh-CN"/>
        </w:rPr>
        <w:t>、</w:t>
      </w:r>
      <w:r w:rsidRPr="00A80516">
        <w:rPr>
          <w:rFonts w:hint="eastAsia"/>
          <w:lang w:eastAsia="zh-CN"/>
        </w:rPr>
        <w:t xml:space="preserve"> 3 260-3 267 MHz </w:t>
      </w:r>
      <w:r w:rsidRPr="00A80516">
        <w:rPr>
          <w:rFonts w:hint="eastAsia"/>
          <w:lang w:eastAsia="zh-CN"/>
        </w:rPr>
        <w:t>、</w:t>
      </w:r>
      <w:r w:rsidRPr="00A80516">
        <w:rPr>
          <w:rFonts w:hint="eastAsia"/>
          <w:lang w:eastAsia="zh-CN"/>
        </w:rPr>
        <w:t>3 332-3 339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w:t>
      </w:r>
      <w:r w:rsidR="00AA2D65">
        <w:rPr>
          <w:lang w:eastAsia="zh-CN"/>
        </w:rPr>
        <w:br/>
      </w:r>
      <w:r w:rsidRPr="00A80516">
        <w:rPr>
          <w:rFonts w:hint="eastAsia"/>
          <w:lang w:eastAsia="zh-CN"/>
        </w:rPr>
        <w:t>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w:t>
      </w:r>
      <w:r w:rsidR="00AA2D65">
        <w:rPr>
          <w:lang w:eastAsia="zh-CN"/>
        </w:rPr>
        <w:br/>
      </w:r>
      <w:r w:rsidRPr="00A80516">
        <w:rPr>
          <w:rFonts w:hint="eastAsia"/>
          <w:lang w:eastAsia="zh-CN"/>
        </w:rPr>
        <w:t>172.65 GHz</w:t>
      </w:r>
      <w:r w:rsidRPr="00A80516">
        <w:rPr>
          <w:rFonts w:hint="eastAsia"/>
          <w:lang w:eastAsia="zh-CN"/>
        </w:rPr>
        <w:t>（韩国除外）、</w:t>
      </w:r>
      <w:r w:rsidRPr="00A80516">
        <w:rPr>
          <w:rFonts w:hint="eastAsia"/>
          <w:lang w:eastAsia="zh-CN"/>
        </w:rPr>
        <w:t>173.52-173.85 GHz</w:t>
      </w:r>
      <w:r w:rsidRPr="00A80516">
        <w:rPr>
          <w:rFonts w:hint="eastAsia"/>
          <w:lang w:eastAsia="zh-CN"/>
        </w:rPr>
        <w:t>（韩国除外）以及</w:t>
      </w:r>
      <w:r w:rsidRPr="00A80516">
        <w:rPr>
          <w:rFonts w:hint="eastAsia"/>
          <w:lang w:eastAsia="zh-CN"/>
        </w:rPr>
        <w:t>195.75-196.15 GHz</w:t>
      </w:r>
      <w:r w:rsidRPr="00A80516">
        <w:rPr>
          <w:rFonts w:hint="eastAsia"/>
          <w:lang w:eastAsia="zh-CN"/>
        </w:rPr>
        <w:t>。在</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1 330-1 400 MHz</w:t>
      </w:r>
      <w:r w:rsidRPr="00A80516">
        <w:rPr>
          <w:rFonts w:hint="eastAsia"/>
          <w:lang w:eastAsia="zh-CN"/>
        </w:rPr>
        <w:t>、</w:t>
      </w:r>
      <w:r w:rsidRPr="00A80516">
        <w:rPr>
          <w:rFonts w:hint="eastAsia"/>
          <w:lang w:eastAsia="zh-CN"/>
        </w:rPr>
        <w:t>3 260-3 267 MHz</w:t>
      </w:r>
      <w:r w:rsidRPr="00A80516">
        <w:rPr>
          <w:rFonts w:hint="eastAsia"/>
          <w:lang w:eastAsia="zh-CN"/>
        </w:rPr>
        <w:t>、</w:t>
      </w:r>
      <w:r w:rsidRPr="00A80516">
        <w:rPr>
          <w:rFonts w:hint="eastAsia"/>
          <w:lang w:eastAsia="zh-CN"/>
        </w:rPr>
        <w:t>3 332-</w:t>
      </w:r>
      <w:r w:rsidR="00AA2D65">
        <w:rPr>
          <w:lang w:eastAsia="zh-CN"/>
        </w:rPr>
        <w:br/>
      </w:r>
      <w:r w:rsidRPr="00A80516">
        <w:rPr>
          <w:rFonts w:hint="eastAsia"/>
          <w:lang w:eastAsia="zh-CN"/>
        </w:rPr>
        <w:t>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w:t>
      </w:r>
      <w:r w:rsidR="00AA2D65">
        <w:rPr>
          <w:lang w:eastAsia="zh-CN"/>
        </w:rPr>
        <w:br/>
      </w:r>
      <w:r w:rsidRPr="00A80516">
        <w:rPr>
          <w:rFonts w:hint="eastAsia"/>
          <w:lang w:eastAsia="zh-CN"/>
        </w:rPr>
        <w:t>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172.31-172.65 GHz</w:t>
      </w:r>
      <w:r w:rsidRPr="00A80516">
        <w:rPr>
          <w:rFonts w:hint="eastAsia"/>
          <w:lang w:eastAsia="zh-CN"/>
        </w:rPr>
        <w:t>（韩国除外）、</w:t>
      </w:r>
      <w:r w:rsidRPr="00A80516">
        <w:rPr>
          <w:rFonts w:hint="eastAsia"/>
          <w:lang w:eastAsia="zh-CN"/>
        </w:rPr>
        <w:t>173.52-</w:t>
      </w:r>
      <w:r w:rsidR="00AA2D65">
        <w:rPr>
          <w:lang w:eastAsia="zh-CN"/>
        </w:rPr>
        <w:br/>
      </w:r>
      <w:r w:rsidRPr="00A80516">
        <w:rPr>
          <w:rFonts w:hint="eastAsia"/>
          <w:lang w:eastAsia="zh-CN"/>
        </w:rPr>
        <w:t>173.85 GHz</w:t>
      </w:r>
      <w:r w:rsidRPr="00A80516">
        <w:rPr>
          <w:rFonts w:hint="eastAsia"/>
          <w:lang w:eastAsia="zh-CN"/>
        </w:rPr>
        <w:t>（韩国除外）以及</w:t>
      </w:r>
      <w:r w:rsidRPr="00A80516">
        <w:rPr>
          <w:rFonts w:hint="eastAsia"/>
          <w:lang w:eastAsia="zh-CN"/>
        </w:rPr>
        <w:t>195.75-196.15 GHz</w:t>
      </w:r>
      <w:r w:rsidR="00AA2D65">
        <w:rPr>
          <w:rFonts w:hint="eastAsia"/>
          <w:lang w:eastAsia="zh-CN"/>
        </w:rPr>
        <w:t>频段</w:t>
      </w:r>
      <w:r w:rsidRPr="00A80516">
        <w:rPr>
          <w:rFonts w:hint="eastAsia"/>
          <w:lang w:eastAsia="zh-CN"/>
        </w:rPr>
        <w:t>内，对射电天文电台的频率指配的通知将被无线电通信局认为与频率划分表不一致。</w:t>
      </w:r>
    </w:p>
    <w:p w:rsidR="005530B2" w:rsidRDefault="005530B2" w:rsidP="005530B2">
      <w:pPr>
        <w:pStyle w:val="Heading8"/>
        <w:rPr>
          <w:lang w:eastAsia="zh-CN"/>
        </w:rPr>
      </w:pPr>
      <w:r>
        <w:rPr>
          <w:rFonts w:hint="eastAsia"/>
          <w:lang w:eastAsia="zh-CN"/>
        </w:rPr>
        <w:t>5.164</w:t>
      </w:r>
    </w:p>
    <w:p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rsidR="005530B2" w:rsidRPr="00A80516" w:rsidRDefault="005530B2" w:rsidP="00A80516">
      <w:pPr>
        <w:tabs>
          <w:tab w:val="left" w:pos="567"/>
        </w:tabs>
        <w:ind w:firstLine="490"/>
        <w:rPr>
          <w:lang w:eastAsia="zh-CN"/>
        </w:rPr>
      </w:pPr>
      <w:r w:rsidRPr="00A80516">
        <w:rPr>
          <w:rFonts w:hint="eastAsia"/>
          <w:lang w:eastAsia="zh-CN"/>
        </w:rPr>
        <w:t>无线电规则委员会决定将这些指配在</w:t>
      </w:r>
      <w:r w:rsidRPr="00A80516">
        <w:rPr>
          <w:rFonts w:hint="eastAsia"/>
          <w:lang w:eastAsia="zh-CN"/>
        </w:rPr>
        <w:t>13B2</w:t>
      </w:r>
      <w:proofErr w:type="gramStart"/>
      <w:r w:rsidRPr="00A80516">
        <w:rPr>
          <w:rFonts w:hint="eastAsia"/>
          <w:lang w:eastAsia="zh-CN"/>
        </w:rPr>
        <w:t>栏用符号</w:t>
      </w:r>
      <w:proofErr w:type="gramEnd"/>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rsidR="005530B2" w:rsidRDefault="005530B2" w:rsidP="005530B2">
      <w:pPr>
        <w:pStyle w:val="Heading8"/>
        <w:rPr>
          <w:lang w:eastAsia="zh-CN"/>
        </w:rPr>
      </w:pPr>
      <w:r>
        <w:rPr>
          <w:rFonts w:hint="eastAsia"/>
          <w:lang w:eastAsia="zh-CN"/>
        </w:rPr>
        <w:t>5.172</w:t>
      </w:r>
    </w:p>
    <w:p w:rsidR="00EC68D6" w:rsidRPr="00AB1CC0" w:rsidRDefault="007900CB" w:rsidP="0014132A">
      <w:pPr>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rsidR="005530B2" w:rsidRPr="00C90699" w:rsidRDefault="00EC68D6" w:rsidP="00B95539">
      <w:pPr>
        <w:pStyle w:val="enumlev1"/>
        <w:rPr>
          <w:sz w:val="18"/>
          <w:szCs w:val="18"/>
          <w:lang w:val="en-US"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rsidR="00D9082B" w:rsidRDefault="00D9082B" w:rsidP="00A80516">
      <w:pPr>
        <w:pStyle w:val="enumlev1"/>
        <w:rPr>
          <w:lang w:eastAsia="zh-CN"/>
        </w:rPr>
      </w:pPr>
    </w:p>
    <w:p w:rsidR="005530B2" w:rsidRDefault="006132B2" w:rsidP="006132B2">
      <w:pPr>
        <w:pStyle w:val="Heading8"/>
        <w:rPr>
          <w:lang w:eastAsia="zh-CN"/>
        </w:rPr>
      </w:pPr>
      <w:r>
        <w:rPr>
          <w:color w:val="000000"/>
          <w:lang w:val="en-US" w:eastAsia="zh-CN"/>
        </w:rPr>
        <w:br w:type="page"/>
      </w:r>
      <w:r w:rsidR="005530B2">
        <w:rPr>
          <w:rFonts w:hint="eastAsia"/>
          <w:lang w:eastAsia="zh-CN"/>
        </w:rPr>
        <w:lastRenderedPageBreak/>
        <w:t>5.233</w:t>
      </w:r>
    </w:p>
    <w:p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rsidR="00A80516" w:rsidRDefault="00A80516" w:rsidP="00B95539">
      <w:pPr>
        <w:rPr>
          <w:color w:val="000000"/>
          <w:lang w:val="en-US"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rsidR="005530B2" w:rsidRPr="00F34CDF" w:rsidRDefault="005530B2" w:rsidP="005530B2">
      <w:pPr>
        <w:pStyle w:val="Heading8"/>
        <w:rPr>
          <w:lang w:val="en-US" w:eastAsia="zh-CN"/>
        </w:rPr>
      </w:pPr>
      <w:r>
        <w:rPr>
          <w:rFonts w:hint="eastAsia"/>
          <w:lang w:eastAsia="zh-CN"/>
        </w:rPr>
        <w:t>5.257</w:t>
      </w:r>
    </w:p>
    <w:p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rsidR="005530B2" w:rsidRDefault="00A80516" w:rsidP="00B95539">
      <w:pPr>
        <w:rPr>
          <w:lang w:val="en-US"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，限制条件“其国内的”很容易审查，但对空间站来说就不容易审查。无线电规则委员会认为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rsidR="005530B2" w:rsidRDefault="005530B2" w:rsidP="006132B2">
      <w:pPr>
        <w:pStyle w:val="Heading8"/>
        <w:rPr>
          <w:lang w:eastAsia="zh-CN"/>
        </w:rPr>
      </w:pPr>
      <w:r>
        <w:rPr>
          <w:rFonts w:hint="eastAsia"/>
          <w:lang w:eastAsia="zh-CN"/>
        </w:rPr>
        <w:t>5.281</w:t>
      </w:r>
    </w:p>
    <w:p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w:t>
      </w:r>
      <w:proofErr w:type="gramStart"/>
      <w:r w:rsidRPr="00C90699">
        <w:rPr>
          <w:rFonts w:hint="eastAsia"/>
          <w:lang w:eastAsia="zh-CN"/>
        </w:rPr>
        <w:t>见关于</w:t>
      </w:r>
      <w:proofErr w:type="gramEnd"/>
      <w:r w:rsidRPr="00C90699">
        <w:rPr>
          <w:rFonts w:hint="eastAsia"/>
          <w:lang w:eastAsia="zh-CN"/>
        </w:rPr>
        <w:t>第</w:t>
      </w:r>
      <w:r w:rsidRPr="00C90699">
        <w:rPr>
          <w:rFonts w:hint="eastAsia"/>
          <w:b/>
          <w:lang w:eastAsia="zh-CN"/>
        </w:rPr>
        <w:t>5.172</w:t>
      </w:r>
      <w:r w:rsidRPr="00C90699">
        <w:rPr>
          <w:rFonts w:hint="eastAsia"/>
          <w:lang w:eastAsia="zh-CN"/>
        </w:rPr>
        <w:t>款的程序规则说明。</w:t>
      </w:r>
    </w:p>
    <w:p w:rsidR="005530B2" w:rsidRPr="00B15CE4" w:rsidRDefault="005530B2" w:rsidP="005530B2">
      <w:pPr>
        <w:pStyle w:val="Heading8"/>
        <w:rPr>
          <w:lang w:val="fr-CH" w:eastAsia="zh-CN"/>
        </w:rPr>
      </w:pPr>
      <w:r>
        <w:rPr>
          <w:rFonts w:hint="eastAsia"/>
          <w:lang w:eastAsia="zh-CN"/>
        </w:rPr>
        <w:t>5.291</w:t>
      </w:r>
    </w:p>
    <w:p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rsidR="00B15CE4" w:rsidRPr="00B619E5" w:rsidRDefault="0014132A" w:rsidP="00B619E5">
      <w:pPr>
        <w:pStyle w:val="Heading8"/>
        <w:rPr>
          <w:lang w:eastAsia="zh-CN"/>
        </w:rPr>
      </w:pPr>
      <w:r>
        <w:rPr>
          <w:lang w:eastAsia="zh-CN"/>
        </w:rPr>
        <w:br w:type="page"/>
      </w:r>
      <w:r w:rsidR="00B15CE4">
        <w:rPr>
          <w:rFonts w:hint="eastAsia"/>
          <w:lang w:eastAsia="zh-CN"/>
        </w:rPr>
        <w:lastRenderedPageBreak/>
        <w:t>5.</w:t>
      </w:r>
      <w:r w:rsidR="00B15CE4" w:rsidRPr="00B619E5">
        <w:rPr>
          <w:lang w:eastAsia="zh-CN"/>
        </w:rPr>
        <w:t>316A</w:t>
      </w:r>
    </w:p>
    <w:p w:rsidR="00B15CE4" w:rsidRPr="004553AC" w:rsidRDefault="00B15CE4" w:rsidP="004711DF">
      <w:pPr>
        <w:jc w:val="left"/>
        <w:rPr>
          <w:lang w:val="en-US" w:eastAsia="zh-CN"/>
        </w:rPr>
      </w:pPr>
      <w:r w:rsidRPr="004553AC">
        <w:rPr>
          <w:lang w:val="en-US" w:eastAsia="zh-CN"/>
        </w:rPr>
        <w:t>1</w:t>
      </w:r>
      <w:r w:rsidRPr="004553AC">
        <w:rPr>
          <w:lang w:val="en-US" w:eastAsia="zh-CN"/>
        </w:rPr>
        <w:tab/>
      </w:r>
      <w:r w:rsidRPr="004553AC">
        <w:rPr>
          <w:rFonts w:hint="eastAsia"/>
          <w:lang w:eastAsia="zh-CN"/>
        </w:rPr>
        <w:t>《无线电规则》未对“不可接受的干扰”一词作出任何定义。无线电规则委员会认为，应由相关主管部门负责评估“可接受”和“不可接受”的干扰，而无线电通信局</w:t>
      </w:r>
      <w:proofErr w:type="gramStart"/>
      <w:r w:rsidRPr="004553AC">
        <w:rPr>
          <w:rFonts w:hint="eastAsia"/>
          <w:lang w:eastAsia="zh-CN"/>
        </w:rPr>
        <w:t>不</w:t>
      </w:r>
      <w:proofErr w:type="gramEnd"/>
      <w:r w:rsidRPr="004553AC">
        <w:rPr>
          <w:rFonts w:hint="eastAsia"/>
          <w:lang w:eastAsia="zh-CN"/>
        </w:rPr>
        <w:t>应从事此类检查。</w:t>
      </w:r>
      <w:r w:rsidR="00051D3F">
        <w:rPr>
          <w:rFonts w:hint="eastAsia"/>
          <w:lang w:eastAsia="zh-CN"/>
        </w:rPr>
        <w:t>在</w:t>
      </w:r>
      <w:r w:rsidRPr="004553AC">
        <w:rPr>
          <w:rFonts w:hint="eastAsia"/>
          <w:lang w:eastAsia="zh-CN"/>
        </w:rPr>
        <w:t>记入登记总表</w:t>
      </w:r>
      <w:r w:rsidR="00051D3F">
        <w:rPr>
          <w:rFonts w:hint="eastAsia"/>
          <w:lang w:eastAsia="zh-CN"/>
        </w:rPr>
        <w:t>时</w:t>
      </w:r>
      <w:r w:rsidRPr="004553AC">
        <w:rPr>
          <w:rFonts w:hint="eastAsia"/>
          <w:lang w:eastAsia="zh-CN"/>
        </w:rPr>
        <w:t>，受第</w:t>
      </w:r>
      <w:r w:rsidRPr="00627E09">
        <w:rPr>
          <w:b/>
          <w:lang w:eastAsia="zh-CN"/>
        </w:rPr>
        <w:t>5.316A</w:t>
      </w:r>
      <w:r w:rsidRPr="004553AC">
        <w:rPr>
          <w:rFonts w:hint="eastAsia"/>
          <w:lang w:eastAsia="zh-CN"/>
        </w:rPr>
        <w:t>款规定的</w:t>
      </w:r>
      <w:r w:rsidR="00051D3F">
        <w:rPr>
          <w:rFonts w:hint="eastAsia"/>
          <w:lang w:eastAsia="zh-CN"/>
        </w:rPr>
        <w:t>划</w:t>
      </w:r>
      <w:r w:rsidRPr="004553AC">
        <w:rPr>
          <w:rFonts w:hint="eastAsia"/>
          <w:lang w:eastAsia="zh-CN"/>
        </w:rPr>
        <w:t>分情况制约的</w:t>
      </w:r>
      <w:proofErr w:type="gramStart"/>
      <w:r w:rsidRPr="004553AC">
        <w:rPr>
          <w:rFonts w:hint="eastAsia"/>
          <w:lang w:eastAsia="zh-CN"/>
        </w:rPr>
        <w:t>指配将在</w:t>
      </w:r>
      <w:proofErr w:type="gramEnd"/>
      <w:r w:rsidRPr="004553AC">
        <w:rPr>
          <w:rFonts w:hint="eastAsia"/>
          <w:lang w:eastAsia="zh-CN"/>
        </w:rPr>
        <w:t>“</w:t>
      </w:r>
      <w:r w:rsidRPr="004553AC">
        <w:rPr>
          <w:lang w:eastAsia="zh-CN"/>
        </w:rPr>
        <w:t>13B2</w:t>
      </w:r>
      <w:r w:rsidRPr="004553AC">
        <w:rPr>
          <w:rFonts w:hint="eastAsia"/>
          <w:lang w:eastAsia="zh-CN"/>
        </w:rPr>
        <w:t>”</w:t>
      </w:r>
      <w:r w:rsidR="00051D3F">
        <w:rPr>
          <w:rFonts w:hint="eastAsia"/>
          <w:lang w:eastAsia="zh-CN"/>
        </w:rPr>
        <w:t>栏</w:t>
      </w:r>
      <w:r w:rsidRPr="004553AC">
        <w:rPr>
          <w:rFonts w:hint="eastAsia"/>
          <w:lang w:eastAsia="zh-CN"/>
        </w:rPr>
        <w:t>（“</w:t>
      </w:r>
      <w:r w:rsidR="00051D3F" w:rsidRPr="00051D3F">
        <w:rPr>
          <w:rFonts w:eastAsia="STKaiti" w:hint="eastAsia"/>
          <w:lang w:eastAsia="zh-CN"/>
        </w:rPr>
        <w:t>审查意见</w:t>
      </w:r>
      <w:r w:rsidRPr="004553AC">
        <w:rPr>
          <w:rFonts w:hint="eastAsia"/>
          <w:lang w:eastAsia="zh-CN"/>
        </w:rPr>
        <w:t>”）中</w:t>
      </w:r>
      <w:r w:rsidR="00051D3F">
        <w:rPr>
          <w:rFonts w:hint="eastAsia"/>
          <w:lang w:eastAsia="zh-CN"/>
        </w:rPr>
        <w:t>使用符号</w:t>
      </w:r>
      <w:r w:rsidRPr="004553AC">
        <w:rPr>
          <w:rFonts w:hint="eastAsia"/>
          <w:lang w:eastAsia="zh-CN"/>
        </w:rPr>
        <w:t>“</w:t>
      </w:r>
      <w:r w:rsidRPr="004553AC">
        <w:rPr>
          <w:lang w:eastAsia="zh-CN"/>
        </w:rPr>
        <w:t>R</w:t>
      </w:r>
      <w:r w:rsidRPr="004553AC">
        <w:rPr>
          <w:rFonts w:hint="eastAsia"/>
          <w:lang w:eastAsia="zh-CN"/>
        </w:rPr>
        <w:t>”，而在“</w:t>
      </w:r>
      <w:r w:rsidRPr="004553AC">
        <w:rPr>
          <w:lang w:eastAsia="zh-CN"/>
        </w:rPr>
        <w:t>13B1</w:t>
      </w:r>
      <w:r w:rsidRPr="004553AC">
        <w:rPr>
          <w:rFonts w:hint="eastAsia"/>
          <w:lang w:eastAsia="zh-CN"/>
        </w:rPr>
        <w:t>”</w:t>
      </w:r>
      <w:r w:rsidR="004711DF">
        <w:rPr>
          <w:rFonts w:hint="eastAsia"/>
          <w:lang w:eastAsia="zh-CN"/>
        </w:rPr>
        <w:t>栏</w:t>
      </w:r>
      <w:r w:rsidRPr="004553AC">
        <w:rPr>
          <w:rFonts w:hint="eastAsia"/>
          <w:lang w:eastAsia="zh-CN"/>
        </w:rPr>
        <w:t>（“</w:t>
      </w:r>
      <w:r w:rsidR="004711DF">
        <w:rPr>
          <w:rFonts w:eastAsia="STKaiti" w:hint="eastAsia"/>
          <w:iCs/>
          <w:lang w:eastAsia="zh-CN"/>
        </w:rPr>
        <w:t>审查结果参考</w:t>
      </w:r>
      <w:r w:rsidRPr="004553AC">
        <w:rPr>
          <w:rFonts w:hint="eastAsia"/>
          <w:lang w:eastAsia="zh-CN"/>
        </w:rPr>
        <w:t>”）</w:t>
      </w:r>
      <w:r w:rsidR="004711DF">
        <w:rPr>
          <w:rFonts w:hint="eastAsia"/>
          <w:lang w:eastAsia="zh-CN"/>
        </w:rPr>
        <w:t>使用符号</w:t>
      </w:r>
      <w:r w:rsidRPr="004553AC">
        <w:rPr>
          <w:rFonts w:hint="eastAsia"/>
          <w:lang w:eastAsia="zh-CN"/>
        </w:rPr>
        <w:t>“</w:t>
      </w:r>
      <w:r w:rsidRPr="004553AC">
        <w:rPr>
          <w:lang w:eastAsia="zh-CN"/>
        </w:rPr>
        <w:t>RR5.316A</w:t>
      </w:r>
      <w:r w:rsidRPr="004553AC">
        <w:rPr>
          <w:rFonts w:hint="eastAsia"/>
          <w:lang w:eastAsia="zh-CN"/>
        </w:rPr>
        <w:t>”，以说明指配的登记以及相对于其它主管部门的状态源自于第</w:t>
      </w:r>
      <w:r w:rsidRPr="00627E09">
        <w:rPr>
          <w:b/>
          <w:lang w:eastAsia="zh-CN"/>
        </w:rPr>
        <w:t>5.316A</w:t>
      </w:r>
      <w:r w:rsidRPr="004553AC">
        <w:rPr>
          <w:rFonts w:hint="eastAsia"/>
          <w:lang w:eastAsia="zh-CN"/>
        </w:rPr>
        <w:t>款。</w:t>
      </w:r>
    </w:p>
    <w:p w:rsidR="00B15CE4" w:rsidRPr="004553AC" w:rsidRDefault="00B15CE4" w:rsidP="004711DF">
      <w:pPr>
        <w:spacing w:before="240"/>
        <w:rPr>
          <w:lang w:val="en-US" w:eastAsia="zh-CN"/>
        </w:rPr>
      </w:pPr>
      <w:r w:rsidRPr="004553AC">
        <w:rPr>
          <w:lang w:val="en-US" w:eastAsia="zh-CN"/>
        </w:rPr>
        <w:t>2</w:t>
      </w:r>
      <w:r w:rsidRPr="004553AC">
        <w:rPr>
          <w:lang w:val="en-US" w:eastAsia="zh-CN"/>
        </w:rPr>
        <w:tab/>
      </w:r>
      <w:r w:rsidRPr="004553AC">
        <w:rPr>
          <w:rFonts w:hint="eastAsia"/>
          <w:lang w:eastAsia="zh-CN"/>
        </w:rPr>
        <w:t>在对受第</w:t>
      </w:r>
      <w:r w:rsidRPr="004553AC">
        <w:rPr>
          <w:b/>
          <w:bCs/>
          <w:lang w:eastAsia="zh-CN"/>
        </w:rPr>
        <w:t>5.316A</w:t>
      </w:r>
      <w:r w:rsidRPr="004553AC">
        <w:rPr>
          <w:rFonts w:hint="eastAsia"/>
          <w:lang w:eastAsia="zh-CN"/>
        </w:rPr>
        <w:t>款规定的</w:t>
      </w:r>
      <w:r w:rsidR="004711DF">
        <w:rPr>
          <w:rFonts w:hint="eastAsia"/>
          <w:lang w:eastAsia="zh-CN"/>
        </w:rPr>
        <w:t>划</w:t>
      </w:r>
      <w:r w:rsidRPr="004553AC">
        <w:rPr>
          <w:rFonts w:hint="eastAsia"/>
          <w:lang w:eastAsia="zh-CN"/>
        </w:rPr>
        <w:t>分情况制约的指配采用第</w:t>
      </w:r>
      <w:r w:rsidRPr="00627E09">
        <w:rPr>
          <w:b/>
          <w:lang w:val="en-US" w:eastAsia="zh-CN"/>
        </w:rPr>
        <w:t>9.21</w:t>
      </w:r>
      <w:r w:rsidRPr="004553AC">
        <w:rPr>
          <w:rFonts w:hint="eastAsia"/>
          <w:lang w:eastAsia="zh-CN"/>
        </w:rPr>
        <w:t>款的程序时，应采用《程序规则》</w:t>
      </w:r>
      <w:r w:rsidRPr="004553AC">
        <w:rPr>
          <w:lang w:val="en-US" w:eastAsia="zh-CN"/>
        </w:rPr>
        <w:t>B6</w:t>
      </w:r>
      <w:r w:rsidRPr="004553AC">
        <w:rPr>
          <w:rFonts w:hint="eastAsia"/>
          <w:lang w:eastAsia="zh-CN"/>
        </w:rPr>
        <w:t>节表</w:t>
      </w:r>
      <w:r w:rsidRPr="004553AC">
        <w:rPr>
          <w:rFonts w:hint="eastAsia"/>
          <w:lang w:eastAsia="zh-CN"/>
        </w:rPr>
        <w:t>2</w:t>
      </w:r>
      <w:r w:rsidRPr="004553AC">
        <w:rPr>
          <w:rFonts w:hint="eastAsia"/>
          <w:lang w:eastAsia="zh-CN"/>
        </w:rPr>
        <w:t>给出的协调距离，对除航空移动业务以外的固定和移动业务指配可能受影响的主管部门进行认定。在</w:t>
      </w:r>
      <w:r w:rsidR="004711DF">
        <w:rPr>
          <w:rFonts w:hint="eastAsia"/>
          <w:lang w:eastAsia="zh-CN"/>
        </w:rPr>
        <w:t>没有</w:t>
      </w:r>
      <w:r w:rsidRPr="004553AC">
        <w:rPr>
          <w:rFonts w:hint="eastAsia"/>
          <w:lang w:eastAsia="zh-CN"/>
        </w:rPr>
        <w:t>保护航空无线电导航业务不受移动业务干扰的标准的情况下，应临时采用</w:t>
      </w:r>
      <w:r w:rsidRPr="004553AC">
        <w:rPr>
          <w:lang w:val="en-US" w:eastAsia="zh-CN"/>
        </w:rPr>
        <w:t>GE06</w:t>
      </w:r>
      <w:r w:rsidRPr="004553AC">
        <w:rPr>
          <w:rFonts w:hint="eastAsia"/>
          <w:lang w:eastAsia="zh-CN"/>
        </w:rPr>
        <w:t>协议附件</w:t>
      </w:r>
      <w:r w:rsidRPr="004553AC">
        <w:rPr>
          <w:rFonts w:hint="eastAsia"/>
          <w:lang w:eastAsia="zh-CN"/>
        </w:rPr>
        <w:t>4</w:t>
      </w:r>
      <w:r w:rsidRPr="004553AC">
        <w:rPr>
          <w:rFonts w:hint="eastAsia"/>
          <w:lang w:eastAsia="zh-CN"/>
        </w:rPr>
        <w:t>第</w:t>
      </w:r>
      <w:r w:rsidRPr="004553AC">
        <w:rPr>
          <w:rFonts w:hint="eastAsia"/>
          <w:lang w:eastAsia="zh-CN"/>
        </w:rPr>
        <w:t>1</w:t>
      </w:r>
      <w:r w:rsidRPr="004553AC">
        <w:rPr>
          <w:rFonts w:hint="eastAsia"/>
          <w:lang w:eastAsia="zh-CN"/>
        </w:rPr>
        <w:t>节包括的协调</w:t>
      </w:r>
      <w:r w:rsidR="004711DF">
        <w:rPr>
          <w:rFonts w:hint="eastAsia"/>
          <w:lang w:eastAsia="zh-CN"/>
        </w:rPr>
        <w:t>门限值</w:t>
      </w:r>
      <w:r w:rsidRPr="004553AC">
        <w:rPr>
          <w:rFonts w:hint="eastAsia"/>
          <w:lang w:eastAsia="zh-CN"/>
        </w:rPr>
        <w:t>、传播数据及其它假设，并辅以</w:t>
      </w:r>
      <w:r w:rsidRPr="004553AC">
        <w:rPr>
          <w:lang w:val="en-US" w:eastAsia="zh-CN"/>
        </w:rPr>
        <w:t>A10</w:t>
      </w:r>
      <w:r w:rsidRPr="004553AC">
        <w:rPr>
          <w:rFonts w:hint="eastAsia"/>
          <w:lang w:eastAsia="zh-CN"/>
        </w:rPr>
        <w:t>部分的相关程序规则，对</w:t>
      </w:r>
      <w:r w:rsidR="004711DF" w:rsidRPr="004553AC">
        <w:rPr>
          <w:rFonts w:hint="eastAsia"/>
          <w:lang w:eastAsia="zh-CN"/>
        </w:rPr>
        <w:t>可能受影响的</w:t>
      </w:r>
      <w:r w:rsidRPr="004553AC">
        <w:rPr>
          <w:rFonts w:hint="eastAsia"/>
          <w:lang w:eastAsia="zh-CN"/>
        </w:rPr>
        <w:t>有权操作航空无线电导航业务的主管部门</w:t>
      </w:r>
      <w:proofErr w:type="gramStart"/>
      <w:r w:rsidRPr="004553AC">
        <w:rPr>
          <w:rFonts w:hint="eastAsia"/>
          <w:lang w:eastAsia="zh-CN"/>
        </w:rPr>
        <w:t>作出</w:t>
      </w:r>
      <w:proofErr w:type="gramEnd"/>
      <w:r w:rsidRPr="004553AC">
        <w:rPr>
          <w:rFonts w:hint="eastAsia"/>
          <w:lang w:eastAsia="zh-CN"/>
        </w:rPr>
        <w:t>认定。鉴于</w:t>
      </w:r>
      <w:r w:rsidRPr="004553AC">
        <w:rPr>
          <w:lang w:val="en-US" w:eastAsia="zh-CN"/>
        </w:rPr>
        <w:t>GE06</w:t>
      </w:r>
      <w:r w:rsidRPr="004553AC">
        <w:rPr>
          <w:rFonts w:hint="eastAsia"/>
          <w:lang w:eastAsia="zh-CN"/>
        </w:rPr>
        <w:t>协议不完全适于向航空无线电导航业务提供免受移动业务干扰的保护，应在</w:t>
      </w:r>
      <w:proofErr w:type="gramStart"/>
      <w:r w:rsidR="004711DF" w:rsidRPr="004553AC">
        <w:rPr>
          <w:rFonts w:hint="eastAsia"/>
          <w:lang w:eastAsia="zh-CN"/>
        </w:rPr>
        <w:t>特</w:t>
      </w:r>
      <w:proofErr w:type="gramEnd"/>
      <w:r w:rsidR="004711DF" w:rsidRPr="004553AC">
        <w:rPr>
          <w:rFonts w:hint="eastAsia"/>
          <w:lang w:eastAsia="zh-CN"/>
        </w:rPr>
        <w:t>节</w:t>
      </w:r>
      <w:r w:rsidRPr="004553AC">
        <w:rPr>
          <w:lang w:val="en-US" w:eastAsia="zh-CN"/>
        </w:rPr>
        <w:t>RR9.21/C</w:t>
      </w:r>
      <w:r w:rsidR="004711DF">
        <w:rPr>
          <w:rFonts w:hint="eastAsia"/>
          <w:lang w:eastAsia="zh-CN"/>
        </w:rPr>
        <w:t>中增加一项注释，说明</w:t>
      </w:r>
      <w:r w:rsidRPr="004553AC">
        <w:rPr>
          <w:rFonts w:hint="eastAsia"/>
          <w:lang w:eastAsia="zh-CN"/>
        </w:rPr>
        <w:t>无线电通信局</w:t>
      </w:r>
      <w:r w:rsidR="004711DF">
        <w:rPr>
          <w:rFonts w:hint="eastAsia"/>
          <w:lang w:eastAsia="zh-CN"/>
        </w:rPr>
        <w:t>所</w:t>
      </w:r>
      <w:r w:rsidRPr="004553AC">
        <w:rPr>
          <w:rFonts w:hint="eastAsia"/>
          <w:lang w:eastAsia="zh-CN"/>
        </w:rPr>
        <w:t>认定</w:t>
      </w:r>
      <w:r w:rsidR="004711DF">
        <w:rPr>
          <w:rFonts w:hint="eastAsia"/>
          <w:lang w:eastAsia="zh-CN"/>
        </w:rPr>
        <w:t>的</w:t>
      </w:r>
      <w:r w:rsidRPr="004553AC">
        <w:rPr>
          <w:rFonts w:hint="eastAsia"/>
          <w:lang w:eastAsia="zh-CN"/>
        </w:rPr>
        <w:t>可能受干扰的主管部门的清单</w:t>
      </w:r>
      <w:r w:rsidR="004711DF">
        <w:rPr>
          <w:rFonts w:hint="eastAsia"/>
          <w:lang w:eastAsia="zh-CN"/>
        </w:rPr>
        <w:t>仅用</w:t>
      </w:r>
      <w:r w:rsidRPr="004553AC">
        <w:rPr>
          <w:rFonts w:hint="eastAsia"/>
          <w:lang w:eastAsia="zh-CN"/>
        </w:rPr>
        <w:t>于通报情况和向主管部门提供帮助的目的。</w:t>
      </w:r>
    </w:p>
    <w:p w:rsidR="004711DF" w:rsidRDefault="00B15CE4" w:rsidP="004711DF">
      <w:pPr>
        <w:spacing w:before="240"/>
        <w:rPr>
          <w:lang w:eastAsia="zh-CN"/>
        </w:rPr>
      </w:pPr>
      <w:r w:rsidRPr="004553AC">
        <w:rPr>
          <w:lang w:val="en-US" w:eastAsia="zh-CN"/>
        </w:rPr>
        <w:t>3</w:t>
      </w:r>
      <w:r w:rsidRPr="004553AC">
        <w:rPr>
          <w:lang w:val="en-US" w:eastAsia="zh-CN"/>
        </w:rPr>
        <w:tab/>
      </w:r>
      <w:r w:rsidRPr="004553AC">
        <w:rPr>
          <w:rFonts w:hint="eastAsia"/>
          <w:lang w:eastAsia="zh-CN"/>
        </w:rPr>
        <w:t>如果立陶宛</w:t>
      </w:r>
      <w:r w:rsidR="004711DF">
        <w:rPr>
          <w:rFonts w:hint="eastAsia"/>
          <w:lang w:eastAsia="zh-CN"/>
        </w:rPr>
        <w:t>主管部门</w:t>
      </w:r>
      <w:r w:rsidRPr="004553AC">
        <w:rPr>
          <w:rFonts w:hint="eastAsia"/>
          <w:lang w:eastAsia="zh-CN"/>
        </w:rPr>
        <w:t>或波兰主管部门启动了该程序，白俄罗斯</w:t>
      </w:r>
      <w:r w:rsidR="004711DF">
        <w:rPr>
          <w:rFonts w:hint="eastAsia"/>
          <w:lang w:eastAsia="zh-CN"/>
        </w:rPr>
        <w:t>主管部门</w:t>
      </w:r>
      <w:r w:rsidRPr="004553AC">
        <w:rPr>
          <w:rFonts w:hint="eastAsia"/>
          <w:lang w:eastAsia="zh-CN"/>
        </w:rPr>
        <w:t>和俄联邦主管部门</w:t>
      </w:r>
      <w:r w:rsidR="00C90699">
        <w:rPr>
          <w:rFonts w:hint="eastAsia"/>
          <w:lang w:eastAsia="zh-CN"/>
        </w:rPr>
        <w:t>将</w:t>
      </w:r>
      <w:r w:rsidR="004711DF">
        <w:rPr>
          <w:rFonts w:hint="eastAsia"/>
          <w:lang w:eastAsia="zh-CN"/>
        </w:rPr>
        <w:t>在</w:t>
      </w:r>
      <w:r w:rsidR="004711DF" w:rsidRPr="004553AC">
        <w:rPr>
          <w:rFonts w:hint="eastAsia"/>
          <w:lang w:eastAsia="zh-CN"/>
        </w:rPr>
        <w:t>相关特节（</w:t>
      </w:r>
      <w:r w:rsidR="004711DF">
        <w:rPr>
          <w:lang w:val="en-US" w:eastAsia="zh-CN"/>
        </w:rPr>
        <w:t>GE06</w:t>
      </w:r>
      <w:r w:rsidR="004711DF" w:rsidRPr="004553AC">
        <w:rPr>
          <w:rFonts w:hint="eastAsia"/>
          <w:lang w:eastAsia="zh-CN"/>
        </w:rPr>
        <w:t>和</w:t>
      </w:r>
      <w:r w:rsidR="004711DF" w:rsidRPr="004553AC">
        <w:rPr>
          <w:lang w:val="en-US" w:eastAsia="zh-CN"/>
        </w:rPr>
        <w:t>/</w:t>
      </w:r>
      <w:r w:rsidR="004711DF" w:rsidRPr="004553AC">
        <w:rPr>
          <w:rFonts w:hint="eastAsia"/>
          <w:lang w:eastAsia="zh-CN"/>
        </w:rPr>
        <w:t>或</w:t>
      </w:r>
      <w:r w:rsidR="004711DF" w:rsidRPr="004553AC">
        <w:rPr>
          <w:lang w:val="en-US" w:eastAsia="zh-CN"/>
        </w:rPr>
        <w:t>RR9.21/C</w:t>
      </w:r>
      <w:r w:rsidR="004711DF" w:rsidRPr="004553AC">
        <w:rPr>
          <w:rFonts w:hint="eastAsia"/>
          <w:lang w:eastAsia="zh-CN"/>
        </w:rPr>
        <w:t>）</w:t>
      </w:r>
      <w:r w:rsidR="004711DF">
        <w:rPr>
          <w:rFonts w:hint="eastAsia"/>
          <w:lang w:eastAsia="zh-CN"/>
        </w:rPr>
        <w:t>中注明为</w:t>
      </w:r>
      <w:r w:rsidRPr="004553AC">
        <w:rPr>
          <w:rFonts w:hint="eastAsia"/>
          <w:lang w:eastAsia="zh-CN"/>
        </w:rPr>
        <w:t>受到影响的主管部门。</w:t>
      </w:r>
    </w:p>
    <w:p w:rsidR="00A32A09" w:rsidRDefault="00A32A09" w:rsidP="004711DF">
      <w:pPr>
        <w:pStyle w:val="Heading8"/>
        <w:rPr>
          <w:rStyle w:val="href2"/>
          <w:b w:val="0"/>
          <w:color w:val="000000"/>
          <w:lang w:eastAsia="zh-CN"/>
        </w:rPr>
      </w:pPr>
      <w:r>
        <w:rPr>
          <w:rStyle w:val="href2"/>
          <w:color w:val="000000"/>
          <w:lang w:eastAsia="zh-CN"/>
        </w:rPr>
        <w:t>5</w:t>
      </w:r>
      <w:r>
        <w:rPr>
          <w:color w:val="000000"/>
          <w:lang w:val="en-US" w:eastAsia="zh-CN"/>
        </w:rPr>
        <w:t>.</w:t>
      </w:r>
      <w:r w:rsidRPr="004711DF">
        <w:rPr>
          <w:lang w:eastAsia="zh-CN"/>
        </w:rPr>
        <w:t>327A</w:t>
      </w:r>
    </w:p>
    <w:p w:rsidR="00F34CDF" w:rsidRDefault="00A32A09" w:rsidP="007378B0">
      <w:pPr>
        <w:tabs>
          <w:tab w:val="left" w:pos="567"/>
        </w:tabs>
        <w:ind w:firstLine="490"/>
        <w:rPr>
          <w:lang w:val="en-US" w:eastAsia="zh-CN"/>
        </w:rPr>
      </w:pP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w:t>
      </w:r>
      <w:proofErr w:type="gramStart"/>
      <w:r>
        <w:rPr>
          <w:rFonts w:hint="eastAsia"/>
          <w:lang w:val="en-US" w:eastAsia="zh-CN"/>
        </w:rPr>
        <w:t>配是否</w:t>
      </w:r>
      <w:proofErr w:type="gramEnd"/>
      <w:r>
        <w:rPr>
          <w:rFonts w:hint="eastAsia"/>
          <w:lang w:val="en-US" w:eastAsia="zh-CN"/>
        </w:rPr>
        <w:t>关系到按照国际公认航空批准运行的系统或按照其它标准运行的系统的数据内容。由于无线电通信局无法做出此类区分，</w:t>
      </w:r>
      <w:r w:rsidR="004711DF">
        <w:rPr>
          <w:rFonts w:hint="eastAsia"/>
          <w:lang w:val="en-US" w:eastAsia="zh-CN"/>
        </w:rPr>
        <w:t>无线电规则</w:t>
      </w:r>
      <w:r>
        <w:rPr>
          <w:rFonts w:hint="eastAsia"/>
          <w:lang w:val="en-US" w:eastAsia="zh-CN"/>
        </w:rPr>
        <w:t>委员会做出决定，无线电通信</w:t>
      </w:r>
      <w:proofErr w:type="gramStart"/>
      <w:r>
        <w:rPr>
          <w:rFonts w:hint="eastAsia"/>
          <w:lang w:val="en-US" w:eastAsia="zh-CN"/>
        </w:rPr>
        <w:t>局不得</w:t>
      </w:r>
      <w:proofErr w:type="gramEnd"/>
      <w:r>
        <w:rPr>
          <w:rFonts w:hint="eastAsia"/>
          <w:lang w:val="en-US" w:eastAsia="zh-CN"/>
        </w:rPr>
        <w:t>审议已通知</w:t>
      </w:r>
      <w:r w:rsidR="004711DF">
        <w:rPr>
          <w:rFonts w:hint="eastAsia"/>
          <w:lang w:val="en-US" w:eastAsia="zh-CN"/>
        </w:rPr>
        <w:t>航空移动业务电台的</w:t>
      </w:r>
      <w:r>
        <w:rPr>
          <w:rFonts w:hint="eastAsia"/>
          <w:lang w:val="en-US" w:eastAsia="zh-CN"/>
        </w:rPr>
        <w:t>频率指</w:t>
      </w:r>
      <w:proofErr w:type="gramStart"/>
      <w:r>
        <w:rPr>
          <w:rFonts w:hint="eastAsia"/>
          <w:lang w:val="en-US" w:eastAsia="zh-CN"/>
        </w:rPr>
        <w:t>配是否</w:t>
      </w:r>
      <w:proofErr w:type="gramEnd"/>
      <w:r>
        <w:rPr>
          <w:rFonts w:hint="eastAsia"/>
          <w:lang w:val="en-US" w:eastAsia="zh-CN"/>
        </w:rPr>
        <w:t>符合</w:t>
      </w:r>
      <w:r w:rsidR="007378B0">
        <w:rPr>
          <w:rFonts w:hint="eastAsia"/>
          <w:lang w:val="en-US" w:eastAsia="zh-CN"/>
        </w:rPr>
        <w:t>此</w:t>
      </w:r>
      <w:r>
        <w:rPr>
          <w:rFonts w:hint="eastAsia"/>
          <w:lang w:val="en-US" w:eastAsia="zh-CN"/>
        </w:rPr>
        <w:t>条款。另外，根据第</w:t>
      </w:r>
      <w:r w:rsidRPr="00043732">
        <w:rPr>
          <w:rFonts w:hint="eastAsia"/>
          <w:b/>
          <w:lang w:val="en-US" w:eastAsia="zh-CN"/>
        </w:rPr>
        <w:t>417</w:t>
      </w:r>
      <w:r>
        <w:rPr>
          <w:rFonts w:hint="eastAsia"/>
          <w:lang w:val="en-US" w:eastAsia="zh-CN"/>
        </w:rPr>
        <w:t>号决议</w:t>
      </w:r>
      <w:r w:rsidRPr="00043732">
        <w:rPr>
          <w:rFonts w:hint="eastAsia"/>
          <w:b/>
          <w:lang w:val="en-US" w:eastAsia="zh-CN"/>
        </w:rPr>
        <w:t>（</w:t>
      </w:r>
      <w:r w:rsidRPr="00043732">
        <w:rPr>
          <w:b/>
          <w:lang w:val="en-US" w:eastAsia="zh-CN"/>
        </w:rPr>
        <w:t>WRC-07</w:t>
      </w:r>
      <w:r w:rsidRPr="00043732">
        <w:rPr>
          <w:rFonts w:hint="eastAsia"/>
          <w:b/>
          <w:lang w:val="en-US" w:eastAsia="zh-CN"/>
        </w:rPr>
        <w:t>）</w:t>
      </w:r>
      <w:r>
        <w:rPr>
          <w:rFonts w:eastAsia="STKaiti" w:hint="eastAsia"/>
          <w:lang w:val="en-US" w:eastAsia="zh-CN"/>
        </w:rPr>
        <w:t>做出决议</w:t>
      </w:r>
      <w:r>
        <w:rPr>
          <w:rFonts w:eastAsia="STKaiti" w:hint="eastAsia"/>
          <w:lang w:val="en-US" w:eastAsia="zh-CN"/>
        </w:rPr>
        <w:t>2</w:t>
      </w:r>
      <w:r>
        <w:rPr>
          <w:rFonts w:ascii="SimSun" w:hAnsi="STKaiti" w:hint="eastAsia"/>
          <w:lang w:val="en-US" w:eastAsia="zh-CN"/>
        </w:rPr>
        <w:t>的说明，在《国际频率登记总表中》</w:t>
      </w:r>
      <w:r w:rsidR="007378B0">
        <w:rPr>
          <w:rFonts w:ascii="SimSun" w:hAnsi="STKaiti" w:hint="eastAsia"/>
          <w:lang w:val="en-US" w:eastAsia="zh-CN"/>
        </w:rPr>
        <w:t>中</w:t>
      </w:r>
      <w:r w:rsidR="007378B0">
        <w:rPr>
          <w:rFonts w:hint="eastAsia"/>
          <w:lang w:val="en-US" w:eastAsia="zh-CN"/>
        </w:rPr>
        <w:t>记录任何此类指配时，均</w:t>
      </w:r>
      <w:r>
        <w:rPr>
          <w:rFonts w:ascii="SimSun" w:hAnsi="STKaiti" w:hint="eastAsia"/>
          <w:lang w:val="en-US" w:eastAsia="zh-CN"/>
        </w:rPr>
        <w:t>将</w:t>
      </w:r>
      <w:r>
        <w:rPr>
          <w:rFonts w:hint="eastAsia"/>
          <w:lang w:val="en-US" w:eastAsia="zh-CN"/>
        </w:rPr>
        <w:t>在</w:t>
      </w:r>
      <w:r>
        <w:rPr>
          <w:rFonts w:hint="eastAsia"/>
          <w:lang w:val="en-US" w:eastAsia="zh-CN"/>
        </w:rPr>
        <w:t>13B2</w:t>
      </w:r>
      <w:r>
        <w:rPr>
          <w:rFonts w:hint="eastAsia"/>
          <w:lang w:val="en-US" w:eastAsia="zh-CN"/>
        </w:rPr>
        <w:t>栏（</w:t>
      </w:r>
      <w:r>
        <w:rPr>
          <w:rFonts w:eastAsia="STKaiti" w:hint="eastAsia"/>
          <w:lang w:val="en-US" w:eastAsia="zh-CN"/>
        </w:rPr>
        <w:t>“审查</w:t>
      </w:r>
      <w:r w:rsidRPr="00EF6211">
        <w:rPr>
          <w:rFonts w:eastAsia="STKaiti" w:hint="eastAsia"/>
          <w:lang w:val="en-US" w:eastAsia="zh-CN"/>
        </w:rPr>
        <w:t>意见”</w:t>
      </w:r>
      <w:r>
        <w:rPr>
          <w:rFonts w:hint="eastAsia"/>
          <w:lang w:val="en-US" w:eastAsia="zh-CN"/>
        </w:rPr>
        <w:t>）使</w:t>
      </w:r>
      <w:r>
        <w:rPr>
          <w:rFonts w:ascii="SimSun" w:hAnsi="STKaiti" w:hint="eastAsia"/>
          <w:lang w:val="en-US" w:eastAsia="zh-CN"/>
        </w:rPr>
        <w:t>用符号“</w:t>
      </w:r>
      <w:r>
        <w:rPr>
          <w:rFonts w:hint="eastAsia"/>
          <w:lang w:val="en-US" w:eastAsia="zh-CN"/>
        </w:rPr>
        <w:t>R</w:t>
      </w:r>
      <w:r>
        <w:rPr>
          <w:rFonts w:hint="eastAsia"/>
          <w:lang w:val="en-US" w:eastAsia="zh-CN"/>
        </w:rPr>
        <w:t>”，在</w:t>
      </w:r>
      <w:r>
        <w:rPr>
          <w:rFonts w:hint="eastAsia"/>
          <w:lang w:val="en-US" w:eastAsia="zh-CN"/>
        </w:rPr>
        <w:t>13B1</w:t>
      </w:r>
      <w:r>
        <w:rPr>
          <w:rFonts w:hint="eastAsia"/>
          <w:lang w:val="en-US" w:eastAsia="zh-CN"/>
        </w:rPr>
        <w:t>栏（</w:t>
      </w:r>
      <w:r w:rsidRPr="00EF6211">
        <w:rPr>
          <w:rFonts w:eastAsia="STKaiti" w:hint="eastAsia"/>
          <w:lang w:val="en-US" w:eastAsia="zh-CN"/>
        </w:rPr>
        <w:t>“审查结果参考”</w:t>
      </w:r>
      <w:r w:rsidRPr="00737C58">
        <w:rPr>
          <w:rStyle w:val="FootnoteReference"/>
          <w:lang w:val="en-US"/>
        </w:rPr>
        <w:footnoteReference w:customMarkFollows="1" w:id="1"/>
        <w:sym w:font="Symbol" w:char="F02A"/>
      </w:r>
      <w:r>
        <w:rPr>
          <w:rFonts w:hint="eastAsia"/>
          <w:lang w:val="en-US" w:eastAsia="zh-CN"/>
        </w:rPr>
        <w:t>）中使用符号“</w:t>
      </w:r>
      <w:r>
        <w:rPr>
          <w:rFonts w:hint="eastAsia"/>
          <w:lang w:val="en-US" w:eastAsia="zh-CN"/>
        </w:rPr>
        <w:t>RS417</w:t>
      </w:r>
      <w:r>
        <w:rPr>
          <w:rFonts w:hint="eastAsia"/>
          <w:lang w:val="en-US" w:eastAsia="zh-CN"/>
        </w:rPr>
        <w:t>”。</w:t>
      </w:r>
    </w:p>
    <w:p w:rsidR="0014132A" w:rsidRDefault="0014132A" w:rsidP="007378B0">
      <w:pPr>
        <w:tabs>
          <w:tab w:val="left" w:pos="567"/>
        </w:tabs>
        <w:ind w:firstLine="490"/>
        <w:rPr>
          <w:lang w:val="en-US" w:eastAsia="zh-CN"/>
        </w:rPr>
      </w:pPr>
    </w:p>
    <w:p w:rsidR="0014132A" w:rsidRDefault="0014132A" w:rsidP="007378B0">
      <w:pPr>
        <w:tabs>
          <w:tab w:val="left" w:pos="567"/>
        </w:tabs>
        <w:ind w:firstLine="490"/>
        <w:rPr>
          <w:lang w:val="en-US" w:eastAsia="zh-CN"/>
        </w:rPr>
      </w:pPr>
    </w:p>
    <w:p w:rsidR="0014132A" w:rsidRDefault="0014132A" w:rsidP="007378B0">
      <w:pPr>
        <w:tabs>
          <w:tab w:val="left" w:pos="567"/>
        </w:tabs>
        <w:ind w:firstLine="490"/>
        <w:rPr>
          <w:lang w:val="en-US" w:eastAsia="zh-CN"/>
        </w:rPr>
      </w:pPr>
    </w:p>
    <w:p w:rsidR="005530B2" w:rsidRDefault="0014132A" w:rsidP="005530B2">
      <w:pPr>
        <w:pStyle w:val="Heading8"/>
        <w:rPr>
          <w:lang w:eastAsia="zh-CN"/>
        </w:rPr>
      </w:pPr>
      <w:r>
        <w:rPr>
          <w:lang w:eastAsia="zh-CN"/>
        </w:rPr>
        <w:br w:type="page"/>
      </w:r>
      <w:r w:rsidR="005530B2">
        <w:rPr>
          <w:rFonts w:hint="eastAsia"/>
          <w:lang w:eastAsia="zh-CN"/>
        </w:rPr>
        <w:lastRenderedPageBreak/>
        <w:t>5.329</w:t>
      </w:r>
    </w:p>
    <w:p w:rsidR="005530B2"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w:t>
      </w:r>
      <w:proofErr w:type="gramStart"/>
      <w:r w:rsidRPr="00A80516">
        <w:rPr>
          <w:rFonts w:hint="eastAsia"/>
          <w:lang w:eastAsia="zh-CN"/>
        </w:rPr>
        <w:t>配产生</w:t>
      </w:r>
      <w:proofErr w:type="gramEnd"/>
      <w:r w:rsidRPr="00A80516">
        <w:rPr>
          <w:rFonts w:hint="eastAsia"/>
          <w:lang w:eastAsia="zh-CN"/>
        </w:rPr>
        <w:t>有害干扰，也不得对无线电定位业务电台的指</w:t>
      </w:r>
      <w:proofErr w:type="gramStart"/>
      <w:r w:rsidRPr="00A80516">
        <w:rPr>
          <w:rFonts w:hint="eastAsia"/>
          <w:lang w:eastAsia="zh-CN"/>
        </w:rPr>
        <w:t>配产生</w:t>
      </w:r>
      <w:proofErr w:type="gramEnd"/>
      <w:r w:rsidRPr="00A80516">
        <w:rPr>
          <w:rFonts w:hint="eastAsia"/>
          <w:lang w:eastAsia="zh-CN"/>
        </w:rPr>
        <w:t>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proofErr w:type="gramStart"/>
      <w:r w:rsidRPr="00A80516">
        <w:rPr>
          <w:rFonts w:hint="eastAsia"/>
          <w:lang w:eastAsia="zh-CN"/>
        </w:rPr>
        <w:t>栏</w:t>
      </w:r>
      <w:r w:rsidR="007378B0">
        <w:rPr>
          <w:rFonts w:hint="eastAsia"/>
          <w:lang w:eastAsia="zh-CN"/>
        </w:rPr>
        <w:t>需</w:t>
      </w:r>
      <w:r w:rsidRPr="00A80516">
        <w:rPr>
          <w:rFonts w:hint="eastAsia"/>
          <w:lang w:eastAsia="zh-CN"/>
        </w:rPr>
        <w:t>提及</w:t>
      </w:r>
      <w:proofErr w:type="gramEnd"/>
      <w:r w:rsidRPr="00A80516">
        <w:rPr>
          <w:rFonts w:hint="eastAsia"/>
          <w:lang w:eastAsia="zh-CN"/>
        </w:rPr>
        <w:t>第</w:t>
      </w:r>
      <w:r w:rsidRPr="00A80516">
        <w:rPr>
          <w:rFonts w:hint="eastAsia"/>
          <w:b/>
          <w:lang w:eastAsia="zh-CN"/>
        </w:rPr>
        <w:t>5.329</w:t>
      </w:r>
      <w:r w:rsidRPr="00A80516">
        <w:rPr>
          <w:rFonts w:hint="eastAsia"/>
          <w:lang w:eastAsia="zh-CN"/>
        </w:rPr>
        <w:t>款）。</w:t>
      </w:r>
    </w:p>
    <w:p w:rsidR="005530B2" w:rsidRDefault="005530B2" w:rsidP="005530B2">
      <w:pPr>
        <w:pStyle w:val="Heading8"/>
        <w:rPr>
          <w:lang w:eastAsia="zh-CN"/>
        </w:rPr>
      </w:pPr>
      <w:r>
        <w:rPr>
          <w:rFonts w:hint="eastAsia"/>
          <w:lang w:eastAsia="zh-CN"/>
        </w:rPr>
        <w:t>5.340</w:t>
      </w:r>
    </w:p>
    <w:p w:rsidR="005530B2" w:rsidRPr="00A32A09"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rsidR="005530B2" w:rsidRDefault="005530B2" w:rsidP="005530B2">
      <w:pPr>
        <w:pStyle w:val="Heading8"/>
        <w:rPr>
          <w:lang w:eastAsia="zh-CN"/>
        </w:rPr>
      </w:pPr>
      <w:r>
        <w:rPr>
          <w:rFonts w:hint="eastAsia"/>
          <w:lang w:eastAsia="zh-CN"/>
        </w:rPr>
        <w:t>5.351</w:t>
      </w:r>
    </w:p>
    <w:p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rsidR="005530B2" w:rsidRPr="00A32A09"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rsidR="005530B2" w:rsidRDefault="005530B2" w:rsidP="005530B2">
      <w:pPr>
        <w:pStyle w:val="Heading8"/>
        <w:rPr>
          <w:lang w:eastAsia="zh-CN"/>
        </w:rPr>
      </w:pPr>
      <w:r>
        <w:rPr>
          <w:rFonts w:hint="eastAsia"/>
          <w:lang w:eastAsia="zh-CN"/>
        </w:rPr>
        <w:t>5.357</w:t>
      </w:r>
    </w:p>
    <w:p w:rsidR="005530B2"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w:t>
      </w:r>
      <w:proofErr w:type="gramStart"/>
      <w:r w:rsidR="007900CB">
        <w:rPr>
          <w:rFonts w:hint="eastAsia"/>
          <w:lang w:eastAsia="zh-CN"/>
        </w:rPr>
        <w:t>款</w:t>
      </w:r>
      <w:r w:rsidRPr="004B0FA9">
        <w:rPr>
          <w:rFonts w:hint="eastAsia"/>
          <w:lang w:eastAsia="zh-CN"/>
        </w:rPr>
        <w:t>批准</w:t>
      </w:r>
      <w:proofErr w:type="gramEnd"/>
      <w:r w:rsidRPr="004B0FA9">
        <w:rPr>
          <w:rFonts w:hint="eastAsia"/>
          <w:lang w:eastAsia="zh-CN"/>
        </w:rPr>
        <w:t>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rsidR="005530B2" w:rsidRDefault="005530B2" w:rsidP="005530B2">
      <w:pPr>
        <w:pStyle w:val="Heading8"/>
        <w:rPr>
          <w:lang w:eastAsia="zh-CN"/>
        </w:rPr>
      </w:pPr>
      <w:r>
        <w:rPr>
          <w:rFonts w:hint="eastAsia"/>
          <w:lang w:eastAsia="zh-CN"/>
        </w:rPr>
        <w:t>5.364</w:t>
      </w:r>
    </w:p>
    <w:p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r w:rsidR="005530B2" w:rsidRPr="004B0FA9">
        <w:rPr>
          <w:rFonts w:hint="eastAsia"/>
          <w:lang w:eastAsia="zh-CN"/>
        </w:rPr>
        <w:t>e.i.r.p.</w:t>
      </w:r>
      <w:r w:rsidR="005530B2" w:rsidRPr="004B0FA9">
        <w:rPr>
          <w:rFonts w:hint="eastAsia"/>
          <w:lang w:eastAsia="zh-CN"/>
        </w:rPr>
        <w:t>）密度限值，即：</w:t>
      </w:r>
    </w:p>
    <w:p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rsidR="0014132A" w:rsidRPr="004B0FA9" w:rsidRDefault="0014132A" w:rsidP="004B0FA9">
      <w:pPr>
        <w:tabs>
          <w:tab w:val="left" w:pos="567"/>
        </w:tabs>
        <w:ind w:firstLine="490"/>
        <w:rPr>
          <w:lang w:eastAsia="zh-CN"/>
        </w:rPr>
      </w:pPr>
    </w:p>
    <w:p w:rsidR="005530B2" w:rsidRPr="004B0FA9" w:rsidRDefault="0014132A" w:rsidP="004B0FA9">
      <w:pPr>
        <w:tabs>
          <w:tab w:val="left" w:pos="567"/>
        </w:tabs>
        <w:ind w:firstLine="490"/>
        <w:rPr>
          <w:lang w:eastAsia="zh-CN"/>
        </w:rPr>
      </w:pPr>
      <w:r>
        <w:rPr>
          <w:lang w:eastAsia="zh-CN"/>
        </w:rPr>
        <w:br w:type="page"/>
      </w:r>
      <w:r w:rsidR="005530B2" w:rsidRPr="004B0FA9">
        <w:rPr>
          <w:rFonts w:hint="eastAsia"/>
          <w:lang w:eastAsia="zh-CN"/>
        </w:rPr>
        <w:lastRenderedPageBreak/>
        <w:t>对第二种类型来说并不清楚它是频谱平均，还是时间平均，或是空间平均。无线电规则委员会决定，在相关的</w:t>
      </w:r>
      <w:r w:rsidR="005530B2" w:rsidRPr="004B0FA9">
        <w:rPr>
          <w:rFonts w:hint="eastAsia"/>
          <w:lang w:eastAsia="zh-CN"/>
        </w:rPr>
        <w:t>ITU-R</w:t>
      </w:r>
      <w:r w:rsidR="005530B2" w:rsidRPr="004B0FA9">
        <w:rPr>
          <w:rFonts w:hint="eastAsia"/>
          <w:lang w:eastAsia="zh-CN"/>
        </w:rPr>
        <w:t>建议书制定之前，无线电通信局在实施</w:t>
      </w:r>
      <w:r w:rsidR="007900CB">
        <w:rPr>
          <w:rFonts w:hint="eastAsia"/>
          <w:lang w:eastAsia="zh-CN"/>
        </w:rPr>
        <w:t>此款</w:t>
      </w:r>
      <w:r w:rsidR="005530B2"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005530B2" w:rsidRPr="004B0FA9">
        <w:rPr>
          <w:rFonts w:hint="eastAsia"/>
          <w:lang w:eastAsia="zh-CN"/>
        </w:rPr>
        <w:t>4 kHz</w:t>
      </w:r>
      <w:r w:rsidR="005530B2" w:rsidRPr="004B0FA9">
        <w:rPr>
          <w:rFonts w:hint="eastAsia"/>
          <w:lang w:eastAsia="zh-CN"/>
        </w:rPr>
        <w:t>得出的。</w:t>
      </w:r>
    </w:p>
    <w:p w:rsidR="005530B2" w:rsidRDefault="005530B2" w:rsidP="005530B2">
      <w:pPr>
        <w:pStyle w:val="Heading8"/>
        <w:rPr>
          <w:lang w:eastAsia="zh-CN"/>
        </w:rPr>
      </w:pPr>
      <w:r>
        <w:rPr>
          <w:rFonts w:hint="eastAsia"/>
          <w:lang w:eastAsia="zh-CN"/>
        </w:rPr>
        <w:t>5.366</w:t>
      </w:r>
    </w:p>
    <w:p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w:t>
      </w:r>
      <w:proofErr w:type="gramStart"/>
      <w:r w:rsidR="005530B2" w:rsidRPr="004B0FA9">
        <w:rPr>
          <w:rFonts w:hint="eastAsia"/>
          <w:lang w:eastAsia="zh-CN"/>
        </w:rPr>
        <w:t>特</w:t>
      </w:r>
      <w:proofErr w:type="gramEnd"/>
      <w:r w:rsidR="005530B2" w:rsidRPr="004B0FA9">
        <w:rPr>
          <w:rFonts w:hint="eastAsia"/>
          <w:lang w:eastAsia="zh-CN"/>
        </w:rPr>
        <w:t>节时应该包含一个说明：该指配在世界范围内用于“航空器载空中导航电子辅助设备和任何直接相关的陆基设备或星载设备”。</w:t>
      </w:r>
    </w:p>
    <w:p w:rsidR="005530B2" w:rsidRDefault="005530B2" w:rsidP="005530B2">
      <w:pPr>
        <w:pStyle w:val="Heading8"/>
        <w:rPr>
          <w:lang w:eastAsia="zh-CN"/>
        </w:rPr>
      </w:pPr>
      <w:r>
        <w:rPr>
          <w:rFonts w:hint="eastAsia"/>
          <w:lang w:eastAsia="zh-CN"/>
        </w:rPr>
        <w:t>5.376</w:t>
      </w:r>
    </w:p>
    <w:p w:rsidR="005530B2" w:rsidRPr="004B0FA9"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rsidR="005530B2" w:rsidRDefault="005530B2" w:rsidP="006132B2">
      <w:pPr>
        <w:pStyle w:val="Heading8"/>
        <w:rPr>
          <w:lang w:eastAsia="zh-CN"/>
        </w:rPr>
      </w:pPr>
      <w:r>
        <w:rPr>
          <w:rFonts w:hint="eastAsia"/>
          <w:lang w:eastAsia="zh-CN"/>
        </w:rPr>
        <w:t>5.397</w:t>
      </w:r>
    </w:p>
    <w:p w:rsidR="005530B2" w:rsidRPr="004B0FA9" w:rsidRDefault="005530B2" w:rsidP="004B0FA9">
      <w:pPr>
        <w:tabs>
          <w:tab w:val="left" w:pos="567"/>
        </w:tabs>
        <w:ind w:firstLine="490"/>
        <w:rPr>
          <w:lang w:eastAsia="zh-CN"/>
        </w:rPr>
      </w:pPr>
      <w:r w:rsidRPr="004B0FA9">
        <w:rPr>
          <w:rFonts w:hint="eastAsia"/>
          <w:lang w:eastAsia="zh-CN"/>
        </w:rPr>
        <w:t>无线电规则委员会无法识别涉及到的主管部门，因此责成无线电通信局按下述方法处理法国的通知单：</w:t>
      </w:r>
    </w:p>
    <w:p w:rsidR="005530B2" w:rsidRPr="004B0FA9" w:rsidRDefault="004B0FA9" w:rsidP="00F1685D">
      <w:pPr>
        <w:pStyle w:val="enumlev1"/>
        <w:rPr>
          <w:lang w:eastAsia="zh-CN"/>
        </w:rPr>
      </w:pPr>
      <w:r>
        <w:rPr>
          <w:lang w:eastAsia="zh-CN"/>
        </w:rPr>
        <w:t>–</w:t>
      </w:r>
      <w:r w:rsidR="005530B2" w:rsidRPr="004B0FA9">
        <w:rPr>
          <w:rFonts w:hint="eastAsia"/>
          <w:lang w:eastAsia="zh-CN"/>
        </w:rPr>
        <w:tab/>
      </w:r>
      <w:r w:rsidR="00F1685D">
        <w:rPr>
          <w:rFonts w:hint="eastAsia"/>
          <w:lang w:eastAsia="zh-CN"/>
        </w:rPr>
        <w:t>如果通知单上未说</w:t>
      </w:r>
      <w:r w:rsidR="005530B2" w:rsidRPr="004B0FA9">
        <w:rPr>
          <w:rFonts w:hint="eastAsia"/>
          <w:lang w:eastAsia="zh-CN"/>
        </w:rPr>
        <w:t>明</w:t>
      </w:r>
      <w:r w:rsidR="005530B2" w:rsidRPr="004B0FA9">
        <w:rPr>
          <w:rFonts w:hint="eastAsia"/>
          <w:lang w:eastAsia="zh-CN"/>
        </w:rPr>
        <w:t>B</w:t>
      </w:r>
      <w:r w:rsidR="005530B2" w:rsidRPr="004B0FA9">
        <w:rPr>
          <w:rFonts w:hint="eastAsia"/>
          <w:lang w:eastAsia="zh-CN"/>
        </w:rPr>
        <w:t>国同意，则不需要这种同意，</w:t>
      </w:r>
      <w:r w:rsidR="00F1685D">
        <w:rPr>
          <w:rFonts w:hint="eastAsia"/>
          <w:lang w:eastAsia="zh-CN"/>
        </w:rPr>
        <w:t>在</w:t>
      </w:r>
      <w:r w:rsidR="005530B2" w:rsidRPr="004B0FA9">
        <w:rPr>
          <w:rFonts w:hint="eastAsia"/>
          <w:lang w:eastAsia="zh-CN"/>
        </w:rPr>
        <w:t>此</w:t>
      </w:r>
      <w:r w:rsidR="00F1685D">
        <w:rPr>
          <w:rFonts w:hint="eastAsia"/>
          <w:lang w:eastAsia="zh-CN"/>
        </w:rPr>
        <w:t>情况下</w:t>
      </w:r>
      <w:r w:rsidR="005530B2" w:rsidRPr="004B0FA9">
        <w:rPr>
          <w:rFonts w:hint="eastAsia"/>
          <w:lang w:eastAsia="zh-CN"/>
        </w:rPr>
        <w:t>法国</w:t>
      </w:r>
      <w:r w:rsidR="00F1685D">
        <w:rPr>
          <w:rFonts w:hint="eastAsia"/>
          <w:lang w:eastAsia="zh-CN"/>
        </w:rPr>
        <w:t>送交</w:t>
      </w:r>
      <w:r w:rsidR="005530B2" w:rsidRPr="004B0FA9">
        <w:rPr>
          <w:rFonts w:hint="eastAsia"/>
          <w:lang w:eastAsia="zh-CN"/>
        </w:rPr>
        <w:t>的完整通知单会得到第</w:t>
      </w:r>
      <w:r w:rsidR="005530B2" w:rsidRPr="004B0FA9">
        <w:rPr>
          <w:rFonts w:hint="eastAsia"/>
          <w:b/>
          <w:lang w:eastAsia="zh-CN"/>
        </w:rPr>
        <w:t>11.31</w:t>
      </w:r>
      <w:r w:rsidR="005530B2" w:rsidRPr="004B0FA9">
        <w:rPr>
          <w:rFonts w:hint="eastAsia"/>
          <w:lang w:eastAsia="zh-CN"/>
        </w:rPr>
        <w:t>款合格</w:t>
      </w:r>
      <w:r w:rsidR="00F1685D">
        <w:rPr>
          <w:rFonts w:hint="eastAsia"/>
          <w:lang w:eastAsia="zh-CN"/>
        </w:rPr>
        <w:t>的</w:t>
      </w:r>
      <w:r w:rsidR="005530B2" w:rsidRPr="004B0FA9">
        <w:rPr>
          <w:rFonts w:hint="eastAsia"/>
          <w:lang w:eastAsia="zh-CN"/>
        </w:rPr>
        <w:t>审查结论。</w:t>
      </w:r>
    </w:p>
    <w:p w:rsidR="005530B2" w:rsidRDefault="004B0FA9" w:rsidP="004B0FA9">
      <w:pPr>
        <w:pStyle w:val="enumlev1"/>
        <w:rPr>
          <w:lang w:eastAsia="zh-CN"/>
        </w:rPr>
      </w:pPr>
      <w:r>
        <w:rPr>
          <w:lang w:eastAsia="zh-CN"/>
        </w:rPr>
        <w:t>–</w:t>
      </w:r>
      <w:r w:rsidR="005530B2" w:rsidRPr="004B0FA9">
        <w:rPr>
          <w:rFonts w:hint="eastAsia"/>
          <w:lang w:eastAsia="zh-CN"/>
        </w:rPr>
        <w:tab/>
      </w:r>
      <w:r w:rsidR="005530B2" w:rsidRPr="004B0FA9">
        <w:rPr>
          <w:rFonts w:hint="eastAsia"/>
          <w:lang w:eastAsia="zh-CN"/>
        </w:rPr>
        <w:t>如果公布指配后，</w:t>
      </w:r>
      <w:r w:rsidR="005530B2" w:rsidRPr="004B0FA9">
        <w:rPr>
          <w:rFonts w:hint="eastAsia"/>
          <w:lang w:eastAsia="zh-CN"/>
        </w:rPr>
        <w:t>B</w:t>
      </w:r>
      <w:r w:rsidR="00F1685D">
        <w:rPr>
          <w:rFonts w:hint="eastAsia"/>
          <w:lang w:eastAsia="zh-CN"/>
        </w:rPr>
        <w:t>国反对通知的用途，无线电通信局将</w:t>
      </w:r>
      <w:r w:rsidR="005530B2" w:rsidRPr="004B0FA9">
        <w:rPr>
          <w:rFonts w:hint="eastAsia"/>
          <w:lang w:eastAsia="zh-CN"/>
        </w:rPr>
        <w:t>修改其审查结论并要求法国寻求</w:t>
      </w:r>
      <w:r w:rsidR="005530B2" w:rsidRPr="004B0FA9">
        <w:rPr>
          <w:rFonts w:hint="eastAsia"/>
          <w:lang w:eastAsia="zh-CN"/>
        </w:rPr>
        <w:t>B</w:t>
      </w:r>
      <w:r w:rsidR="005530B2" w:rsidRPr="004B0FA9">
        <w:rPr>
          <w:rFonts w:hint="eastAsia"/>
          <w:lang w:eastAsia="zh-CN"/>
        </w:rPr>
        <w:t>国的同意。</w:t>
      </w:r>
    </w:p>
    <w:p w:rsidR="005530B2" w:rsidRDefault="005530B2" w:rsidP="005530B2">
      <w:pPr>
        <w:pStyle w:val="Heading8"/>
        <w:spacing w:before="600"/>
        <w:rPr>
          <w:lang w:eastAsia="zh-CN"/>
        </w:rPr>
      </w:pPr>
      <w:r>
        <w:rPr>
          <w:rFonts w:hint="eastAsia"/>
          <w:lang w:eastAsia="zh-CN"/>
        </w:rPr>
        <w:t>5.399</w:t>
      </w:r>
    </w:p>
    <w:p w:rsidR="005530B2" w:rsidRPr="004B0FA9" w:rsidRDefault="005530B2" w:rsidP="004B0FA9">
      <w:pPr>
        <w:rPr>
          <w:lang w:eastAsia="zh-CN"/>
        </w:rPr>
      </w:pPr>
      <w:r w:rsidRPr="004B0FA9">
        <w:rPr>
          <w:rFonts w:hint="eastAsia"/>
          <w:lang w:eastAsia="zh-CN"/>
        </w:rPr>
        <w:t>1</w:t>
      </w:r>
      <w:r w:rsidRPr="004B0FA9">
        <w:rPr>
          <w:rFonts w:hint="eastAsia"/>
          <w:lang w:eastAsia="zh-CN"/>
        </w:rPr>
        <w:tab/>
      </w:r>
      <w:r w:rsidR="007900CB">
        <w:rPr>
          <w:rFonts w:hint="eastAsia"/>
          <w:lang w:eastAsia="zh-CN"/>
        </w:rPr>
        <w:t>此款</w:t>
      </w:r>
      <w:r w:rsidRPr="004B0FA9">
        <w:rPr>
          <w:rFonts w:hint="eastAsia"/>
          <w:lang w:eastAsia="zh-CN"/>
        </w:rPr>
        <w:t>未指明适用的</w:t>
      </w:r>
      <w:r w:rsidR="00AA2D65">
        <w:rPr>
          <w:rFonts w:hint="eastAsia"/>
          <w:lang w:eastAsia="zh-CN"/>
        </w:rPr>
        <w:t>频段</w:t>
      </w:r>
      <w:r w:rsidRPr="004B0FA9">
        <w:rPr>
          <w:rFonts w:hint="eastAsia"/>
          <w:lang w:eastAsia="zh-CN"/>
        </w:rPr>
        <w:t>。无线电规则委员会得出结论，</w:t>
      </w:r>
      <w:r w:rsidR="007900CB">
        <w:rPr>
          <w:rFonts w:hint="eastAsia"/>
          <w:lang w:eastAsia="zh-CN"/>
        </w:rPr>
        <w:t>此款</w:t>
      </w:r>
      <w:r w:rsidRPr="004B0FA9">
        <w:rPr>
          <w:rFonts w:hint="eastAsia"/>
          <w:lang w:eastAsia="zh-CN"/>
        </w:rPr>
        <w:t>适用于</w:t>
      </w:r>
      <w:r w:rsidRPr="004B0FA9">
        <w:rPr>
          <w:rFonts w:hint="eastAsia"/>
          <w:lang w:eastAsia="zh-CN"/>
        </w:rPr>
        <w:t>2 483.5-</w:t>
      </w:r>
      <w:r w:rsidR="004B0FA9">
        <w:rPr>
          <w:lang w:eastAsia="zh-CN"/>
        </w:rPr>
        <w:br/>
      </w:r>
      <w:r w:rsidRPr="004B0FA9">
        <w:rPr>
          <w:rFonts w:hint="eastAsia"/>
          <w:lang w:eastAsia="zh-CN"/>
        </w:rPr>
        <w:t>2 500 MHz</w:t>
      </w:r>
      <w:r w:rsidR="00AA2D65">
        <w:rPr>
          <w:rFonts w:hint="eastAsia"/>
          <w:lang w:eastAsia="zh-CN"/>
        </w:rPr>
        <w:t>频段</w:t>
      </w:r>
      <w:r w:rsidRPr="004B0FA9">
        <w:rPr>
          <w:rFonts w:hint="eastAsia"/>
          <w:lang w:eastAsia="zh-CN"/>
        </w:rPr>
        <w:t>。</w:t>
      </w:r>
    </w:p>
    <w:p w:rsidR="005530B2" w:rsidRPr="004B0FA9" w:rsidRDefault="005530B2" w:rsidP="004B0FA9">
      <w:pPr>
        <w:rPr>
          <w:lang w:eastAsia="zh-CN"/>
        </w:rPr>
      </w:pPr>
      <w:r w:rsidRPr="004B0FA9">
        <w:rPr>
          <w:rFonts w:hint="eastAsia"/>
          <w:lang w:eastAsia="zh-CN"/>
        </w:rPr>
        <w:t>2</w:t>
      </w:r>
      <w:r w:rsidRPr="004B0FA9">
        <w:rPr>
          <w:rFonts w:hint="eastAsia"/>
          <w:lang w:eastAsia="zh-CN"/>
        </w:rPr>
        <w:tab/>
      </w:r>
      <w:r w:rsidRPr="004B0FA9">
        <w:rPr>
          <w:rFonts w:hint="eastAsia"/>
          <w:lang w:eastAsia="zh-CN"/>
        </w:rPr>
        <w:t>关于第</w:t>
      </w:r>
      <w:r w:rsidRPr="004B0FA9">
        <w:rPr>
          <w:rFonts w:hint="eastAsia"/>
          <w:b/>
          <w:lang w:eastAsia="zh-CN"/>
        </w:rPr>
        <w:t>5.164</w:t>
      </w:r>
      <w:r w:rsidRPr="004B0FA9">
        <w:rPr>
          <w:rFonts w:hint="eastAsia"/>
          <w:lang w:eastAsia="zh-CN"/>
        </w:rPr>
        <w:t>款的程序规则的说明适用。</w:t>
      </w:r>
    </w:p>
    <w:p w:rsidR="005530B2" w:rsidRDefault="005530B2" w:rsidP="00163388">
      <w:pPr>
        <w:pStyle w:val="Heading8"/>
        <w:spacing w:before="480"/>
        <w:rPr>
          <w:lang w:eastAsia="zh-CN"/>
        </w:rPr>
      </w:pPr>
      <w:r>
        <w:rPr>
          <w:rFonts w:hint="eastAsia"/>
          <w:lang w:eastAsia="zh-CN"/>
        </w:rPr>
        <w:t>5.410</w:t>
      </w:r>
    </w:p>
    <w:p w:rsidR="005B66A1" w:rsidRDefault="005B66A1" w:rsidP="005B66A1">
      <w:pPr>
        <w:rPr>
          <w:lang w:val="en-US" w:eastAsia="zh-CN"/>
        </w:rPr>
      </w:pPr>
      <w:r>
        <w:rPr>
          <w:lang w:val="en-US" w:eastAsia="zh-CN"/>
        </w:rPr>
        <w:t>1</w:t>
      </w:r>
      <w:r>
        <w:rPr>
          <w:lang w:val="en-US" w:eastAsia="zh-CN"/>
        </w:rPr>
        <w:tab/>
      </w:r>
      <w:r w:rsidR="00F1685D">
        <w:rPr>
          <w:rFonts w:hint="eastAsia"/>
          <w:szCs w:val="24"/>
          <w:lang w:val="en-US" w:eastAsia="zh-CN"/>
        </w:rPr>
        <w:t>此</w:t>
      </w:r>
      <w:r w:rsidRPr="00742A7E">
        <w:rPr>
          <w:rFonts w:hint="eastAsia"/>
          <w:szCs w:val="24"/>
          <w:lang w:val="en-US" w:eastAsia="zh-CN"/>
        </w:rPr>
        <w:t>款第一句话</w:t>
      </w:r>
      <w:r>
        <w:rPr>
          <w:rFonts w:hint="eastAsia"/>
          <w:szCs w:val="24"/>
          <w:lang w:val="en-US" w:eastAsia="zh-CN"/>
        </w:rPr>
        <w:t>指</w:t>
      </w:r>
      <w:r w:rsidRPr="00742A7E">
        <w:rPr>
          <w:rFonts w:hint="eastAsia"/>
          <w:szCs w:val="24"/>
          <w:lang w:val="en-US" w:eastAsia="zh-CN"/>
        </w:rPr>
        <w:t>按照第</w:t>
      </w:r>
      <w:r w:rsidRPr="00767A54">
        <w:rPr>
          <w:rStyle w:val="Artref0"/>
          <w:b/>
          <w:szCs w:val="24"/>
          <w:lang w:val="en-US" w:eastAsia="zh-CN"/>
        </w:rPr>
        <w:t>9.21</w:t>
      </w:r>
      <w:r w:rsidRPr="00767A54">
        <w:rPr>
          <w:rStyle w:val="Artref0"/>
          <w:rFonts w:hint="eastAsia"/>
          <w:bCs/>
          <w:szCs w:val="24"/>
          <w:lang w:val="en-US" w:eastAsia="zh-CN"/>
        </w:rPr>
        <w:t>款的程序规定</w:t>
      </w:r>
      <w:r w:rsidR="00F1685D">
        <w:rPr>
          <w:rStyle w:val="Artref0"/>
          <w:rFonts w:hint="eastAsia"/>
          <w:bCs/>
          <w:szCs w:val="24"/>
          <w:lang w:val="en-US" w:eastAsia="zh-CN"/>
        </w:rPr>
        <w:t>，</w:t>
      </w:r>
      <w:r w:rsidRPr="00767A54">
        <w:rPr>
          <w:rStyle w:val="Artref0"/>
          <w:rFonts w:hint="eastAsia"/>
          <w:bCs/>
          <w:szCs w:val="24"/>
          <w:lang w:val="en-US" w:eastAsia="zh-CN"/>
        </w:rPr>
        <w:t>在</w:t>
      </w:r>
      <w:r w:rsidRPr="00767A54">
        <w:rPr>
          <w:rStyle w:val="Artref0"/>
          <w:rFonts w:hint="eastAsia"/>
          <w:bCs/>
          <w:szCs w:val="24"/>
          <w:lang w:val="en-US" w:eastAsia="zh-CN"/>
        </w:rPr>
        <w:t>1</w:t>
      </w:r>
      <w:r w:rsidRPr="00767A54">
        <w:rPr>
          <w:rStyle w:val="Artref0"/>
          <w:rFonts w:hint="eastAsia"/>
          <w:bCs/>
          <w:szCs w:val="24"/>
          <w:lang w:val="en-US" w:eastAsia="zh-CN"/>
        </w:rPr>
        <w:t>区</w:t>
      </w:r>
      <w:r w:rsidRPr="00742A7E">
        <w:rPr>
          <w:szCs w:val="24"/>
          <w:lang w:val="en-US" w:eastAsia="zh-CN"/>
        </w:rPr>
        <w:t>2 500-2 690 MHz</w:t>
      </w:r>
      <w:r w:rsidRPr="00742A7E">
        <w:rPr>
          <w:rFonts w:hint="eastAsia"/>
          <w:szCs w:val="24"/>
          <w:lang w:val="en-US" w:eastAsia="zh-CN"/>
        </w:rPr>
        <w:t>频段使用对流</w:t>
      </w:r>
      <w:r>
        <w:rPr>
          <w:rFonts w:hint="eastAsia"/>
          <w:szCs w:val="24"/>
          <w:lang w:val="en-US" w:eastAsia="zh-CN"/>
        </w:rPr>
        <w:t>层</w:t>
      </w:r>
      <w:r w:rsidRPr="00742A7E">
        <w:rPr>
          <w:rFonts w:hint="eastAsia"/>
          <w:szCs w:val="24"/>
          <w:lang w:val="en-US" w:eastAsia="zh-CN"/>
        </w:rPr>
        <w:t>散射系统。当有关链路完全处于</w:t>
      </w:r>
      <w:r w:rsidRPr="00742A7E">
        <w:rPr>
          <w:rFonts w:hint="eastAsia"/>
          <w:szCs w:val="24"/>
          <w:lang w:val="en-US" w:eastAsia="zh-CN"/>
        </w:rPr>
        <w:t>2</w:t>
      </w:r>
      <w:r w:rsidR="00F1685D">
        <w:rPr>
          <w:rFonts w:hint="eastAsia"/>
          <w:szCs w:val="24"/>
          <w:lang w:val="en-US" w:eastAsia="zh-CN"/>
        </w:rPr>
        <w:t>区</w:t>
      </w:r>
      <w:r w:rsidRPr="00742A7E">
        <w:rPr>
          <w:rFonts w:hint="eastAsia"/>
          <w:szCs w:val="24"/>
          <w:lang w:val="en-US" w:eastAsia="zh-CN"/>
        </w:rPr>
        <w:t>和</w:t>
      </w:r>
      <w:r w:rsidRPr="00742A7E">
        <w:rPr>
          <w:rFonts w:hint="eastAsia"/>
          <w:szCs w:val="24"/>
          <w:lang w:val="en-US" w:eastAsia="zh-CN"/>
        </w:rPr>
        <w:t>3</w:t>
      </w:r>
      <w:r w:rsidRPr="00742A7E">
        <w:rPr>
          <w:rFonts w:hint="eastAsia"/>
          <w:szCs w:val="24"/>
          <w:lang w:val="en-US" w:eastAsia="zh-CN"/>
        </w:rPr>
        <w:t>区内时，</w:t>
      </w:r>
      <w:r w:rsidRPr="00742A7E">
        <w:rPr>
          <w:rFonts w:hint="eastAsia"/>
          <w:szCs w:val="24"/>
          <w:lang w:val="en-US" w:eastAsia="zh-CN"/>
        </w:rPr>
        <w:t>2</w:t>
      </w:r>
      <w:r w:rsidR="00F1685D">
        <w:rPr>
          <w:rFonts w:hint="eastAsia"/>
          <w:szCs w:val="24"/>
          <w:lang w:val="en-US" w:eastAsia="zh-CN"/>
        </w:rPr>
        <w:t>区</w:t>
      </w:r>
      <w:r w:rsidRPr="00742A7E">
        <w:rPr>
          <w:rFonts w:hint="eastAsia"/>
          <w:szCs w:val="24"/>
          <w:lang w:val="en-US" w:eastAsia="zh-CN"/>
        </w:rPr>
        <w:t>和</w:t>
      </w:r>
      <w:r w:rsidRPr="00742A7E">
        <w:rPr>
          <w:rFonts w:hint="eastAsia"/>
          <w:szCs w:val="24"/>
          <w:lang w:val="en-US" w:eastAsia="zh-CN"/>
        </w:rPr>
        <w:t>3</w:t>
      </w:r>
      <w:r w:rsidRPr="00742A7E">
        <w:rPr>
          <w:rFonts w:hint="eastAsia"/>
          <w:szCs w:val="24"/>
          <w:lang w:val="en-US" w:eastAsia="zh-CN"/>
        </w:rPr>
        <w:t>区</w:t>
      </w:r>
      <w:r>
        <w:rPr>
          <w:rFonts w:hint="eastAsia"/>
          <w:szCs w:val="24"/>
          <w:lang w:val="en-US" w:eastAsia="zh-CN"/>
        </w:rPr>
        <w:t>的</w:t>
      </w:r>
      <w:r w:rsidRPr="00742A7E">
        <w:rPr>
          <w:rFonts w:hint="eastAsia"/>
          <w:szCs w:val="24"/>
          <w:lang w:val="en-US" w:eastAsia="zh-CN"/>
        </w:rPr>
        <w:t>该频段</w:t>
      </w:r>
      <w:r>
        <w:rPr>
          <w:rFonts w:hint="eastAsia"/>
          <w:szCs w:val="24"/>
          <w:lang w:val="en-US" w:eastAsia="zh-CN"/>
        </w:rPr>
        <w:t>内不强制</w:t>
      </w:r>
      <w:r w:rsidRPr="00742A7E">
        <w:rPr>
          <w:rFonts w:hint="eastAsia"/>
          <w:szCs w:val="24"/>
          <w:lang w:val="en-US" w:eastAsia="zh-CN"/>
        </w:rPr>
        <w:t>使用对流层散射系统。</w:t>
      </w:r>
    </w:p>
    <w:p w:rsidR="005B66A1" w:rsidRDefault="0014132A" w:rsidP="00F1685D">
      <w:pPr>
        <w:rPr>
          <w:lang w:val="en-US" w:eastAsia="zh-CN"/>
        </w:rPr>
      </w:pPr>
      <w:r>
        <w:rPr>
          <w:lang w:val="en-US" w:eastAsia="zh-CN"/>
        </w:rPr>
        <w:br w:type="page"/>
      </w:r>
      <w:r w:rsidR="005B66A1" w:rsidRPr="00314B8A">
        <w:rPr>
          <w:lang w:val="en-US" w:eastAsia="zh-CN"/>
        </w:rPr>
        <w:lastRenderedPageBreak/>
        <w:t>2</w:t>
      </w:r>
      <w:r w:rsidR="005B66A1" w:rsidRPr="00314B8A">
        <w:rPr>
          <w:lang w:val="en-US" w:eastAsia="zh-CN"/>
        </w:rPr>
        <w:tab/>
      </w:r>
      <w:r w:rsidR="005B66A1">
        <w:rPr>
          <w:rFonts w:hint="eastAsia"/>
          <w:lang w:val="en-US" w:eastAsia="zh-CN"/>
        </w:rPr>
        <w:t>应注意的是，</w:t>
      </w:r>
      <w:r w:rsidR="005B66A1">
        <w:rPr>
          <w:rFonts w:hint="eastAsia"/>
          <w:lang w:val="en-US" w:eastAsia="zh-CN"/>
        </w:rPr>
        <w:t>2</w:t>
      </w:r>
      <w:r w:rsidR="00F1685D">
        <w:rPr>
          <w:rFonts w:hint="eastAsia"/>
          <w:lang w:val="en-US" w:eastAsia="zh-CN"/>
        </w:rPr>
        <w:t>区</w:t>
      </w:r>
      <w:r w:rsidR="005B66A1">
        <w:rPr>
          <w:rFonts w:hint="eastAsia"/>
          <w:lang w:val="en-US" w:eastAsia="zh-CN"/>
        </w:rPr>
        <w:t>和</w:t>
      </w:r>
      <w:r w:rsidR="005B66A1">
        <w:rPr>
          <w:rFonts w:hint="eastAsia"/>
          <w:lang w:val="en-US" w:eastAsia="zh-CN"/>
        </w:rPr>
        <w:t>3</w:t>
      </w:r>
      <w:r w:rsidR="005B66A1">
        <w:rPr>
          <w:rFonts w:hint="eastAsia"/>
          <w:lang w:val="en-US" w:eastAsia="zh-CN"/>
        </w:rPr>
        <w:t>区</w:t>
      </w:r>
      <w:r w:rsidR="005B66A1" w:rsidRPr="00314B8A">
        <w:rPr>
          <w:lang w:val="en-US" w:eastAsia="zh-CN"/>
        </w:rPr>
        <w:t>2</w:t>
      </w:r>
      <w:proofErr w:type="gramStart"/>
      <w:r w:rsidR="005B66A1" w:rsidRPr="00314B8A">
        <w:rPr>
          <w:lang w:val="en-US" w:eastAsia="zh-CN"/>
        </w:rPr>
        <w:t> </w:t>
      </w:r>
      <w:r w:rsidR="005B66A1" w:rsidRPr="00314B8A">
        <w:rPr>
          <w:rFonts w:ascii="Tms Rmn" w:hAnsi="Tms Rmn"/>
          <w:sz w:val="12"/>
          <w:lang w:val="en-US" w:eastAsia="zh-CN"/>
        </w:rPr>
        <w:t> </w:t>
      </w:r>
      <w:r w:rsidR="005B66A1" w:rsidRPr="00314B8A">
        <w:rPr>
          <w:lang w:val="en-US" w:eastAsia="zh-CN"/>
        </w:rPr>
        <w:t>655</w:t>
      </w:r>
      <w:proofErr w:type="gramEnd"/>
      <w:r w:rsidR="005B66A1" w:rsidRPr="00314B8A">
        <w:rPr>
          <w:lang w:val="en-US" w:eastAsia="zh-CN"/>
        </w:rPr>
        <w:t>-2 </w:t>
      </w:r>
      <w:r w:rsidR="005B66A1" w:rsidRPr="00314B8A">
        <w:rPr>
          <w:rFonts w:ascii="Tms Rmn" w:hAnsi="Tms Rmn"/>
          <w:sz w:val="12"/>
          <w:lang w:val="en-US" w:eastAsia="zh-CN"/>
        </w:rPr>
        <w:t> </w:t>
      </w:r>
      <w:r w:rsidR="005B66A1" w:rsidRPr="00314B8A">
        <w:rPr>
          <w:lang w:val="en-US" w:eastAsia="zh-CN"/>
        </w:rPr>
        <w:t>690 MHz</w:t>
      </w:r>
      <w:r w:rsidR="005B66A1">
        <w:rPr>
          <w:rFonts w:hint="eastAsia"/>
          <w:lang w:val="en-US" w:eastAsia="zh-CN"/>
        </w:rPr>
        <w:t>频段的对流层散射系统亦需符合第</w:t>
      </w:r>
      <w:r w:rsidR="005B66A1" w:rsidRPr="00767A54">
        <w:rPr>
          <w:rFonts w:hint="eastAsia"/>
          <w:b/>
          <w:lang w:val="en-US" w:eastAsia="zh-CN"/>
        </w:rPr>
        <w:t>21.3</w:t>
      </w:r>
      <w:r w:rsidR="005B66A1">
        <w:rPr>
          <w:rFonts w:hint="eastAsia"/>
          <w:lang w:val="en-US" w:eastAsia="zh-CN"/>
        </w:rPr>
        <w:t>、</w:t>
      </w:r>
      <w:r w:rsidR="005B66A1" w:rsidRPr="00767A54">
        <w:rPr>
          <w:rFonts w:hint="eastAsia"/>
          <w:b/>
          <w:lang w:val="en-US" w:eastAsia="zh-CN"/>
        </w:rPr>
        <w:t>21.4</w:t>
      </w:r>
      <w:r w:rsidR="005B66A1">
        <w:rPr>
          <w:rFonts w:hint="eastAsia"/>
          <w:lang w:val="en-US" w:eastAsia="zh-CN"/>
        </w:rPr>
        <w:t>和</w:t>
      </w:r>
      <w:r w:rsidR="005B66A1" w:rsidRPr="00767A54">
        <w:rPr>
          <w:rFonts w:hint="eastAsia"/>
          <w:b/>
          <w:lang w:val="en-US" w:eastAsia="zh-CN"/>
        </w:rPr>
        <w:t>21.5</w:t>
      </w:r>
      <w:r w:rsidR="005B66A1">
        <w:rPr>
          <w:rFonts w:hint="eastAsia"/>
          <w:lang w:val="en-US" w:eastAsia="zh-CN"/>
        </w:rPr>
        <w:t>规定的功率限制（见第</w:t>
      </w:r>
      <w:r w:rsidR="005B66A1" w:rsidRPr="00767A54">
        <w:rPr>
          <w:rFonts w:hint="eastAsia"/>
          <w:b/>
          <w:lang w:val="en-US" w:eastAsia="zh-CN"/>
        </w:rPr>
        <w:t>21</w:t>
      </w:r>
      <w:r w:rsidR="005B66A1">
        <w:rPr>
          <w:rFonts w:hint="eastAsia"/>
          <w:lang w:val="en-US" w:eastAsia="zh-CN"/>
        </w:rPr>
        <w:t>条表</w:t>
      </w:r>
      <w:r w:rsidR="005B66A1" w:rsidRPr="00767A54">
        <w:rPr>
          <w:b/>
          <w:lang w:val="en-US" w:eastAsia="zh-CN"/>
        </w:rPr>
        <w:t>21-2</w:t>
      </w:r>
      <w:r w:rsidR="005B66A1">
        <w:rPr>
          <w:rFonts w:hint="eastAsia"/>
          <w:lang w:val="en-US" w:eastAsia="zh-CN"/>
        </w:rPr>
        <w:t>）。第</w:t>
      </w:r>
      <w:r w:rsidR="005B66A1" w:rsidRPr="00767A54">
        <w:rPr>
          <w:rFonts w:hint="eastAsia"/>
          <w:b/>
          <w:lang w:val="en-US" w:eastAsia="zh-CN"/>
        </w:rPr>
        <w:t>21</w:t>
      </w:r>
      <w:r w:rsidR="005B66A1">
        <w:rPr>
          <w:rFonts w:hint="eastAsia"/>
          <w:lang w:val="en-US" w:eastAsia="zh-CN"/>
        </w:rPr>
        <w:t>条的表</w:t>
      </w:r>
      <w:r w:rsidR="005B66A1" w:rsidRPr="00767A54">
        <w:rPr>
          <w:b/>
          <w:lang w:val="en-US" w:eastAsia="zh-CN"/>
        </w:rPr>
        <w:t>21-2</w:t>
      </w:r>
      <w:r w:rsidR="005B66A1">
        <w:rPr>
          <w:rFonts w:hint="eastAsia"/>
          <w:lang w:val="en-US" w:eastAsia="zh-CN"/>
        </w:rPr>
        <w:t>亦指出，第</w:t>
      </w:r>
      <w:r w:rsidR="005B66A1" w:rsidRPr="00767A54">
        <w:rPr>
          <w:rFonts w:hint="eastAsia"/>
          <w:b/>
          <w:lang w:val="en-US" w:eastAsia="zh-CN"/>
        </w:rPr>
        <w:t>21.3</w:t>
      </w:r>
      <w:r w:rsidR="005B66A1">
        <w:rPr>
          <w:rFonts w:hint="eastAsia"/>
          <w:lang w:val="en-US" w:eastAsia="zh-CN"/>
        </w:rPr>
        <w:t>、</w:t>
      </w:r>
      <w:r w:rsidR="005B66A1" w:rsidRPr="00767A54">
        <w:rPr>
          <w:rFonts w:hint="eastAsia"/>
          <w:b/>
          <w:lang w:val="en-US" w:eastAsia="zh-CN"/>
        </w:rPr>
        <w:t>21.4</w:t>
      </w:r>
      <w:r w:rsidR="005B66A1">
        <w:rPr>
          <w:rFonts w:hint="eastAsia"/>
          <w:lang w:val="en-US" w:eastAsia="zh-CN"/>
        </w:rPr>
        <w:t>和</w:t>
      </w:r>
      <w:r w:rsidR="005B66A1" w:rsidRPr="00767A54">
        <w:rPr>
          <w:rFonts w:hint="eastAsia"/>
          <w:b/>
          <w:lang w:val="en-US" w:eastAsia="zh-CN"/>
        </w:rPr>
        <w:t>21.5</w:t>
      </w:r>
      <w:r w:rsidR="005B66A1">
        <w:rPr>
          <w:rFonts w:hint="eastAsia"/>
          <w:lang w:val="en-US" w:eastAsia="zh-CN"/>
        </w:rPr>
        <w:t>款规定的功率限制适用于</w:t>
      </w:r>
      <w:r w:rsidR="005B66A1">
        <w:rPr>
          <w:rFonts w:hint="eastAsia"/>
          <w:lang w:val="en-US" w:eastAsia="zh-CN"/>
        </w:rPr>
        <w:t>1</w:t>
      </w:r>
      <w:r w:rsidR="005B66A1">
        <w:rPr>
          <w:rFonts w:hint="eastAsia"/>
          <w:lang w:val="en-US" w:eastAsia="zh-CN"/>
        </w:rPr>
        <w:t>区</w:t>
      </w:r>
      <w:r w:rsidR="005B66A1" w:rsidRPr="00314B8A">
        <w:rPr>
          <w:lang w:val="en-US" w:eastAsia="zh-CN"/>
        </w:rPr>
        <w:t>2 </w:t>
      </w:r>
      <w:r w:rsidR="005B66A1" w:rsidRPr="00314B8A">
        <w:rPr>
          <w:rFonts w:ascii="Tms Rmn" w:hAnsi="Tms Rmn"/>
          <w:sz w:val="12"/>
          <w:lang w:val="en-US" w:eastAsia="zh-CN"/>
        </w:rPr>
        <w:t> </w:t>
      </w:r>
      <w:r w:rsidR="005B66A1" w:rsidRPr="00314B8A">
        <w:rPr>
          <w:lang w:val="en-US" w:eastAsia="zh-CN"/>
        </w:rPr>
        <w:t>670-2 </w:t>
      </w:r>
      <w:r w:rsidR="005B66A1" w:rsidRPr="00314B8A">
        <w:rPr>
          <w:rFonts w:ascii="Tms Rmn" w:hAnsi="Tms Rmn"/>
          <w:sz w:val="12"/>
          <w:lang w:val="en-US" w:eastAsia="zh-CN"/>
        </w:rPr>
        <w:t> </w:t>
      </w:r>
      <w:r w:rsidR="005B66A1" w:rsidRPr="00314B8A">
        <w:rPr>
          <w:lang w:val="en-US" w:eastAsia="zh-CN"/>
        </w:rPr>
        <w:t>690 MHz</w:t>
      </w:r>
      <w:r w:rsidR="005B66A1">
        <w:rPr>
          <w:rFonts w:hint="eastAsia"/>
          <w:lang w:val="en-US" w:eastAsia="zh-CN"/>
        </w:rPr>
        <w:t>频段的固定和移动业务电台。但是，鉴于第</w:t>
      </w:r>
      <w:r w:rsidR="005B66A1" w:rsidRPr="00314B8A">
        <w:rPr>
          <w:b/>
          <w:bCs/>
          <w:lang w:val="en-US" w:eastAsia="zh-CN"/>
        </w:rPr>
        <w:t>21.6</w:t>
      </w:r>
      <w:r w:rsidR="005B66A1" w:rsidRPr="00792ED8">
        <w:rPr>
          <w:rFonts w:hint="eastAsia"/>
          <w:bCs/>
          <w:lang w:val="en-US" w:eastAsia="zh-CN"/>
        </w:rPr>
        <w:t>和</w:t>
      </w:r>
      <w:r w:rsidR="005B66A1">
        <w:rPr>
          <w:rFonts w:hint="eastAsia"/>
          <w:b/>
          <w:bCs/>
          <w:lang w:val="en-US" w:eastAsia="zh-CN"/>
        </w:rPr>
        <w:t>21.6.1</w:t>
      </w:r>
      <w:r w:rsidR="005B66A1">
        <w:rPr>
          <w:rFonts w:hint="eastAsia"/>
          <w:lang w:val="en-US" w:eastAsia="zh-CN"/>
        </w:rPr>
        <w:t>款的规定以及</w:t>
      </w:r>
      <w:r w:rsidR="005B66A1">
        <w:rPr>
          <w:rFonts w:hint="eastAsia"/>
          <w:lang w:val="en-US" w:eastAsia="zh-CN"/>
        </w:rPr>
        <w:t>WRC</w:t>
      </w:r>
      <w:r w:rsidR="005B66A1" w:rsidRPr="00742A7E">
        <w:rPr>
          <w:rFonts w:hint="eastAsia"/>
          <w:lang w:val="en-US" w:eastAsia="zh-CN"/>
        </w:rPr>
        <w:t>-</w:t>
      </w:r>
      <w:r w:rsidR="005B66A1">
        <w:rPr>
          <w:rFonts w:hint="eastAsia"/>
          <w:lang w:val="en-US" w:eastAsia="zh-CN"/>
        </w:rPr>
        <w:t>07</w:t>
      </w:r>
      <w:r w:rsidR="005B66A1">
        <w:rPr>
          <w:rFonts w:hint="eastAsia"/>
          <w:lang w:val="en-US" w:eastAsia="zh-CN"/>
        </w:rPr>
        <w:t>已将对</w:t>
      </w:r>
      <w:r w:rsidR="005B66A1">
        <w:rPr>
          <w:rFonts w:hint="eastAsia"/>
          <w:lang w:val="en-US" w:eastAsia="zh-CN"/>
        </w:rPr>
        <w:t>MSS</w:t>
      </w:r>
      <w:r w:rsidR="005B66A1">
        <w:rPr>
          <w:rFonts w:hint="eastAsia"/>
          <w:lang w:val="en-US" w:eastAsia="zh-CN"/>
        </w:rPr>
        <w:t>（地对空）的划分撤出该频段的情况，</w:t>
      </w:r>
      <w:r w:rsidR="005B66A1">
        <w:rPr>
          <w:rFonts w:hint="eastAsia"/>
          <w:lang w:val="en-US" w:eastAsia="zh-CN"/>
        </w:rPr>
        <w:t>1</w:t>
      </w:r>
      <w:r w:rsidR="005B66A1">
        <w:rPr>
          <w:rFonts w:hint="eastAsia"/>
          <w:lang w:val="en-US" w:eastAsia="zh-CN"/>
        </w:rPr>
        <w:t>区</w:t>
      </w:r>
      <w:r w:rsidR="005B66A1" w:rsidRPr="00314B8A">
        <w:rPr>
          <w:lang w:val="en-US" w:eastAsia="zh-CN"/>
        </w:rPr>
        <w:t>2 </w:t>
      </w:r>
      <w:r w:rsidR="005B66A1" w:rsidRPr="00314B8A">
        <w:rPr>
          <w:rFonts w:ascii="Tms Rmn" w:hAnsi="Tms Rmn"/>
          <w:sz w:val="12"/>
          <w:lang w:val="en-US" w:eastAsia="zh-CN"/>
        </w:rPr>
        <w:t> </w:t>
      </w:r>
      <w:r w:rsidR="005B66A1" w:rsidRPr="00314B8A">
        <w:rPr>
          <w:lang w:val="en-US" w:eastAsia="zh-CN"/>
        </w:rPr>
        <w:t>670-2 </w:t>
      </w:r>
      <w:r w:rsidR="005B66A1" w:rsidRPr="00314B8A">
        <w:rPr>
          <w:rFonts w:ascii="Tms Rmn" w:hAnsi="Tms Rmn"/>
          <w:sz w:val="12"/>
          <w:lang w:val="en-US" w:eastAsia="zh-CN"/>
        </w:rPr>
        <w:t> </w:t>
      </w:r>
      <w:r w:rsidR="005B66A1" w:rsidRPr="00314B8A">
        <w:rPr>
          <w:lang w:val="en-US" w:eastAsia="zh-CN"/>
        </w:rPr>
        <w:t>690 MHz</w:t>
      </w:r>
      <w:r w:rsidR="005B66A1">
        <w:rPr>
          <w:rFonts w:hint="eastAsia"/>
          <w:lang w:val="en-US" w:eastAsia="zh-CN"/>
        </w:rPr>
        <w:t>内没有给地对空方向</w:t>
      </w:r>
      <w:r w:rsidR="00F1685D">
        <w:rPr>
          <w:rFonts w:hint="eastAsia"/>
          <w:lang w:val="en-US" w:eastAsia="zh-CN"/>
        </w:rPr>
        <w:t>的</w:t>
      </w:r>
      <w:r w:rsidR="005B66A1">
        <w:rPr>
          <w:rFonts w:hint="eastAsia"/>
          <w:lang w:val="en-US" w:eastAsia="zh-CN"/>
        </w:rPr>
        <w:t>空间业务</w:t>
      </w:r>
      <w:r w:rsidR="00F1685D">
        <w:rPr>
          <w:rFonts w:hint="eastAsia"/>
          <w:lang w:val="en-US" w:eastAsia="zh-CN"/>
        </w:rPr>
        <w:t>任何</w:t>
      </w:r>
      <w:r w:rsidR="005B66A1">
        <w:rPr>
          <w:rFonts w:hint="eastAsia"/>
          <w:lang w:val="en-US" w:eastAsia="zh-CN"/>
        </w:rPr>
        <w:t>主要业务的划分，</w:t>
      </w:r>
      <w:r w:rsidR="00F1685D">
        <w:rPr>
          <w:rFonts w:hint="eastAsia"/>
          <w:lang w:val="en-US" w:eastAsia="zh-CN"/>
        </w:rPr>
        <w:t>无线电规则</w:t>
      </w:r>
      <w:r w:rsidR="005B66A1">
        <w:rPr>
          <w:rFonts w:hint="eastAsia"/>
          <w:lang w:val="en-US" w:eastAsia="zh-CN"/>
        </w:rPr>
        <w:t>委员会得出结论，第</w:t>
      </w:r>
      <w:r w:rsidR="005B66A1" w:rsidRPr="00767A54">
        <w:rPr>
          <w:rFonts w:hint="eastAsia"/>
          <w:b/>
          <w:lang w:val="en-US" w:eastAsia="zh-CN"/>
        </w:rPr>
        <w:t>21.3</w:t>
      </w:r>
      <w:r w:rsidR="005B66A1">
        <w:rPr>
          <w:rFonts w:hint="eastAsia"/>
          <w:lang w:val="en-US" w:eastAsia="zh-CN"/>
        </w:rPr>
        <w:t>、</w:t>
      </w:r>
      <w:r w:rsidR="005B66A1" w:rsidRPr="00767A54">
        <w:rPr>
          <w:rFonts w:hint="eastAsia"/>
          <w:b/>
          <w:lang w:val="en-US" w:eastAsia="zh-CN"/>
        </w:rPr>
        <w:t>21.4</w:t>
      </w:r>
      <w:r w:rsidR="005B66A1">
        <w:rPr>
          <w:rFonts w:hint="eastAsia"/>
          <w:lang w:val="en-US" w:eastAsia="zh-CN"/>
        </w:rPr>
        <w:t>和</w:t>
      </w:r>
      <w:r w:rsidR="005B66A1" w:rsidRPr="00767A54">
        <w:rPr>
          <w:rFonts w:hint="eastAsia"/>
          <w:b/>
          <w:lang w:val="en-US" w:eastAsia="zh-CN"/>
        </w:rPr>
        <w:t>21.5</w:t>
      </w:r>
      <w:r w:rsidR="005B66A1">
        <w:rPr>
          <w:rFonts w:hint="eastAsia"/>
          <w:lang w:val="en-US" w:eastAsia="zh-CN"/>
        </w:rPr>
        <w:t>款规定的</w:t>
      </w:r>
      <w:r w:rsidR="005B66A1" w:rsidRPr="00314B8A">
        <w:rPr>
          <w:lang w:val="en-US" w:eastAsia="zh-CN"/>
        </w:rPr>
        <w:t>2 </w:t>
      </w:r>
      <w:r w:rsidR="005B66A1" w:rsidRPr="00314B8A">
        <w:rPr>
          <w:rFonts w:ascii="Tms Rmn" w:hAnsi="Tms Rmn"/>
          <w:sz w:val="12"/>
          <w:lang w:val="en-US" w:eastAsia="zh-CN"/>
        </w:rPr>
        <w:t> </w:t>
      </w:r>
      <w:r w:rsidR="005B66A1" w:rsidRPr="00314B8A">
        <w:rPr>
          <w:lang w:val="en-US" w:eastAsia="zh-CN"/>
        </w:rPr>
        <w:t>670-2 </w:t>
      </w:r>
      <w:r w:rsidR="005B66A1" w:rsidRPr="00314B8A">
        <w:rPr>
          <w:rFonts w:ascii="Tms Rmn" w:hAnsi="Tms Rmn"/>
          <w:sz w:val="12"/>
          <w:lang w:val="en-US" w:eastAsia="zh-CN"/>
        </w:rPr>
        <w:t> </w:t>
      </w:r>
      <w:r w:rsidR="005B66A1" w:rsidRPr="00314B8A">
        <w:rPr>
          <w:lang w:val="en-US" w:eastAsia="zh-CN"/>
        </w:rPr>
        <w:t>690 MHz</w:t>
      </w:r>
      <w:r w:rsidR="005B66A1">
        <w:rPr>
          <w:rFonts w:hint="eastAsia"/>
          <w:lang w:val="en-US" w:eastAsia="zh-CN"/>
        </w:rPr>
        <w:t>频段内的功率限制只适用于</w:t>
      </w:r>
      <w:r w:rsidR="005B66A1">
        <w:rPr>
          <w:rFonts w:hint="eastAsia"/>
          <w:lang w:val="en-US" w:eastAsia="zh-CN"/>
        </w:rPr>
        <w:t>2</w:t>
      </w:r>
      <w:r w:rsidR="00F1685D">
        <w:rPr>
          <w:rFonts w:hint="eastAsia"/>
          <w:lang w:val="en-US" w:eastAsia="zh-CN"/>
        </w:rPr>
        <w:t>区</w:t>
      </w:r>
      <w:r w:rsidR="005B66A1">
        <w:rPr>
          <w:rFonts w:hint="eastAsia"/>
          <w:lang w:val="en-US" w:eastAsia="zh-CN"/>
        </w:rPr>
        <w:t>和</w:t>
      </w:r>
      <w:r w:rsidR="005B66A1">
        <w:rPr>
          <w:rFonts w:hint="eastAsia"/>
          <w:lang w:val="en-US" w:eastAsia="zh-CN"/>
        </w:rPr>
        <w:t>3</w:t>
      </w:r>
      <w:r w:rsidR="005B66A1">
        <w:rPr>
          <w:rFonts w:hint="eastAsia"/>
          <w:lang w:val="en-US" w:eastAsia="zh-CN"/>
        </w:rPr>
        <w:t>区内</w:t>
      </w:r>
      <w:r w:rsidR="00F1685D">
        <w:rPr>
          <w:rFonts w:hint="eastAsia"/>
          <w:lang w:val="en-US" w:eastAsia="zh-CN"/>
        </w:rPr>
        <w:t>的</w:t>
      </w:r>
      <w:r w:rsidR="005B66A1">
        <w:rPr>
          <w:rFonts w:hint="eastAsia"/>
          <w:lang w:val="en-US" w:eastAsia="zh-CN"/>
        </w:rPr>
        <w:t>固定和移动业务电台，第</w:t>
      </w:r>
      <w:r w:rsidR="005B66A1" w:rsidRPr="00767A54">
        <w:rPr>
          <w:rFonts w:hint="eastAsia"/>
          <w:b/>
          <w:lang w:val="en-US" w:eastAsia="zh-CN"/>
        </w:rPr>
        <w:t>21.6.1</w:t>
      </w:r>
      <w:r w:rsidR="005B66A1">
        <w:rPr>
          <w:rFonts w:hint="eastAsia"/>
          <w:lang w:val="en-US" w:eastAsia="zh-CN"/>
        </w:rPr>
        <w:t>款适用于这种情况。</w:t>
      </w:r>
    </w:p>
    <w:p w:rsidR="005B66A1" w:rsidRDefault="005B66A1" w:rsidP="005B66A1">
      <w:pPr>
        <w:rPr>
          <w:lang w:val="en-US" w:eastAsia="zh-CN"/>
        </w:rPr>
      </w:pPr>
      <w:r>
        <w:rPr>
          <w:lang w:val="en-US" w:eastAsia="zh-CN"/>
        </w:rPr>
        <w:t>3</w:t>
      </w:r>
      <w:r>
        <w:rPr>
          <w:lang w:val="en-US" w:eastAsia="zh-CN"/>
        </w:rPr>
        <w:tab/>
      </w:r>
      <w:r w:rsidR="00F1685D">
        <w:rPr>
          <w:rFonts w:hint="eastAsia"/>
          <w:lang w:val="en-US" w:eastAsia="zh-CN"/>
        </w:rPr>
        <w:t>此</w:t>
      </w:r>
      <w:r>
        <w:rPr>
          <w:rFonts w:hint="eastAsia"/>
          <w:lang w:val="en-US" w:eastAsia="zh-CN"/>
        </w:rPr>
        <w:t>款第二和第三句话是对各主管部门提出的建议，因此，无线电通信局无需对此采取行动。</w:t>
      </w:r>
    </w:p>
    <w:p w:rsidR="005530B2" w:rsidRDefault="005530B2" w:rsidP="005530B2">
      <w:pPr>
        <w:pStyle w:val="Heading8"/>
        <w:rPr>
          <w:lang w:eastAsia="zh-CN"/>
        </w:rPr>
      </w:pPr>
      <w:r>
        <w:rPr>
          <w:rFonts w:hint="eastAsia"/>
          <w:lang w:eastAsia="zh-CN"/>
        </w:rPr>
        <w:t>5.415</w:t>
      </w:r>
    </w:p>
    <w:p w:rsidR="003242A5" w:rsidRDefault="003242A5" w:rsidP="00EC0388">
      <w:pPr>
        <w:rPr>
          <w:color w:val="000000"/>
          <w:lang w:eastAsia="zh-CN"/>
        </w:rPr>
      </w:pPr>
      <w:r>
        <w:rPr>
          <w:color w:val="000000"/>
          <w:lang w:eastAsia="zh-CN"/>
        </w:rPr>
        <w:t>1</w:t>
      </w:r>
      <w:r>
        <w:rPr>
          <w:color w:val="000000"/>
          <w:lang w:eastAsia="zh-CN"/>
        </w:rPr>
        <w:tab/>
      </w:r>
      <w:r>
        <w:rPr>
          <w:rFonts w:hint="eastAsia"/>
          <w:lang w:eastAsia="zh-CN"/>
        </w:rPr>
        <w:t>在</w:t>
      </w:r>
      <w:r w:rsidR="007900CB">
        <w:rPr>
          <w:rFonts w:hint="eastAsia"/>
          <w:lang w:eastAsia="zh-CN"/>
        </w:rPr>
        <w:t>此款</w:t>
      </w:r>
      <w:r>
        <w:rPr>
          <w:rFonts w:hint="eastAsia"/>
          <w:lang w:eastAsia="zh-CN"/>
        </w:rPr>
        <w:t>中，划分“</w:t>
      </w:r>
      <w:r w:rsidR="00F1685D">
        <w:rPr>
          <w:rFonts w:hint="eastAsia"/>
          <w:lang w:eastAsia="zh-CN"/>
        </w:rPr>
        <w:t>仅</w:t>
      </w:r>
      <w:r>
        <w:rPr>
          <w:rFonts w:hint="eastAsia"/>
          <w:lang w:eastAsia="zh-CN"/>
        </w:rPr>
        <w:t>限于国内和区域内的系统”。无线电规则委员会得出结论</w:t>
      </w:r>
      <w:r w:rsidR="00F1685D">
        <w:rPr>
          <w:rFonts w:hint="eastAsia"/>
          <w:lang w:eastAsia="zh-CN"/>
        </w:rPr>
        <w:t>，国内</w:t>
      </w:r>
      <w:r>
        <w:rPr>
          <w:rFonts w:hint="eastAsia"/>
          <w:lang w:eastAsia="zh-CN"/>
        </w:rPr>
        <w:t>系统是一个服务区</w:t>
      </w:r>
      <w:r w:rsidR="00F1685D">
        <w:rPr>
          <w:rFonts w:hint="eastAsia"/>
          <w:lang w:eastAsia="zh-CN"/>
        </w:rPr>
        <w:t>局</w:t>
      </w:r>
      <w:r>
        <w:rPr>
          <w:rFonts w:hint="eastAsia"/>
          <w:lang w:eastAsia="zh-CN"/>
        </w:rPr>
        <w:t>限在提交通知的主管部门的领土内的系统。因此，</w:t>
      </w:r>
      <w:r w:rsidR="00F1685D">
        <w:rPr>
          <w:rFonts w:hint="eastAsia"/>
          <w:lang w:eastAsia="zh-CN"/>
        </w:rPr>
        <w:t>所</w:t>
      </w:r>
      <w:r>
        <w:rPr>
          <w:rFonts w:hint="eastAsia"/>
          <w:lang w:eastAsia="zh-CN"/>
        </w:rPr>
        <w:t>提到的区域内的系统应被认为是两个或多个国内系统的集合；它们应被</w:t>
      </w:r>
      <w:r w:rsidR="00F1685D">
        <w:rPr>
          <w:rFonts w:hint="eastAsia"/>
          <w:lang w:eastAsia="zh-CN"/>
        </w:rPr>
        <w:t>局</w:t>
      </w:r>
      <w:r>
        <w:rPr>
          <w:rFonts w:hint="eastAsia"/>
          <w:lang w:eastAsia="zh-CN"/>
        </w:rPr>
        <w:t>限在</w:t>
      </w:r>
      <w:r w:rsidR="00F1685D">
        <w:rPr>
          <w:rFonts w:hint="eastAsia"/>
          <w:lang w:eastAsia="zh-CN"/>
        </w:rPr>
        <w:t>所</w:t>
      </w:r>
      <w:r>
        <w:rPr>
          <w:rFonts w:hint="eastAsia"/>
          <w:lang w:eastAsia="zh-CN"/>
        </w:rPr>
        <w:t>涉及的各主管部门的领土内（不一定是相邻）且应由其中一个代表所有相关主管部门行事的主管部门提交通知。如果划分</w:t>
      </w:r>
      <w:r w:rsidR="00F1685D">
        <w:rPr>
          <w:rFonts w:hint="eastAsia"/>
          <w:lang w:eastAsia="zh-CN"/>
        </w:rPr>
        <w:t>涉及</w:t>
      </w:r>
      <w:r>
        <w:rPr>
          <w:rFonts w:hint="eastAsia"/>
          <w:lang w:eastAsia="zh-CN"/>
        </w:rPr>
        <w:t>不只一个区，一个区域内系统可以覆盖该划分所</w:t>
      </w:r>
      <w:r w:rsidR="00F1685D">
        <w:rPr>
          <w:rFonts w:hint="eastAsia"/>
          <w:lang w:eastAsia="zh-CN"/>
        </w:rPr>
        <w:t>涉及的</w:t>
      </w:r>
      <w:r>
        <w:rPr>
          <w:rFonts w:hint="eastAsia"/>
          <w:lang w:eastAsia="zh-CN"/>
        </w:rPr>
        <w:t>各区的领土。无线电规则委员会在顾及第</w:t>
      </w:r>
      <w:r>
        <w:rPr>
          <w:rFonts w:hint="eastAsia"/>
          <w:b/>
          <w:bCs/>
          <w:lang w:eastAsia="zh-CN"/>
        </w:rPr>
        <w:t>5.2.1</w:t>
      </w:r>
      <w:r>
        <w:rPr>
          <w:rFonts w:hint="eastAsia"/>
          <w:lang w:eastAsia="zh-CN"/>
        </w:rPr>
        <w:t>款的同时得出了上述结论，所用的</w:t>
      </w:r>
      <w:r>
        <w:rPr>
          <w:rFonts w:hint="eastAsia"/>
          <w:lang w:eastAsia="zh-CN"/>
        </w:rPr>
        <w:t>regional</w:t>
      </w:r>
      <w:r>
        <w:rPr>
          <w:rFonts w:hint="eastAsia"/>
          <w:lang w:eastAsia="zh-CN"/>
        </w:rPr>
        <w:t>（区域内的）一词</w:t>
      </w:r>
      <w:r w:rsidR="00EC0388">
        <w:rPr>
          <w:rFonts w:hint="eastAsia"/>
          <w:lang w:eastAsia="zh-CN"/>
        </w:rPr>
        <w:t>R</w:t>
      </w:r>
      <w:proofErr w:type="gramStart"/>
      <w:r w:rsidR="00EC0388">
        <w:rPr>
          <w:rFonts w:hint="eastAsia"/>
          <w:lang w:eastAsia="zh-CN"/>
        </w:rPr>
        <w:t>不</w:t>
      </w:r>
      <w:proofErr w:type="gramEnd"/>
      <w:r>
        <w:rPr>
          <w:rFonts w:hint="eastAsia"/>
          <w:lang w:eastAsia="zh-CN"/>
        </w:rPr>
        <w:t>大写。</w:t>
      </w:r>
    </w:p>
    <w:p w:rsidR="003242A5" w:rsidRDefault="003242A5" w:rsidP="003242A5">
      <w:pPr>
        <w:rPr>
          <w:color w:val="000000"/>
          <w:lang w:eastAsia="zh-CN"/>
        </w:rPr>
      </w:pPr>
      <w:r>
        <w:rPr>
          <w:color w:val="000000"/>
          <w:lang w:eastAsia="zh-CN"/>
        </w:rPr>
        <w:t>2</w:t>
      </w:r>
      <w:r>
        <w:rPr>
          <w:color w:val="000000"/>
          <w:lang w:eastAsia="zh-CN"/>
        </w:rPr>
        <w:tab/>
      </w:r>
      <w:r>
        <w:rPr>
          <w:rFonts w:hint="eastAsia"/>
          <w:lang w:eastAsia="zh-CN"/>
        </w:rPr>
        <w:t>根据</w:t>
      </w:r>
      <w:r w:rsidR="007900CB">
        <w:rPr>
          <w:rFonts w:hint="eastAsia"/>
          <w:lang w:eastAsia="zh-CN"/>
        </w:rPr>
        <w:t>此款</w:t>
      </w:r>
      <w:r>
        <w:rPr>
          <w:rFonts w:hint="eastAsia"/>
          <w:lang w:eastAsia="zh-CN"/>
        </w:rPr>
        <w:t>，国内或区域内的系统的卫星固定业务被限制在</w:t>
      </w:r>
      <w:r w:rsidR="00AA2D65">
        <w:rPr>
          <w:rFonts w:hint="eastAsia"/>
          <w:lang w:eastAsia="zh-CN"/>
        </w:rPr>
        <w:t>2</w:t>
      </w:r>
      <w:r w:rsidR="00AA2D65">
        <w:rPr>
          <w:rFonts w:hint="eastAsia"/>
          <w:lang w:eastAsia="zh-CN"/>
        </w:rPr>
        <w:t>区</w:t>
      </w:r>
      <w:r>
        <w:rPr>
          <w:rFonts w:hint="eastAsia"/>
          <w:lang w:eastAsia="zh-CN"/>
        </w:rPr>
        <w:t>的</w:t>
      </w:r>
      <w:r>
        <w:rPr>
          <w:rFonts w:hint="eastAsia"/>
          <w:lang w:eastAsia="zh-CN"/>
        </w:rPr>
        <w:t>2 500-</w:t>
      </w:r>
      <w:r w:rsidR="00AA2D65">
        <w:rPr>
          <w:lang w:eastAsia="zh-CN"/>
        </w:rPr>
        <w:br/>
      </w:r>
      <w:r>
        <w:rPr>
          <w:rFonts w:hint="eastAsia"/>
          <w:lang w:eastAsia="zh-CN"/>
        </w:rPr>
        <w:t>2 690 MHz</w:t>
      </w:r>
      <w:r w:rsidR="00AA2D65">
        <w:rPr>
          <w:rFonts w:hint="eastAsia"/>
          <w:lang w:eastAsia="zh-CN"/>
        </w:rPr>
        <w:t>频段</w:t>
      </w:r>
      <w:r>
        <w:rPr>
          <w:rFonts w:hint="eastAsia"/>
          <w:lang w:eastAsia="zh-CN"/>
        </w:rPr>
        <w:t>和</w:t>
      </w:r>
      <w:r w:rsidR="00AA2D65">
        <w:rPr>
          <w:rFonts w:hint="eastAsia"/>
          <w:lang w:eastAsia="zh-CN"/>
        </w:rPr>
        <w:t>3</w:t>
      </w:r>
      <w:r w:rsidR="00AA2D65">
        <w:rPr>
          <w:rFonts w:hint="eastAsia"/>
          <w:lang w:eastAsia="zh-CN"/>
        </w:rPr>
        <w:t>区</w:t>
      </w:r>
      <w:r>
        <w:rPr>
          <w:rFonts w:hint="eastAsia"/>
          <w:lang w:eastAsia="zh-CN"/>
        </w:rPr>
        <w:t>的</w:t>
      </w:r>
      <w:r>
        <w:rPr>
          <w:rFonts w:hint="eastAsia"/>
          <w:lang w:eastAsia="zh-CN"/>
        </w:rPr>
        <w:t>2 500-2 535 MHz</w:t>
      </w:r>
      <w:r w:rsidR="00AA2D65">
        <w:rPr>
          <w:rFonts w:hint="eastAsia"/>
          <w:lang w:eastAsia="zh-CN"/>
        </w:rPr>
        <w:t>频段</w:t>
      </w:r>
      <w:r>
        <w:rPr>
          <w:rFonts w:hint="eastAsia"/>
          <w:lang w:eastAsia="zh-CN"/>
        </w:rPr>
        <w:t>和</w:t>
      </w:r>
      <w:r>
        <w:rPr>
          <w:rFonts w:hint="eastAsia"/>
          <w:lang w:eastAsia="zh-CN"/>
        </w:rPr>
        <w:t>2 655-2 690 MHz</w:t>
      </w:r>
      <w:r w:rsidR="00AA2D65">
        <w:rPr>
          <w:rFonts w:hint="eastAsia"/>
          <w:lang w:eastAsia="zh-CN"/>
        </w:rPr>
        <w:t>频段</w:t>
      </w:r>
      <w:r>
        <w:rPr>
          <w:rFonts w:hint="eastAsia"/>
          <w:lang w:eastAsia="zh-CN"/>
        </w:rPr>
        <w:t>内。只有那些满足以下条件的</w:t>
      </w:r>
      <w:proofErr w:type="gramStart"/>
      <w:r>
        <w:rPr>
          <w:rFonts w:hint="eastAsia"/>
          <w:lang w:eastAsia="zh-CN"/>
        </w:rPr>
        <w:t>指配才应</w:t>
      </w:r>
      <w:proofErr w:type="gramEnd"/>
      <w:r>
        <w:rPr>
          <w:rFonts w:hint="eastAsia"/>
          <w:lang w:eastAsia="zh-CN"/>
        </w:rPr>
        <w:t>被认为与频率划分表一致：</w:t>
      </w:r>
    </w:p>
    <w:p w:rsidR="003242A5" w:rsidRDefault="003242A5" w:rsidP="00EC0388">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w:t>
      </w:r>
      <w:r w:rsidR="00EC0388">
        <w:rPr>
          <w:rFonts w:hint="eastAsia"/>
          <w:lang w:eastAsia="zh-CN"/>
        </w:rPr>
        <w:t>域</w:t>
      </w:r>
      <w:r>
        <w:rPr>
          <w:rFonts w:hint="eastAsia"/>
          <w:lang w:eastAsia="zh-CN"/>
        </w:rPr>
        <w:t>内，</w:t>
      </w:r>
      <w:r w:rsidR="00EC0388">
        <w:rPr>
          <w:rFonts w:hint="eastAsia"/>
          <w:lang w:eastAsia="zh-CN"/>
        </w:rPr>
        <w:t>即，</w:t>
      </w:r>
      <w:r>
        <w:rPr>
          <w:rFonts w:hint="eastAsia"/>
          <w:lang w:eastAsia="zh-CN"/>
        </w:rPr>
        <w:t>在</w:t>
      </w:r>
      <w:r w:rsidR="00AA2D65">
        <w:rPr>
          <w:rFonts w:hint="eastAsia"/>
          <w:lang w:eastAsia="zh-CN"/>
        </w:rPr>
        <w:t>2</w:t>
      </w:r>
      <w:r w:rsidR="00AA2D65">
        <w:rPr>
          <w:rFonts w:hint="eastAsia"/>
          <w:lang w:eastAsia="zh-CN"/>
        </w:rPr>
        <w:t>区</w:t>
      </w:r>
      <w:r w:rsidR="00EC0388">
        <w:rPr>
          <w:rFonts w:hint="eastAsia"/>
          <w:lang w:eastAsia="zh-CN"/>
        </w:rPr>
        <w:t>仅限于</w:t>
      </w:r>
      <w:r>
        <w:rPr>
          <w:rFonts w:hint="eastAsia"/>
          <w:lang w:eastAsia="zh-CN"/>
        </w:rPr>
        <w:t>2 535-2 655 MHz</w:t>
      </w:r>
      <w:r w:rsidR="00AA2D65">
        <w:rPr>
          <w:rFonts w:hint="eastAsia"/>
          <w:lang w:eastAsia="zh-CN"/>
        </w:rPr>
        <w:t>频段</w:t>
      </w:r>
      <w:r>
        <w:rPr>
          <w:rFonts w:hint="eastAsia"/>
          <w:lang w:eastAsia="zh-CN"/>
        </w:rPr>
        <w:t>内，或在</w:t>
      </w:r>
      <w:r w:rsidR="00AA2D65">
        <w:rPr>
          <w:rFonts w:hint="eastAsia"/>
          <w:lang w:eastAsia="zh-CN"/>
        </w:rPr>
        <w:t>2</w:t>
      </w:r>
      <w:r w:rsidR="00AA2D65">
        <w:rPr>
          <w:rFonts w:hint="eastAsia"/>
          <w:lang w:eastAsia="zh-CN"/>
        </w:rPr>
        <w:t>区</w:t>
      </w:r>
      <w:r>
        <w:rPr>
          <w:rFonts w:hint="eastAsia"/>
          <w:lang w:eastAsia="zh-CN"/>
        </w:rPr>
        <w:t>和</w:t>
      </w:r>
      <w:r w:rsidR="00AA2D65">
        <w:rPr>
          <w:rFonts w:hint="eastAsia"/>
          <w:lang w:eastAsia="zh-CN"/>
        </w:rPr>
        <w:t>3</w:t>
      </w:r>
      <w:r w:rsidR="00AA2D65">
        <w:rPr>
          <w:rFonts w:hint="eastAsia"/>
          <w:lang w:eastAsia="zh-CN"/>
        </w:rPr>
        <w:t>区</w:t>
      </w:r>
      <w:r w:rsidR="00EC0388">
        <w:rPr>
          <w:rFonts w:hint="eastAsia"/>
          <w:lang w:eastAsia="zh-CN"/>
        </w:rPr>
        <w:t>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w:t>
      </w:r>
      <w:r w:rsidR="00AA2D65">
        <w:rPr>
          <w:rFonts w:hint="eastAsia"/>
          <w:lang w:eastAsia="zh-CN"/>
        </w:rPr>
        <w:t>频段</w:t>
      </w:r>
      <w:r>
        <w:rPr>
          <w:rFonts w:hint="eastAsia"/>
          <w:lang w:eastAsia="zh-CN"/>
        </w:rPr>
        <w:t>内，而且：</w:t>
      </w:r>
    </w:p>
    <w:p w:rsidR="003242A5" w:rsidRPr="00B5368A" w:rsidRDefault="003242A5" w:rsidP="00EC0388">
      <w:pPr>
        <w:pStyle w:val="enumlev2"/>
        <w:ind w:left="851"/>
        <w:rPr>
          <w:sz w:val="16"/>
          <w:szCs w:val="16"/>
          <w:lang w:eastAsia="zh-CN"/>
        </w:rPr>
      </w:pPr>
      <w:r>
        <w:rPr>
          <w:color w:val="000000"/>
          <w:lang w:val="en-US" w:eastAsia="zh-CN"/>
        </w:rPr>
        <w:t>i)</w:t>
      </w:r>
      <w:r>
        <w:rPr>
          <w:color w:val="000000"/>
          <w:lang w:val="en-US" w:eastAsia="zh-CN"/>
        </w:rPr>
        <w:tab/>
      </w:r>
      <w:r w:rsidR="00EC0388">
        <w:rPr>
          <w:rFonts w:hint="eastAsia"/>
          <w:lang w:eastAsia="zh-CN"/>
        </w:rPr>
        <w:t>如果一</w:t>
      </w:r>
      <w:r>
        <w:rPr>
          <w:rFonts w:hint="eastAsia"/>
          <w:lang w:eastAsia="zh-CN"/>
        </w:rPr>
        <w:t>主管部门提出对覆盖且超出其领土的服务区的协调请求，负责的主管部门应该同时提出同意构成区域内系统的主管部门的名单，并相应地形成服务区。如果没有达成协议，服务区应被限制在其领土内；</w:t>
      </w:r>
    </w:p>
    <w:p w:rsidR="00413598" w:rsidRDefault="003242A5" w:rsidP="00EC0388">
      <w:pPr>
        <w:pStyle w:val="enumlev2"/>
        <w:ind w:left="851"/>
        <w:rPr>
          <w:sz w:val="16"/>
          <w:szCs w:val="16"/>
          <w:lang w:eastAsia="zh-CN"/>
        </w:rPr>
      </w:pPr>
      <w:r>
        <w:rPr>
          <w:color w:val="000000"/>
          <w:lang w:eastAsia="zh-CN"/>
        </w:rPr>
        <w:t>ii)</w:t>
      </w:r>
      <w:r>
        <w:rPr>
          <w:color w:val="000000"/>
          <w:lang w:eastAsia="zh-CN"/>
        </w:rPr>
        <w:tab/>
      </w:r>
      <w:r w:rsidR="003B7379">
        <w:rPr>
          <w:rFonts w:hint="eastAsia"/>
          <w:lang w:eastAsia="zh-CN"/>
        </w:rPr>
        <w:t>当一主管部门提出协调请求的服务区不在其国家领土内而</w:t>
      </w:r>
      <w:r w:rsidR="00EC0388">
        <w:rPr>
          <w:rFonts w:hint="eastAsia"/>
          <w:lang w:eastAsia="zh-CN"/>
        </w:rPr>
        <w:t>只</w:t>
      </w:r>
      <w:r w:rsidR="003B7379">
        <w:rPr>
          <w:rFonts w:hint="eastAsia"/>
          <w:lang w:eastAsia="zh-CN"/>
        </w:rPr>
        <w:t>是在其他主管部门的领土内时，该主管部门须同时提出同意构成区域内系统的主管部门的名单</w:t>
      </w:r>
      <w:r w:rsidR="00EC0388">
        <w:rPr>
          <w:rFonts w:hint="eastAsia"/>
          <w:lang w:eastAsia="zh-CN"/>
        </w:rPr>
        <w:t>以及将</w:t>
      </w:r>
      <w:r w:rsidR="003B7379">
        <w:rPr>
          <w:rFonts w:hint="eastAsia"/>
          <w:lang w:eastAsia="zh-CN"/>
        </w:rPr>
        <w:t>相应形成</w:t>
      </w:r>
      <w:r w:rsidR="00EC0388">
        <w:rPr>
          <w:rFonts w:hint="eastAsia"/>
          <w:lang w:eastAsia="zh-CN"/>
        </w:rPr>
        <w:t>的</w:t>
      </w:r>
      <w:r w:rsidR="003B7379">
        <w:rPr>
          <w:rFonts w:hint="eastAsia"/>
          <w:lang w:eastAsia="zh-CN"/>
        </w:rPr>
        <w:t>服务区。如果没有达成协议，相关的</w:t>
      </w:r>
      <w:proofErr w:type="gramStart"/>
      <w:r w:rsidR="003B7379">
        <w:rPr>
          <w:rFonts w:hint="eastAsia"/>
          <w:lang w:eastAsia="zh-CN"/>
        </w:rPr>
        <w:t>指配将被</w:t>
      </w:r>
      <w:proofErr w:type="gramEnd"/>
      <w:r w:rsidR="003B7379">
        <w:rPr>
          <w:rFonts w:hint="eastAsia"/>
          <w:lang w:eastAsia="zh-CN"/>
        </w:rPr>
        <w:t>认为不符合频率划分表，审查结论为不合格。</w:t>
      </w:r>
    </w:p>
    <w:p w:rsidR="003242A5" w:rsidRDefault="0014132A" w:rsidP="003B7379">
      <w:pPr>
        <w:pStyle w:val="enumlev1"/>
        <w:rPr>
          <w:color w:val="000000"/>
          <w:lang w:val="en-US" w:eastAsia="zh-CN"/>
        </w:rPr>
      </w:pPr>
      <w:r>
        <w:rPr>
          <w:i/>
          <w:color w:val="000000"/>
          <w:lang w:val="en-US" w:eastAsia="zh-CN"/>
        </w:rPr>
        <w:br w:type="page"/>
      </w:r>
      <w:r w:rsidR="003242A5">
        <w:rPr>
          <w:i/>
          <w:color w:val="000000"/>
          <w:lang w:val="en-US" w:eastAsia="zh-CN"/>
        </w:rPr>
        <w:lastRenderedPageBreak/>
        <w:t>b)</w:t>
      </w:r>
      <w:r w:rsidR="003242A5">
        <w:rPr>
          <w:color w:val="000000"/>
          <w:lang w:val="en-US" w:eastAsia="zh-CN"/>
        </w:rPr>
        <w:tab/>
      </w:r>
      <w:r w:rsidR="003242A5">
        <w:rPr>
          <w:rFonts w:hint="eastAsia"/>
          <w:lang w:eastAsia="zh-CN"/>
        </w:rPr>
        <w:t>在国内系统的情况下，服务区被限制在提交通知的主管部门管辖的领土内。</w:t>
      </w:r>
    </w:p>
    <w:p w:rsidR="003242A5" w:rsidRDefault="003242A5" w:rsidP="00EC0388">
      <w:pPr>
        <w:pStyle w:val="enumlev1"/>
        <w:rPr>
          <w:color w:val="000000"/>
          <w:lang w:val="en-US" w:eastAsia="zh-CN"/>
        </w:rPr>
      </w:pPr>
      <w:r>
        <w:rPr>
          <w:i/>
          <w:color w:val="000000"/>
          <w:lang w:val="en-US" w:eastAsia="zh-CN"/>
        </w:rPr>
        <w:t>c)</w:t>
      </w:r>
      <w:r>
        <w:rPr>
          <w:color w:val="000000"/>
          <w:lang w:val="en-US" w:eastAsia="zh-CN"/>
        </w:rPr>
        <w:tab/>
      </w:r>
      <w:r w:rsidR="00EC0388">
        <w:rPr>
          <w:rFonts w:hint="eastAsia"/>
          <w:lang w:eastAsia="zh-CN"/>
        </w:rPr>
        <w:t>如果卫星网络在属于其他国家的国际系统的框架内操作，通知单必须注</w:t>
      </w:r>
      <w:r>
        <w:rPr>
          <w:rFonts w:hint="eastAsia"/>
          <w:lang w:eastAsia="zh-CN"/>
        </w:rPr>
        <w:t>明使用范围</w:t>
      </w:r>
      <w:r w:rsidR="00EC0388">
        <w:rPr>
          <w:rFonts w:hint="eastAsia"/>
          <w:lang w:eastAsia="zh-CN"/>
        </w:rPr>
        <w:t>局</w:t>
      </w:r>
      <w:r>
        <w:rPr>
          <w:rFonts w:hint="eastAsia"/>
          <w:lang w:eastAsia="zh-CN"/>
        </w:rPr>
        <w:t>限于</w:t>
      </w:r>
      <w:r w:rsidR="00EC0388">
        <w:rPr>
          <w:rFonts w:hint="eastAsia"/>
          <w:lang w:eastAsia="zh-CN"/>
        </w:rPr>
        <w:t>相</w:t>
      </w:r>
      <w:r>
        <w:rPr>
          <w:rFonts w:hint="eastAsia"/>
          <w:lang w:eastAsia="zh-CN"/>
        </w:rPr>
        <w:t>关区</w:t>
      </w:r>
      <w:r w:rsidR="00EC0388">
        <w:rPr>
          <w:rFonts w:hint="eastAsia"/>
          <w:lang w:eastAsia="zh-CN"/>
        </w:rPr>
        <w:t>域</w:t>
      </w:r>
      <w:r>
        <w:rPr>
          <w:rFonts w:hint="eastAsia"/>
          <w:lang w:eastAsia="zh-CN"/>
        </w:rPr>
        <w:t>。</w:t>
      </w:r>
    </w:p>
    <w:p w:rsidR="005530B2" w:rsidRDefault="005530B2" w:rsidP="005530B2">
      <w:pPr>
        <w:pStyle w:val="Heading8"/>
        <w:rPr>
          <w:lang w:eastAsia="zh-CN"/>
        </w:rPr>
      </w:pPr>
      <w:r>
        <w:rPr>
          <w:rFonts w:hint="eastAsia"/>
          <w:lang w:eastAsia="zh-CN"/>
        </w:rPr>
        <w:t>5.416</w:t>
      </w:r>
    </w:p>
    <w:p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r>
        <w:rPr>
          <w:lang w:val="en-US" w:eastAsia="zh-CN"/>
        </w:rPr>
        <w:t xml:space="preserve"> </w:t>
      </w:r>
    </w:p>
    <w:p w:rsidR="005530B2" w:rsidRDefault="005530B2" w:rsidP="005530B2">
      <w:pPr>
        <w:pStyle w:val="Heading8"/>
        <w:rPr>
          <w:lang w:eastAsia="zh-CN"/>
        </w:rPr>
      </w:pPr>
      <w:r>
        <w:rPr>
          <w:rFonts w:hint="eastAsia"/>
          <w:lang w:eastAsia="zh-CN"/>
        </w:rPr>
        <w:t>5.418C</w:t>
      </w:r>
    </w:p>
    <w:p w:rsidR="0099239A" w:rsidRDefault="0099239A" w:rsidP="00E92331">
      <w:pPr>
        <w:rPr>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款的规定。第</w:t>
      </w:r>
      <w:r>
        <w:rPr>
          <w:rFonts w:hint="eastAsia"/>
          <w:b/>
          <w:bCs/>
          <w:lang w:eastAsia="zh-CN"/>
        </w:rPr>
        <w:t>33</w:t>
      </w:r>
      <w:r>
        <w:rPr>
          <w:rFonts w:hint="eastAsia"/>
          <w:lang w:eastAsia="zh-CN"/>
        </w:rPr>
        <w:t>号决议（</w:t>
      </w:r>
      <w:r>
        <w:rPr>
          <w:rFonts w:hint="eastAsia"/>
          <w:b/>
          <w:lang w:eastAsia="zh-CN"/>
        </w:rPr>
        <w:t>WRC-03</w:t>
      </w:r>
      <w:r>
        <w:rPr>
          <w:rFonts w:hint="eastAsia"/>
          <w:b/>
          <w:lang w:eastAsia="zh-CN"/>
        </w:rPr>
        <w:t>，修订版</w:t>
      </w:r>
      <w:r>
        <w:rPr>
          <w:rFonts w:hint="eastAsia"/>
          <w:lang w:eastAsia="zh-CN"/>
        </w:rPr>
        <w:t>）</w:t>
      </w:r>
      <w:r w:rsidR="00E92331">
        <w:rPr>
          <w:rFonts w:hint="eastAsia"/>
          <w:lang w:eastAsia="zh-CN"/>
        </w:rPr>
        <w:t>做出</w:t>
      </w:r>
      <w:r>
        <w:rPr>
          <w:rFonts w:hint="eastAsia"/>
          <w:lang w:eastAsia="zh-CN"/>
        </w:rPr>
        <w:t>决</w:t>
      </w:r>
      <w:r w:rsidR="00E92331">
        <w:rPr>
          <w:rFonts w:hint="eastAsia"/>
          <w:lang w:eastAsia="zh-CN"/>
        </w:rPr>
        <w:t>议</w:t>
      </w:r>
      <w:r>
        <w:rPr>
          <w:rFonts w:hint="eastAsia"/>
          <w:lang w:eastAsia="zh-CN"/>
        </w:rPr>
        <w:t>，对</w:t>
      </w:r>
      <w:r w:rsidR="00E92331">
        <w:rPr>
          <w:rFonts w:hint="eastAsia"/>
          <w:lang w:eastAsia="zh-CN"/>
        </w:rPr>
        <w:t>于</w:t>
      </w:r>
      <w:r>
        <w:rPr>
          <w:rFonts w:hint="eastAsia"/>
          <w:lang w:eastAsia="zh-CN"/>
        </w:rPr>
        <w:t>在</w:t>
      </w:r>
      <w:r>
        <w:rPr>
          <w:rFonts w:hint="eastAsia"/>
          <w:lang w:eastAsia="zh-CN"/>
        </w:rPr>
        <w:t>1999</w:t>
      </w:r>
      <w:r>
        <w:rPr>
          <w:rFonts w:hint="eastAsia"/>
          <w:lang w:eastAsia="zh-CN"/>
        </w:rPr>
        <w:t>年</w:t>
      </w:r>
      <w:r>
        <w:rPr>
          <w:rFonts w:hint="eastAsia"/>
          <w:lang w:eastAsia="zh-CN"/>
        </w:rPr>
        <w:t>1</w:t>
      </w:r>
      <w:r>
        <w:rPr>
          <w:rFonts w:hint="eastAsia"/>
          <w:lang w:eastAsia="zh-CN"/>
        </w:rPr>
        <w:t>月</w:t>
      </w:r>
      <w:r>
        <w:rPr>
          <w:rFonts w:hint="eastAsia"/>
          <w:lang w:eastAsia="zh-CN"/>
        </w:rPr>
        <w:t>1</w:t>
      </w:r>
      <w:r>
        <w:rPr>
          <w:rFonts w:hint="eastAsia"/>
          <w:lang w:eastAsia="zh-CN"/>
        </w:rPr>
        <w:t>日之前无线电通信局已经收到</w:t>
      </w:r>
      <w:r>
        <w:rPr>
          <w:rFonts w:hint="eastAsia"/>
          <w:lang w:eastAsia="zh-CN"/>
        </w:rPr>
        <w:t>API</w:t>
      </w:r>
      <w:r>
        <w:rPr>
          <w:rFonts w:hint="eastAsia"/>
          <w:lang w:eastAsia="zh-CN"/>
        </w:rPr>
        <w:t>的卫星网络</w:t>
      </w:r>
      <w:r w:rsidR="00E92331">
        <w:rPr>
          <w:rFonts w:hint="eastAsia"/>
          <w:lang w:eastAsia="zh-CN"/>
        </w:rPr>
        <w:t>而言</w:t>
      </w:r>
      <w:r>
        <w:rPr>
          <w:rFonts w:hint="eastAsia"/>
          <w:lang w:eastAsia="zh-CN"/>
        </w:rPr>
        <w:t>，</w:t>
      </w:r>
      <w:r w:rsidR="00E92331">
        <w:rPr>
          <w:rFonts w:hint="eastAsia"/>
          <w:lang w:eastAsia="zh-CN"/>
        </w:rPr>
        <w:t>只有</w:t>
      </w:r>
      <w:r>
        <w:rPr>
          <w:rFonts w:hint="eastAsia"/>
          <w:lang w:eastAsia="zh-CN"/>
        </w:rPr>
        <w:t>第</w:t>
      </w:r>
      <w:r>
        <w:rPr>
          <w:rFonts w:hint="eastAsia"/>
          <w:b/>
          <w:bCs/>
          <w:lang w:eastAsia="zh-CN"/>
        </w:rPr>
        <w:t>33</w:t>
      </w:r>
      <w:r>
        <w:rPr>
          <w:rFonts w:hint="eastAsia"/>
          <w:lang w:eastAsia="zh-CN"/>
        </w:rPr>
        <w:t>号决议（</w:t>
      </w:r>
      <w:r w:rsidRPr="00570FEB">
        <w:rPr>
          <w:b/>
          <w:bCs/>
          <w:lang w:eastAsia="zh-CN"/>
        </w:rPr>
        <w:t>WRC-03</w:t>
      </w:r>
      <w:r>
        <w:rPr>
          <w:rFonts w:hint="eastAsia"/>
          <w:b/>
          <w:bCs/>
          <w:lang w:eastAsia="zh-CN"/>
        </w:rPr>
        <w:t>，</w:t>
      </w:r>
      <w:r w:rsidRPr="00570FEB">
        <w:rPr>
          <w:rFonts w:hint="eastAsia"/>
          <w:b/>
          <w:bCs/>
          <w:lang w:eastAsia="zh-CN"/>
        </w:rPr>
        <w:t>修订版</w:t>
      </w:r>
      <w:r>
        <w:rPr>
          <w:rFonts w:hint="eastAsia"/>
          <w:lang w:eastAsia="zh-CN"/>
        </w:rPr>
        <w:t>）</w:t>
      </w:r>
      <w:r>
        <w:rPr>
          <w:rFonts w:hint="eastAsia"/>
          <w:lang w:eastAsia="zh-CN"/>
        </w:rPr>
        <w:t>A</w:t>
      </w:r>
      <w:r>
        <w:rPr>
          <w:rFonts w:hint="eastAsia"/>
          <w:lang w:eastAsia="zh-CN"/>
        </w:rPr>
        <w:t>至</w:t>
      </w:r>
      <w:r>
        <w:rPr>
          <w:rFonts w:hint="eastAsia"/>
          <w:lang w:eastAsia="zh-CN"/>
        </w:rPr>
        <w:t>C</w:t>
      </w:r>
      <w:r>
        <w:rPr>
          <w:rFonts w:hint="eastAsia"/>
          <w:lang w:eastAsia="zh-CN"/>
        </w:rPr>
        <w:t>节的程序适用。</w:t>
      </w:r>
    </w:p>
    <w:p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r>
        <w:rPr>
          <w:rFonts w:hint="eastAsia"/>
          <w:lang w:eastAsia="zh-CN"/>
        </w:rPr>
        <w:t>系统的“通知资料”与第</w:t>
      </w:r>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rsidR="0099239A" w:rsidRDefault="0099239A" w:rsidP="00E92331">
      <w:pPr>
        <w:rPr>
          <w:color w:val="000000"/>
          <w:lang w:eastAsia="zh-CN"/>
        </w:rPr>
      </w:pPr>
      <w:proofErr w:type="gramStart"/>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roofErr w:type="gramEnd"/>
    </w:p>
    <w:p w:rsidR="005530B2" w:rsidRPr="0099239A" w:rsidRDefault="005530B2" w:rsidP="0099239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30"/>
        <w:gridCol w:w="2130"/>
        <w:gridCol w:w="2131"/>
        <w:gridCol w:w="2131"/>
      </w:tblGrid>
      <w:tr w:rsidR="005530B2">
        <w:tc>
          <w:tcPr>
            <w:tcW w:w="2130" w:type="dxa"/>
            <w:vAlign w:val="center"/>
          </w:tcPr>
          <w:p w:rsidR="005530B2" w:rsidRPr="0099239A" w:rsidRDefault="005530B2" w:rsidP="00D9082B">
            <w:pPr>
              <w:pStyle w:val="TableHead"/>
              <w:framePr w:hSpace="181" w:wrap="notBeside" w:vAnchor="text" w:hAnchor="text" w:xAlign="center" w:y="1"/>
              <w:rPr>
                <w:lang w:eastAsia="zh-CN"/>
              </w:rPr>
            </w:pPr>
            <w:r w:rsidRPr="0099239A">
              <w:rPr>
                <w:rFonts w:hint="eastAsia"/>
                <w:lang w:eastAsia="zh-CN"/>
              </w:rPr>
              <w:t>对地静止卫星系统</w:t>
            </w:r>
            <w:r w:rsidRPr="0099239A">
              <w:rPr>
                <w:lang w:eastAsia="zh-CN"/>
              </w:rPr>
              <w:br/>
            </w:r>
            <w:r w:rsidRPr="0099239A">
              <w:rPr>
                <w:rFonts w:hint="eastAsia"/>
                <w:lang w:eastAsia="zh-CN"/>
              </w:rPr>
              <w:t>卫星网络</w:t>
            </w:r>
          </w:p>
        </w:tc>
        <w:tc>
          <w:tcPr>
            <w:tcW w:w="2130" w:type="dxa"/>
            <w:vAlign w:val="center"/>
          </w:tcPr>
          <w:p w:rsidR="005530B2" w:rsidRPr="0099239A" w:rsidRDefault="005530B2" w:rsidP="00D9082B">
            <w:pPr>
              <w:pStyle w:val="TableHead"/>
              <w:framePr w:hSpace="181" w:wrap="notBeside" w:vAnchor="text" w:hAnchor="text" w:xAlign="center" w:y="1"/>
              <w:rPr>
                <w:lang w:eastAsia="zh-CN"/>
              </w:rPr>
            </w:pPr>
            <w:r w:rsidRPr="0099239A">
              <w:rPr>
                <w:rFonts w:hint="eastAsia"/>
                <w:lang w:eastAsia="zh-CN"/>
              </w:rPr>
              <w:t>协调资料的收到日期</w:t>
            </w:r>
            <w:r w:rsidRPr="0099239A">
              <w:rPr>
                <w:lang w:eastAsia="zh-CN"/>
              </w:rPr>
              <w:br/>
            </w:r>
            <w:r w:rsidRPr="0099239A">
              <w:rPr>
                <w:lang w:eastAsia="zh-CN"/>
              </w:rPr>
              <w:t>（第</w:t>
            </w:r>
            <w:r w:rsidRPr="0099239A">
              <w:rPr>
                <w:lang w:eastAsia="zh-CN"/>
              </w:rPr>
              <w:t>9.6</w:t>
            </w:r>
            <w:r w:rsidRPr="0099239A">
              <w:rPr>
                <w:lang w:eastAsia="zh-CN"/>
              </w:rPr>
              <w:t>款）</w:t>
            </w:r>
          </w:p>
        </w:tc>
        <w:tc>
          <w:tcPr>
            <w:tcW w:w="2131" w:type="dxa"/>
            <w:vAlign w:val="center"/>
          </w:tcPr>
          <w:p w:rsidR="005530B2" w:rsidRPr="0099239A" w:rsidRDefault="005530B2" w:rsidP="00D9082B">
            <w:pPr>
              <w:pStyle w:val="TableHead"/>
              <w:framePr w:hSpace="181" w:wrap="notBeside" w:vAnchor="text" w:hAnchor="text" w:xAlign="center" w:y="1"/>
              <w:rPr>
                <w:lang w:eastAsia="zh-CN"/>
              </w:rPr>
            </w:pPr>
            <w:r w:rsidRPr="0099239A">
              <w:rPr>
                <w:lang w:eastAsia="zh-CN"/>
              </w:rPr>
              <w:t>通知资料的收到日期</w:t>
            </w:r>
            <w:r w:rsidRPr="0099239A">
              <w:rPr>
                <w:lang w:eastAsia="zh-CN"/>
              </w:rPr>
              <w:br/>
            </w:r>
            <w:r w:rsidRPr="0099239A">
              <w:rPr>
                <w:lang w:eastAsia="zh-CN"/>
              </w:rPr>
              <w:t>（第</w:t>
            </w:r>
            <w:r w:rsidRPr="0099239A">
              <w:rPr>
                <w:lang w:eastAsia="zh-CN"/>
              </w:rPr>
              <w:t>11.2</w:t>
            </w:r>
            <w:r w:rsidRPr="0099239A">
              <w:rPr>
                <w:lang w:eastAsia="zh-CN"/>
              </w:rPr>
              <w:t>款）</w:t>
            </w:r>
          </w:p>
        </w:tc>
        <w:tc>
          <w:tcPr>
            <w:tcW w:w="2131" w:type="dxa"/>
            <w:vAlign w:val="center"/>
          </w:tcPr>
          <w:p w:rsidR="005530B2" w:rsidRPr="0099239A" w:rsidRDefault="005530B2" w:rsidP="00D9082B">
            <w:pPr>
              <w:pStyle w:val="TableHead"/>
              <w:framePr w:hSpace="181" w:wrap="notBeside" w:vAnchor="text" w:hAnchor="text" w:xAlign="center" w:y="1"/>
            </w:pPr>
            <w:r w:rsidRPr="0099239A">
              <w:t>第</w:t>
            </w:r>
            <w:r w:rsidRPr="0099239A">
              <w:t>9.13</w:t>
            </w:r>
            <w:r w:rsidRPr="0099239A">
              <w:t>款</w:t>
            </w:r>
            <w:r w:rsidRPr="0099239A">
              <w:br/>
            </w:r>
            <w:r w:rsidRPr="0099239A">
              <w:t>适用性</w:t>
            </w:r>
          </w:p>
        </w:tc>
      </w:tr>
      <w:tr w:rsidR="005530B2">
        <w:trPr>
          <w:cantSplit/>
        </w:trPr>
        <w:tc>
          <w:tcPr>
            <w:tcW w:w="2130" w:type="dxa"/>
            <w:vMerge w:val="restart"/>
            <w:vAlign w:val="center"/>
          </w:tcPr>
          <w:p w:rsidR="005530B2" w:rsidRPr="0099239A" w:rsidRDefault="005530B2" w:rsidP="00D9082B">
            <w:pPr>
              <w:pStyle w:val="Tabletext0"/>
              <w:framePr w:hSpace="181" w:wrap="notBeside" w:vAnchor="text" w:hAnchor="text" w:xAlign="center" w:y="1"/>
              <w:jc w:val="center"/>
              <w:rPr>
                <w:sz w:val="20"/>
                <w:lang w:eastAsia="zh-CN"/>
              </w:rPr>
            </w:pPr>
            <w:r w:rsidRPr="0099239A">
              <w:rPr>
                <w:rFonts w:hint="eastAsia"/>
                <w:sz w:val="20"/>
                <w:lang w:eastAsia="zh-CN"/>
              </w:rPr>
              <w:t>卫星广播业务</w:t>
            </w:r>
          </w:p>
          <w:p w:rsidR="005530B2" w:rsidRPr="0099239A" w:rsidRDefault="005530B2" w:rsidP="00D9082B">
            <w:pPr>
              <w:pStyle w:val="Tabletext0"/>
              <w:framePr w:hSpace="181" w:wrap="notBeside" w:vAnchor="text" w:hAnchor="text" w:xAlign="center" w:y="1"/>
              <w:jc w:val="center"/>
              <w:rPr>
                <w:sz w:val="20"/>
                <w:lang w:eastAsia="zh-CN"/>
              </w:rPr>
            </w:pPr>
            <w:r w:rsidRPr="0099239A">
              <w:rPr>
                <w:rFonts w:hint="eastAsia"/>
                <w:sz w:val="20"/>
                <w:lang w:eastAsia="zh-CN"/>
              </w:rPr>
              <w:t>（第</w:t>
            </w:r>
            <w:r w:rsidRPr="0099239A">
              <w:rPr>
                <w:rFonts w:hint="eastAsia"/>
                <w:b/>
                <w:sz w:val="20"/>
                <w:lang w:eastAsia="zh-CN"/>
              </w:rPr>
              <w:t>5.418</w:t>
            </w:r>
            <w:r w:rsidRPr="0099239A">
              <w:rPr>
                <w:rFonts w:hint="eastAsia"/>
                <w:sz w:val="20"/>
                <w:lang w:eastAsia="zh-CN"/>
              </w:rPr>
              <w:t>款）</w:t>
            </w:r>
          </w:p>
        </w:tc>
        <w:tc>
          <w:tcPr>
            <w:tcW w:w="2130"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&lt;</w:t>
            </w:r>
            <w:r w:rsidR="0014132A">
              <w:rPr>
                <w:sz w:val="20"/>
              </w:rPr>
              <w:t xml:space="preserve"> </w:t>
            </w:r>
            <w:r w:rsidRPr="0099239A">
              <w:rPr>
                <w:rFonts w:hint="eastAsia"/>
                <w:sz w:val="20"/>
              </w:rPr>
              <w:t>3.6.2000</w:t>
            </w:r>
          </w:p>
        </w:tc>
        <w:tc>
          <w:tcPr>
            <w:tcW w:w="2131"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&lt;</w:t>
            </w:r>
            <w:r w:rsidR="0014132A">
              <w:rPr>
                <w:sz w:val="20"/>
              </w:rPr>
              <w:t xml:space="preserve"> </w:t>
            </w:r>
            <w:r w:rsidRPr="0099239A">
              <w:rPr>
                <w:rFonts w:hint="eastAsia"/>
                <w:sz w:val="20"/>
              </w:rPr>
              <w:t>3.6.2000</w:t>
            </w:r>
          </w:p>
        </w:tc>
        <w:tc>
          <w:tcPr>
            <w:tcW w:w="2131"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否</w:t>
            </w:r>
          </w:p>
        </w:tc>
      </w:tr>
      <w:tr w:rsidR="005530B2">
        <w:trPr>
          <w:cantSplit/>
        </w:trPr>
        <w:tc>
          <w:tcPr>
            <w:tcW w:w="2130" w:type="dxa"/>
            <w:vMerge/>
            <w:vAlign w:val="center"/>
          </w:tcPr>
          <w:p w:rsidR="005530B2" w:rsidRPr="0099239A" w:rsidRDefault="005530B2" w:rsidP="00D9082B">
            <w:pPr>
              <w:pStyle w:val="Tabletext0"/>
              <w:framePr w:hSpace="181" w:wrap="notBeside" w:vAnchor="text" w:hAnchor="text" w:xAlign="center" w:y="1"/>
              <w:jc w:val="center"/>
              <w:rPr>
                <w:sz w:val="20"/>
              </w:rPr>
            </w:pPr>
          </w:p>
        </w:tc>
        <w:tc>
          <w:tcPr>
            <w:tcW w:w="2130"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&lt;</w:t>
            </w:r>
            <w:r w:rsidR="0014132A">
              <w:rPr>
                <w:sz w:val="20"/>
              </w:rPr>
              <w:t xml:space="preserve"> </w:t>
            </w:r>
            <w:r w:rsidRPr="0099239A">
              <w:rPr>
                <w:rFonts w:hint="eastAsia"/>
                <w:sz w:val="20"/>
              </w:rPr>
              <w:t>3.6.2000</w:t>
            </w:r>
          </w:p>
        </w:tc>
        <w:tc>
          <w:tcPr>
            <w:tcW w:w="2131" w:type="dxa"/>
            <w:vAlign w:val="center"/>
          </w:tcPr>
          <w:p w:rsidR="005530B2" w:rsidRPr="0099239A" w:rsidRDefault="0014132A" w:rsidP="00D9082B">
            <w:pPr>
              <w:pStyle w:val="Tabletext0"/>
              <w:framePr w:hSpace="181" w:wrap="notBeside" w:vAnchor="text" w:hAnchor="text" w:xAlign="center" w:y="1"/>
              <w:jc w:val="center"/>
              <w:rPr>
                <w:sz w:val="20"/>
              </w:rPr>
            </w:pPr>
            <w:r w:rsidRPr="00FF37B7">
              <w:rPr>
                <w:sz w:val="21"/>
                <w:lang w:val="en-GB"/>
              </w:rPr>
              <w:t>≥</w:t>
            </w:r>
            <w:r>
              <w:rPr>
                <w:sz w:val="21"/>
                <w:lang w:val="en-US"/>
              </w:rPr>
              <w:t xml:space="preserve"> </w:t>
            </w:r>
            <w:r w:rsidR="005530B2" w:rsidRPr="0099239A">
              <w:rPr>
                <w:rFonts w:hint="eastAsia"/>
                <w:sz w:val="20"/>
              </w:rPr>
              <w:t>3.6.2000</w:t>
            </w:r>
          </w:p>
        </w:tc>
        <w:tc>
          <w:tcPr>
            <w:tcW w:w="2131"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否</w:t>
            </w:r>
          </w:p>
        </w:tc>
      </w:tr>
      <w:tr w:rsidR="005530B2">
        <w:trPr>
          <w:cantSplit/>
        </w:trPr>
        <w:tc>
          <w:tcPr>
            <w:tcW w:w="2130" w:type="dxa"/>
            <w:vMerge/>
            <w:vAlign w:val="center"/>
          </w:tcPr>
          <w:p w:rsidR="005530B2" w:rsidRPr="0099239A" w:rsidRDefault="005530B2" w:rsidP="00D9082B">
            <w:pPr>
              <w:pStyle w:val="Tabletext0"/>
              <w:framePr w:hSpace="181" w:wrap="notBeside" w:vAnchor="text" w:hAnchor="text" w:xAlign="center" w:y="1"/>
              <w:jc w:val="center"/>
              <w:rPr>
                <w:sz w:val="20"/>
              </w:rPr>
            </w:pPr>
          </w:p>
        </w:tc>
        <w:tc>
          <w:tcPr>
            <w:tcW w:w="2130" w:type="dxa"/>
            <w:vAlign w:val="center"/>
          </w:tcPr>
          <w:p w:rsidR="005530B2" w:rsidRPr="0099239A" w:rsidRDefault="0014132A" w:rsidP="00D9082B">
            <w:pPr>
              <w:pStyle w:val="Tabletext0"/>
              <w:framePr w:hSpace="181" w:wrap="notBeside" w:vAnchor="text" w:hAnchor="text" w:xAlign="center" w:y="1"/>
              <w:jc w:val="center"/>
              <w:rPr>
                <w:sz w:val="20"/>
              </w:rPr>
            </w:pPr>
            <w:r w:rsidRPr="00FF37B7">
              <w:rPr>
                <w:sz w:val="21"/>
                <w:lang w:val="en-GB"/>
              </w:rPr>
              <w:t>≥</w:t>
            </w:r>
            <w:r>
              <w:rPr>
                <w:sz w:val="21"/>
                <w:lang w:val="en-GB"/>
              </w:rPr>
              <w:t xml:space="preserve"> </w:t>
            </w:r>
            <w:r w:rsidR="005530B2" w:rsidRPr="0099239A">
              <w:rPr>
                <w:rFonts w:hint="eastAsia"/>
                <w:sz w:val="20"/>
              </w:rPr>
              <w:t>3.6.2000</w:t>
            </w:r>
          </w:p>
        </w:tc>
        <w:tc>
          <w:tcPr>
            <w:tcW w:w="2131" w:type="dxa"/>
            <w:vAlign w:val="center"/>
          </w:tcPr>
          <w:p w:rsidR="005530B2" w:rsidRPr="0099239A" w:rsidRDefault="0014132A" w:rsidP="00D9082B">
            <w:pPr>
              <w:pStyle w:val="Tabletext0"/>
              <w:framePr w:hSpace="181" w:wrap="notBeside" w:vAnchor="text" w:hAnchor="text" w:xAlign="center" w:y="1"/>
              <w:jc w:val="center"/>
              <w:rPr>
                <w:sz w:val="20"/>
              </w:rPr>
            </w:pPr>
            <w:r w:rsidRPr="00FF37B7">
              <w:rPr>
                <w:sz w:val="21"/>
                <w:lang w:val="en-GB"/>
              </w:rPr>
              <w:t>≥</w:t>
            </w:r>
            <w:r>
              <w:rPr>
                <w:sz w:val="21"/>
                <w:lang w:val="en-GB"/>
              </w:rPr>
              <w:t xml:space="preserve"> </w:t>
            </w:r>
            <w:r w:rsidR="005530B2" w:rsidRPr="0099239A">
              <w:rPr>
                <w:rFonts w:hint="eastAsia"/>
                <w:sz w:val="20"/>
              </w:rPr>
              <w:t>3.6.2000</w:t>
            </w:r>
          </w:p>
        </w:tc>
        <w:tc>
          <w:tcPr>
            <w:tcW w:w="2131" w:type="dxa"/>
            <w:vAlign w:val="center"/>
          </w:tcPr>
          <w:p w:rsidR="005530B2" w:rsidRPr="0099239A" w:rsidRDefault="005530B2" w:rsidP="00D9082B">
            <w:pPr>
              <w:pStyle w:val="Tabletext0"/>
              <w:framePr w:hSpace="181" w:wrap="notBeside" w:vAnchor="text" w:hAnchor="text" w:xAlign="center" w:y="1"/>
              <w:jc w:val="center"/>
              <w:rPr>
                <w:sz w:val="20"/>
              </w:rPr>
            </w:pPr>
            <w:r w:rsidRPr="0099239A">
              <w:rPr>
                <w:rFonts w:hint="eastAsia"/>
                <w:sz w:val="20"/>
              </w:rPr>
              <w:t>是</w:t>
            </w:r>
          </w:p>
        </w:tc>
      </w:tr>
    </w:tbl>
    <w:p w:rsidR="005530B2" w:rsidRDefault="005530B2" w:rsidP="00487DC4">
      <w:pPr>
        <w:pStyle w:val="TableFin"/>
        <w:rPr>
          <w:rFonts w:eastAsia="Times New Roman"/>
          <w:color w:val="000000"/>
          <w:lang w:val="en-US"/>
        </w:rPr>
      </w:pPr>
    </w:p>
    <w:p w:rsidR="00487DC4" w:rsidRPr="00487DC4" w:rsidRDefault="00487DC4" w:rsidP="00487DC4">
      <w:pPr>
        <w:pStyle w:val="TableFin"/>
        <w:rPr>
          <w:rFonts w:eastAsia="Times New Roman"/>
          <w:color w:val="000000"/>
          <w:lang w:val="en-US"/>
        </w:rPr>
      </w:pPr>
    </w:p>
    <w:p w:rsidR="00413598" w:rsidRDefault="0014132A" w:rsidP="00413598">
      <w:pPr>
        <w:pStyle w:val="Heading8"/>
        <w:tabs>
          <w:tab w:val="clear" w:pos="1134"/>
          <w:tab w:val="clear" w:pos="1871"/>
        </w:tabs>
        <w:ind w:right="6537"/>
      </w:pPr>
      <w:r>
        <w:br w:type="page"/>
      </w:r>
      <w:r w:rsidR="00413598">
        <w:rPr>
          <w:rFonts w:hint="eastAsia"/>
        </w:rPr>
        <w:lastRenderedPageBreak/>
        <w:t>2 605-2 655 MHz</w:t>
      </w:r>
      <w:r w:rsidR="00413598">
        <w:rPr>
          <w:rFonts w:hint="eastAsia"/>
        </w:rPr>
        <w:t>频段</w:t>
      </w:r>
    </w:p>
    <w:p w:rsidR="00413598" w:rsidRPr="0084160A"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b/>
          <w:lang w:eastAsia="zh-CN"/>
        </w:rPr>
        <w:t>5.416</w:t>
      </w:r>
      <w:r w:rsidRPr="0084160A">
        <w:rPr>
          <w:rFonts w:hint="eastAsia"/>
          <w:lang w:eastAsia="zh-CN"/>
        </w:rPr>
        <w:t>、第</w:t>
      </w:r>
      <w:r w:rsidRPr="0084160A">
        <w:rPr>
          <w:rFonts w:hint="eastAsia"/>
          <w:b/>
          <w:lang w:eastAsia="zh-CN"/>
        </w:rPr>
        <w:t>5.417A</w:t>
      </w:r>
      <w:r w:rsidRPr="0084160A">
        <w:rPr>
          <w:rFonts w:hint="eastAsia"/>
          <w:lang w:eastAsia="zh-CN"/>
        </w:rPr>
        <w:t>、第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、第</w:t>
      </w:r>
      <w:r w:rsidRPr="0084160A">
        <w:rPr>
          <w:rFonts w:hint="eastAsia"/>
          <w:b/>
          <w:lang w:eastAsia="zh-CN"/>
        </w:rPr>
        <w:t>5.417D</w:t>
      </w:r>
      <w:r w:rsidRPr="0084160A">
        <w:rPr>
          <w:rFonts w:hint="eastAsia"/>
          <w:lang w:eastAsia="zh-CN"/>
        </w:rPr>
        <w:t>、第</w:t>
      </w:r>
      <w:r w:rsidRPr="0084160A">
        <w:rPr>
          <w:rFonts w:hint="eastAsia"/>
          <w:b/>
          <w:lang w:eastAsia="zh-CN"/>
        </w:rPr>
        <w:t>5.418</w:t>
      </w:r>
      <w:r w:rsidRPr="0084160A">
        <w:rPr>
          <w:rFonts w:hint="eastAsia"/>
          <w:lang w:eastAsia="zh-CN"/>
        </w:rPr>
        <w:t>、</w:t>
      </w:r>
      <w:r>
        <w:rPr>
          <w:lang w:eastAsia="zh-CN"/>
        </w:rPr>
        <w:br/>
      </w:r>
      <w:r w:rsidRPr="0084160A">
        <w:rPr>
          <w:rFonts w:hint="eastAsia"/>
          <w:lang w:eastAsia="zh-CN"/>
        </w:rPr>
        <w:t>第</w:t>
      </w:r>
      <w:r w:rsidRPr="0084160A">
        <w:rPr>
          <w:rFonts w:hint="eastAsia"/>
          <w:b/>
          <w:lang w:eastAsia="zh-CN"/>
        </w:rPr>
        <w:t>5.418A</w:t>
      </w:r>
      <w:r w:rsidRPr="00AA2D65">
        <w:rPr>
          <w:rFonts w:hint="eastAsia"/>
          <w:lang w:eastAsia="zh-CN"/>
        </w:rPr>
        <w:t>、</w:t>
      </w:r>
      <w:r w:rsidRPr="0084160A">
        <w:rPr>
          <w:rFonts w:hint="eastAsia"/>
          <w:b/>
          <w:lang w:eastAsia="zh-CN"/>
        </w:rPr>
        <w:t>第</w:t>
      </w:r>
      <w:r w:rsidRPr="0084160A">
        <w:rPr>
          <w:rFonts w:hint="eastAsia"/>
          <w:b/>
          <w:lang w:eastAsia="zh-CN"/>
        </w:rPr>
        <w:t>5.418B</w:t>
      </w:r>
      <w:r w:rsidRPr="0084160A">
        <w:rPr>
          <w:rFonts w:hint="eastAsia"/>
          <w:lang w:eastAsia="zh-CN"/>
        </w:rPr>
        <w:t>和第</w:t>
      </w:r>
      <w:r w:rsidRPr="0084160A">
        <w:rPr>
          <w:rFonts w:hint="eastAsia"/>
          <w:b/>
          <w:lang w:eastAsia="zh-CN"/>
        </w:rPr>
        <w:t>5.418C</w:t>
      </w:r>
      <w:r w:rsidRPr="0084160A">
        <w:rPr>
          <w:rFonts w:hint="eastAsia"/>
          <w:lang w:eastAsia="zh-CN"/>
        </w:rPr>
        <w:t>款的规定提供了适用于</w:t>
      </w:r>
      <w:r w:rsidRPr="0084160A">
        <w:rPr>
          <w:rFonts w:hint="eastAsia"/>
          <w:lang w:eastAsia="zh-CN"/>
        </w:rPr>
        <w:t>2 605-2 655 MHz</w:t>
      </w:r>
      <w:r w:rsidRPr="0084160A">
        <w:rPr>
          <w:rFonts w:hint="eastAsia"/>
          <w:lang w:eastAsia="zh-CN"/>
        </w:rPr>
        <w:t>频率范围的卫星广播业务（</w:t>
      </w:r>
      <w:r w:rsidRPr="0084160A">
        <w:rPr>
          <w:rFonts w:hint="eastAsia"/>
          <w:lang w:eastAsia="zh-CN"/>
        </w:rPr>
        <w:t>BSS</w:t>
      </w:r>
      <w:r w:rsidRPr="0084160A">
        <w:rPr>
          <w:rFonts w:hint="eastAsia"/>
          <w:lang w:eastAsia="zh-CN"/>
        </w:rPr>
        <w:t>）和卫星固定业务（</w:t>
      </w:r>
      <w:r w:rsidRPr="0084160A">
        <w:rPr>
          <w:rFonts w:hint="eastAsia"/>
          <w:lang w:eastAsia="zh-CN"/>
        </w:rPr>
        <w:t>FSS</w:t>
      </w:r>
      <w:r w:rsidRPr="0084160A">
        <w:rPr>
          <w:rFonts w:hint="eastAsia"/>
          <w:lang w:eastAsia="zh-CN"/>
        </w:rPr>
        <w:t>）的不同限制和程序的资料。</w:t>
      </w:r>
    </w:p>
    <w:p w:rsidR="00413598" w:rsidRPr="0084160A" w:rsidRDefault="00413598" w:rsidP="00413598">
      <w:pPr>
        <w:rPr>
          <w:lang w:eastAsia="zh-CN"/>
        </w:rPr>
      </w:pPr>
      <w:r w:rsidRPr="0084160A">
        <w:rPr>
          <w:rFonts w:hint="eastAsia"/>
          <w:lang w:eastAsia="zh-CN"/>
        </w:rPr>
        <w:t>2</w:t>
      </w:r>
      <w:r w:rsidRPr="0084160A">
        <w:rPr>
          <w:rFonts w:hint="eastAsia"/>
          <w:lang w:eastAsia="zh-CN"/>
        </w:rPr>
        <w:tab/>
      </w:r>
      <w:r w:rsidRPr="0084160A">
        <w:rPr>
          <w:rFonts w:hint="eastAsia"/>
          <w:lang w:eastAsia="zh-CN"/>
        </w:rPr>
        <w:t>无线电规则委员会在适当考虑到完整的附录</w:t>
      </w:r>
      <w:r w:rsidRPr="0084160A">
        <w:rPr>
          <w:rFonts w:hint="eastAsia"/>
          <w:b/>
          <w:lang w:eastAsia="zh-CN"/>
        </w:rPr>
        <w:t>4</w:t>
      </w:r>
      <w:r w:rsidRPr="0084160A">
        <w:rPr>
          <w:rFonts w:hint="eastAsia"/>
          <w:lang w:eastAsia="zh-CN"/>
        </w:rPr>
        <w:t>协调资料或通知资料收到日期的同时，对</w:t>
      </w:r>
      <w:r w:rsidRPr="0084160A">
        <w:rPr>
          <w:rFonts w:hint="eastAsia"/>
          <w:lang w:eastAsia="zh-CN"/>
        </w:rPr>
        <w:t>2 605-2 655 MHz</w:t>
      </w:r>
      <w:r>
        <w:rPr>
          <w:rFonts w:hint="eastAsia"/>
          <w:lang w:eastAsia="zh-CN"/>
        </w:rPr>
        <w:t>频段</w:t>
      </w:r>
      <w:r w:rsidRPr="0084160A">
        <w:rPr>
          <w:rFonts w:hint="eastAsia"/>
          <w:lang w:eastAsia="zh-CN"/>
        </w:rPr>
        <w:t>内卫星系统适用的不同条款和对不同协调程序的适用性（空间网络对空间网络（第</w:t>
      </w:r>
      <w:r w:rsidRPr="0084160A">
        <w:rPr>
          <w:rFonts w:hint="eastAsia"/>
          <w:b/>
          <w:lang w:eastAsia="zh-CN"/>
        </w:rPr>
        <w:t>9.7</w:t>
      </w:r>
      <w:r w:rsidRPr="0084160A">
        <w:rPr>
          <w:rFonts w:hint="eastAsia"/>
          <w:lang w:eastAsia="zh-CN"/>
        </w:rPr>
        <w:t>、第</w:t>
      </w:r>
      <w:r w:rsidRPr="0084160A">
        <w:rPr>
          <w:rFonts w:hint="eastAsia"/>
          <w:b/>
          <w:lang w:eastAsia="zh-CN"/>
        </w:rPr>
        <w:t>9.12</w:t>
      </w:r>
      <w:r w:rsidRPr="0084160A">
        <w:rPr>
          <w:rFonts w:hint="eastAsia"/>
          <w:lang w:eastAsia="zh-CN"/>
        </w:rPr>
        <w:t>、第</w:t>
      </w:r>
      <w:r w:rsidRPr="0084160A">
        <w:rPr>
          <w:rFonts w:hint="eastAsia"/>
          <w:b/>
          <w:lang w:eastAsia="zh-CN"/>
        </w:rPr>
        <w:t>9.12A</w:t>
      </w:r>
      <w:r w:rsidRPr="0084160A">
        <w:rPr>
          <w:rFonts w:hint="eastAsia"/>
          <w:lang w:eastAsia="zh-CN"/>
        </w:rPr>
        <w:t>和第</w:t>
      </w:r>
      <w:r w:rsidRPr="0084160A">
        <w:rPr>
          <w:rFonts w:hint="eastAsia"/>
          <w:b/>
          <w:lang w:eastAsia="zh-CN"/>
        </w:rPr>
        <w:t>9.13</w:t>
      </w:r>
      <w:r w:rsidRPr="0084160A">
        <w:rPr>
          <w:rFonts w:hint="eastAsia"/>
          <w:lang w:eastAsia="zh-CN"/>
        </w:rPr>
        <w:t>款））进行了深入审查，并注意到评估业务（卫星广播业务（声音）、卫星广播业务（电视）、卫星固定业</w:t>
      </w:r>
      <w:r>
        <w:rPr>
          <w:lang w:eastAsia="zh-CN"/>
        </w:rPr>
        <w:br/>
      </w:r>
      <w:r w:rsidRPr="0084160A">
        <w:rPr>
          <w:rFonts w:hint="eastAsia"/>
          <w:lang w:eastAsia="zh-CN"/>
        </w:rPr>
        <w:t>务）和评估卫星网络的性质（对地静止卫星系统或非对地静止卫星系统）的可能难</w:t>
      </w:r>
      <w:r>
        <w:rPr>
          <w:lang w:eastAsia="zh-CN"/>
        </w:rPr>
        <w:br/>
      </w:r>
      <w:r w:rsidRPr="0084160A">
        <w:rPr>
          <w:rFonts w:hint="eastAsia"/>
          <w:lang w:eastAsia="zh-CN"/>
        </w:rPr>
        <w:t>度，而这些业务和网络均适用第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、第</w:t>
      </w:r>
      <w:r w:rsidRPr="0084160A">
        <w:rPr>
          <w:rFonts w:hint="eastAsia"/>
          <w:b/>
          <w:lang w:eastAsia="zh-CN"/>
        </w:rPr>
        <w:t>5.417D</w:t>
      </w:r>
      <w:r w:rsidRPr="0084160A">
        <w:rPr>
          <w:rFonts w:hint="eastAsia"/>
          <w:lang w:eastAsia="zh-CN"/>
        </w:rPr>
        <w:t>、第</w:t>
      </w:r>
      <w:r w:rsidRPr="0084160A">
        <w:rPr>
          <w:rFonts w:hint="eastAsia"/>
          <w:b/>
          <w:lang w:eastAsia="zh-CN"/>
        </w:rPr>
        <w:t>5.418A</w:t>
      </w:r>
      <w:r w:rsidRPr="0084160A">
        <w:rPr>
          <w:rFonts w:hint="eastAsia"/>
          <w:lang w:eastAsia="zh-CN"/>
        </w:rPr>
        <w:t>、第</w:t>
      </w:r>
      <w:r w:rsidRPr="0084160A">
        <w:rPr>
          <w:rFonts w:hint="eastAsia"/>
          <w:b/>
          <w:lang w:eastAsia="zh-CN"/>
        </w:rPr>
        <w:t>5.418B</w:t>
      </w:r>
      <w:r w:rsidRPr="0084160A">
        <w:rPr>
          <w:rFonts w:hint="eastAsia"/>
          <w:lang w:eastAsia="zh-CN"/>
        </w:rPr>
        <w:t>和第</w:t>
      </w:r>
      <w:r w:rsidRPr="0084160A">
        <w:rPr>
          <w:rFonts w:hint="eastAsia"/>
          <w:b/>
          <w:lang w:eastAsia="zh-CN"/>
        </w:rPr>
        <w:t>5.418C</w:t>
      </w:r>
      <w:r w:rsidRPr="0084160A">
        <w:rPr>
          <w:rFonts w:hint="eastAsia"/>
          <w:lang w:eastAsia="zh-CN"/>
        </w:rPr>
        <w:t>款。确实，在</w:t>
      </w:r>
      <w:r w:rsidRPr="0084160A">
        <w:rPr>
          <w:rFonts w:hint="eastAsia"/>
          <w:lang w:eastAsia="zh-CN"/>
        </w:rPr>
        <w:t>2 630-2 655 MHz</w:t>
      </w:r>
      <w:r>
        <w:rPr>
          <w:rFonts w:hint="eastAsia"/>
          <w:lang w:eastAsia="zh-CN"/>
        </w:rPr>
        <w:t>频段</w:t>
      </w:r>
      <w:r w:rsidRPr="0084160A">
        <w:rPr>
          <w:rFonts w:hint="eastAsia"/>
          <w:lang w:eastAsia="zh-CN"/>
        </w:rPr>
        <w:t>，第</w:t>
      </w:r>
      <w:r w:rsidRPr="0084160A">
        <w:rPr>
          <w:rFonts w:hint="eastAsia"/>
          <w:b/>
          <w:lang w:eastAsia="zh-CN"/>
        </w:rPr>
        <w:t>5.418A</w:t>
      </w:r>
      <w:r w:rsidRPr="0084160A">
        <w:rPr>
          <w:rFonts w:hint="eastAsia"/>
          <w:lang w:eastAsia="zh-CN"/>
        </w:rPr>
        <w:t>款提到相对于对地静止卫星</w:t>
      </w:r>
      <w:proofErr w:type="gramStart"/>
      <w:r w:rsidRPr="0084160A">
        <w:rPr>
          <w:rFonts w:hint="eastAsia"/>
          <w:lang w:eastAsia="zh-CN"/>
        </w:rPr>
        <w:t>系统系统</w:t>
      </w:r>
      <w:proofErr w:type="gramEnd"/>
      <w:r w:rsidRPr="0084160A">
        <w:rPr>
          <w:rFonts w:hint="eastAsia"/>
          <w:lang w:eastAsia="zh-CN"/>
        </w:rPr>
        <w:t>而言，对第</w:t>
      </w:r>
      <w:r w:rsidRPr="0084160A">
        <w:rPr>
          <w:rFonts w:hint="eastAsia"/>
          <w:b/>
          <w:lang w:eastAsia="zh-CN"/>
        </w:rPr>
        <w:t>5.418</w:t>
      </w:r>
      <w:r w:rsidRPr="0084160A">
        <w:rPr>
          <w:rFonts w:hint="eastAsia"/>
          <w:lang w:eastAsia="zh-CN"/>
        </w:rPr>
        <w:t>款所列某些国家的卫星广播业务（声音）非对地静止卫星系统实施第</w:t>
      </w:r>
      <w:r w:rsidRPr="0084160A">
        <w:rPr>
          <w:rFonts w:hint="eastAsia"/>
          <w:b/>
          <w:lang w:eastAsia="zh-CN"/>
        </w:rPr>
        <w:t>9.12A</w:t>
      </w:r>
      <w:r w:rsidRPr="0084160A">
        <w:rPr>
          <w:rFonts w:hint="eastAsia"/>
          <w:lang w:eastAsia="zh-CN"/>
        </w:rPr>
        <w:t>款；对有关业务没有进一步说明；第</w:t>
      </w:r>
      <w:r w:rsidRPr="0084160A">
        <w:rPr>
          <w:rFonts w:hint="eastAsia"/>
          <w:b/>
          <w:lang w:eastAsia="zh-CN"/>
        </w:rPr>
        <w:t>5.418B</w:t>
      </w:r>
      <w:r w:rsidRPr="0084160A">
        <w:rPr>
          <w:rFonts w:hint="eastAsia"/>
          <w:lang w:eastAsia="zh-CN"/>
        </w:rPr>
        <w:t>款提到相对于其他非对地静止卫星系统而言，按照第</w:t>
      </w:r>
      <w:r w:rsidRPr="0084160A">
        <w:rPr>
          <w:rFonts w:hint="eastAsia"/>
          <w:b/>
          <w:lang w:eastAsia="zh-CN"/>
        </w:rPr>
        <w:t>5.418</w:t>
      </w:r>
      <w:r w:rsidRPr="0084160A">
        <w:rPr>
          <w:rFonts w:hint="eastAsia"/>
          <w:lang w:eastAsia="zh-CN"/>
        </w:rPr>
        <w:t>款对卫星广播业务非对地静止卫星系统实施第</w:t>
      </w:r>
      <w:r w:rsidRPr="0084160A">
        <w:rPr>
          <w:rFonts w:hint="eastAsia"/>
          <w:b/>
          <w:lang w:eastAsia="zh-CN"/>
        </w:rPr>
        <w:t>9.12</w:t>
      </w:r>
      <w:r w:rsidRPr="0084160A">
        <w:rPr>
          <w:rFonts w:hint="eastAsia"/>
          <w:lang w:eastAsia="zh-CN"/>
        </w:rPr>
        <w:t>款；而第</w:t>
      </w:r>
      <w:r w:rsidRPr="0084160A">
        <w:rPr>
          <w:rFonts w:hint="eastAsia"/>
          <w:b/>
          <w:lang w:eastAsia="zh-CN"/>
        </w:rPr>
        <w:t>5.418C</w:t>
      </w:r>
      <w:r w:rsidRPr="0084160A">
        <w:rPr>
          <w:rFonts w:hint="eastAsia"/>
          <w:lang w:eastAsia="zh-CN"/>
        </w:rPr>
        <w:t>款提到相对于按第</w:t>
      </w:r>
      <w:r w:rsidRPr="0084160A">
        <w:rPr>
          <w:rFonts w:hint="eastAsia"/>
          <w:b/>
          <w:lang w:eastAsia="zh-CN"/>
        </w:rPr>
        <w:t>5.418</w:t>
      </w:r>
      <w:r w:rsidRPr="0084160A">
        <w:rPr>
          <w:rFonts w:hint="eastAsia"/>
          <w:lang w:eastAsia="zh-CN"/>
        </w:rPr>
        <w:t>款划分的非对地静止卫星系统卫星广播业务（声音）而言，对</w:t>
      </w:r>
      <w:r w:rsidRPr="0084160A">
        <w:rPr>
          <w:rFonts w:hint="eastAsia"/>
          <w:lang w:eastAsia="zh-CN"/>
        </w:rPr>
        <w:t>GSO</w:t>
      </w:r>
      <w:r w:rsidRPr="0084160A">
        <w:rPr>
          <w:rFonts w:hint="eastAsia"/>
          <w:lang w:eastAsia="zh-CN"/>
        </w:rPr>
        <w:t>网络实施第</w:t>
      </w:r>
      <w:r w:rsidRPr="0084160A">
        <w:rPr>
          <w:rFonts w:hint="eastAsia"/>
          <w:b/>
          <w:lang w:eastAsia="zh-CN"/>
        </w:rPr>
        <w:t>9.13</w:t>
      </w:r>
      <w:r w:rsidRPr="0084160A">
        <w:rPr>
          <w:rFonts w:hint="eastAsia"/>
          <w:lang w:eastAsia="zh-CN"/>
        </w:rPr>
        <w:t>款。相同的措辞也用在第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和第</w:t>
      </w:r>
      <w:r w:rsidRPr="0084160A">
        <w:rPr>
          <w:rFonts w:hint="eastAsia"/>
          <w:b/>
          <w:lang w:eastAsia="zh-CN"/>
        </w:rPr>
        <w:t>5.417D</w:t>
      </w:r>
      <w:r w:rsidRPr="0084160A">
        <w:rPr>
          <w:rFonts w:hint="eastAsia"/>
          <w:lang w:eastAsia="zh-CN"/>
        </w:rPr>
        <w:t>款中，涉及</w:t>
      </w:r>
      <w:r w:rsidRPr="0084160A">
        <w:rPr>
          <w:rFonts w:hint="eastAsia"/>
          <w:lang w:eastAsia="zh-CN"/>
        </w:rPr>
        <w:t>2 605-2 630 MHz</w:t>
      </w:r>
      <w:r>
        <w:rPr>
          <w:rFonts w:hint="eastAsia"/>
          <w:lang w:eastAsia="zh-CN"/>
        </w:rPr>
        <w:t>频段</w:t>
      </w:r>
      <w:r w:rsidRPr="0084160A">
        <w:rPr>
          <w:rFonts w:hint="eastAsia"/>
          <w:lang w:eastAsia="zh-CN"/>
        </w:rPr>
        <w:t>内的卫星广播业务系统。</w:t>
      </w:r>
    </w:p>
    <w:p w:rsidR="00413598" w:rsidRDefault="00413598" w:rsidP="00413598">
      <w:pPr>
        <w:rPr>
          <w:lang w:val="en-US" w:eastAsia="zh-CN"/>
        </w:rPr>
      </w:pPr>
      <w:r w:rsidRPr="0084160A">
        <w:rPr>
          <w:rFonts w:hint="eastAsia"/>
          <w:lang w:eastAsia="zh-CN"/>
        </w:rPr>
        <w:t>3</w:t>
      </w:r>
      <w:r w:rsidRPr="0084160A">
        <w:rPr>
          <w:rFonts w:hint="eastAsia"/>
          <w:lang w:eastAsia="zh-CN"/>
        </w:rPr>
        <w:tab/>
      </w:r>
      <w:r w:rsidRPr="0084160A">
        <w:rPr>
          <w:rFonts w:hint="eastAsia"/>
          <w:lang w:eastAsia="zh-CN"/>
        </w:rPr>
        <w:t>考虑到上述因素并根据</w:t>
      </w:r>
      <w:r w:rsidRPr="0084160A">
        <w:rPr>
          <w:rFonts w:hint="eastAsia"/>
          <w:lang w:eastAsia="zh-CN"/>
        </w:rPr>
        <w:t>WRC-03</w:t>
      </w:r>
      <w:r w:rsidRPr="0084160A">
        <w:rPr>
          <w:rFonts w:hint="eastAsia"/>
          <w:lang w:eastAsia="zh-CN"/>
        </w:rPr>
        <w:t>的讨论内容和决定，特别是在第</w:t>
      </w:r>
      <w:r w:rsidRPr="0084160A">
        <w:rPr>
          <w:rFonts w:hint="eastAsia"/>
          <w:b/>
          <w:lang w:eastAsia="zh-CN"/>
        </w:rPr>
        <w:t>5.418B</w:t>
      </w:r>
      <w:r w:rsidRPr="0084160A">
        <w:rPr>
          <w:rFonts w:hint="eastAsia"/>
          <w:lang w:eastAsia="zh-CN"/>
        </w:rPr>
        <w:t>、第</w:t>
      </w:r>
      <w:r w:rsidRPr="0084160A">
        <w:rPr>
          <w:rFonts w:hint="eastAsia"/>
          <w:b/>
          <w:lang w:eastAsia="zh-CN"/>
        </w:rPr>
        <w:t>5.418C</w:t>
      </w:r>
      <w:r w:rsidRPr="0084160A">
        <w:rPr>
          <w:rFonts w:hint="eastAsia"/>
          <w:lang w:eastAsia="zh-CN"/>
        </w:rPr>
        <w:t>款中增加了对第</w:t>
      </w:r>
      <w:r w:rsidRPr="0084160A">
        <w:rPr>
          <w:rFonts w:hint="eastAsia"/>
          <w:b/>
          <w:lang w:eastAsia="zh-CN"/>
        </w:rPr>
        <w:t>5.418</w:t>
      </w:r>
      <w:r w:rsidRPr="0084160A">
        <w:rPr>
          <w:rFonts w:hint="eastAsia"/>
          <w:lang w:eastAsia="zh-CN"/>
        </w:rPr>
        <w:t>款的明确引证，以及在第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、第</w:t>
      </w:r>
      <w:r w:rsidRPr="0084160A">
        <w:rPr>
          <w:rFonts w:hint="eastAsia"/>
          <w:b/>
          <w:lang w:eastAsia="zh-CN"/>
        </w:rPr>
        <w:t>5.417D</w:t>
      </w:r>
      <w:r w:rsidRPr="0084160A">
        <w:rPr>
          <w:rFonts w:hint="eastAsia"/>
          <w:lang w:eastAsia="zh-CN"/>
        </w:rPr>
        <w:t>款中增加了对第</w:t>
      </w:r>
      <w:r w:rsidRPr="0084160A">
        <w:rPr>
          <w:rFonts w:hint="eastAsia"/>
          <w:b/>
          <w:lang w:eastAsia="zh-CN"/>
        </w:rPr>
        <w:t>5.417A</w:t>
      </w:r>
      <w:r w:rsidRPr="0084160A">
        <w:rPr>
          <w:rFonts w:hint="eastAsia"/>
          <w:lang w:eastAsia="zh-CN"/>
        </w:rPr>
        <w:t>款的明确引证，无线电规则委员会认为第</w:t>
      </w:r>
      <w:r w:rsidRPr="0084160A">
        <w:rPr>
          <w:rFonts w:hint="eastAsia"/>
          <w:b/>
          <w:lang w:eastAsia="zh-CN"/>
        </w:rPr>
        <w:t>5.418A</w:t>
      </w:r>
      <w:r w:rsidRPr="0084160A">
        <w:rPr>
          <w:rFonts w:hint="eastAsia"/>
          <w:lang w:eastAsia="zh-CN"/>
        </w:rPr>
        <w:t>、第</w:t>
      </w:r>
      <w:r w:rsidRPr="0084160A">
        <w:rPr>
          <w:rFonts w:hint="eastAsia"/>
          <w:b/>
          <w:lang w:eastAsia="zh-CN"/>
        </w:rPr>
        <w:t>5.418B</w:t>
      </w:r>
      <w:r w:rsidRPr="0084160A">
        <w:rPr>
          <w:rFonts w:hint="eastAsia"/>
          <w:lang w:eastAsia="zh-CN"/>
        </w:rPr>
        <w:t>和第</w:t>
      </w:r>
      <w:r w:rsidRPr="0084160A">
        <w:rPr>
          <w:rFonts w:hint="eastAsia"/>
          <w:b/>
          <w:lang w:eastAsia="zh-CN"/>
        </w:rPr>
        <w:t>5.418C</w:t>
      </w:r>
      <w:r w:rsidRPr="0084160A">
        <w:rPr>
          <w:rFonts w:hint="eastAsia"/>
          <w:lang w:eastAsia="zh-CN"/>
        </w:rPr>
        <w:t>款以及第</w:t>
      </w:r>
      <w:r w:rsidRPr="0084160A">
        <w:rPr>
          <w:rFonts w:hint="eastAsia"/>
          <w:b/>
          <w:lang w:eastAsia="zh-CN"/>
        </w:rPr>
        <w:t>5.417B</w:t>
      </w:r>
      <w:r w:rsidRPr="0084160A">
        <w:rPr>
          <w:rFonts w:hint="eastAsia"/>
          <w:lang w:eastAsia="zh-CN"/>
        </w:rPr>
        <w:t>、第</w:t>
      </w:r>
      <w:r w:rsidRPr="0084160A">
        <w:rPr>
          <w:rFonts w:hint="eastAsia"/>
          <w:b/>
          <w:lang w:eastAsia="zh-CN"/>
        </w:rPr>
        <w:t>5.417C</w:t>
      </w:r>
      <w:r w:rsidRPr="0084160A">
        <w:rPr>
          <w:rFonts w:hint="eastAsia"/>
          <w:lang w:eastAsia="zh-CN"/>
        </w:rPr>
        <w:t>、第</w:t>
      </w:r>
      <w:r w:rsidRPr="0084160A">
        <w:rPr>
          <w:rFonts w:hint="eastAsia"/>
          <w:b/>
          <w:lang w:eastAsia="zh-CN"/>
        </w:rPr>
        <w:t>5.417D</w:t>
      </w:r>
      <w:r w:rsidR="00E92331">
        <w:rPr>
          <w:rFonts w:hint="eastAsia"/>
          <w:lang w:eastAsia="zh-CN"/>
        </w:rPr>
        <w:t>款仅</w:t>
      </w:r>
      <w:r w:rsidRPr="0084160A">
        <w:rPr>
          <w:rFonts w:hint="eastAsia"/>
          <w:lang w:eastAsia="zh-CN"/>
        </w:rPr>
        <w:t>处理下述协调问题：非对地静止卫星系统卫星广播业务（声音）（第</w:t>
      </w:r>
      <w:r w:rsidRPr="0084160A">
        <w:rPr>
          <w:rFonts w:hint="eastAsia"/>
          <w:b/>
          <w:lang w:eastAsia="zh-CN"/>
        </w:rPr>
        <w:t>5.418</w:t>
      </w:r>
      <w:r w:rsidRPr="0084160A">
        <w:rPr>
          <w:rFonts w:hint="eastAsia"/>
          <w:lang w:eastAsia="zh-CN"/>
        </w:rPr>
        <w:t>和第</w:t>
      </w:r>
      <w:r w:rsidRPr="0084160A">
        <w:rPr>
          <w:rFonts w:hint="eastAsia"/>
          <w:b/>
          <w:lang w:eastAsia="zh-CN"/>
        </w:rPr>
        <w:t>5.417A</w:t>
      </w:r>
      <w:r w:rsidRPr="0084160A">
        <w:rPr>
          <w:rFonts w:hint="eastAsia"/>
          <w:lang w:eastAsia="zh-CN"/>
        </w:rPr>
        <w:t>款）系统与任何对地静止卫星系统按照第</w:t>
      </w:r>
      <w:r w:rsidRPr="0084160A">
        <w:rPr>
          <w:rFonts w:hint="eastAsia"/>
          <w:b/>
          <w:lang w:eastAsia="zh-CN"/>
        </w:rPr>
        <w:t>9.12A</w:t>
      </w:r>
      <w:r w:rsidRPr="0084160A">
        <w:rPr>
          <w:rFonts w:hint="eastAsia"/>
          <w:lang w:eastAsia="zh-CN"/>
        </w:rPr>
        <w:t>款协调，及与任何非对地静止卫星系统按照第</w:t>
      </w:r>
      <w:r w:rsidRPr="0084160A">
        <w:rPr>
          <w:rFonts w:hint="eastAsia"/>
          <w:b/>
          <w:lang w:eastAsia="zh-CN"/>
        </w:rPr>
        <w:t>9.12</w:t>
      </w:r>
      <w:r w:rsidRPr="0084160A">
        <w:rPr>
          <w:rFonts w:hint="eastAsia"/>
          <w:lang w:eastAsia="zh-CN"/>
        </w:rPr>
        <w:t>款协调，反之亦然，即任何对地静止卫星系统款与非对地静止卫星系统卫星广播业务（声音）（第</w:t>
      </w:r>
      <w:r w:rsidRPr="0084160A">
        <w:rPr>
          <w:rFonts w:hint="eastAsia"/>
          <w:b/>
          <w:lang w:eastAsia="zh-CN"/>
        </w:rPr>
        <w:t>5.418</w:t>
      </w:r>
      <w:r w:rsidRPr="0084160A">
        <w:rPr>
          <w:rFonts w:hint="eastAsia"/>
          <w:lang w:eastAsia="zh-CN"/>
        </w:rPr>
        <w:t>和第</w:t>
      </w:r>
      <w:r w:rsidRPr="0084160A">
        <w:rPr>
          <w:rFonts w:hint="eastAsia"/>
          <w:b/>
          <w:lang w:eastAsia="zh-CN"/>
        </w:rPr>
        <w:t>5.417A</w:t>
      </w:r>
      <w:r w:rsidRPr="0084160A">
        <w:rPr>
          <w:rFonts w:hint="eastAsia"/>
          <w:lang w:eastAsia="zh-CN"/>
        </w:rPr>
        <w:t>款）系统按照第</w:t>
      </w:r>
      <w:r w:rsidRPr="0084160A">
        <w:rPr>
          <w:rFonts w:hint="eastAsia"/>
          <w:b/>
          <w:lang w:eastAsia="zh-CN"/>
        </w:rPr>
        <w:t>9.13</w:t>
      </w:r>
      <w:r w:rsidRPr="0084160A">
        <w:rPr>
          <w:rFonts w:hint="eastAsia"/>
          <w:lang w:eastAsia="zh-CN"/>
        </w:rPr>
        <w:t>款协调，及任何非对地静止卫星系统与非对地静止卫星系统卫星广播业务（声音）（第</w:t>
      </w:r>
      <w:r w:rsidRPr="0084160A">
        <w:rPr>
          <w:rFonts w:hint="eastAsia"/>
          <w:b/>
          <w:lang w:eastAsia="zh-CN"/>
        </w:rPr>
        <w:t>5.418</w:t>
      </w:r>
      <w:r w:rsidRPr="0084160A">
        <w:rPr>
          <w:rFonts w:hint="eastAsia"/>
          <w:lang w:eastAsia="zh-CN"/>
        </w:rPr>
        <w:t>和第</w:t>
      </w:r>
      <w:r w:rsidRPr="0084160A">
        <w:rPr>
          <w:rFonts w:hint="eastAsia"/>
          <w:b/>
          <w:lang w:eastAsia="zh-CN"/>
        </w:rPr>
        <w:t>5.417A</w:t>
      </w:r>
      <w:r w:rsidRPr="0084160A">
        <w:rPr>
          <w:rFonts w:hint="eastAsia"/>
          <w:lang w:eastAsia="zh-CN"/>
        </w:rPr>
        <w:t>款）系统按照第</w:t>
      </w:r>
      <w:r w:rsidRPr="0084160A">
        <w:rPr>
          <w:rFonts w:hint="eastAsia"/>
          <w:b/>
          <w:lang w:eastAsia="zh-CN"/>
        </w:rPr>
        <w:t>9.12</w:t>
      </w:r>
      <w:r w:rsidRPr="0084160A">
        <w:rPr>
          <w:rFonts w:hint="eastAsia"/>
          <w:lang w:eastAsia="zh-CN"/>
        </w:rPr>
        <w:t>款协调，如下表所</w:t>
      </w:r>
      <w:r>
        <w:rPr>
          <w:lang w:eastAsia="zh-CN"/>
        </w:rPr>
        <w:br/>
      </w:r>
      <w:r w:rsidRPr="0084160A">
        <w:rPr>
          <w:rFonts w:hint="eastAsia"/>
          <w:lang w:eastAsia="zh-CN"/>
        </w:rPr>
        <w:t>示。该表适用于对地静止卫星系统与非对地静止卫星系统之间的协调请求，该协调请求已在</w:t>
      </w:r>
      <w:r w:rsidRPr="0084160A">
        <w:rPr>
          <w:rFonts w:hint="eastAsia"/>
          <w:lang w:eastAsia="zh-CN"/>
        </w:rPr>
        <w:t>1999</w:t>
      </w:r>
      <w:r w:rsidRPr="0084160A">
        <w:rPr>
          <w:rFonts w:hint="eastAsia"/>
          <w:lang w:eastAsia="zh-CN"/>
        </w:rPr>
        <w:t>年</w:t>
      </w:r>
      <w:r w:rsidRPr="0084160A">
        <w:rPr>
          <w:rFonts w:hint="eastAsia"/>
          <w:lang w:eastAsia="zh-CN"/>
        </w:rPr>
        <w:t>1</w:t>
      </w:r>
      <w:r w:rsidRPr="0084160A">
        <w:rPr>
          <w:rFonts w:hint="eastAsia"/>
          <w:lang w:eastAsia="zh-CN"/>
        </w:rPr>
        <w:t>月</w:t>
      </w:r>
      <w:r w:rsidRPr="0084160A">
        <w:rPr>
          <w:rFonts w:hint="eastAsia"/>
          <w:lang w:eastAsia="zh-CN"/>
        </w:rPr>
        <w:t>1</w:t>
      </w:r>
      <w:r w:rsidRPr="0084160A">
        <w:rPr>
          <w:rFonts w:hint="eastAsia"/>
          <w:lang w:eastAsia="zh-CN"/>
        </w:rPr>
        <w:t>日之后收到了</w:t>
      </w:r>
      <w:r w:rsidRPr="0084160A">
        <w:rPr>
          <w:rFonts w:hint="eastAsia"/>
          <w:lang w:eastAsia="zh-CN"/>
        </w:rPr>
        <w:t>API</w:t>
      </w:r>
      <w:r w:rsidRPr="0084160A">
        <w:rPr>
          <w:rFonts w:hint="eastAsia"/>
          <w:lang w:eastAsia="zh-CN"/>
        </w:rPr>
        <w:t>且</w:t>
      </w:r>
      <w:r w:rsidRPr="0084160A">
        <w:rPr>
          <w:rFonts w:hint="eastAsia"/>
          <w:lang w:eastAsia="zh-CN"/>
        </w:rPr>
        <w:t>2 630-2 655 MHz</w:t>
      </w:r>
      <w:r>
        <w:rPr>
          <w:rFonts w:hint="eastAsia"/>
          <w:lang w:eastAsia="zh-CN"/>
        </w:rPr>
        <w:t>频段</w:t>
      </w:r>
      <w:r w:rsidRPr="0084160A">
        <w:rPr>
          <w:rFonts w:hint="eastAsia"/>
          <w:lang w:eastAsia="zh-CN"/>
        </w:rPr>
        <w:t>的完整的协调</w:t>
      </w:r>
      <w:r w:rsidRPr="0084160A">
        <w:rPr>
          <w:rFonts w:hint="eastAsia"/>
          <w:lang w:eastAsia="zh-CN"/>
        </w:rPr>
        <w:t>/</w:t>
      </w:r>
      <w:r w:rsidRPr="0084160A">
        <w:rPr>
          <w:rFonts w:hint="eastAsia"/>
          <w:lang w:eastAsia="zh-CN"/>
        </w:rPr>
        <w:t>通知资料已于</w:t>
      </w:r>
      <w:r w:rsidRPr="0084160A">
        <w:rPr>
          <w:rFonts w:hint="eastAsia"/>
          <w:lang w:eastAsia="zh-CN"/>
        </w:rPr>
        <w:t>2000</w:t>
      </w:r>
      <w:r w:rsidRPr="0084160A">
        <w:rPr>
          <w:rFonts w:hint="eastAsia"/>
          <w:lang w:eastAsia="zh-CN"/>
        </w:rPr>
        <w:t>年</w:t>
      </w:r>
      <w:r w:rsidRPr="0084160A">
        <w:rPr>
          <w:rFonts w:hint="eastAsia"/>
          <w:lang w:eastAsia="zh-CN"/>
        </w:rPr>
        <w:t>6</w:t>
      </w:r>
      <w:r w:rsidRPr="0084160A">
        <w:rPr>
          <w:rFonts w:hint="eastAsia"/>
          <w:lang w:eastAsia="zh-CN"/>
        </w:rPr>
        <w:t>月</w:t>
      </w:r>
      <w:r w:rsidRPr="0084160A">
        <w:rPr>
          <w:rFonts w:hint="eastAsia"/>
          <w:lang w:eastAsia="zh-CN"/>
        </w:rPr>
        <w:t>2</w:t>
      </w:r>
      <w:r w:rsidRPr="0084160A">
        <w:rPr>
          <w:rFonts w:hint="eastAsia"/>
          <w:lang w:eastAsia="zh-CN"/>
        </w:rPr>
        <w:t>日之后收到，</w:t>
      </w:r>
      <w:r w:rsidRPr="0084160A">
        <w:rPr>
          <w:rFonts w:hint="eastAsia"/>
          <w:lang w:eastAsia="zh-CN"/>
        </w:rPr>
        <w:t>2 605-2 630 MHz</w:t>
      </w:r>
      <w:r>
        <w:rPr>
          <w:rFonts w:hint="eastAsia"/>
          <w:lang w:eastAsia="zh-CN"/>
        </w:rPr>
        <w:t>频段</w:t>
      </w:r>
      <w:r w:rsidRPr="0084160A">
        <w:rPr>
          <w:rFonts w:hint="eastAsia"/>
          <w:lang w:eastAsia="zh-CN"/>
        </w:rPr>
        <w:t>的完整的协调</w:t>
      </w:r>
      <w:r w:rsidRPr="0084160A">
        <w:rPr>
          <w:rFonts w:hint="eastAsia"/>
          <w:lang w:eastAsia="zh-CN"/>
        </w:rPr>
        <w:t>/</w:t>
      </w:r>
      <w:r w:rsidRPr="0084160A">
        <w:rPr>
          <w:rFonts w:hint="eastAsia"/>
          <w:lang w:eastAsia="zh-CN"/>
        </w:rPr>
        <w:t>通知资料则已于</w:t>
      </w:r>
      <w:r w:rsidRPr="0084160A">
        <w:rPr>
          <w:rFonts w:hint="eastAsia"/>
          <w:lang w:eastAsia="zh-CN"/>
        </w:rPr>
        <w:t>2003</w:t>
      </w:r>
      <w:r w:rsidRPr="0084160A">
        <w:rPr>
          <w:rFonts w:hint="eastAsia"/>
          <w:lang w:eastAsia="zh-CN"/>
        </w:rPr>
        <w:t>年</w:t>
      </w:r>
      <w:r w:rsidRPr="0084160A">
        <w:rPr>
          <w:rFonts w:hint="eastAsia"/>
          <w:lang w:eastAsia="zh-CN"/>
        </w:rPr>
        <w:t>7</w:t>
      </w:r>
      <w:r w:rsidRPr="0084160A">
        <w:rPr>
          <w:rFonts w:hint="eastAsia"/>
          <w:lang w:eastAsia="zh-CN"/>
        </w:rPr>
        <w:t>月</w:t>
      </w:r>
      <w:r w:rsidRPr="0084160A">
        <w:rPr>
          <w:rFonts w:hint="eastAsia"/>
          <w:lang w:eastAsia="zh-CN"/>
        </w:rPr>
        <w:t>4</w:t>
      </w:r>
      <w:r w:rsidRPr="0084160A">
        <w:rPr>
          <w:rFonts w:hint="eastAsia"/>
          <w:lang w:eastAsia="zh-CN"/>
        </w:rPr>
        <w:t>日之后收到。</w:t>
      </w:r>
    </w:p>
    <w:p w:rsidR="00487DC4" w:rsidRDefault="00487DC4" w:rsidP="00413598">
      <w:pPr>
        <w:rPr>
          <w:lang w:val="en-US" w:eastAsia="zh-CN"/>
        </w:rPr>
      </w:pPr>
    </w:p>
    <w:p w:rsidR="0014132A" w:rsidRDefault="0014132A" w:rsidP="00413598">
      <w:pPr>
        <w:rPr>
          <w:lang w:val="en-US" w:eastAsia="zh-CN"/>
        </w:rPr>
      </w:pPr>
    </w:p>
    <w:p w:rsidR="0014132A" w:rsidRPr="00487DC4" w:rsidRDefault="0014132A" w:rsidP="00413598">
      <w:pPr>
        <w:rPr>
          <w:lang w:val="en-US" w:eastAsia="zh-CN"/>
        </w:rPr>
      </w:pPr>
    </w:p>
    <w:p w:rsidR="00413598" w:rsidRPr="0084160A" w:rsidRDefault="00413598" w:rsidP="00413598">
      <w:pPr>
        <w:rPr>
          <w:lang w:eastAsia="zh-CN"/>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71"/>
        <w:gridCol w:w="1984"/>
        <w:gridCol w:w="2201"/>
        <w:gridCol w:w="2352"/>
      </w:tblGrid>
      <w:tr w:rsidR="00413598" w:rsidTr="00E92331">
        <w:tc>
          <w:tcPr>
            <w:tcW w:w="2571" w:type="dxa"/>
            <w:vAlign w:val="center"/>
          </w:tcPr>
          <w:p w:rsidR="00413598" w:rsidRPr="004758BD" w:rsidRDefault="00413598" w:rsidP="00E92331">
            <w:pPr>
              <w:pStyle w:val="Tabletext0"/>
              <w:framePr w:hSpace="180" w:wrap="around" w:vAnchor="text" w:hAnchor="text" w:y="1"/>
              <w:ind w:left="-89"/>
              <w:jc w:val="center"/>
              <w:rPr>
                <w:lang w:eastAsia="zh-CN"/>
              </w:rPr>
            </w:pPr>
            <w:r w:rsidRPr="004758BD">
              <w:rPr>
                <w:lang w:eastAsia="zh-CN"/>
              </w:rPr>
              <w:lastRenderedPageBreak/>
              <w:br w:type="page"/>
            </w:r>
            <w:r w:rsidRPr="004758BD">
              <w:rPr>
                <w:rFonts w:hint="eastAsia"/>
                <w:lang w:eastAsia="zh-CN"/>
              </w:rPr>
              <w:t>协调请求（</w:t>
            </w:r>
            <w:r w:rsidRPr="004758BD">
              <w:rPr>
                <w:rFonts w:hint="eastAsia"/>
                <w:lang w:eastAsia="zh-CN"/>
              </w:rPr>
              <w:t>CR</w:t>
            </w:r>
            <w:r w:rsidRPr="004758BD">
              <w:rPr>
                <w:rFonts w:hint="eastAsia"/>
                <w:lang w:eastAsia="zh-CN"/>
              </w:rPr>
              <w:t>）：</w:t>
            </w:r>
          </w:p>
          <w:p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Pr="004758BD">
              <w:rPr>
                <w:rFonts w:hint="eastAsia"/>
                <w:lang w:eastAsia="zh-CN"/>
              </w:rPr>
              <w:t>2 605-2 655 MHz</w:t>
            </w:r>
            <w:r w:rsidRPr="004758BD">
              <w:rPr>
                <w:rFonts w:hint="eastAsia"/>
                <w:lang w:eastAsia="zh-CN"/>
              </w:rPr>
              <w:t>）</w:t>
            </w:r>
          </w:p>
        </w:tc>
        <w:tc>
          <w:tcPr>
            <w:tcW w:w="1984" w:type="dxa"/>
            <w:vAlign w:val="center"/>
          </w:tcPr>
          <w:p w:rsidR="00413598" w:rsidRPr="004758BD" w:rsidRDefault="00413598" w:rsidP="00E92331">
            <w:pPr>
              <w:pStyle w:val="Tabletext0"/>
              <w:framePr w:hSpace="180" w:wrap="around" w:vAnchor="text" w:hAnchor="text" w:y="1"/>
              <w:jc w:val="center"/>
            </w:pPr>
            <w:r w:rsidRPr="004758BD">
              <w:rPr>
                <w:rFonts w:hint="eastAsia"/>
              </w:rPr>
              <w:t>非</w:t>
            </w:r>
            <w:r w:rsidRPr="004758BD">
              <w:rPr>
                <w:rFonts w:hint="eastAsia"/>
              </w:rPr>
              <w:t>GSO BSS</w:t>
            </w:r>
            <w:r w:rsidRPr="004758BD">
              <w:br/>
            </w:r>
            <w:r w:rsidRPr="004758BD">
              <w:rPr>
                <w:rFonts w:hint="eastAsia"/>
              </w:rPr>
              <w:t>（声音）</w:t>
            </w:r>
            <w:r w:rsidR="00487DC4">
              <w:rPr>
                <w:color w:val="000000"/>
                <w:sz w:val="18"/>
                <w:lang w:val="fr-CH"/>
              </w:rPr>
              <w:sym w:font="Symbol" w:char="F0AF"/>
            </w:r>
          </w:p>
          <w:p w:rsidR="00413598" w:rsidRPr="004758BD" w:rsidRDefault="00413598" w:rsidP="00E92331">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5.417A, 5.418</w:t>
            </w:r>
            <w:r w:rsidRPr="004758BD">
              <w:rPr>
                <w:rFonts w:hint="eastAsia"/>
                <w:lang w:eastAsia="zh-CN"/>
              </w:rPr>
              <w:t>）</w:t>
            </w:r>
          </w:p>
        </w:tc>
        <w:tc>
          <w:tcPr>
            <w:tcW w:w="220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5.417A,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w:t>
            </w:r>
            <w:r w:rsidRPr="004758BD">
              <w:rPr>
                <w:rFonts w:hint="eastAsia"/>
              </w:rPr>
              <w:t xml:space="preserve"> </w:t>
            </w:r>
            <w:r w:rsidRPr="004758BD">
              <w:rPr>
                <w:rFonts w:hint="eastAsia"/>
                <w:lang w:eastAsia="zh-CN"/>
              </w:rPr>
              <w:t>BSS</w:t>
            </w:r>
            <w:r w:rsidR="00487DC4">
              <w:rPr>
                <w:lang w:val="en-US"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val="en-US"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r>
      <w:tr w:rsidR="00413598" w:rsidTr="00E92331">
        <w:tc>
          <w:tcPr>
            <w:tcW w:w="257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Pr="004758BD">
              <w:rPr>
                <w:rFonts w:hint="eastAsia"/>
                <w:lang w:eastAsia="zh-CN"/>
              </w:rPr>
              <w:t>（声音）</w:t>
            </w:r>
            <w:r w:rsidR="00487DC4">
              <w:rPr>
                <w:color w:val="000000"/>
                <w:sz w:val="18"/>
                <w:lang w:val="fr-CH"/>
              </w:rPr>
              <w:sym w:font="Symbol" w:char="F0AF"/>
            </w:r>
            <w:r w:rsidR="00487DC4">
              <w:rPr>
                <w:lang w:val="en-US" w:eastAsia="zh-CN"/>
              </w:rPr>
              <w:br/>
            </w:r>
            <w:r w:rsidRPr="004758BD">
              <w:rPr>
                <w:rFonts w:hint="eastAsia"/>
                <w:lang w:eastAsia="zh-CN"/>
              </w:rPr>
              <w:t>（</w:t>
            </w:r>
            <w:r w:rsidRPr="004758BD">
              <w:rPr>
                <w:rFonts w:hint="eastAsia"/>
                <w:b/>
                <w:bCs/>
                <w:lang w:eastAsia="zh-CN"/>
              </w:rPr>
              <w:t>5.417A,</w:t>
            </w:r>
            <w:r w:rsidR="00487DC4">
              <w:rPr>
                <w:b/>
                <w:bCs/>
                <w:lang w:eastAsia="zh-CN"/>
              </w:rPr>
              <w:t xml:space="preserve"> </w:t>
            </w:r>
            <w:r w:rsidRPr="004758BD">
              <w:rPr>
                <w:rFonts w:hint="eastAsia"/>
                <w:b/>
                <w:bCs/>
                <w:lang w:eastAsia="zh-CN"/>
              </w:rPr>
              <w:t>5.418</w:t>
            </w:r>
            <w:r w:rsidRPr="004758BD">
              <w:rPr>
                <w:rFonts w:hint="eastAsia"/>
                <w:lang w:eastAsia="zh-CN"/>
              </w:rPr>
              <w:t>）</w:t>
            </w:r>
          </w:p>
        </w:tc>
        <w:tc>
          <w:tcPr>
            <w:tcW w:w="1984" w:type="dxa"/>
            <w:vAlign w:val="center"/>
          </w:tcPr>
          <w:p w:rsidR="00413598" w:rsidRPr="004758BD" w:rsidRDefault="00413598" w:rsidP="00E92331">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5.417C,</w:t>
            </w:r>
            <w:r w:rsidRPr="004758BD">
              <w:rPr>
                <w:rFonts w:hint="eastAsia"/>
                <w:b/>
                <w:bCs/>
                <w:lang w:eastAsia="zh-CN"/>
              </w:rPr>
              <w:t xml:space="preserve"> </w:t>
            </w:r>
            <w:r w:rsidRPr="004758BD">
              <w:rPr>
                <w:rFonts w:hint="eastAsia"/>
                <w:b/>
                <w:bCs/>
              </w:rPr>
              <w:t>5.418B</w:t>
            </w:r>
            <w:r w:rsidRPr="004758BD">
              <w:rPr>
                <w:rFonts w:hint="eastAsia"/>
              </w:rPr>
              <w:t>）</w:t>
            </w:r>
          </w:p>
        </w:tc>
        <w:tc>
          <w:tcPr>
            <w:tcW w:w="2201"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5.417D,</w:t>
            </w:r>
            <w:r w:rsidR="00487DC4">
              <w:rPr>
                <w:b/>
                <w:bCs/>
              </w:rPr>
              <w:t xml:space="preserve"> </w:t>
            </w:r>
            <w:r w:rsidRPr="004758BD">
              <w:rPr>
                <w:rFonts w:hint="eastAsia"/>
                <w:b/>
                <w:bCs/>
              </w:rPr>
              <w:t>5.418C</w:t>
            </w:r>
            <w:r w:rsidRPr="00487DC4">
              <w:rPr>
                <w:rFonts w:hint="eastAsia"/>
              </w:rPr>
              <w:t>）</w:t>
            </w:r>
          </w:p>
        </w:tc>
        <w:tc>
          <w:tcPr>
            <w:tcW w:w="2352"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5.417C,</w:t>
            </w:r>
            <w:r w:rsidR="00487DC4">
              <w:rPr>
                <w:b/>
                <w:bCs/>
              </w:rPr>
              <w:t xml:space="preserve"> </w:t>
            </w:r>
            <w:r w:rsidRPr="004758BD">
              <w:rPr>
                <w:rFonts w:hint="eastAsia"/>
                <w:b/>
                <w:bCs/>
              </w:rPr>
              <w:t>5.418B</w:t>
            </w:r>
            <w:r w:rsidRPr="00487DC4">
              <w:rPr>
                <w:rFonts w:hint="eastAsia"/>
              </w:rPr>
              <w:t>）</w:t>
            </w:r>
          </w:p>
        </w:tc>
      </w:tr>
      <w:tr w:rsidR="00413598" w:rsidTr="00E92331">
        <w:trPr>
          <w:trHeight w:val="920"/>
        </w:trPr>
        <w:tc>
          <w:tcPr>
            <w:tcW w:w="257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830BCA">
              <w:rPr>
                <w:b/>
                <w:bCs/>
                <w:lang w:eastAsia="zh-CN"/>
              </w:rPr>
              <w:t xml:space="preserve"> </w:t>
            </w:r>
            <w:r w:rsidRPr="004758BD">
              <w:rPr>
                <w:rFonts w:hint="eastAsia"/>
                <w:b/>
                <w:bCs/>
                <w:lang w:eastAsia="zh-CN"/>
              </w:rPr>
              <w:t>5.417A,</w:t>
            </w:r>
            <w:r w:rsidR="00830BCA">
              <w:rPr>
                <w:b/>
                <w:bCs/>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rsidR="00413598" w:rsidRPr="004758BD" w:rsidRDefault="00413598" w:rsidP="00E92331">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5.417B, 5.418A</w:t>
            </w:r>
            <w:r w:rsidRPr="00487DC4">
              <w:rPr>
                <w:rFonts w:hint="eastAsia"/>
              </w:rPr>
              <w:t>）</w:t>
            </w:r>
          </w:p>
        </w:tc>
        <w:tc>
          <w:tcPr>
            <w:tcW w:w="2201"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Cs/>
              </w:rPr>
              <w:t>无须</w:t>
            </w:r>
            <w:r w:rsidRPr="004758BD">
              <w:rPr>
                <w:rFonts w:hint="eastAsia"/>
                <w:bCs/>
              </w:rPr>
              <w:t>CR</w:t>
            </w:r>
            <w:r w:rsidR="00487DC4">
              <w:rPr>
                <w:bCs/>
              </w:rPr>
              <w:br/>
            </w:r>
            <w:r w:rsidRPr="004758BD">
              <w:rPr>
                <w:rFonts w:hint="eastAsia"/>
                <w:b/>
                <w:bCs/>
              </w:rPr>
              <w:t>22.2</w:t>
            </w:r>
          </w:p>
        </w:tc>
      </w:tr>
      <w:tr w:rsidR="00413598" w:rsidTr="00E92331">
        <w:tc>
          <w:tcPr>
            <w:tcW w:w="257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rsidR="00413598" w:rsidRPr="004758BD" w:rsidRDefault="00413598" w:rsidP="00E92331">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5.417C, 5.418B</w:t>
            </w:r>
            <w:r w:rsidRPr="00487DC4">
              <w:rPr>
                <w:rFonts w:hint="eastAsia"/>
                <w:lang w:eastAsia="zh-CN"/>
              </w:rPr>
              <w:t>）</w:t>
            </w:r>
          </w:p>
        </w:tc>
        <w:tc>
          <w:tcPr>
            <w:tcW w:w="2201" w:type="dxa"/>
            <w:vAlign w:val="center"/>
          </w:tcPr>
          <w:p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rsidR="00146199" w:rsidRPr="00146199" w:rsidRDefault="00146199" w:rsidP="00146199">
      <w:pPr>
        <w:pStyle w:val="TableFin"/>
        <w:rPr>
          <w:rFonts w:eastAsia="Times New Roman"/>
          <w:color w:val="000000"/>
          <w:sz w:val="24"/>
          <w:lang w:val="es-ES"/>
        </w:rPr>
      </w:pPr>
    </w:p>
    <w:p w:rsidR="00413598" w:rsidRDefault="00413598" w:rsidP="00413598">
      <w:pPr>
        <w:pStyle w:val="Heading8"/>
        <w:spacing w:before="840"/>
      </w:pPr>
      <w:r>
        <w:rPr>
          <w:rFonts w:hint="eastAsia"/>
        </w:rPr>
        <w:t>5.441</w:t>
      </w:r>
    </w:p>
    <w:p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w:t>
      </w:r>
      <w:r>
        <w:rPr>
          <w:lang w:eastAsia="zh-CN"/>
        </w:rPr>
        <w:br/>
      </w:r>
      <w:r>
        <w:rPr>
          <w:rFonts w:hint="eastAsia"/>
          <w:lang w:eastAsia="zh-CN"/>
        </w:rPr>
        <w:t>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款规定了对地静止卫星系统与非</w:t>
      </w:r>
      <w:r>
        <w:rPr>
          <w:rFonts w:hint="eastAsia"/>
          <w:lang w:eastAsia="zh-CN"/>
        </w:rPr>
        <w:t>GSO 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的上行和下行链路划分是属于同一类别的。非</w:t>
      </w:r>
      <w:r>
        <w:rPr>
          <w:rFonts w:hint="eastAsia"/>
          <w:lang w:eastAsia="zh-CN"/>
        </w:rPr>
        <w:t>GSO</w:t>
      </w:r>
      <w:r>
        <w:rPr>
          <w:rFonts w:hint="eastAsia"/>
          <w:lang w:eastAsia="zh-CN"/>
        </w:rPr>
        <w:t>的使用要遵守第</w:t>
      </w:r>
      <w:r>
        <w:rPr>
          <w:rFonts w:hint="eastAsia"/>
          <w:b/>
          <w:bCs/>
          <w:lang w:eastAsia="zh-CN"/>
        </w:rPr>
        <w:t>22</w:t>
      </w:r>
      <w:r>
        <w:rPr>
          <w:rFonts w:hint="eastAsia"/>
          <w:lang w:eastAsia="zh-CN"/>
        </w:rPr>
        <w:t>条规定的等效功率通量密度限值，且须符合第</w:t>
      </w:r>
      <w:r>
        <w:rPr>
          <w:rFonts w:hint="eastAsia"/>
          <w:b/>
          <w:bCs/>
          <w:lang w:eastAsia="zh-CN"/>
        </w:rPr>
        <w:t>5.484A</w:t>
      </w:r>
      <w:r>
        <w:rPr>
          <w:rFonts w:hint="eastAsia"/>
          <w:lang w:eastAsia="zh-CN"/>
        </w:rPr>
        <w:t>款规定的某些条件。第</w:t>
      </w:r>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rsidR="00413598"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rsidR="009E2189" w:rsidRPr="00B5368A" w:rsidRDefault="00830BCA" w:rsidP="00E92331">
      <w:pPr>
        <w:rPr>
          <w:sz w:val="16"/>
          <w:szCs w:val="16"/>
          <w:lang w:eastAsia="zh-CN"/>
        </w:rPr>
      </w:pPr>
      <w:r>
        <w:rPr>
          <w:color w:val="000000"/>
          <w:lang w:val="en-US" w:eastAsia="zh-CN"/>
        </w:rPr>
        <w:br w:type="page"/>
      </w:r>
      <w:r w:rsidR="009E2189">
        <w:rPr>
          <w:color w:val="000000"/>
          <w:lang w:val="en-US" w:eastAsia="zh-CN"/>
        </w:rPr>
        <w:lastRenderedPageBreak/>
        <w:t>2</w:t>
      </w:r>
      <w:r w:rsidR="009E2189">
        <w:rPr>
          <w:color w:val="000000"/>
          <w:lang w:val="en-US" w:eastAsia="zh-CN"/>
        </w:rPr>
        <w:tab/>
      </w:r>
      <w:r w:rsidR="009E2189">
        <w:rPr>
          <w:rFonts w:hint="eastAsia"/>
          <w:lang w:eastAsia="zh-CN"/>
        </w:rPr>
        <w:t>没有任何无线电管理程序涉及各</w:t>
      </w:r>
      <w:r w:rsidR="009E2189">
        <w:rPr>
          <w:rFonts w:hint="eastAsia"/>
          <w:lang w:eastAsia="zh-CN"/>
        </w:rPr>
        <w:t>GSO FSS</w:t>
      </w:r>
      <w:r w:rsidR="009E2189">
        <w:rPr>
          <w:rFonts w:hint="eastAsia"/>
          <w:lang w:eastAsia="zh-CN"/>
        </w:rPr>
        <w:t>用途之间的协调关系，即上行链路（</w:t>
      </w:r>
      <w:r w:rsidR="009E2189">
        <w:rPr>
          <w:rFonts w:hint="eastAsia"/>
          <w:lang w:eastAsia="zh-CN"/>
        </w:rPr>
        <w:t>1</w:t>
      </w:r>
      <w:r w:rsidR="009E2189">
        <w:rPr>
          <w:rFonts w:hint="eastAsia"/>
          <w:lang w:eastAsia="zh-CN"/>
        </w:rPr>
        <w:t>区）和下行链路（附录</w:t>
      </w:r>
      <w:r w:rsidR="009E2189">
        <w:rPr>
          <w:rFonts w:hint="eastAsia"/>
          <w:b/>
          <w:bCs/>
          <w:lang w:eastAsia="zh-CN"/>
        </w:rPr>
        <w:t>30B</w:t>
      </w:r>
      <w:r w:rsidR="009E2189">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sidR="009E2189">
        <w:rPr>
          <w:rFonts w:hint="eastAsia"/>
          <w:b/>
          <w:bCs/>
          <w:lang w:eastAsia="zh-CN"/>
        </w:rPr>
        <w:t>30</w:t>
      </w:r>
      <w:r w:rsidR="009E2189">
        <w:rPr>
          <w:rFonts w:hint="eastAsia"/>
          <w:lang w:eastAsia="zh-CN"/>
        </w:rPr>
        <w:t>的第</w:t>
      </w:r>
      <w:r w:rsidR="009E2189">
        <w:rPr>
          <w:rFonts w:hint="eastAsia"/>
          <w:lang w:eastAsia="zh-CN"/>
        </w:rPr>
        <w:t>7</w:t>
      </w:r>
      <w:r w:rsidR="009E2189">
        <w:rPr>
          <w:rFonts w:hint="eastAsia"/>
          <w:lang w:eastAsia="zh-CN"/>
        </w:rPr>
        <w:t>条，附录</w:t>
      </w:r>
      <w:r w:rsidR="009E2189">
        <w:rPr>
          <w:rFonts w:hint="eastAsia"/>
          <w:b/>
          <w:bCs/>
          <w:lang w:eastAsia="zh-CN"/>
        </w:rPr>
        <w:t>30A</w:t>
      </w:r>
      <w:r w:rsidR="009E2189">
        <w:rPr>
          <w:rFonts w:hint="eastAsia"/>
          <w:lang w:eastAsia="zh-CN"/>
        </w:rPr>
        <w:t>的第</w:t>
      </w:r>
      <w:r w:rsidR="009E2189">
        <w:rPr>
          <w:rFonts w:hint="eastAsia"/>
          <w:lang w:eastAsia="zh-CN"/>
        </w:rPr>
        <w:t>7</w:t>
      </w:r>
      <w:r w:rsidR="009E2189">
        <w:rPr>
          <w:rFonts w:hint="eastAsia"/>
          <w:lang w:eastAsia="zh-CN"/>
        </w:rPr>
        <w:t>条，），无线电规则委员会认为：</w:t>
      </w:r>
    </w:p>
    <w:p w:rsidR="009E2189" w:rsidRDefault="009E2189" w:rsidP="00E92331">
      <w:pPr>
        <w:pStyle w:val="enumlev1"/>
        <w:rPr>
          <w:color w:val="000000"/>
          <w:lang w:val="en-US" w:eastAsia="zh-CN"/>
        </w:rPr>
      </w:pPr>
      <w:proofErr w:type="gramStart"/>
      <w:r>
        <w:rPr>
          <w:i/>
          <w:iCs/>
          <w:color w:val="000000"/>
          <w:lang w:eastAsia="zh-CN"/>
        </w:rPr>
        <w:t>a</w:t>
      </w:r>
      <w:proofErr w:type="gramEnd"/>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w:t>
      </w:r>
      <w:r w:rsidR="00E92331">
        <w:rPr>
          <w:lang w:eastAsia="zh-CN"/>
        </w:rPr>
        <w:br/>
      </w:r>
      <w:r>
        <w:rPr>
          <w:rFonts w:hint="eastAsia"/>
          <w:lang w:eastAsia="zh-CN"/>
        </w:rPr>
        <w:t>11.45 GHz</w:t>
      </w:r>
      <w:r>
        <w:rPr>
          <w:rFonts w:hint="eastAsia"/>
          <w:lang w:eastAsia="zh-CN"/>
        </w:rPr>
        <w:t>频段的</w:t>
      </w:r>
      <w:r w:rsidR="00E92331">
        <w:rPr>
          <w:rFonts w:hint="eastAsia"/>
          <w:lang w:eastAsia="zh-CN"/>
        </w:rPr>
        <w:t>一个</w:t>
      </w:r>
      <w:r>
        <w:rPr>
          <w:rFonts w:hint="eastAsia"/>
          <w:lang w:eastAsia="zh-CN"/>
        </w:rPr>
        <w:t>案例，而且</w:t>
      </w:r>
    </w:p>
    <w:p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w:t>
      </w:r>
      <w:proofErr w:type="gramStart"/>
      <w:r w:rsidR="00E92331">
        <w:rPr>
          <w:rFonts w:hint="eastAsia"/>
          <w:lang w:eastAsia="zh-CN"/>
        </w:rPr>
        <w:t>配可能</w:t>
      </w:r>
      <w:proofErr w:type="gramEnd"/>
      <w:r w:rsidR="00E92331">
        <w:rPr>
          <w:rFonts w:hint="eastAsia"/>
          <w:lang w:eastAsia="zh-CN"/>
        </w:rPr>
        <w:t>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w:t>
      </w:r>
      <w:proofErr w:type="gramStart"/>
      <w:r>
        <w:rPr>
          <w:rFonts w:hint="eastAsia"/>
          <w:lang w:eastAsia="zh-CN"/>
        </w:rPr>
        <w:t>特</w:t>
      </w:r>
      <w:proofErr w:type="gramEnd"/>
      <w:r>
        <w:rPr>
          <w:rFonts w:hint="eastAsia"/>
          <w:lang w:eastAsia="zh-CN"/>
        </w:rPr>
        <w:t>节中应加注以反映这种情况，并应在频率登记总表中插入一个符号来表示这样的指</w:t>
      </w:r>
      <w:proofErr w:type="gramStart"/>
      <w:r>
        <w:rPr>
          <w:rFonts w:hint="eastAsia"/>
          <w:lang w:eastAsia="zh-CN"/>
        </w:rPr>
        <w:t>配不得</w:t>
      </w:r>
      <w:proofErr w:type="gramEnd"/>
      <w:r>
        <w:rPr>
          <w:rFonts w:hint="eastAsia"/>
          <w:lang w:eastAsia="zh-CN"/>
        </w:rPr>
        <w:t>要求附录</w:t>
      </w:r>
      <w:r>
        <w:rPr>
          <w:rFonts w:hint="eastAsia"/>
          <w:b/>
          <w:bCs/>
          <w:lang w:eastAsia="zh-CN"/>
        </w:rPr>
        <w:t>30B</w:t>
      </w:r>
      <w:r>
        <w:rPr>
          <w:rFonts w:hint="eastAsia"/>
          <w:lang w:eastAsia="zh-CN"/>
        </w:rPr>
        <w:t>的保护。</w:t>
      </w:r>
    </w:p>
    <w:p w:rsidR="009E2189" w:rsidRDefault="009E2189" w:rsidP="00E92331">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r w:rsidR="00E92331">
        <w:rPr>
          <w:rFonts w:hint="eastAsia"/>
          <w:lang w:eastAsia="zh-CN"/>
        </w:rPr>
        <w:t>中规定的服务区加上协调距离构成一个“协议区”，在此区域内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rsidR="009E2189" w:rsidRDefault="00830BCA" w:rsidP="009E2189">
      <w:pPr>
        <w:rPr>
          <w:color w:val="000000"/>
          <w:lang w:val="en-US" w:eastAsia="zh-CN"/>
        </w:rPr>
      </w:pPr>
      <w:r>
        <w:rPr>
          <w:color w:val="000000"/>
          <w:lang w:val="en-US" w:eastAsia="zh-CN"/>
        </w:rPr>
        <w:br w:type="page"/>
      </w:r>
      <w:r w:rsidR="009E2189">
        <w:rPr>
          <w:color w:val="000000"/>
          <w:lang w:val="en-US" w:eastAsia="zh-CN"/>
        </w:rPr>
        <w:lastRenderedPageBreak/>
        <w:t>2.2</w:t>
      </w:r>
      <w:r w:rsidR="009E2189">
        <w:rPr>
          <w:color w:val="000000"/>
          <w:lang w:val="en-US" w:eastAsia="zh-CN"/>
        </w:rPr>
        <w:tab/>
      </w:r>
      <w:r w:rsidR="009E2189">
        <w:rPr>
          <w:rFonts w:hint="eastAsia"/>
          <w:lang w:eastAsia="zh-CN"/>
        </w:rPr>
        <w:t>10.7-10.95 GHz</w:t>
      </w:r>
      <w:r w:rsidR="009E2189">
        <w:rPr>
          <w:rFonts w:hint="eastAsia"/>
          <w:lang w:eastAsia="zh-CN"/>
        </w:rPr>
        <w:t>和</w:t>
      </w:r>
      <w:r w:rsidR="009E2189">
        <w:rPr>
          <w:rFonts w:hint="eastAsia"/>
          <w:lang w:eastAsia="zh-CN"/>
        </w:rPr>
        <w:t>11.2-11.45 GHz</w:t>
      </w:r>
      <w:r w:rsidR="009E2189">
        <w:rPr>
          <w:rFonts w:hint="eastAsia"/>
          <w:lang w:eastAsia="zh-CN"/>
        </w:rPr>
        <w:t>频段下行链路卫星固定业务的应用（附录</w:t>
      </w:r>
      <w:r w:rsidR="009E2189">
        <w:rPr>
          <w:rFonts w:hint="eastAsia"/>
          <w:b/>
          <w:bCs/>
          <w:lang w:eastAsia="zh-CN"/>
        </w:rPr>
        <w:t>30B</w:t>
      </w:r>
      <w:r w:rsidR="009E2189">
        <w:rPr>
          <w:rFonts w:hint="eastAsia"/>
          <w:lang w:eastAsia="zh-CN"/>
        </w:rPr>
        <w:t>，已规划的使用）：</w:t>
      </w:r>
    </w:p>
    <w:p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proofErr w:type="gramStart"/>
      <w:r w:rsidR="00E92331">
        <w:rPr>
          <w:i/>
          <w:iCs/>
          <w:lang w:val="en-US" w:eastAsia="zh-CN"/>
        </w:rPr>
        <w:t>)</w:t>
      </w:r>
      <w:r>
        <w:rPr>
          <w:rFonts w:hint="eastAsia"/>
          <w:lang w:eastAsia="zh-CN"/>
        </w:rPr>
        <w:t>段中提及的同样条件适用</w:t>
      </w:r>
      <w:proofErr w:type="gramEnd"/>
      <w:r>
        <w:rPr>
          <w:rFonts w:hint="eastAsia"/>
          <w:lang w:eastAsia="zh-CN"/>
        </w:rPr>
        <w:t>，即在附录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proofErr w:type="gramStart"/>
      <w:r w:rsidR="00E92331">
        <w:rPr>
          <w:i/>
          <w:iCs/>
          <w:lang w:eastAsia="zh-CN"/>
        </w:rPr>
        <w:t>)</w:t>
      </w:r>
      <w:r>
        <w:rPr>
          <w:rFonts w:hint="eastAsia"/>
          <w:lang w:eastAsia="zh-CN"/>
        </w:rPr>
        <w:t>段中提及的同样条件适用</w:t>
      </w:r>
      <w:proofErr w:type="gramEnd"/>
      <w:r>
        <w:rPr>
          <w:rFonts w:hint="eastAsia"/>
          <w:lang w:eastAsia="zh-CN"/>
        </w:rPr>
        <w:t>。</w:t>
      </w:r>
    </w:p>
    <w:p w:rsidR="007C567D" w:rsidRDefault="007C567D" w:rsidP="007C567D">
      <w:pPr>
        <w:pStyle w:val="Heading8"/>
        <w:rPr>
          <w:lang w:eastAsia="zh-CN"/>
        </w:rPr>
      </w:pPr>
      <w:r>
        <w:rPr>
          <w:rFonts w:hint="eastAsia"/>
          <w:lang w:eastAsia="zh-CN"/>
        </w:rPr>
        <w:t>5.444B</w:t>
      </w:r>
    </w:p>
    <w:p w:rsidR="007D28D9" w:rsidRDefault="007D28D9" w:rsidP="007D28D9">
      <w:pPr>
        <w:spacing w:before="240"/>
        <w:rPr>
          <w:lang w:val="en-US" w:eastAsia="zh-CN"/>
        </w:rPr>
      </w:pPr>
      <w:r>
        <w:rPr>
          <w:lang w:val="en-US" w:eastAsia="zh-CN"/>
        </w:rPr>
        <w:t>1</w:t>
      </w:r>
      <w:r>
        <w:rPr>
          <w:lang w:val="en-US" w:eastAsia="zh-CN"/>
        </w:rPr>
        <w:tab/>
      </w:r>
      <w:r w:rsidR="007900CB">
        <w:rPr>
          <w:rFonts w:hint="eastAsia"/>
          <w:lang w:val="en-US" w:eastAsia="zh-CN"/>
        </w:rPr>
        <w:t>此款</w:t>
      </w:r>
      <w:r>
        <w:rPr>
          <w:rFonts w:hint="eastAsia"/>
          <w:lang w:val="en-US" w:eastAsia="zh-CN"/>
        </w:rPr>
        <w:t>将航空移动业务对</w:t>
      </w:r>
      <w:r>
        <w:rPr>
          <w:lang w:val="en-US" w:eastAsia="zh-CN"/>
        </w:rPr>
        <w:t>5 091</w:t>
      </w:r>
      <w:r>
        <w:rPr>
          <w:rFonts w:hint="eastAsia"/>
          <w:lang w:eastAsia="zh-CN"/>
        </w:rPr>
        <w:t>-</w:t>
      </w:r>
      <w:r>
        <w:rPr>
          <w:lang w:val="en-US" w:eastAsia="zh-CN"/>
        </w:rPr>
        <w:t>5 150 MHz</w:t>
      </w:r>
      <w:r>
        <w:rPr>
          <w:rFonts w:hint="eastAsia"/>
          <w:lang w:val="en-US" w:eastAsia="zh-CN"/>
        </w:rPr>
        <w:t>频段的使用限于三个不同应用。但是，附录</w:t>
      </w:r>
      <w:r w:rsidRPr="00767A54">
        <w:rPr>
          <w:rFonts w:hint="eastAsia"/>
          <w:b/>
          <w:lang w:val="en-US" w:eastAsia="zh-CN"/>
        </w:rPr>
        <w:t>4</w:t>
      </w:r>
      <w:r>
        <w:rPr>
          <w:rFonts w:hint="eastAsia"/>
          <w:lang w:val="en-US" w:eastAsia="zh-CN"/>
        </w:rPr>
        <w:t>未包含任何可以审查已通知的频率指</w:t>
      </w:r>
      <w:proofErr w:type="gramStart"/>
      <w:r>
        <w:rPr>
          <w:rFonts w:hint="eastAsia"/>
          <w:lang w:val="en-US" w:eastAsia="zh-CN"/>
        </w:rPr>
        <w:t>配是否</w:t>
      </w:r>
      <w:proofErr w:type="gramEnd"/>
      <w:r>
        <w:rPr>
          <w:rFonts w:hint="eastAsia"/>
          <w:lang w:val="en-US" w:eastAsia="zh-CN"/>
        </w:rPr>
        <w:t>与这些应用中任何具体应用或航空移动业务中其它应用相关联的数据内容。由于无线电通信局无法做出这种区分，委员会做出决定，无线电通信局不审查航空移动业务已通知的频率指</w:t>
      </w:r>
      <w:proofErr w:type="gramStart"/>
      <w:r>
        <w:rPr>
          <w:rFonts w:hint="eastAsia"/>
          <w:lang w:val="en-US" w:eastAsia="zh-CN"/>
        </w:rPr>
        <w:t>配是否</w:t>
      </w:r>
      <w:proofErr w:type="gramEnd"/>
      <w:r>
        <w:rPr>
          <w:rFonts w:hint="eastAsia"/>
          <w:lang w:val="en-US" w:eastAsia="zh-CN"/>
        </w:rPr>
        <w:t>符合</w:t>
      </w:r>
      <w:r w:rsidR="007900CB">
        <w:rPr>
          <w:rFonts w:hint="eastAsia"/>
          <w:lang w:val="en-US" w:eastAsia="zh-CN"/>
        </w:rPr>
        <w:t>此款</w:t>
      </w:r>
      <w:r>
        <w:rPr>
          <w:rFonts w:hint="eastAsia"/>
          <w:lang w:val="en-US" w:eastAsia="zh-CN"/>
        </w:rPr>
        <w:t>。</w:t>
      </w:r>
    </w:p>
    <w:p w:rsidR="007D28D9" w:rsidRDefault="007D28D9" w:rsidP="007D28D9">
      <w:pPr>
        <w:spacing w:before="240"/>
        <w:rPr>
          <w:lang w:val="en-US" w:eastAsia="zh-CN"/>
        </w:rPr>
      </w:pPr>
      <w:r>
        <w:rPr>
          <w:lang w:val="en-US" w:eastAsia="zh-CN"/>
        </w:rPr>
        <w:t>2</w:t>
      </w:r>
      <w:r>
        <w:rPr>
          <w:lang w:val="en-US" w:eastAsia="zh-CN"/>
        </w:rPr>
        <w:tab/>
      </w:r>
      <w:r>
        <w:rPr>
          <w:rFonts w:hint="eastAsia"/>
          <w:lang w:val="en-US" w:eastAsia="zh-CN"/>
        </w:rPr>
        <w:t>有关航空移动（</w:t>
      </w:r>
      <w:r>
        <w:rPr>
          <w:lang w:val="en-US" w:eastAsia="zh-CN"/>
        </w:rPr>
        <w:t>R</w:t>
      </w:r>
      <w:r>
        <w:rPr>
          <w:rFonts w:hint="eastAsia"/>
          <w:lang w:val="en-US" w:eastAsia="zh-CN"/>
        </w:rPr>
        <w:t>）业务中的提交资料，包括本款第</w:t>
      </w:r>
      <w:r>
        <w:rPr>
          <w:rFonts w:hint="eastAsia"/>
          <w:lang w:val="en-US" w:eastAsia="zh-CN"/>
        </w:rPr>
        <w:t>1</w:t>
      </w:r>
      <w:r>
        <w:rPr>
          <w:rFonts w:hint="eastAsia"/>
          <w:lang w:val="en-US" w:eastAsia="zh-CN"/>
        </w:rPr>
        <w:t>分段所述提交资料，鉴于第</w:t>
      </w:r>
      <w:r w:rsidRPr="00767A54">
        <w:rPr>
          <w:rFonts w:hint="eastAsia"/>
          <w:b/>
          <w:lang w:val="en-US" w:eastAsia="zh-CN"/>
        </w:rPr>
        <w:t>748</w:t>
      </w:r>
      <w:r>
        <w:rPr>
          <w:rFonts w:hint="eastAsia"/>
          <w:lang w:val="en-US" w:eastAsia="zh-CN"/>
        </w:rPr>
        <w:t>号决议</w:t>
      </w:r>
      <w:r w:rsidRPr="00767A54">
        <w:rPr>
          <w:rFonts w:hint="eastAsia"/>
          <w:b/>
          <w:lang w:val="en-US" w:eastAsia="zh-CN"/>
        </w:rPr>
        <w:t>（</w:t>
      </w:r>
      <w:r w:rsidRPr="00767A54">
        <w:rPr>
          <w:rFonts w:hint="eastAsia"/>
          <w:b/>
          <w:lang w:val="en-US" w:eastAsia="zh-CN"/>
        </w:rPr>
        <w:t>WRC-07</w:t>
      </w:r>
      <w:r w:rsidRPr="00767A54">
        <w:rPr>
          <w:rFonts w:hint="eastAsia"/>
          <w:b/>
          <w:lang w:val="en-US" w:eastAsia="zh-CN"/>
        </w:rPr>
        <w:t>）</w:t>
      </w:r>
      <w:r>
        <w:rPr>
          <w:rFonts w:eastAsia="STKaiti" w:hint="eastAsia"/>
          <w:lang w:val="en-US" w:eastAsia="zh-CN"/>
        </w:rPr>
        <w:t>做出决议</w:t>
      </w:r>
      <w:r>
        <w:rPr>
          <w:rFonts w:eastAsia="STKaiti" w:hint="eastAsia"/>
          <w:lang w:val="en-US" w:eastAsia="zh-CN"/>
        </w:rPr>
        <w:t>1</w:t>
      </w:r>
      <w:r>
        <w:rPr>
          <w:rFonts w:hint="eastAsia"/>
          <w:lang w:val="en-US" w:eastAsia="zh-CN"/>
        </w:rPr>
        <w:t>的陈述，在《国际频率登记总表》中此类指配将在</w:t>
      </w:r>
      <w:r>
        <w:rPr>
          <w:rFonts w:hint="eastAsia"/>
          <w:lang w:val="en-US" w:eastAsia="zh-CN"/>
        </w:rPr>
        <w:t>13B2</w:t>
      </w:r>
      <w:r>
        <w:rPr>
          <w:rFonts w:hint="eastAsia"/>
          <w:lang w:val="en-US" w:eastAsia="zh-CN"/>
        </w:rPr>
        <w:t>栏（“</w:t>
      </w:r>
      <w:r w:rsidRPr="00964964">
        <w:rPr>
          <w:rFonts w:eastAsia="STKaiti" w:hint="eastAsia"/>
          <w:lang w:val="en-US" w:eastAsia="zh-CN"/>
        </w:rPr>
        <w:t>审查意见</w:t>
      </w:r>
      <w:r>
        <w:rPr>
          <w:rFonts w:hint="eastAsia"/>
          <w:lang w:val="en-US" w:eastAsia="zh-CN"/>
        </w:rPr>
        <w:t>”）中用符号“</w:t>
      </w:r>
      <w:r>
        <w:rPr>
          <w:rFonts w:hint="eastAsia"/>
          <w:lang w:val="en-US" w:eastAsia="zh-CN"/>
        </w:rPr>
        <w:t>R</w:t>
      </w:r>
      <w:r>
        <w:rPr>
          <w:rFonts w:hint="eastAsia"/>
          <w:lang w:val="en-US" w:eastAsia="zh-CN"/>
        </w:rPr>
        <w:t>”，在</w:t>
      </w:r>
      <w:r>
        <w:rPr>
          <w:rFonts w:hint="eastAsia"/>
          <w:lang w:val="en-US" w:eastAsia="zh-CN"/>
        </w:rPr>
        <w:t>13B1</w:t>
      </w:r>
      <w:r>
        <w:rPr>
          <w:rFonts w:hint="eastAsia"/>
          <w:lang w:val="en-US" w:eastAsia="zh-CN"/>
        </w:rPr>
        <w:t>栏（“</w:t>
      </w:r>
      <w:r w:rsidRPr="00964964">
        <w:rPr>
          <w:rFonts w:eastAsia="STKaiti" w:hint="eastAsia"/>
          <w:lang w:val="en-US" w:eastAsia="zh-CN"/>
        </w:rPr>
        <w:t>审查结果参考</w:t>
      </w:r>
      <w:r>
        <w:rPr>
          <w:rFonts w:hint="eastAsia"/>
          <w:lang w:val="en-US" w:eastAsia="zh-CN"/>
        </w:rPr>
        <w:t>”）中用符号“</w:t>
      </w:r>
      <w:r>
        <w:rPr>
          <w:rFonts w:hint="eastAsia"/>
          <w:lang w:val="en-US" w:eastAsia="zh-CN"/>
        </w:rPr>
        <w:t>RS748</w:t>
      </w:r>
      <w:r>
        <w:rPr>
          <w:rFonts w:hint="eastAsia"/>
          <w:lang w:val="en-US" w:eastAsia="zh-CN"/>
        </w:rPr>
        <w:t>”进行登记。</w:t>
      </w:r>
      <w:r w:rsidR="00E92331">
        <w:rPr>
          <w:rFonts w:hint="eastAsia"/>
          <w:lang w:val="en-US" w:eastAsia="zh-CN"/>
        </w:rPr>
        <w:t>无线电规则</w:t>
      </w:r>
      <w:r>
        <w:rPr>
          <w:rFonts w:hint="eastAsia"/>
          <w:lang w:val="en-US" w:eastAsia="zh-CN"/>
        </w:rPr>
        <w:t>委员会还认为，第</w:t>
      </w:r>
      <w:r w:rsidRPr="00767A54">
        <w:rPr>
          <w:rFonts w:hint="eastAsia"/>
          <w:b/>
          <w:lang w:val="en-US" w:eastAsia="zh-CN"/>
        </w:rPr>
        <w:t>748</w:t>
      </w:r>
      <w:r>
        <w:rPr>
          <w:rFonts w:hint="eastAsia"/>
          <w:lang w:val="en-US" w:eastAsia="zh-CN"/>
        </w:rPr>
        <w:t>号决议</w:t>
      </w:r>
      <w:r w:rsidRPr="00767A54">
        <w:rPr>
          <w:rFonts w:hint="eastAsia"/>
          <w:b/>
          <w:lang w:val="en-US" w:eastAsia="zh-CN"/>
        </w:rPr>
        <w:t>（</w:t>
      </w:r>
      <w:r w:rsidRPr="00767A54">
        <w:rPr>
          <w:rFonts w:hint="eastAsia"/>
          <w:b/>
          <w:lang w:val="en-US" w:eastAsia="zh-CN"/>
        </w:rPr>
        <w:t>WRC-07</w:t>
      </w:r>
      <w:r w:rsidRPr="00767A54">
        <w:rPr>
          <w:rFonts w:hint="eastAsia"/>
          <w:b/>
          <w:lang w:val="en-US" w:eastAsia="zh-CN"/>
        </w:rPr>
        <w:t>）</w:t>
      </w:r>
      <w:r w:rsidRPr="00964964">
        <w:rPr>
          <w:rFonts w:ascii="STKaiti" w:eastAsia="STKaiti" w:hAnsi="STKaiti" w:hint="eastAsia"/>
          <w:lang w:val="en-US" w:eastAsia="zh-CN"/>
        </w:rPr>
        <w:t>做出决议3</w:t>
      </w:r>
      <w:r>
        <w:rPr>
          <w:rFonts w:hint="eastAsia"/>
          <w:lang w:val="en-US" w:eastAsia="zh-CN"/>
        </w:rPr>
        <w:t>的阐述（包括对第</w:t>
      </w:r>
      <w:r w:rsidRPr="00767A54">
        <w:rPr>
          <w:rFonts w:hint="eastAsia"/>
          <w:b/>
          <w:lang w:val="en-US" w:eastAsia="zh-CN"/>
        </w:rPr>
        <w:t>4.10</w:t>
      </w:r>
      <w:r>
        <w:rPr>
          <w:rFonts w:hint="eastAsia"/>
          <w:lang w:val="en-US" w:eastAsia="zh-CN"/>
        </w:rPr>
        <w:t>款的引证）针对各主管部门，无线电通信局不应审查频率指</w:t>
      </w:r>
      <w:proofErr w:type="gramStart"/>
      <w:r>
        <w:rPr>
          <w:rFonts w:hint="eastAsia"/>
          <w:lang w:val="en-US" w:eastAsia="zh-CN"/>
        </w:rPr>
        <w:t>配是否</w:t>
      </w:r>
      <w:proofErr w:type="gramEnd"/>
      <w:r>
        <w:rPr>
          <w:rFonts w:hint="eastAsia"/>
          <w:lang w:val="en-US" w:eastAsia="zh-CN"/>
        </w:rPr>
        <w:t>符合第</w:t>
      </w:r>
      <w:r w:rsidRPr="00767A54">
        <w:rPr>
          <w:rFonts w:hint="eastAsia"/>
          <w:b/>
          <w:lang w:val="en-US" w:eastAsia="zh-CN"/>
        </w:rPr>
        <w:t>748</w:t>
      </w:r>
      <w:r>
        <w:rPr>
          <w:rFonts w:hint="eastAsia"/>
          <w:lang w:val="en-US" w:eastAsia="zh-CN"/>
        </w:rPr>
        <w:t>号决议</w:t>
      </w:r>
      <w:r w:rsidRPr="00767A54">
        <w:rPr>
          <w:rFonts w:hint="eastAsia"/>
          <w:b/>
          <w:lang w:val="en-US" w:eastAsia="zh-CN"/>
        </w:rPr>
        <w:t>（</w:t>
      </w:r>
      <w:r w:rsidRPr="00767A54">
        <w:rPr>
          <w:rFonts w:hint="eastAsia"/>
          <w:b/>
          <w:lang w:val="en-US" w:eastAsia="zh-CN"/>
        </w:rPr>
        <w:t>WRC-07</w:t>
      </w:r>
      <w:r w:rsidRPr="00767A54">
        <w:rPr>
          <w:rFonts w:hint="eastAsia"/>
          <w:b/>
          <w:lang w:val="en-US" w:eastAsia="zh-CN"/>
        </w:rPr>
        <w:t>）</w:t>
      </w:r>
      <w:r>
        <w:rPr>
          <w:rFonts w:ascii="STKaiti" w:eastAsia="STKaiti" w:hAnsi="STKaiti" w:hint="eastAsia"/>
          <w:lang w:val="en-US" w:eastAsia="zh-CN"/>
        </w:rPr>
        <w:t>做出决议3</w:t>
      </w:r>
      <w:r>
        <w:rPr>
          <w:rFonts w:hint="eastAsia"/>
          <w:lang w:val="en-US" w:eastAsia="zh-CN"/>
        </w:rPr>
        <w:t>规定的条件。</w:t>
      </w:r>
    </w:p>
    <w:p w:rsidR="007D28D9" w:rsidRDefault="007D28D9" w:rsidP="00E92331">
      <w:pPr>
        <w:rPr>
          <w:lang w:val="en-US" w:eastAsia="zh-CN"/>
        </w:rPr>
      </w:pPr>
      <w:r>
        <w:rPr>
          <w:lang w:val="en-US" w:eastAsia="zh-CN"/>
        </w:rPr>
        <w:t>3</w:t>
      </w:r>
      <w:r>
        <w:rPr>
          <w:lang w:val="en-US"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w:t>
      </w:r>
      <w:r w:rsidR="00E92331">
        <w:rPr>
          <w:rFonts w:hint="eastAsia"/>
          <w:lang w:val="en-US" w:eastAsia="zh-CN"/>
        </w:rPr>
        <w:t>无线电规则</w:t>
      </w:r>
      <w:r>
        <w:rPr>
          <w:rFonts w:hint="eastAsia"/>
          <w:lang w:val="en-US" w:eastAsia="zh-CN"/>
        </w:rPr>
        <w:t>委员会认为，第</w:t>
      </w:r>
      <w:r w:rsidRPr="00767A54">
        <w:rPr>
          <w:rFonts w:hint="eastAsia"/>
          <w:b/>
          <w:lang w:val="en-US" w:eastAsia="zh-CN"/>
        </w:rPr>
        <w:t>418</w:t>
      </w:r>
      <w:r>
        <w:rPr>
          <w:rFonts w:hint="eastAsia"/>
          <w:lang w:val="en-US" w:eastAsia="zh-CN"/>
        </w:rPr>
        <w:t>号决议</w:t>
      </w:r>
      <w:r w:rsidR="00830BCA">
        <w:rPr>
          <w:lang w:val="en-US" w:eastAsia="zh-CN"/>
        </w:rPr>
        <w:br/>
      </w:r>
      <w:r w:rsidRPr="00767A54">
        <w:rPr>
          <w:rFonts w:hint="eastAsia"/>
          <w:b/>
          <w:lang w:val="en-US" w:eastAsia="zh-CN"/>
        </w:rPr>
        <w:t>（</w:t>
      </w:r>
      <w:r w:rsidRPr="00767A54">
        <w:rPr>
          <w:rFonts w:hint="eastAsia"/>
          <w:b/>
          <w:lang w:val="en-US" w:eastAsia="zh-CN"/>
        </w:rPr>
        <w:t>WRC-07</w:t>
      </w:r>
      <w:r w:rsidRPr="00767A54">
        <w:rPr>
          <w:rFonts w:hint="eastAsia"/>
          <w:b/>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sidR="00E92331">
        <w:rPr>
          <w:rFonts w:hint="eastAsia"/>
          <w:lang w:val="en-US" w:eastAsia="zh-CN"/>
        </w:rPr>
        <w:t>的阐述针对各主管部门，无线电通信局不应审查航空移动业务电台的已</w:t>
      </w:r>
      <w:r>
        <w:rPr>
          <w:rFonts w:hint="eastAsia"/>
          <w:lang w:val="en-US" w:eastAsia="zh-CN"/>
        </w:rPr>
        <w:t>通知频率指配是否符合第</w:t>
      </w:r>
      <w:r w:rsidRPr="00767A54">
        <w:rPr>
          <w:rFonts w:hint="eastAsia"/>
          <w:b/>
          <w:lang w:val="en-US" w:eastAsia="zh-CN"/>
        </w:rPr>
        <w:t>418</w:t>
      </w:r>
      <w:r>
        <w:rPr>
          <w:rFonts w:hint="eastAsia"/>
          <w:lang w:val="en-US" w:eastAsia="zh-CN"/>
        </w:rPr>
        <w:t>号决议</w:t>
      </w:r>
      <w:r w:rsidRPr="00767A54">
        <w:rPr>
          <w:rFonts w:hint="eastAsia"/>
          <w:b/>
          <w:lang w:val="en-US" w:eastAsia="zh-CN"/>
        </w:rPr>
        <w:t>（</w:t>
      </w:r>
      <w:r w:rsidRPr="00767A54">
        <w:rPr>
          <w:rFonts w:hint="eastAsia"/>
          <w:b/>
          <w:lang w:val="en-US" w:eastAsia="zh-CN"/>
        </w:rPr>
        <w:t>WRC-07</w:t>
      </w:r>
      <w:r w:rsidRPr="00767A54">
        <w:rPr>
          <w:rFonts w:hint="eastAsia"/>
          <w:b/>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rsidR="007D28D9" w:rsidRDefault="007D28D9" w:rsidP="00E92331">
      <w:pPr>
        <w:rPr>
          <w:lang w:val="en-US" w:eastAsia="zh-CN"/>
        </w:rPr>
      </w:pPr>
      <w:proofErr w:type="gramStart"/>
      <w:r>
        <w:rPr>
          <w:lang w:val="en-US" w:eastAsia="zh-CN"/>
        </w:rPr>
        <w:t>4</w:t>
      </w:r>
      <w:r>
        <w:rPr>
          <w:lang w:val="en-US" w:eastAsia="zh-CN"/>
        </w:rPr>
        <w:tab/>
      </w:r>
      <w:r>
        <w:rPr>
          <w:rFonts w:hint="eastAsia"/>
          <w:lang w:val="en-US" w:eastAsia="zh-CN"/>
        </w:rPr>
        <w:t>有关本款第</w:t>
      </w:r>
      <w:r>
        <w:rPr>
          <w:rFonts w:hint="eastAsia"/>
          <w:lang w:val="en-US" w:eastAsia="zh-CN"/>
        </w:rPr>
        <w:t>3</w:t>
      </w:r>
      <w:r>
        <w:rPr>
          <w:rFonts w:hint="eastAsia"/>
          <w:lang w:val="en-US" w:eastAsia="zh-CN"/>
        </w:rPr>
        <w:t>分段关于航空安全发射的提交资料，除亦适用于航空安全发射的本《程序规则》第</w:t>
      </w:r>
      <w:r>
        <w:rPr>
          <w:rFonts w:hint="eastAsia"/>
          <w:lang w:val="en-US" w:eastAsia="zh-CN"/>
        </w:rPr>
        <w:t>1</w:t>
      </w:r>
      <w:r>
        <w:rPr>
          <w:rFonts w:hint="eastAsia"/>
          <w:lang w:val="en-US" w:eastAsia="zh-CN"/>
        </w:rPr>
        <w:t>段的考虑外，</w:t>
      </w:r>
      <w:r w:rsidR="00E92331">
        <w:rPr>
          <w:rFonts w:hint="eastAsia"/>
          <w:lang w:val="en-US" w:eastAsia="zh-CN"/>
        </w:rPr>
        <w:t>无线电规则</w:t>
      </w:r>
      <w:r>
        <w:rPr>
          <w:rFonts w:hint="eastAsia"/>
          <w:lang w:val="en-US" w:eastAsia="zh-CN"/>
        </w:rPr>
        <w:t>委员会认为，第</w:t>
      </w:r>
      <w:r w:rsidRPr="00767A54">
        <w:rPr>
          <w:rFonts w:hint="eastAsia"/>
          <w:b/>
          <w:lang w:val="en-US" w:eastAsia="zh-CN"/>
        </w:rPr>
        <w:t>419</w:t>
      </w:r>
      <w:r>
        <w:rPr>
          <w:rFonts w:hint="eastAsia"/>
          <w:lang w:val="en-US" w:eastAsia="zh-CN"/>
        </w:rPr>
        <w:t>号决议</w:t>
      </w:r>
      <w:r w:rsidRPr="00767A54">
        <w:rPr>
          <w:rFonts w:hint="eastAsia"/>
          <w:b/>
          <w:lang w:val="en-US" w:eastAsia="zh-CN"/>
        </w:rPr>
        <w:t>（</w:t>
      </w:r>
      <w:r w:rsidRPr="00767A54">
        <w:rPr>
          <w:rFonts w:hint="eastAsia"/>
          <w:b/>
          <w:lang w:val="en-US" w:eastAsia="zh-CN"/>
        </w:rPr>
        <w:t>WRC-07</w:t>
      </w:r>
      <w:r w:rsidRPr="00767A54">
        <w:rPr>
          <w:rFonts w:hint="eastAsia"/>
          <w:b/>
          <w:lang w:val="en-US" w:eastAsia="zh-CN"/>
        </w:rPr>
        <w:t>）</w:t>
      </w:r>
      <w:r>
        <w:rPr>
          <w:rFonts w:hint="eastAsia"/>
          <w:lang w:val="en-US" w:eastAsia="zh-CN"/>
        </w:rPr>
        <w:t>的阐述针对各主管部门，无线电通信局不应审查航空移动业务电台</w:t>
      </w:r>
      <w:r w:rsidR="00E92331">
        <w:rPr>
          <w:rFonts w:hint="eastAsia"/>
          <w:lang w:val="en-US" w:eastAsia="zh-CN"/>
        </w:rPr>
        <w:t>的</w:t>
      </w:r>
      <w:r>
        <w:rPr>
          <w:rFonts w:hint="eastAsia"/>
          <w:lang w:val="en-US" w:eastAsia="zh-CN"/>
        </w:rPr>
        <w:t>已通知频率指配是否符合第</w:t>
      </w:r>
      <w:r w:rsidRPr="008401DC">
        <w:rPr>
          <w:rFonts w:hint="eastAsia"/>
          <w:b/>
          <w:lang w:val="en-US" w:eastAsia="zh-CN"/>
        </w:rPr>
        <w:t>419</w:t>
      </w:r>
      <w:r>
        <w:rPr>
          <w:rFonts w:hint="eastAsia"/>
          <w:lang w:val="en-US" w:eastAsia="zh-CN"/>
        </w:rPr>
        <w:t>号决议</w:t>
      </w:r>
      <w:r w:rsidRPr="008401DC">
        <w:rPr>
          <w:rFonts w:hint="eastAsia"/>
          <w:b/>
          <w:lang w:val="en-US" w:eastAsia="zh-CN"/>
        </w:rPr>
        <w:t>（</w:t>
      </w:r>
      <w:r w:rsidRPr="008401DC">
        <w:rPr>
          <w:rFonts w:hint="eastAsia"/>
          <w:b/>
          <w:lang w:val="en-US" w:eastAsia="zh-CN"/>
        </w:rPr>
        <w:t>WRC-07</w:t>
      </w:r>
      <w:r w:rsidRPr="008401DC">
        <w:rPr>
          <w:rFonts w:hint="eastAsia"/>
          <w:b/>
          <w:lang w:val="en-US" w:eastAsia="zh-CN"/>
        </w:rPr>
        <w:t>）</w:t>
      </w:r>
      <w:r>
        <w:rPr>
          <w:rFonts w:hint="eastAsia"/>
          <w:lang w:val="en-US" w:eastAsia="zh-CN"/>
        </w:rPr>
        <w:t>。</w:t>
      </w:r>
      <w:proofErr w:type="gramEnd"/>
    </w:p>
    <w:p w:rsidR="00830BCA" w:rsidRDefault="00830BCA" w:rsidP="00E92331">
      <w:pPr>
        <w:rPr>
          <w:lang w:val="en-US" w:eastAsia="zh-CN"/>
        </w:rPr>
      </w:pPr>
    </w:p>
    <w:p w:rsidR="005530B2" w:rsidRDefault="00871276" w:rsidP="005530B2">
      <w:pPr>
        <w:pStyle w:val="Heading8"/>
        <w:rPr>
          <w:lang w:eastAsia="zh-CN"/>
        </w:rPr>
      </w:pPr>
      <w:r>
        <w:rPr>
          <w:lang w:eastAsia="zh-CN"/>
        </w:rPr>
        <w:br w:type="page"/>
      </w:r>
      <w:r w:rsidR="005530B2">
        <w:rPr>
          <w:rFonts w:hint="eastAsia"/>
          <w:lang w:eastAsia="zh-CN"/>
        </w:rPr>
        <w:lastRenderedPageBreak/>
        <w:t>5.446A</w:t>
      </w:r>
    </w:p>
    <w:p w:rsidR="00DC04D6" w:rsidRPr="00B51E89" w:rsidRDefault="00DC04D6" w:rsidP="00DC04D6">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Pr>
          <w:rFonts w:hint="eastAsia"/>
          <w:b/>
          <w:bCs/>
          <w:lang w:eastAsia="zh-CN"/>
        </w:rPr>
        <w:t>WRC-03</w:t>
      </w:r>
      <w:r>
        <w:rPr>
          <w:rFonts w:hint="eastAsia"/>
          <w:lang w:eastAsia="zh-CN"/>
        </w:rPr>
        <w:t>）。第</w:t>
      </w:r>
      <w:r>
        <w:rPr>
          <w:rFonts w:hint="eastAsia"/>
          <w:b/>
          <w:bCs/>
          <w:lang w:eastAsia="zh-CN"/>
        </w:rPr>
        <w:t>229</w:t>
      </w:r>
      <w:r>
        <w:rPr>
          <w:rFonts w:hint="eastAsia"/>
          <w:lang w:eastAsia="zh-CN"/>
        </w:rPr>
        <w:t>号决议（</w:t>
      </w:r>
      <w:r>
        <w:rPr>
          <w:rFonts w:hint="eastAsia"/>
          <w:b/>
          <w:bCs/>
          <w:lang w:eastAsia="zh-CN"/>
        </w:rPr>
        <w:t>WRC-03</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w:t>
      </w:r>
      <w:proofErr w:type="gramStart"/>
      <w:r>
        <w:rPr>
          <w:rFonts w:hint="eastAsia"/>
          <w:lang w:eastAsia="zh-CN"/>
        </w:rPr>
        <w:t>见</w:t>
      </w:r>
      <w:r>
        <w:rPr>
          <w:rFonts w:ascii="STKaiti" w:eastAsia="STKaiti" w:hAnsi="STKaiti" w:hint="eastAsia"/>
          <w:lang w:eastAsia="zh-CN"/>
        </w:rPr>
        <w:t>做出</w:t>
      </w:r>
      <w:proofErr w:type="gramEnd"/>
      <w:r>
        <w:rPr>
          <w:rFonts w:ascii="STKaiti" w:eastAsia="STKaiti" w:hAnsi="STKaiti" w:hint="eastAsia"/>
          <w:lang w:eastAsia="zh-CN"/>
        </w:rPr>
        <w:t>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proofErr w:type="gramStart"/>
      <w:r w:rsidRPr="00C63BB2">
        <w:rPr>
          <w:rFonts w:ascii="SimSun" w:hAnsi="SimSun" w:hint="eastAsia"/>
          <w:lang w:eastAsia="zh-CN"/>
        </w:rPr>
        <w:t>见</w:t>
      </w:r>
      <w:r w:rsidRPr="00CD747F">
        <w:rPr>
          <w:rFonts w:ascii="STKaiti" w:eastAsia="STKaiti" w:hAnsi="STKaiti" w:hint="eastAsia"/>
          <w:lang w:eastAsia="zh-CN"/>
        </w:rPr>
        <w:t>做出</w:t>
      </w:r>
      <w:proofErr w:type="gramEnd"/>
      <w:r w:rsidRPr="00CD747F">
        <w:rPr>
          <w:rFonts w:ascii="STKaiti" w:eastAsia="STKaiti" w:hAnsi="STKaiti" w:hint="eastAsia"/>
          <w:lang w:eastAsia="zh-CN"/>
        </w:rPr>
        <w:t>决议</w:t>
      </w:r>
      <w:r>
        <w:rPr>
          <w:rFonts w:hint="eastAsia"/>
          <w:lang w:eastAsia="zh-CN"/>
        </w:rPr>
        <w:t>2</w:t>
      </w:r>
      <w:r>
        <w:rPr>
          <w:rFonts w:hint="eastAsia"/>
          <w:lang w:eastAsia="zh-CN"/>
        </w:rPr>
        <w:t>、</w:t>
      </w:r>
      <w:r>
        <w:rPr>
          <w:rFonts w:hint="eastAsia"/>
          <w:lang w:eastAsia="zh-CN"/>
        </w:rPr>
        <w:t>4</w:t>
      </w:r>
      <w:r>
        <w:rPr>
          <w:rFonts w:hint="eastAsia"/>
          <w:lang w:eastAsia="zh-CN"/>
        </w:rPr>
        <w:t>和</w:t>
      </w:r>
      <w:r>
        <w:rPr>
          <w:rFonts w:hint="eastAsia"/>
          <w:lang w:eastAsia="zh-CN"/>
        </w:rPr>
        <w:t>6</w:t>
      </w:r>
      <w:r>
        <w:rPr>
          <w:rFonts w:hint="eastAsia"/>
          <w:lang w:eastAsia="zh-CN"/>
        </w:rPr>
        <w:t>）。</w:t>
      </w:r>
    </w:p>
    <w:p w:rsidR="00DC04D6" w:rsidRPr="00B51E89" w:rsidRDefault="00DC04D6" w:rsidP="00E92331">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Pr>
          <w:rFonts w:hint="eastAsia"/>
          <w:b/>
          <w:bCs/>
          <w:lang w:eastAsia="zh-CN"/>
        </w:rPr>
        <w:t>WRC-03</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r w:rsidRPr="00B51E89">
        <w:rPr>
          <w:color w:val="000000"/>
          <w:lang w:eastAsia="zh-CN"/>
        </w:rPr>
        <w:t xml:space="preserve"> </w:t>
      </w:r>
    </w:p>
    <w:p w:rsidR="00DC04D6" w:rsidRPr="00B51E89" w:rsidRDefault="00DC04D6" w:rsidP="00DC04D6">
      <w:pPr>
        <w:ind w:firstLine="490"/>
        <w:rPr>
          <w:color w:val="000000"/>
          <w:lang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Pr>
          <w:rFonts w:hint="eastAsia"/>
          <w:b/>
          <w:bCs/>
          <w:lang w:eastAsia="zh-CN"/>
        </w:rPr>
        <w:t>WRC-03</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5 470-5 725 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rsidR="00DC04D6" w:rsidRPr="0072671E" w:rsidRDefault="00DC04D6" w:rsidP="00830BCA">
      <w:pPr>
        <w:rPr>
          <w:b/>
        </w:rPr>
      </w:pPr>
      <w:r w:rsidRPr="00E21AF4">
        <w:t>2</w:t>
      </w:r>
      <w:r w:rsidRPr="00E21AF4">
        <w:tab/>
      </w:r>
      <w:r w:rsidRPr="00E21AF4">
        <w:rPr>
          <w:rFonts w:hint="eastAsia"/>
        </w:rPr>
        <w:t>考虑到</w:t>
      </w:r>
      <w:r w:rsidRPr="0072671E">
        <w:rPr>
          <w:rFonts w:hint="eastAsia"/>
        </w:rPr>
        <w:t>WA</w:t>
      </w:r>
      <w:r w:rsidR="00E92331" w:rsidRPr="0072671E">
        <w:rPr>
          <w:rFonts w:hint="eastAsia"/>
        </w:rPr>
        <w:t>S</w:t>
      </w:r>
      <w:r w:rsidR="00E92331" w:rsidRPr="00E21AF4">
        <w:rPr>
          <w:rFonts w:hint="eastAsia"/>
        </w:rPr>
        <w:t>实施</w:t>
      </w:r>
      <w:r w:rsidRPr="0072671E">
        <w:rPr>
          <w:rFonts w:hint="eastAsia"/>
        </w:rPr>
        <w:t>的</w:t>
      </w:r>
      <w:r w:rsidR="00E92331">
        <w:rPr>
          <w:rFonts w:hint="eastAsia"/>
        </w:rPr>
        <w:t>预计</w:t>
      </w:r>
      <w:r w:rsidRPr="0072671E">
        <w:rPr>
          <w:rFonts w:hint="eastAsia"/>
        </w:rPr>
        <w:t>部署密度</w:t>
      </w:r>
      <w:r w:rsidR="00E92331">
        <w:rPr>
          <w:rFonts w:hint="eastAsia"/>
        </w:rPr>
        <w:t>较高</w:t>
      </w:r>
      <w:r w:rsidRPr="0072671E">
        <w:rPr>
          <w:rFonts w:hint="eastAsia"/>
        </w:rPr>
        <w:t>，</w:t>
      </w:r>
      <w:r w:rsidR="00E92331">
        <w:rPr>
          <w:rFonts w:hint="eastAsia"/>
        </w:rPr>
        <w:t>选择此类</w:t>
      </w:r>
      <w:r w:rsidRPr="0072671E">
        <w:rPr>
          <w:rFonts w:hint="eastAsia"/>
        </w:rPr>
        <w:t>实施</w:t>
      </w:r>
      <w:r w:rsidR="00E92331">
        <w:rPr>
          <w:rFonts w:hint="eastAsia"/>
        </w:rPr>
        <w:t>可以以典型电台形式提交的通知适当</w:t>
      </w:r>
      <w:r w:rsidRPr="0072671E">
        <w:rPr>
          <w:rFonts w:hint="eastAsia"/>
        </w:rPr>
        <w:t>完成。在所有国家的</w:t>
      </w:r>
      <w:r w:rsidRPr="0072671E">
        <w:rPr>
          <w:rFonts w:hint="eastAsia"/>
        </w:rPr>
        <w:t>5 150-5 350 MHz</w:t>
      </w:r>
      <w:r w:rsidRPr="0072671E">
        <w:rPr>
          <w:rFonts w:hint="eastAsia"/>
        </w:rPr>
        <w:t>和</w:t>
      </w:r>
      <w:r w:rsidRPr="0072671E">
        <w:rPr>
          <w:rFonts w:hint="eastAsia"/>
        </w:rPr>
        <w:t>5 470-5 670 MHz</w:t>
      </w:r>
      <w:r>
        <w:rPr>
          <w:rFonts w:hint="eastAsia"/>
        </w:rPr>
        <w:t>频段</w:t>
      </w:r>
      <w:r w:rsidRPr="0072671E">
        <w:rPr>
          <w:rFonts w:hint="eastAsia"/>
        </w:rPr>
        <w:t>内以及在第</w:t>
      </w:r>
      <w:r w:rsidRPr="0072671E">
        <w:rPr>
          <w:rFonts w:hint="eastAsia"/>
          <w:b/>
          <w:bCs/>
        </w:rPr>
        <w:t>5.453</w:t>
      </w:r>
      <w:r w:rsidRPr="0072671E">
        <w:rPr>
          <w:rFonts w:hint="eastAsia"/>
        </w:rPr>
        <w:t>款中没有提到的国家的</w:t>
      </w:r>
      <w:r w:rsidRPr="0072671E">
        <w:rPr>
          <w:rFonts w:hint="eastAsia"/>
        </w:rPr>
        <w:t>5 670-5 725 MHz</w:t>
      </w:r>
      <w:r>
        <w:rPr>
          <w:rFonts w:hint="eastAsia"/>
        </w:rPr>
        <w:t>频段</w:t>
      </w:r>
      <w:r w:rsidRPr="0072671E">
        <w:rPr>
          <w:rFonts w:hint="eastAsia"/>
        </w:rPr>
        <w:t>内，以典型电台形式提交的移动</w:t>
      </w:r>
      <w:r>
        <w:rPr>
          <w:rFonts w:hint="eastAsia"/>
        </w:rPr>
        <w:t>业务</w:t>
      </w:r>
      <w:r w:rsidRPr="0072671E">
        <w:rPr>
          <w:rFonts w:hint="eastAsia"/>
        </w:rPr>
        <w:t>（航空移动除外）</w:t>
      </w:r>
      <w:r>
        <w:rPr>
          <w:rFonts w:hint="eastAsia"/>
        </w:rPr>
        <w:t>业务</w:t>
      </w:r>
      <w:r w:rsidRPr="0072671E">
        <w:rPr>
          <w:rFonts w:hint="eastAsia"/>
        </w:rPr>
        <w:t>陆地电台的通知通常有可能没有限制条件。然而对于第</w:t>
      </w:r>
      <w:r w:rsidRPr="0072671E">
        <w:rPr>
          <w:rFonts w:hint="eastAsia"/>
          <w:b/>
          <w:bCs/>
        </w:rPr>
        <w:t>5.453</w:t>
      </w:r>
      <w:r w:rsidRPr="0072671E">
        <w:rPr>
          <w:rFonts w:hint="eastAsia"/>
        </w:rPr>
        <w:t>款中所列国家的</w:t>
      </w:r>
      <w:r w:rsidRPr="0072671E">
        <w:rPr>
          <w:rFonts w:hint="eastAsia"/>
        </w:rPr>
        <w:t>5 670-5 725 MHz</w:t>
      </w:r>
      <w:r>
        <w:rPr>
          <w:rFonts w:hint="eastAsia"/>
        </w:rPr>
        <w:t>频段</w:t>
      </w:r>
      <w:r w:rsidRPr="0072671E">
        <w:rPr>
          <w:rFonts w:hint="eastAsia"/>
        </w:rPr>
        <w:t>，第</w:t>
      </w:r>
      <w:r w:rsidRPr="0072671E">
        <w:rPr>
          <w:rFonts w:hint="eastAsia"/>
          <w:b/>
          <w:bCs/>
        </w:rPr>
        <w:t>11.21A</w:t>
      </w:r>
      <w:r w:rsidRPr="0072671E">
        <w:rPr>
          <w:rFonts w:hint="eastAsia"/>
        </w:rPr>
        <w:t>款</w:t>
      </w:r>
      <w:r w:rsidR="00E92331">
        <w:rPr>
          <w:rFonts w:hint="eastAsia"/>
        </w:rPr>
        <w:t>以及</w:t>
      </w:r>
      <w:r w:rsidRPr="0072671E">
        <w:rPr>
          <w:rFonts w:hint="eastAsia"/>
        </w:rPr>
        <w:t>表</w:t>
      </w:r>
      <w:r w:rsidRPr="0072671E">
        <w:rPr>
          <w:rFonts w:hint="eastAsia"/>
          <w:b/>
        </w:rPr>
        <w:t>21-2</w:t>
      </w:r>
      <w:r w:rsidRPr="0072671E">
        <w:rPr>
          <w:rFonts w:hint="eastAsia"/>
        </w:rPr>
        <w:t>未提供以典型电台形式提交移动</w:t>
      </w:r>
      <w:r>
        <w:rPr>
          <w:rFonts w:hint="eastAsia"/>
        </w:rPr>
        <w:t>业务</w:t>
      </w:r>
      <w:r w:rsidRPr="0045452A">
        <w:rPr>
          <w:rFonts w:hint="eastAsia"/>
        </w:rPr>
        <w:t>（航空移动除外）</w:t>
      </w:r>
      <w:r w:rsidRPr="0072671E">
        <w:rPr>
          <w:rFonts w:hint="eastAsia"/>
        </w:rPr>
        <w:t>陆地电台通知的可能性。这些条款</w:t>
      </w:r>
      <w:r w:rsidRPr="0072671E">
        <w:rPr>
          <w:rFonts w:hint="eastAsia"/>
          <w:spacing w:val="3"/>
        </w:rPr>
        <w:t>的严格实施意味着</w:t>
      </w:r>
      <w:r w:rsidRPr="0072671E">
        <w:rPr>
          <w:rFonts w:hint="eastAsia"/>
          <w:spacing w:val="-26"/>
        </w:rPr>
        <w:t>第</w:t>
      </w:r>
      <w:r w:rsidRPr="0072671E">
        <w:rPr>
          <w:rFonts w:hint="eastAsia"/>
          <w:b/>
          <w:bCs/>
          <w:spacing w:val="3"/>
        </w:rPr>
        <w:t>5.453</w:t>
      </w:r>
      <w:r w:rsidRPr="0072671E">
        <w:rPr>
          <w:rFonts w:hint="eastAsia"/>
          <w:spacing w:val="3"/>
        </w:rPr>
        <w:t>款中所列的国家不能以典型电台的形式通知其</w:t>
      </w:r>
      <w:r w:rsidRPr="0072671E">
        <w:rPr>
          <w:rFonts w:hint="eastAsia"/>
          <w:spacing w:val="3"/>
        </w:rPr>
        <w:t>WAS</w:t>
      </w:r>
      <w:r w:rsidRPr="0072671E">
        <w:rPr>
          <w:rFonts w:hint="eastAsia"/>
          <w:spacing w:val="3"/>
        </w:rPr>
        <w:t>应用，即使它</w:t>
      </w:r>
      <w:r w:rsidRPr="0072671E">
        <w:rPr>
          <w:rFonts w:hint="eastAsia"/>
        </w:rPr>
        <w:t>们符合第</w:t>
      </w:r>
      <w:r w:rsidRPr="0072671E">
        <w:rPr>
          <w:rFonts w:hint="eastAsia"/>
          <w:b/>
          <w:bCs/>
        </w:rPr>
        <w:t>229</w:t>
      </w:r>
      <w:r w:rsidRPr="0072671E">
        <w:rPr>
          <w:rFonts w:hint="eastAsia"/>
        </w:rPr>
        <w:t>号决议（</w:t>
      </w:r>
      <w:r w:rsidRPr="0072671E">
        <w:rPr>
          <w:rFonts w:hint="eastAsia"/>
          <w:b/>
          <w:bCs/>
        </w:rPr>
        <w:t>WRC-03</w:t>
      </w:r>
      <w:r w:rsidRPr="0072671E">
        <w:rPr>
          <w:rFonts w:hint="eastAsia"/>
        </w:rPr>
        <w:t>）的限值。无线电规则委员会得出结论，这种</w:t>
      </w:r>
      <w:r w:rsidR="00E92331">
        <w:rPr>
          <w:rFonts w:hint="eastAsia"/>
        </w:rPr>
        <w:t>对</w:t>
      </w:r>
      <w:r w:rsidRPr="0072671E">
        <w:rPr>
          <w:rFonts w:hint="eastAsia"/>
        </w:rPr>
        <w:t>第</w:t>
      </w:r>
      <w:r w:rsidRPr="0072671E">
        <w:rPr>
          <w:rFonts w:hint="eastAsia"/>
          <w:b/>
          <w:bCs/>
        </w:rPr>
        <w:t>5.453</w:t>
      </w:r>
      <w:r w:rsidRPr="0072671E">
        <w:rPr>
          <w:rFonts w:hint="eastAsia"/>
        </w:rPr>
        <w:t>款中所列国家的</w:t>
      </w:r>
      <w:r w:rsidRPr="0072671E">
        <w:rPr>
          <w:rFonts w:hint="eastAsia"/>
        </w:rPr>
        <w:t>5 670-5 725 MHz</w:t>
      </w:r>
      <w:r>
        <w:rPr>
          <w:rFonts w:hint="eastAsia"/>
        </w:rPr>
        <w:t>频段</w:t>
      </w:r>
      <w:r w:rsidRPr="0072671E">
        <w:rPr>
          <w:rFonts w:hint="eastAsia"/>
        </w:rPr>
        <w:t>相关的所有条款的严格</w:t>
      </w:r>
      <w:r w:rsidR="00E92331">
        <w:rPr>
          <w:rFonts w:hint="eastAsia"/>
        </w:rPr>
        <w:t>解释，会给</w:t>
      </w:r>
      <w:r w:rsidRPr="0072671E">
        <w:rPr>
          <w:rFonts w:hint="eastAsia"/>
        </w:rPr>
        <w:t>第</w:t>
      </w:r>
      <w:r w:rsidRPr="0072671E">
        <w:rPr>
          <w:rFonts w:hint="eastAsia"/>
          <w:b/>
          <w:bCs/>
        </w:rPr>
        <w:t>5.453</w:t>
      </w:r>
      <w:r w:rsidR="00E92331">
        <w:rPr>
          <w:rFonts w:hint="eastAsia"/>
        </w:rPr>
        <w:t>款中所列主管部门和无线电通信局造</w:t>
      </w:r>
      <w:r w:rsidRPr="0072671E">
        <w:rPr>
          <w:rFonts w:hint="eastAsia"/>
        </w:rPr>
        <w:t>成不必要的负担。因此，无线电规则委员会责成无线电通信局接受第</w:t>
      </w:r>
      <w:r w:rsidRPr="0072671E">
        <w:rPr>
          <w:rFonts w:hint="eastAsia"/>
          <w:b/>
          <w:bCs/>
        </w:rPr>
        <w:t>5.453</w:t>
      </w:r>
      <w:r w:rsidRPr="0072671E">
        <w:rPr>
          <w:rFonts w:hint="eastAsia"/>
        </w:rPr>
        <w:t>款中所列主管部门以典型电台的形式对移动</w:t>
      </w:r>
      <w:r>
        <w:rPr>
          <w:rFonts w:hint="eastAsia"/>
        </w:rPr>
        <w:t>（航空移动除外）</w:t>
      </w:r>
      <w:r w:rsidR="00E92331">
        <w:rPr>
          <w:rFonts w:hint="eastAsia"/>
        </w:rPr>
        <w:t>电台的通知，条件是</w:t>
      </w:r>
      <w:r w:rsidRPr="0072671E">
        <w:rPr>
          <w:rFonts w:hint="eastAsia"/>
        </w:rPr>
        <w:t>最大等效全向辐射功率不超过</w:t>
      </w:r>
      <w:r w:rsidRPr="0072671E">
        <w:rPr>
          <w:rFonts w:hint="eastAsia"/>
        </w:rPr>
        <w:t>1 W</w:t>
      </w:r>
      <w:r w:rsidRPr="0072671E">
        <w:rPr>
          <w:rFonts w:hint="eastAsia"/>
        </w:rPr>
        <w:t>，这意味着在</w:t>
      </w:r>
      <w:r w:rsidRPr="0072671E">
        <w:rPr>
          <w:rFonts w:hint="eastAsia"/>
        </w:rPr>
        <w:t>5 670-5 725 MHz</w:t>
      </w:r>
      <w:r>
        <w:rPr>
          <w:rFonts w:hint="eastAsia"/>
        </w:rPr>
        <w:t>频段</w:t>
      </w:r>
      <w:r w:rsidRPr="0072671E">
        <w:rPr>
          <w:rFonts w:hint="eastAsia"/>
        </w:rPr>
        <w:t>（等效全向辐射功率小于或等于</w:t>
      </w:r>
      <w:r w:rsidRPr="0072671E">
        <w:rPr>
          <w:rFonts w:hint="eastAsia"/>
        </w:rPr>
        <w:t>1 W</w:t>
      </w:r>
      <w:r w:rsidRPr="0072671E">
        <w:rPr>
          <w:rFonts w:hint="eastAsia"/>
        </w:rPr>
        <w:t>）内可接受的每个典型电台通知都被认为是一个</w:t>
      </w:r>
      <w:r w:rsidRPr="0072671E">
        <w:rPr>
          <w:rFonts w:hint="eastAsia"/>
        </w:rPr>
        <w:t>WAS</w:t>
      </w:r>
      <w:r w:rsidRPr="0072671E">
        <w:rPr>
          <w:rFonts w:hint="eastAsia"/>
        </w:rPr>
        <w:t>的一部分。</w:t>
      </w:r>
    </w:p>
    <w:p w:rsidR="005530B2" w:rsidRDefault="00871276" w:rsidP="005530B2">
      <w:pPr>
        <w:pStyle w:val="Heading8"/>
        <w:rPr>
          <w:lang w:eastAsia="zh-CN"/>
        </w:rPr>
      </w:pPr>
      <w:r>
        <w:rPr>
          <w:lang w:eastAsia="zh-CN"/>
        </w:rPr>
        <w:br w:type="page"/>
      </w:r>
      <w:r w:rsidR="005530B2">
        <w:rPr>
          <w:rFonts w:hint="eastAsia"/>
          <w:lang w:eastAsia="zh-CN"/>
        </w:rPr>
        <w:lastRenderedPageBreak/>
        <w:t>5.484</w:t>
      </w:r>
    </w:p>
    <w:p w:rsidR="00CD5A0A" w:rsidRDefault="00CD5A0A" w:rsidP="00CD5A0A">
      <w:pPr>
        <w:tabs>
          <w:tab w:val="left" w:pos="567"/>
        </w:tabs>
        <w:ind w:firstLine="490"/>
        <w:rPr>
          <w:color w:val="000000"/>
          <w:lang w:val="en-US" w:eastAsia="zh-CN"/>
        </w:rPr>
      </w:pPr>
      <w:proofErr w:type="gramStart"/>
      <w:r>
        <w:rPr>
          <w:rFonts w:hint="eastAsia"/>
          <w:lang w:eastAsia="zh-CN"/>
        </w:rPr>
        <w:t>见关于</w:t>
      </w:r>
      <w:proofErr w:type="gramEnd"/>
      <w:r>
        <w:rPr>
          <w:rFonts w:hint="eastAsia"/>
          <w:lang w:eastAsia="zh-CN"/>
        </w:rPr>
        <w:t>第</w:t>
      </w:r>
      <w:r>
        <w:rPr>
          <w:rFonts w:hint="eastAsia"/>
          <w:b/>
          <w:bCs/>
          <w:lang w:eastAsia="zh-CN"/>
        </w:rPr>
        <w:t>5.441</w:t>
      </w:r>
      <w:r>
        <w:rPr>
          <w:rFonts w:hint="eastAsia"/>
          <w:lang w:eastAsia="zh-CN"/>
        </w:rPr>
        <w:t>款的程序规则的说明。</w:t>
      </w:r>
    </w:p>
    <w:p w:rsidR="005530B2" w:rsidRDefault="005530B2" w:rsidP="005530B2">
      <w:pPr>
        <w:pStyle w:val="Heading8"/>
        <w:rPr>
          <w:lang w:eastAsia="zh-CN"/>
        </w:rPr>
      </w:pPr>
      <w:r>
        <w:rPr>
          <w:rFonts w:hint="eastAsia"/>
          <w:lang w:eastAsia="zh-CN"/>
        </w:rPr>
        <w:t>5.485</w:t>
      </w:r>
    </w:p>
    <w:p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rsidR="00CD5A0A" w:rsidRDefault="00CD5A0A" w:rsidP="00CD5A0A">
      <w:pPr>
        <w:pStyle w:val="enumlev1"/>
        <w:rPr>
          <w:color w:val="000000"/>
          <w:lang w:val="en-US" w:eastAsia="zh-CN"/>
        </w:rPr>
      </w:pPr>
      <w:r>
        <w:rPr>
          <w:i/>
          <w:color w:val="000000"/>
          <w:lang w:val="en-US" w:eastAsia="zh-CN"/>
        </w:rPr>
        <w:t>a)</w:t>
      </w:r>
      <w:r>
        <w:rPr>
          <w:color w:val="000000"/>
          <w:lang w:val="en-US" w:eastAsia="zh-CN"/>
        </w:rPr>
        <w:tab/>
      </w:r>
      <w:r w:rsidR="007900CB">
        <w:rPr>
          <w:rFonts w:hint="eastAsia"/>
          <w:lang w:eastAsia="zh-CN"/>
        </w:rPr>
        <w:t>此款</w:t>
      </w:r>
      <w:r>
        <w:rPr>
          <w:rFonts w:hint="eastAsia"/>
          <w:lang w:eastAsia="zh-CN"/>
        </w:rPr>
        <w:t>并未冠以“附加划分”。有些条款没有这样的标题也被无线电</w:t>
      </w:r>
      <w:r w:rsidR="00E92331">
        <w:rPr>
          <w:rFonts w:hint="eastAsia"/>
          <w:lang w:eastAsia="zh-CN"/>
        </w:rPr>
        <w:t>规则委员会认为是附加划分。然而，在这种情况下，是不是打算允许</w:t>
      </w:r>
      <w:r>
        <w:rPr>
          <w:rFonts w:hint="eastAsia"/>
          <w:lang w:eastAsia="zh-CN"/>
        </w:rPr>
        <w:t>附加划分就不清楚；</w:t>
      </w:r>
    </w:p>
    <w:p w:rsidR="00CD5A0A" w:rsidRDefault="00CD5A0A" w:rsidP="00CD5A0A">
      <w:pPr>
        <w:pStyle w:val="enumlev1"/>
        <w:rPr>
          <w:color w:val="000000"/>
          <w:lang w:val="en-US" w:eastAsia="zh-CN"/>
        </w:rPr>
      </w:pPr>
      <w:r>
        <w:rPr>
          <w:i/>
          <w:color w:val="000000"/>
          <w:lang w:val="en-US" w:eastAsia="zh-CN"/>
        </w:rPr>
        <w:t>b)</w:t>
      </w:r>
      <w:r>
        <w:rPr>
          <w:color w:val="000000"/>
          <w:lang w:val="en-US" w:eastAsia="zh-CN"/>
        </w:rPr>
        <w:tab/>
      </w:r>
      <w:r w:rsidR="007900CB">
        <w:rPr>
          <w:rFonts w:hint="eastAsia"/>
          <w:lang w:eastAsia="zh-CN"/>
        </w:rPr>
        <w:t>此款</w:t>
      </w:r>
      <w:r>
        <w:rPr>
          <w:rFonts w:hint="eastAsia"/>
          <w:lang w:eastAsia="zh-CN"/>
        </w:rPr>
        <w:t>指出“</w:t>
      </w:r>
      <w:r>
        <w:rPr>
          <w:rFonts w:hint="eastAsia"/>
          <w:szCs w:val="21"/>
          <w:lang w:eastAsia="zh-CN"/>
        </w:rPr>
        <w:t>卫星固定业务空间站上的转发器还可额外地用于卫星广播业务发射</w:t>
      </w:r>
      <w:r>
        <w:rPr>
          <w:rFonts w:hint="eastAsia"/>
          <w:lang w:eastAsia="zh-CN"/>
        </w:rPr>
        <w:t>……”：“</w:t>
      </w:r>
      <w:r>
        <w:rPr>
          <w:rFonts w:hint="eastAsia"/>
          <w:szCs w:val="21"/>
          <w:lang w:eastAsia="zh-CN"/>
        </w:rPr>
        <w:t>额外地</w:t>
      </w:r>
      <w:r>
        <w:rPr>
          <w:rFonts w:hint="eastAsia"/>
          <w:lang w:eastAsia="zh-CN"/>
        </w:rPr>
        <w:t>”一词的使用，与最后一句“</w:t>
      </w:r>
      <w:r>
        <w:rPr>
          <w:rFonts w:hint="eastAsia"/>
          <w:szCs w:val="21"/>
          <w:lang w:eastAsia="zh-CN"/>
        </w:rPr>
        <w:t>该</w:t>
      </w:r>
      <w:r w:rsidR="00AA2D65">
        <w:rPr>
          <w:rFonts w:hint="eastAsia"/>
          <w:szCs w:val="21"/>
          <w:lang w:eastAsia="zh-CN"/>
        </w:rPr>
        <w:t>频段</w:t>
      </w:r>
      <w:r>
        <w:rPr>
          <w:rFonts w:hint="eastAsia"/>
          <w:szCs w:val="21"/>
          <w:lang w:eastAsia="zh-CN"/>
        </w:rPr>
        <w:t>主要用于卫星固定业务</w:t>
      </w:r>
      <w:r>
        <w:rPr>
          <w:rFonts w:hint="eastAsia"/>
          <w:lang w:eastAsia="zh-CN"/>
        </w:rPr>
        <w:t>”一起，导致了这样的理解：卫星广播业务使用该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
    <w:p w:rsidR="00CD5A0A" w:rsidRPr="00B5368A" w:rsidRDefault="00CD5A0A" w:rsidP="00E92331">
      <w:pPr>
        <w:pStyle w:val="enumlev1"/>
        <w:rPr>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条的程序及第</w:t>
      </w:r>
      <w:r>
        <w:rPr>
          <w:rFonts w:hint="eastAsia"/>
          <w:b/>
          <w:bCs/>
          <w:lang w:eastAsia="zh-CN"/>
        </w:rPr>
        <w:t>33</w:t>
      </w:r>
      <w:r>
        <w:rPr>
          <w:rFonts w:hint="eastAsia"/>
          <w:lang w:eastAsia="zh-CN"/>
        </w:rPr>
        <w:t>号决议（</w:t>
      </w:r>
      <w:r>
        <w:rPr>
          <w:rFonts w:hint="eastAsia"/>
          <w:b/>
          <w:bCs/>
          <w:lang w:eastAsia="zh-CN"/>
        </w:rPr>
        <w:t>WRC-03</w:t>
      </w:r>
      <w:r>
        <w:rPr>
          <w:rFonts w:hint="eastAsia"/>
          <w:b/>
          <w:bCs/>
          <w:lang w:eastAsia="zh-CN"/>
        </w:rPr>
        <w:t>，</w:t>
      </w:r>
      <w:r>
        <w:rPr>
          <w:rFonts w:hint="eastAsia"/>
          <w:b/>
          <w:lang w:eastAsia="zh-CN"/>
        </w:rPr>
        <w:t>修订版</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
    <w:p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，于是“主要”一词就成了问题：这两项业务每项允许使用多少个转发器？</w:t>
      </w:r>
    </w:p>
    <w:p w:rsidR="00871276" w:rsidRDefault="00CD5A0A" w:rsidP="00871276">
      <w:pPr>
        <w:pStyle w:val="enumlev2"/>
        <w:rPr>
          <w:lang w:val="en-US" w:eastAsia="zh-CN"/>
        </w:rPr>
      </w:pPr>
      <w:r>
        <w:rPr>
          <w:lang w:val="en-US" w:eastAsia="zh-CN"/>
        </w:rPr>
        <w:t>–</w:t>
      </w:r>
      <w:r>
        <w:rPr>
          <w:lang w:val="en-US" w:eastAsia="zh-CN"/>
        </w:rPr>
        <w:tab/>
      </w:r>
      <w:r>
        <w:rPr>
          <w:rFonts w:hint="eastAsia"/>
          <w:lang w:eastAsia="zh-CN"/>
        </w:rPr>
        <w:t>第二种解释在于认为卫星固定业务的一个给定的转发器可以在一个给定的时间段用于广播（勿与在两个固定点之间传送图像信号的卫星固定业务相混淆）。如果此时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被认为是一个附加划分的话，要实施的程序就成了问题：是实施第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条的程序还是实施第</w:t>
      </w:r>
      <w:r>
        <w:rPr>
          <w:rFonts w:hint="eastAsia"/>
          <w:b/>
          <w:bCs/>
          <w:lang w:eastAsia="zh-CN"/>
        </w:rPr>
        <w:t>33</w:t>
      </w:r>
      <w:r>
        <w:rPr>
          <w:rFonts w:hint="eastAsia"/>
          <w:lang w:eastAsia="zh-CN"/>
        </w:rPr>
        <w:t>号决议（</w:t>
      </w:r>
      <w:r>
        <w:rPr>
          <w:rFonts w:hint="eastAsia"/>
          <w:b/>
          <w:bCs/>
          <w:lang w:eastAsia="zh-CN"/>
        </w:rPr>
        <w:t>WRC-03</w:t>
      </w:r>
      <w:r>
        <w:rPr>
          <w:rFonts w:hint="eastAsia"/>
          <w:lang w:eastAsia="zh-CN"/>
        </w:rPr>
        <w:t>，</w:t>
      </w:r>
      <w:r>
        <w:rPr>
          <w:rFonts w:hint="eastAsia"/>
          <w:b/>
          <w:lang w:eastAsia="zh-CN"/>
        </w:rPr>
        <w:t>修订版</w:t>
      </w:r>
      <w:r>
        <w:rPr>
          <w:rFonts w:hint="eastAsia"/>
          <w:lang w:eastAsia="zh-CN"/>
        </w:rPr>
        <w:t>）的程序？</w:t>
      </w:r>
    </w:p>
    <w:p w:rsidR="00CD5A0A" w:rsidRDefault="00CD5A0A" w:rsidP="008B453C">
      <w:pPr>
        <w:rPr>
          <w:color w:val="000000"/>
          <w:lang w:eastAsia="zh-CN"/>
        </w:rPr>
      </w:pPr>
      <w:proofErr w:type="gramStart"/>
      <w:r>
        <w:rPr>
          <w:color w:val="000000"/>
          <w:lang w:eastAsia="zh-CN"/>
        </w:rPr>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w:t>
      </w:r>
      <w:proofErr w:type="gramEnd"/>
      <w:r>
        <w:rPr>
          <w:rFonts w:hint="eastAsia"/>
          <w:lang w:eastAsia="zh-CN"/>
        </w:rPr>
        <w:t>那些用于卫星广播目的的卫星固定业务的转发器将按第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53 dBW</w:t>
      </w:r>
      <w:r>
        <w:rPr>
          <w:rFonts w:hint="eastAsia"/>
          <w:lang w:eastAsia="zh-CN"/>
        </w:rPr>
        <w:t>这个值是一个不能超过的限值。</w:t>
      </w:r>
    </w:p>
    <w:p w:rsidR="005530B2" w:rsidRDefault="001B25D9" w:rsidP="005530B2">
      <w:pPr>
        <w:pStyle w:val="Heading8"/>
        <w:rPr>
          <w:lang w:eastAsia="zh-CN"/>
        </w:rPr>
      </w:pPr>
      <w:r>
        <w:rPr>
          <w:lang w:eastAsia="zh-CN"/>
        </w:rPr>
        <w:br w:type="page"/>
      </w:r>
      <w:r w:rsidR="005530B2">
        <w:rPr>
          <w:rFonts w:hint="eastAsia"/>
          <w:lang w:eastAsia="zh-CN"/>
        </w:rPr>
        <w:lastRenderedPageBreak/>
        <w:t>5.488</w:t>
      </w:r>
    </w:p>
    <w:p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w:t>
      </w:r>
      <w:proofErr w:type="gramStart"/>
      <w:r>
        <w:rPr>
          <w:rFonts w:hint="eastAsia"/>
          <w:lang w:eastAsia="zh-CN"/>
        </w:rPr>
        <w:t>配产生</w:t>
      </w:r>
      <w:proofErr w:type="gramEnd"/>
      <w:r>
        <w:rPr>
          <w:rFonts w:hint="eastAsia"/>
          <w:lang w:eastAsia="zh-CN"/>
        </w:rPr>
        <w:t>的</w:t>
      </w:r>
      <w:r>
        <w:rPr>
          <w:rFonts w:hint="eastAsia"/>
          <w:lang w:eastAsia="zh-CN"/>
        </w:rPr>
        <w:t>PFD</w:t>
      </w:r>
      <w:proofErr w:type="gramStart"/>
      <w:r>
        <w:rPr>
          <w:rFonts w:hint="eastAsia"/>
          <w:lang w:eastAsia="zh-CN"/>
        </w:rPr>
        <w:t>值经常</w:t>
      </w:r>
      <w:proofErr w:type="gramEnd"/>
      <w:r>
        <w:rPr>
          <w:rFonts w:hint="eastAsia"/>
          <w:lang w:eastAsia="zh-CN"/>
        </w:rPr>
        <w:t>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rsidR="00CD5A0A" w:rsidRDefault="00CD5A0A" w:rsidP="00CD5A0A">
      <w:pPr>
        <w:rPr>
          <w:color w:val="000000"/>
          <w:lang w:eastAsia="zh-CN"/>
        </w:rPr>
      </w:pPr>
      <w:proofErr w:type="gramStart"/>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roofErr w:type="gramEnd"/>
    </w:p>
    <w:p w:rsidR="00CD5A0A" w:rsidRDefault="00CD5A0A" w:rsidP="00CD5A0A">
      <w:pPr>
        <w:rPr>
          <w:color w:val="000000"/>
          <w:lang w:eastAsia="zh-CN"/>
        </w:rPr>
      </w:pPr>
      <w:proofErr w:type="gramStart"/>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roofErr w:type="gramEnd"/>
    </w:p>
    <w:p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
    <w:p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rsidR="005530B2" w:rsidRDefault="005530B2" w:rsidP="005530B2">
      <w:pPr>
        <w:pStyle w:val="Heading8"/>
        <w:rPr>
          <w:lang w:eastAsia="zh-CN"/>
        </w:rPr>
      </w:pPr>
      <w:r>
        <w:rPr>
          <w:rFonts w:hint="eastAsia"/>
          <w:lang w:eastAsia="zh-CN"/>
        </w:rPr>
        <w:t>5.492</w:t>
      </w:r>
    </w:p>
    <w:p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rsidR="005530B2" w:rsidRDefault="005530B2" w:rsidP="005530B2">
      <w:pPr>
        <w:pStyle w:val="Heading8"/>
        <w:rPr>
          <w:lang w:eastAsia="zh-CN"/>
        </w:rPr>
      </w:pPr>
      <w:r>
        <w:rPr>
          <w:rFonts w:hint="eastAsia"/>
          <w:lang w:eastAsia="zh-CN"/>
        </w:rPr>
        <w:t>5.496</w:t>
      </w:r>
    </w:p>
    <w:p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rsidR="005530B2" w:rsidRPr="00254C86" w:rsidRDefault="001B25D9" w:rsidP="00254C86">
      <w:pPr>
        <w:pStyle w:val="enumlev1"/>
        <w:rPr>
          <w:lang w:eastAsia="zh-CN"/>
        </w:rPr>
      </w:pPr>
      <w:r>
        <w:rPr>
          <w:lang w:eastAsia="zh-CN"/>
        </w:rPr>
        <w:br w:type="page"/>
      </w:r>
      <w:r w:rsidR="00254C86">
        <w:rPr>
          <w:lang w:eastAsia="zh-CN"/>
        </w:rPr>
        <w:lastRenderedPageBreak/>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rsidR="005530B2" w:rsidRDefault="005530B2" w:rsidP="005530B2">
      <w:pPr>
        <w:pStyle w:val="Heading8"/>
        <w:rPr>
          <w:lang w:eastAsia="zh-CN"/>
        </w:rPr>
      </w:pPr>
      <w:r>
        <w:rPr>
          <w:rFonts w:hint="eastAsia"/>
          <w:lang w:eastAsia="zh-CN"/>
        </w:rPr>
        <w:t>5.502</w:t>
      </w:r>
    </w:p>
    <w:p w:rsidR="005530B2" w:rsidRPr="00254C86" w:rsidRDefault="005530B2" w:rsidP="00FE5F28">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和非</w:t>
      </w:r>
      <w:r w:rsidRPr="00254C86">
        <w:rPr>
          <w:rFonts w:hint="eastAsia"/>
          <w:lang w:eastAsia="zh-CN"/>
        </w:rPr>
        <w:t>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42.3 dBi</w:t>
      </w:r>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53.8 dBi</w:t>
      </w:r>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Pr="00254C86">
        <w:rPr>
          <w:rFonts w:hint="eastAsia"/>
          <w:lang w:eastAsia="zh-CN"/>
        </w:rPr>
        <w:t>％）。</w:t>
      </w:r>
    </w:p>
    <w:p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Pr="00254C86">
        <w:sym w:font="Symbol" w:char="F0B3"/>
      </w:r>
      <w:r w:rsidRPr="00254C86">
        <w:rPr>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Pr="00254C86">
        <w:sym w:font="Symbol" w:char="F03C"/>
      </w:r>
      <w:r w:rsidRPr="00254C86">
        <w:rPr>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w:t>
      </w:r>
      <w:proofErr w:type="gramStart"/>
      <w:r w:rsidRPr="00254C86">
        <w:rPr>
          <w:rFonts w:hint="eastAsia"/>
          <w:lang w:eastAsia="zh-CN"/>
        </w:rPr>
        <w:t>若主管</w:t>
      </w:r>
      <w:proofErr w:type="gramEnd"/>
      <w:r w:rsidRPr="00254C86">
        <w:rPr>
          <w:rFonts w:hint="eastAsia"/>
          <w:lang w:eastAsia="zh-CN"/>
        </w:rPr>
        <w:t>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rsidR="005530B2" w:rsidRDefault="005530B2" w:rsidP="005530B2">
      <w:pPr>
        <w:pStyle w:val="Heading8"/>
        <w:rPr>
          <w:lang w:eastAsia="zh-CN"/>
        </w:rPr>
      </w:pPr>
      <w:r>
        <w:rPr>
          <w:rFonts w:hint="eastAsia"/>
          <w:lang w:eastAsia="zh-CN"/>
        </w:rPr>
        <w:t>5.503</w:t>
      </w:r>
    </w:p>
    <w:p w:rsidR="00DC04D6" w:rsidRDefault="009303F8" w:rsidP="00DC04D6">
      <w:pPr>
        <w:rPr>
          <w:ins w:id="0" w:author="POOL" w:date="2008-10-24T11:10:00Z"/>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r w:rsidR="00DC04D6" w:rsidRPr="00B51E89">
        <w:rPr>
          <w:color w:val="000000"/>
          <w:lang w:eastAsia="zh-CN"/>
        </w:rPr>
        <w:t>e.i.r.p</w:t>
      </w:r>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r w:rsidR="00DC04D6" w:rsidRPr="00B51E89">
        <w:rPr>
          <w:color w:val="000000"/>
          <w:lang w:eastAsia="zh-CN"/>
        </w:rPr>
        <w:t>e.i.r.p.</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r w:rsidR="00DC04D6" w:rsidRPr="00B51E89">
        <w:rPr>
          <w:color w:val="000000"/>
          <w:lang w:eastAsia="zh-CN"/>
        </w:rPr>
        <w:t>e.</w:t>
      </w:r>
      <w:proofErr w:type="gramStart"/>
      <w:r w:rsidR="00DC04D6" w:rsidRPr="00B51E89">
        <w:rPr>
          <w:color w:val="000000"/>
          <w:lang w:eastAsia="zh-CN"/>
        </w:rPr>
        <w:t>i.r.p</w:t>
      </w:r>
      <w:r w:rsidR="00DC04D6">
        <w:rPr>
          <w:rFonts w:hint="eastAsia"/>
          <w:color w:val="000000"/>
          <w:lang w:eastAsia="zh-CN"/>
        </w:rPr>
        <w:t>.</w:t>
      </w:r>
      <w:r w:rsidR="00DC04D6">
        <w:rPr>
          <w:rFonts w:hint="eastAsia"/>
          <w:color w:val="000000"/>
          <w:lang w:eastAsia="zh-CN"/>
        </w:rPr>
        <w:t>密度和</w:t>
      </w:r>
      <w:r w:rsidR="00DC04D6" w:rsidRPr="00B51E89">
        <w:rPr>
          <w:color w:val="000000"/>
          <w:lang w:eastAsia="zh-CN"/>
        </w:rPr>
        <w:t>e.i.r.p</w:t>
      </w:r>
      <w:r w:rsidR="00DC04D6">
        <w:rPr>
          <w:rFonts w:hint="eastAsia"/>
          <w:color w:val="000000"/>
          <w:lang w:eastAsia="zh-CN"/>
        </w:rPr>
        <w:t>.</w:t>
      </w:r>
      <w:r w:rsidR="00DC04D6" w:rsidRPr="00B51E89">
        <w:rPr>
          <w:color w:val="000000"/>
          <w:lang w:eastAsia="zh-CN"/>
        </w:rPr>
        <w:t>)</w:t>
      </w:r>
      <w:proofErr w:type="gramEnd"/>
      <w:r w:rsidR="00DC04D6">
        <w:rPr>
          <w:rFonts w:hint="eastAsia"/>
          <w:color w:val="000000"/>
          <w:lang w:eastAsia="zh-CN"/>
        </w:rPr>
        <w:t>：</w:t>
      </w:r>
    </w:p>
    <w:p w:rsidR="00DC04D6" w:rsidRDefault="00DC04D6" w:rsidP="00DC04D6">
      <w:pPr>
        <w:numPr>
          <w:ins w:id="1" w:author="POOL" w:date="2008-10-24T11:10:00Z"/>
        </w:numPr>
        <w:tabs>
          <w:tab w:val="left" w:pos="567"/>
        </w:tabs>
        <w:rPr>
          <w:ins w:id="2" w:author="POOL" w:date="2008-10-24T11:10:00Z"/>
          <w:color w:val="000000"/>
          <w:lang w:eastAsia="zh-CN"/>
        </w:rPr>
      </w:pPr>
      <w:r>
        <w:rPr>
          <w:color w:val="000000"/>
          <w:lang w:eastAsia="zh-CN"/>
        </w:rPr>
        <w:t>i)</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rsidR="00DC04D6" w:rsidRPr="00B51E89" w:rsidRDefault="00DC04D6" w:rsidP="00FE5F28">
      <w:pPr>
        <w:numPr>
          <w:ins w:id="3" w:author="POOL"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rsidR="0091217D" w:rsidRDefault="001B25D9" w:rsidP="00FE5F28">
      <w:pPr>
        <w:ind w:firstLine="567"/>
        <w:rPr>
          <w:color w:val="000000"/>
          <w:lang w:val="en-US"/>
        </w:rPr>
      </w:pPr>
      <w:r>
        <w:rPr>
          <w:color w:val="000000"/>
          <w:lang w:eastAsia="zh-CN"/>
        </w:rPr>
        <w:br w:type="page"/>
      </w:r>
      <w:r w:rsidR="00FE5F28">
        <w:rPr>
          <w:rFonts w:hint="eastAsia"/>
          <w:color w:val="000000"/>
          <w:lang w:eastAsia="zh-CN"/>
        </w:rPr>
        <w:lastRenderedPageBreak/>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sidR="00FE5F28">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rsidR="0091217D" w:rsidRPr="00871276" w:rsidRDefault="0091217D" w:rsidP="00871276">
      <w:pPr>
        <w:rPr>
          <w:szCs w:val="24"/>
        </w:rPr>
      </w:pPr>
      <w:proofErr w:type="gramStart"/>
      <w:r>
        <w:rPr>
          <w:color w:val="000000"/>
          <w:lang w:val="en-US" w:eastAsia="zh-CN"/>
        </w:rPr>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r w:rsidRPr="00254C86">
        <w:rPr>
          <w:rFonts w:hint="eastAsia"/>
          <w:lang w:eastAsia="zh-CN"/>
        </w:rPr>
        <w:t>e.i.r.p.</w:t>
      </w:r>
      <w:r w:rsidRPr="00254C86">
        <w:rPr>
          <w:rFonts w:hint="eastAsia"/>
          <w:lang w:eastAsia="zh-CN"/>
        </w:rPr>
        <w:t>）。</w:t>
      </w:r>
      <w:proofErr w:type="gramEnd"/>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w:t>
      </w:r>
      <w:proofErr w:type="gramStart"/>
      <w:r w:rsidRPr="00254C86">
        <w:rPr>
          <w:rFonts w:hint="eastAsia"/>
          <w:lang w:eastAsia="zh-CN"/>
        </w:rPr>
        <w:t>见关于</w:t>
      </w:r>
      <w:proofErr w:type="gramEnd"/>
      <w:r w:rsidRPr="00254C86">
        <w:rPr>
          <w:rFonts w:hint="eastAsia"/>
          <w:lang w:eastAsia="zh-CN"/>
        </w:rPr>
        <w:t>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r w:rsidRPr="00254C86">
        <w:rPr>
          <w:rFonts w:hint="eastAsia"/>
          <w:lang w:eastAsia="zh-CN"/>
        </w:rPr>
        <w:t>e.i.r.p.</w:t>
      </w:r>
      <w:r w:rsidRPr="00254C86">
        <w:rPr>
          <w:rFonts w:hint="eastAsia"/>
          <w:lang w:eastAsia="zh-CN"/>
        </w:rPr>
        <w:t>进行审查。</w:t>
      </w:r>
    </w:p>
    <w:p w:rsidR="005530B2" w:rsidRPr="00254C86" w:rsidRDefault="005530B2" w:rsidP="00254C86">
      <w:pPr>
        <w:rPr>
          <w:lang w:eastAsia="zh-CN"/>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89"/>
        <w:gridCol w:w="3140"/>
        <w:gridCol w:w="2126"/>
      </w:tblGrid>
      <w:tr w:rsidR="005530B2" w:rsidRPr="00871276">
        <w:trPr>
          <w:gridBefore w:val="1"/>
          <w:wBefore w:w="3489" w:type="dxa"/>
        </w:trPr>
        <w:tc>
          <w:tcPr>
            <w:tcW w:w="5266" w:type="dxa"/>
            <w:gridSpan w:val="2"/>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tblPrEx>
          <w:tblLook w:val="01E0"/>
        </w:tblPrEx>
        <w:trPr>
          <w:cantSplit/>
        </w:trPr>
        <w:tc>
          <w:tcPr>
            <w:tcW w:w="3489" w:type="dxa"/>
            <w:vMerge w:val="restart"/>
            <w:vAlign w:val="center"/>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地球站天线尺寸</w:t>
            </w:r>
          </w:p>
          <w:p w:rsidR="005530B2" w:rsidRPr="00871276" w:rsidRDefault="005530B2" w:rsidP="00D9082B">
            <w:pPr>
              <w:pStyle w:val="TableHead"/>
              <w:framePr w:hSpace="180" w:wrap="around" w:vAnchor="text" w:hAnchor="text" w:x="318" w:y="1"/>
              <w:rPr>
                <w:rFonts w:eastAsia="SimHei"/>
                <w:sz w:val="22"/>
                <w:szCs w:val="22"/>
                <w:lang w:eastAsia="zh-CN"/>
              </w:rPr>
            </w:pP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Pr="00871276">
              <w:rPr>
                <w:sz w:val="22"/>
                <w:szCs w:val="22"/>
                <w:lang w:eastAsia="zh-CN"/>
              </w:rPr>
              <w:t>或最大天线增益</w:t>
            </w:r>
            <w:r w:rsidRPr="00871276">
              <w:rPr>
                <w:iCs/>
                <w:sz w:val="22"/>
                <w:szCs w:val="22"/>
                <w:lang w:eastAsia="zh-CN"/>
              </w:rPr>
              <w:t>G</w:t>
            </w:r>
            <w:r w:rsidRPr="00871276">
              <w:rPr>
                <w:rFonts w:hint="eastAsia"/>
                <w:sz w:val="22"/>
                <w:szCs w:val="22"/>
                <w:lang w:eastAsia="zh-CN"/>
              </w:rPr>
              <w:t>(</w:t>
            </w:r>
            <w:r w:rsidRPr="00871276">
              <w:rPr>
                <w:sz w:val="22"/>
                <w:szCs w:val="22"/>
                <w:lang w:eastAsia="zh-CN"/>
              </w:rPr>
              <w:t>dBi</w:t>
            </w:r>
            <w:r w:rsidRPr="00871276">
              <w:rPr>
                <w:rFonts w:hint="eastAsia"/>
                <w:sz w:val="22"/>
                <w:szCs w:val="22"/>
                <w:lang w:eastAsia="zh-CN"/>
              </w:rPr>
              <w:t>)</w:t>
            </w:r>
            <w:r w:rsidRPr="00871276">
              <w:rPr>
                <w:sz w:val="22"/>
                <w:szCs w:val="22"/>
                <w:lang w:eastAsia="zh-CN"/>
              </w:rPr>
              <w:t>）</w:t>
            </w:r>
          </w:p>
        </w:tc>
        <w:tc>
          <w:tcPr>
            <w:tcW w:w="5266" w:type="dxa"/>
            <w:gridSpan w:val="2"/>
            <w:vAlign w:val="center"/>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对于必要带宽</w:t>
            </w:r>
            <w:proofErr w:type="gramStart"/>
            <w:r w:rsidRPr="00871276">
              <w:rPr>
                <w:sz w:val="22"/>
                <w:szCs w:val="22"/>
                <w:lang w:eastAsia="zh-CN"/>
              </w:rPr>
              <w:t>为下值的</w:t>
            </w:r>
            <w:proofErr w:type="gramEnd"/>
            <w:r w:rsidRPr="00871276">
              <w:rPr>
                <w:sz w:val="22"/>
                <w:szCs w:val="22"/>
                <w:lang w:eastAsia="zh-CN"/>
              </w:rPr>
              <w:t>发射</w:t>
            </w:r>
          </w:p>
        </w:tc>
      </w:tr>
      <w:tr w:rsidR="005530B2" w:rsidRPr="00871276" w:rsidTr="001B25D9">
        <w:tblPrEx>
          <w:tblLook w:val="01E0"/>
        </w:tblPrEx>
        <w:trPr>
          <w:cantSplit/>
        </w:trPr>
        <w:tc>
          <w:tcPr>
            <w:tcW w:w="3489" w:type="dxa"/>
            <w:vMerge/>
            <w:vAlign w:val="center"/>
          </w:tcPr>
          <w:p w:rsidR="005530B2" w:rsidRPr="00871276" w:rsidRDefault="005530B2" w:rsidP="00D9082B">
            <w:pPr>
              <w:pStyle w:val="1"/>
              <w:framePr w:hSpace="180" w:wrap="around" w:vAnchor="text" w:hAnchor="text" w:x="318" w:y="1"/>
              <w:spacing w:beforeLines="6" w:afterLines="30"/>
              <w:jc w:val="center"/>
              <w:rPr>
                <w:rFonts w:eastAsia="SimHei"/>
                <w:sz w:val="22"/>
                <w:szCs w:val="22"/>
              </w:rPr>
            </w:pPr>
          </w:p>
        </w:tc>
        <w:tc>
          <w:tcPr>
            <w:tcW w:w="3140" w:type="dxa"/>
            <w:vAlign w:val="center"/>
          </w:tcPr>
          <w:p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tblPrEx>
          <w:tblLook w:val="01E0"/>
        </w:tblPrEx>
        <w:tc>
          <w:tcPr>
            <w:tcW w:w="3489" w:type="dxa"/>
            <w:vAlign w:val="center"/>
          </w:tcPr>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42.3 dBi</w:t>
            </w:r>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dBi</w:t>
            </w:r>
          </w:p>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rsidTr="001B25D9">
        <w:tblPrEx>
          <w:tblLook w:val="01E0"/>
        </w:tblPrEx>
        <w:trPr>
          <w:cantSplit/>
        </w:trPr>
        <w:tc>
          <w:tcPr>
            <w:tcW w:w="3489" w:type="dxa"/>
            <w:vAlign w:val="center"/>
          </w:tcPr>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53.8 dBi </w:t>
            </w:r>
            <w:r w:rsidR="001B25D9" w:rsidRPr="00FF37B7">
              <w:rPr>
                <w:color w:val="000000"/>
                <w:lang w:val="en-GB"/>
              </w:rPr>
              <w:sym w:font="Symbol" w:char="F0A3"/>
            </w:r>
            <w:r w:rsidRPr="00871276">
              <w:rPr>
                <w:rFonts w:hint="eastAsia"/>
                <w:szCs w:val="22"/>
                <w:lang w:val="en-GB"/>
              </w:rPr>
              <w:t xml:space="preserve"> </w:t>
            </w:r>
            <w:r w:rsidRPr="00871276">
              <w:rPr>
                <w:rFonts w:hint="eastAsia"/>
                <w:i/>
                <w:iCs/>
                <w:szCs w:val="22"/>
                <w:lang w:val="en-GB"/>
              </w:rPr>
              <w:t xml:space="preserve">G </w:t>
            </w:r>
            <w:r w:rsidR="001B25D9" w:rsidRPr="00FF37B7">
              <w:rPr>
                <w:color w:val="000000"/>
                <w:lang w:val="en-GB"/>
              </w:rPr>
              <w:t>&lt;</w:t>
            </w:r>
            <w:r w:rsidRPr="00871276">
              <w:rPr>
                <w:rFonts w:hint="eastAsia"/>
                <w:szCs w:val="22"/>
                <w:lang w:val="en-GB"/>
              </w:rPr>
              <w:t xml:space="preserve"> 70.8 dBi</w:t>
            </w:r>
          </w:p>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(4.5 m </w:t>
            </w:r>
            <w:r w:rsidR="001B25D9" w:rsidRPr="00FF37B7">
              <w:rPr>
                <w:color w:val="000000"/>
                <w:lang w:val="en-GB"/>
              </w:rPr>
              <w:sym w:font="Symbol" w:char="F0A3"/>
            </w:r>
            <w:r w:rsidRPr="00871276">
              <w:rPr>
                <w:rFonts w:hint="eastAsia"/>
                <w:szCs w:val="22"/>
                <w:lang w:val="en-GB"/>
              </w:rPr>
              <w:t xml:space="preserve"> </w:t>
            </w:r>
            <w:r w:rsidRPr="00871276">
              <w:rPr>
                <w:rFonts w:hint="eastAsia"/>
                <w:i/>
                <w:iCs/>
                <w:szCs w:val="22"/>
                <w:lang w:val="en-GB"/>
              </w:rPr>
              <w:t xml:space="preserve">D </w:t>
            </w:r>
            <w:r w:rsidR="001B25D9" w:rsidRPr="00FF37B7">
              <w:rPr>
                <w:color w:val="000000"/>
                <w:lang w:val="en-GB"/>
              </w:rPr>
              <w:t>&lt;</w:t>
            </w:r>
            <w:r w:rsidRPr="00871276">
              <w:rPr>
                <w:rFonts w:hint="eastAsia"/>
                <w:szCs w:val="22"/>
                <w:lang w:val="en-GB"/>
              </w:rPr>
              <w:t xml:space="preserve"> 31.9 m)</w:t>
            </w:r>
          </w:p>
        </w:tc>
        <w:tc>
          <w:tcPr>
            <w:tcW w:w="3140" w:type="dxa"/>
            <w:vAlign w:val="center"/>
          </w:tcPr>
          <w:p w:rsidR="005530B2" w:rsidRPr="00871276" w:rsidRDefault="005530B2" w:rsidP="00D9082B">
            <w:pPr>
              <w:pStyle w:val="Tabletext0"/>
              <w:framePr w:hSpace="180" w:wrap="around" w:vAnchor="text" w:hAnchor="text" w:x="318"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dB(W/40 kHz)</w:t>
            </w:r>
          </w:p>
        </w:tc>
        <w:tc>
          <w:tcPr>
            <w:tcW w:w="2126" w:type="dxa"/>
            <w:vMerge w:val="restart"/>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szCs w:val="22"/>
              </w:rPr>
              <w:t xml:space="preserve">56.2 </w:t>
            </w:r>
            <w:proofErr w:type="gramStart"/>
            <w:r w:rsidRPr="00871276">
              <w:rPr>
                <w:rFonts w:hint="eastAsia"/>
                <w:szCs w:val="22"/>
              </w:rPr>
              <w:t>dB(</w:t>
            </w:r>
            <w:proofErr w:type="gramEnd"/>
            <w:r w:rsidRPr="00871276">
              <w:rPr>
                <w:rFonts w:hint="eastAsia"/>
                <w:szCs w:val="22"/>
              </w:rPr>
              <w:t>W/4</w:t>
            </w:r>
            <w:r w:rsidR="001B25D9">
              <w:rPr>
                <w:szCs w:val="22"/>
              </w:rPr>
              <w:t>0</w:t>
            </w:r>
            <w:r w:rsidRPr="00871276">
              <w:rPr>
                <w:rFonts w:hint="eastAsia"/>
                <w:szCs w:val="22"/>
              </w:rPr>
              <w:t xml:space="preserve"> kHz)</w:t>
            </w:r>
          </w:p>
        </w:tc>
      </w:tr>
      <w:tr w:rsidR="005530B2" w:rsidRPr="00871276" w:rsidTr="001B25D9">
        <w:tblPrEx>
          <w:tblLook w:val="01E0"/>
        </w:tblPrEx>
        <w:trPr>
          <w:cantSplit/>
        </w:trPr>
        <w:tc>
          <w:tcPr>
            <w:tcW w:w="3489" w:type="dxa"/>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dBi</w:t>
            </w:r>
          </w:p>
          <w:p w:rsidR="005530B2" w:rsidRPr="00871276" w:rsidRDefault="005530B2" w:rsidP="00D9082B">
            <w:pPr>
              <w:pStyle w:val="Tabletext0"/>
              <w:framePr w:hSpace="180" w:wrap="around" w:vAnchor="text" w:hAnchor="text" w:x="318"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szCs w:val="22"/>
              </w:rPr>
              <w:t xml:space="preserve">66.2 </w:t>
            </w:r>
            <w:proofErr w:type="gramStart"/>
            <w:r w:rsidRPr="00871276">
              <w:rPr>
                <w:rFonts w:hint="eastAsia"/>
                <w:szCs w:val="22"/>
              </w:rPr>
              <w:t>dB(</w:t>
            </w:r>
            <w:proofErr w:type="gramEnd"/>
            <w:r w:rsidRPr="00871276">
              <w:rPr>
                <w:rFonts w:hint="eastAsia"/>
                <w:szCs w:val="22"/>
              </w:rPr>
              <w:t>W/40 kHz)</w:t>
            </w:r>
          </w:p>
        </w:tc>
        <w:tc>
          <w:tcPr>
            <w:tcW w:w="2126" w:type="dxa"/>
            <w:vMerge/>
            <w:vAlign w:val="center"/>
          </w:tcPr>
          <w:p w:rsidR="005530B2" w:rsidRPr="00871276" w:rsidRDefault="005530B2" w:rsidP="00D9082B">
            <w:pPr>
              <w:pStyle w:val="Tabletext0"/>
              <w:framePr w:hSpace="180" w:wrap="around" w:vAnchor="text" w:hAnchor="text" w:x="318" w:y="1"/>
              <w:jc w:val="center"/>
              <w:rPr>
                <w:szCs w:val="22"/>
              </w:rPr>
            </w:pPr>
          </w:p>
        </w:tc>
      </w:tr>
    </w:tbl>
    <w:p w:rsidR="00871276" w:rsidRPr="00871276" w:rsidRDefault="00871276" w:rsidP="00871276">
      <w:pPr>
        <w:pStyle w:val="TableFin"/>
        <w:rPr>
          <w:rFonts w:eastAsia="Times New Roman"/>
          <w:color w:val="000000"/>
          <w:sz w:val="22"/>
          <w:lang w:val="en-US"/>
        </w:rPr>
      </w:pPr>
    </w:p>
    <w:p w:rsidR="005530B2" w:rsidRDefault="005530B2" w:rsidP="00041AD7">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Pr="00254C86">
        <w:rPr>
          <w:rFonts w:hint="eastAsia"/>
          <w:lang w:eastAsia="zh-CN"/>
        </w:rPr>
        <w:t>％的天线效率进行计算的。</w:t>
      </w:r>
    </w:p>
    <w:p w:rsidR="005530B2" w:rsidRDefault="005530B2" w:rsidP="005530B2">
      <w:pPr>
        <w:pStyle w:val="Heading8"/>
        <w:rPr>
          <w:lang w:eastAsia="zh-CN"/>
        </w:rPr>
      </w:pPr>
      <w:r>
        <w:rPr>
          <w:rFonts w:hint="eastAsia"/>
          <w:lang w:eastAsia="zh-CN"/>
        </w:rPr>
        <w:t>5.504B</w:t>
      </w:r>
    </w:p>
    <w:p w:rsidR="00AD1A63" w:rsidRDefault="00AD1A63" w:rsidP="00FE5F28">
      <w:pPr>
        <w:ind w:firstLine="567"/>
        <w:rPr>
          <w:lang w:eastAsia="zh-CN"/>
        </w:rPr>
      </w:pPr>
      <w:r>
        <w:rPr>
          <w:rFonts w:hint="eastAsia"/>
          <w:lang w:eastAsia="zh-CN"/>
        </w:rPr>
        <w:t>关于按照第</w:t>
      </w:r>
      <w:r>
        <w:rPr>
          <w:rFonts w:hint="eastAsia"/>
          <w:b/>
          <w:bCs/>
          <w:lang w:eastAsia="zh-CN"/>
        </w:rPr>
        <w:t>5.504B</w:t>
      </w:r>
      <w:r>
        <w:rPr>
          <w:rFonts w:hint="eastAsia"/>
          <w:lang w:eastAsia="zh-CN"/>
        </w:rPr>
        <w:t>、第</w:t>
      </w:r>
      <w:r>
        <w:rPr>
          <w:rFonts w:hint="eastAsia"/>
          <w:b/>
          <w:bCs/>
          <w:lang w:eastAsia="zh-CN"/>
        </w:rPr>
        <w:t>5.504C</w:t>
      </w:r>
      <w:r>
        <w:rPr>
          <w:rFonts w:hint="eastAsia"/>
          <w:lang w:eastAsia="zh-CN"/>
        </w:rPr>
        <w:t>、第</w:t>
      </w:r>
      <w:r>
        <w:rPr>
          <w:rFonts w:hint="eastAsia"/>
          <w:b/>
          <w:bCs/>
          <w:lang w:eastAsia="zh-CN"/>
        </w:rPr>
        <w:t>5.508A</w:t>
      </w:r>
      <w:r>
        <w:rPr>
          <w:rFonts w:hint="eastAsia"/>
          <w:lang w:eastAsia="zh-CN"/>
        </w:rPr>
        <w:t>、第</w:t>
      </w:r>
      <w:r>
        <w:rPr>
          <w:rFonts w:hint="eastAsia"/>
          <w:b/>
          <w:bCs/>
          <w:lang w:eastAsia="zh-CN"/>
        </w:rPr>
        <w:t>5.509A</w:t>
      </w:r>
      <w:r>
        <w:rPr>
          <w:rFonts w:hint="eastAsia"/>
          <w:lang w:eastAsia="zh-CN"/>
        </w:rPr>
        <w:t>款遵守</w:t>
      </w:r>
      <w:r>
        <w:rPr>
          <w:rFonts w:hint="eastAsia"/>
          <w:lang w:eastAsia="zh-CN"/>
        </w:rPr>
        <w:t>ITU-R M.1643</w:t>
      </w:r>
      <w:r w:rsidR="00FE5F28">
        <w:rPr>
          <w:rFonts w:hint="eastAsia"/>
          <w:lang w:eastAsia="zh-CN"/>
        </w:rPr>
        <w:t>建议书中适用于次要业务</w:t>
      </w:r>
      <w:r>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Pr>
          <w:rFonts w:hint="eastAsia"/>
          <w:lang w:eastAsia="zh-CN"/>
        </w:rPr>
        <w:t>行第</w:t>
      </w:r>
      <w:r>
        <w:rPr>
          <w:rFonts w:hint="eastAsia"/>
          <w:b/>
          <w:bCs/>
          <w:lang w:eastAsia="zh-CN"/>
        </w:rPr>
        <w:t>9.35</w:t>
      </w:r>
      <w:r>
        <w:rPr>
          <w:rFonts w:hint="eastAsia"/>
          <w:lang w:eastAsia="zh-CN"/>
        </w:rPr>
        <w:t>/</w:t>
      </w:r>
      <w:r>
        <w:rPr>
          <w:rFonts w:hint="eastAsia"/>
          <w:lang w:eastAsia="zh-CN"/>
        </w:rPr>
        <w:t>第</w:t>
      </w:r>
      <w:r>
        <w:rPr>
          <w:rFonts w:hint="eastAsia"/>
          <w:b/>
          <w:bCs/>
          <w:lang w:eastAsia="zh-CN"/>
        </w:rPr>
        <w:t>11.31</w:t>
      </w:r>
      <w:r>
        <w:rPr>
          <w:rFonts w:hint="eastAsia"/>
          <w:lang w:eastAsia="zh-CN"/>
        </w:rPr>
        <w:t>款与这些条件的一致性</w:t>
      </w:r>
      <w:r w:rsidR="00FE5F28">
        <w:rPr>
          <w:rFonts w:hint="eastAsia"/>
          <w:lang w:eastAsia="zh-CN"/>
        </w:rPr>
        <w:t>相关</w:t>
      </w:r>
      <w:r>
        <w:rPr>
          <w:rFonts w:hint="eastAsia"/>
          <w:lang w:eastAsia="zh-CN"/>
        </w:rPr>
        <w:t>的审查。</w:t>
      </w:r>
    </w:p>
    <w:p w:rsidR="006529D7" w:rsidRDefault="006529D7" w:rsidP="005530B2">
      <w:pPr>
        <w:pStyle w:val="Heading8"/>
        <w:rPr>
          <w:lang w:eastAsia="zh-CN"/>
        </w:rPr>
        <w:sectPr w:rsidR="006529D7" w:rsidSect="006132B2">
          <w:headerReference w:type="even" r:id="rId8"/>
          <w:headerReference w:type="default" r:id="rId9"/>
          <w:footnotePr>
            <w:pos w:val="beneathText"/>
          </w:footnotePr>
          <w:type w:val="oddPage"/>
          <w:pgSz w:w="11907" w:h="16840" w:code="9"/>
          <w:pgMar w:top="1701" w:right="851" w:bottom="1134" w:left="1985" w:header="720" w:footer="482" w:gutter="0"/>
          <w:pgNumType w:start="1"/>
          <w:cols w:space="720"/>
          <w:vAlign w:val="both"/>
        </w:sectPr>
      </w:pPr>
    </w:p>
    <w:p w:rsidR="005530B2" w:rsidRDefault="005530B2" w:rsidP="005530B2">
      <w:pPr>
        <w:pStyle w:val="Heading8"/>
        <w:rPr>
          <w:lang w:eastAsia="zh-CN"/>
        </w:rPr>
      </w:pPr>
      <w:r>
        <w:rPr>
          <w:rFonts w:hint="eastAsia"/>
          <w:lang w:eastAsia="zh-CN"/>
        </w:rPr>
        <w:lastRenderedPageBreak/>
        <w:t>5.504C</w:t>
      </w:r>
    </w:p>
    <w:p w:rsidR="005530B2" w:rsidRDefault="005530B2" w:rsidP="00041AD7">
      <w:pPr>
        <w:ind w:firstLine="567"/>
        <w:rPr>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5.504B</w:t>
      </w:r>
      <w:r>
        <w:rPr>
          <w:rFonts w:hint="eastAsia"/>
          <w:lang w:eastAsia="zh-CN"/>
        </w:rPr>
        <w:t>款的程序规则。</w:t>
      </w:r>
    </w:p>
    <w:p w:rsidR="005530B2" w:rsidRDefault="005530B2" w:rsidP="005530B2">
      <w:pPr>
        <w:pStyle w:val="Heading8"/>
        <w:rPr>
          <w:lang w:eastAsia="zh-CN"/>
        </w:rPr>
      </w:pPr>
      <w:r>
        <w:rPr>
          <w:rFonts w:hint="eastAsia"/>
          <w:lang w:eastAsia="zh-CN"/>
        </w:rPr>
        <w:t>5.50</w:t>
      </w:r>
      <w:r>
        <w:rPr>
          <w:lang w:eastAsia="zh-CN"/>
        </w:rPr>
        <w:t>6A</w:t>
      </w:r>
    </w:p>
    <w:p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r>
        <w:rPr>
          <w:rFonts w:hint="eastAsia"/>
          <w:lang w:eastAsia="zh-CN"/>
        </w:rPr>
        <w:t>e.</w:t>
      </w:r>
      <w:proofErr w:type="gramStart"/>
      <w:r>
        <w:rPr>
          <w:rFonts w:hint="eastAsia"/>
          <w:lang w:eastAsia="zh-CN"/>
        </w:rPr>
        <w:t>i.r.p.</w:t>
      </w:r>
      <w:r>
        <w:rPr>
          <w:rFonts w:hint="eastAsia"/>
          <w:lang w:eastAsia="zh-CN"/>
        </w:rPr>
        <w:t>大于</w:t>
      </w:r>
      <w:r>
        <w:rPr>
          <w:rFonts w:hint="eastAsia"/>
          <w:lang w:eastAsia="zh-CN"/>
        </w:rPr>
        <w:t>21</w:t>
      </w:r>
      <w:proofErr w:type="gramEnd"/>
      <w:r>
        <w:rPr>
          <w:rFonts w:hint="eastAsia"/>
          <w:lang w:eastAsia="zh-CN"/>
        </w:rPr>
        <w:t xml:space="preserve"> dBW</w:t>
      </w:r>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WRC-03</w:t>
      </w:r>
      <w:r w:rsidRPr="00152640">
        <w:rPr>
          <w:rFonts w:hint="eastAsia"/>
          <w:b/>
          <w:lang w:eastAsia="zh-CN"/>
        </w:rPr>
        <w:t>）</w:t>
      </w:r>
      <w:r>
        <w:rPr>
          <w:rFonts w:hint="eastAsia"/>
          <w:lang w:eastAsia="zh-CN"/>
        </w:rPr>
        <w:t>的规定，在与船载地球站相同的条件下进行操</w:t>
      </w:r>
      <w:r w:rsidR="004758BD">
        <w:rPr>
          <w:lang w:eastAsia="zh-CN"/>
        </w:rPr>
        <w:br/>
      </w:r>
      <w:r>
        <w:rPr>
          <w:rFonts w:hint="eastAsia"/>
          <w:lang w:eastAsia="zh-CN"/>
        </w:rPr>
        <w:t>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42.5 dBi</w:t>
      </w:r>
      <w:r>
        <w:rPr>
          <w:rFonts w:hint="eastAsia"/>
          <w:lang w:eastAsia="zh-CN"/>
        </w:rPr>
        <w:t>的天线增益值（从</w:t>
      </w:r>
      <w:r w:rsidR="00AA2D65">
        <w:rPr>
          <w:rFonts w:hint="eastAsia"/>
          <w:lang w:eastAsia="zh-CN"/>
        </w:rPr>
        <w:t>频段</w:t>
      </w:r>
      <w:r>
        <w:rPr>
          <w:rFonts w:hint="eastAsia"/>
          <w:lang w:eastAsia="zh-CN"/>
        </w:rPr>
        <w:t>的最低频率，即，</w:t>
      </w:r>
      <w:r w:rsidR="004758BD">
        <w:rPr>
          <w:lang w:eastAsia="zh-CN"/>
        </w:rPr>
        <w:br/>
      </w:r>
      <w:r w:rsidRPr="00152640">
        <w:rPr>
          <w:rFonts w:hint="eastAsia"/>
          <w:i/>
          <w:lang w:eastAsia="zh-CN"/>
        </w:rPr>
        <w:t>f</w:t>
      </w:r>
      <w:r w:rsidR="00152640">
        <w:rPr>
          <w:i/>
          <w:lang w:eastAsia="zh-CN"/>
        </w:rPr>
        <w:t xml:space="preserve"> </w:t>
      </w:r>
      <w:r>
        <w:rPr>
          <w:rFonts w:hint="eastAsia"/>
          <w:lang w:eastAsia="zh-CN"/>
        </w:rPr>
        <w:t>=</w:t>
      </w:r>
      <w:r w:rsidR="00152640">
        <w:rPr>
          <w:lang w:eastAsia="zh-CN"/>
        </w:rPr>
        <w:t xml:space="preserve"> </w:t>
      </w:r>
      <w:r>
        <w:rPr>
          <w:rFonts w:hint="eastAsia"/>
          <w:lang w:eastAsia="zh-CN"/>
        </w:rPr>
        <w:t>14 GHz</w:t>
      </w:r>
      <w:r>
        <w:rPr>
          <w:rFonts w:hint="eastAsia"/>
          <w:lang w:eastAsia="zh-CN"/>
        </w:rPr>
        <w:t>，天线效率为</w:t>
      </w:r>
      <w:r>
        <w:rPr>
          <w:rFonts w:hint="eastAsia"/>
          <w:lang w:eastAsia="zh-CN"/>
        </w:rPr>
        <w:t>57.2%</w:t>
      </w:r>
      <w:r>
        <w:rPr>
          <w:rFonts w:hint="eastAsia"/>
          <w:lang w:eastAsia="zh-CN"/>
        </w:rPr>
        <w:t>，可以得出增益与直径之间的关系）。</w:t>
      </w:r>
    </w:p>
    <w:p w:rsidR="005530B2" w:rsidRDefault="005530B2" w:rsidP="005530B2">
      <w:pPr>
        <w:pStyle w:val="Heading8"/>
        <w:rPr>
          <w:lang w:eastAsia="zh-CN"/>
        </w:rPr>
      </w:pPr>
      <w:r>
        <w:rPr>
          <w:rFonts w:hint="eastAsia"/>
          <w:lang w:eastAsia="zh-CN"/>
        </w:rPr>
        <w:t>5.508A</w:t>
      </w:r>
    </w:p>
    <w:p w:rsidR="005530B2" w:rsidRPr="00152640" w:rsidRDefault="005530B2" w:rsidP="00152640">
      <w:pPr>
        <w:ind w:firstLine="567"/>
        <w:rPr>
          <w:lang w:eastAsia="zh-CN"/>
        </w:rPr>
      </w:pPr>
      <w:proofErr w:type="gramStart"/>
      <w:r w:rsidRPr="00152640">
        <w:rPr>
          <w:rFonts w:hint="eastAsia"/>
          <w:lang w:eastAsia="zh-CN"/>
        </w:rPr>
        <w:t>见关于</w:t>
      </w:r>
      <w:proofErr w:type="gramEnd"/>
      <w:r w:rsidRPr="00152640">
        <w:rPr>
          <w:rFonts w:hint="eastAsia"/>
          <w:lang w:eastAsia="zh-CN"/>
        </w:rPr>
        <w:t>第</w:t>
      </w:r>
      <w:r w:rsidRPr="00152640">
        <w:rPr>
          <w:rFonts w:hint="eastAsia"/>
          <w:b/>
          <w:lang w:eastAsia="zh-CN"/>
        </w:rPr>
        <w:t>5.504B</w:t>
      </w:r>
      <w:r w:rsidRPr="00152640">
        <w:rPr>
          <w:rFonts w:hint="eastAsia"/>
          <w:lang w:eastAsia="zh-CN"/>
        </w:rPr>
        <w:t>款的程序规则。</w:t>
      </w:r>
    </w:p>
    <w:p w:rsidR="005530B2" w:rsidRDefault="005530B2" w:rsidP="005530B2">
      <w:pPr>
        <w:pStyle w:val="Heading8"/>
        <w:rPr>
          <w:lang w:eastAsia="zh-CN"/>
        </w:rPr>
      </w:pPr>
      <w:r>
        <w:rPr>
          <w:rFonts w:hint="eastAsia"/>
          <w:lang w:eastAsia="zh-CN"/>
        </w:rPr>
        <w:t>5.509A</w:t>
      </w:r>
    </w:p>
    <w:p w:rsidR="00DA750A" w:rsidRDefault="005530B2" w:rsidP="00152640">
      <w:pPr>
        <w:ind w:firstLine="567"/>
        <w:rPr>
          <w:lang w:val="en-US" w:eastAsia="zh-CN"/>
        </w:rPr>
      </w:pPr>
      <w:proofErr w:type="gramStart"/>
      <w:r>
        <w:rPr>
          <w:rFonts w:hint="eastAsia"/>
          <w:lang w:eastAsia="zh-CN"/>
        </w:rPr>
        <w:t>见关于</w:t>
      </w:r>
      <w:proofErr w:type="gramEnd"/>
      <w:r>
        <w:rPr>
          <w:rFonts w:hint="eastAsia"/>
          <w:lang w:eastAsia="zh-CN"/>
        </w:rPr>
        <w:t>第</w:t>
      </w:r>
      <w:r>
        <w:rPr>
          <w:rFonts w:hint="eastAsia"/>
          <w:b/>
          <w:bCs/>
          <w:lang w:eastAsia="zh-CN"/>
        </w:rPr>
        <w:t>5.504B</w:t>
      </w:r>
      <w:r>
        <w:rPr>
          <w:rFonts w:hint="eastAsia"/>
          <w:lang w:eastAsia="zh-CN"/>
        </w:rPr>
        <w:t>款的程序规则。</w:t>
      </w:r>
    </w:p>
    <w:p w:rsidR="00A70EB0" w:rsidRPr="004D3A77" w:rsidRDefault="00A70EB0" w:rsidP="00A70EB0">
      <w:pPr>
        <w:pStyle w:val="Heading8"/>
        <w:rPr>
          <w:lang w:eastAsia="zh-CN"/>
        </w:rPr>
      </w:pPr>
      <w:r w:rsidRPr="004D3A77">
        <w:rPr>
          <w:lang w:eastAsia="zh-CN"/>
        </w:rPr>
        <w:t>5.510</w:t>
      </w:r>
    </w:p>
    <w:p w:rsidR="00814626" w:rsidRPr="00A20DDD" w:rsidRDefault="00814626" w:rsidP="00814626">
      <w:pPr>
        <w:rPr>
          <w:sz w:val="16"/>
          <w:szCs w:val="16"/>
        </w:rPr>
      </w:pPr>
      <w:r>
        <w:rPr>
          <w:sz w:val="16"/>
          <w:szCs w:val="16"/>
        </w:rPr>
        <w:t>(ADD</w:t>
      </w:r>
      <w:r w:rsidRPr="00B5368A">
        <w:rPr>
          <w:sz w:val="16"/>
          <w:szCs w:val="16"/>
        </w:rPr>
        <w:t xml:space="preserve"> RRB0</w:t>
      </w:r>
      <w:r>
        <w:rPr>
          <w:sz w:val="16"/>
          <w:szCs w:val="16"/>
        </w:rPr>
        <w:t>9</w:t>
      </w:r>
      <w:r w:rsidRPr="00B5368A">
        <w:rPr>
          <w:sz w:val="16"/>
          <w:szCs w:val="16"/>
        </w:rPr>
        <w:t>/</w:t>
      </w:r>
      <w:r>
        <w:rPr>
          <w:sz w:val="16"/>
          <w:szCs w:val="16"/>
        </w:rPr>
        <w:t>53</w:t>
      </w:r>
      <w:r w:rsidRPr="00B5368A">
        <w:rPr>
          <w:sz w:val="16"/>
          <w:szCs w:val="16"/>
        </w:rPr>
        <w:t>)</w:t>
      </w:r>
    </w:p>
    <w:p w:rsidR="00A70EB0" w:rsidRDefault="00A70EB0" w:rsidP="00A70EB0">
      <w:r w:rsidRPr="00DA41AF">
        <w:rPr>
          <w:rFonts w:hint="eastAsia"/>
        </w:rPr>
        <w:t>1</w:t>
      </w:r>
      <w:r w:rsidRPr="00DA41AF">
        <w:rPr>
          <w:rFonts w:hint="eastAsia"/>
        </w:rPr>
        <w:tab/>
      </w:r>
      <w:r w:rsidRPr="00DA41AF">
        <w:t>第</w:t>
      </w:r>
      <w:r w:rsidRPr="00DA41AF">
        <w:rPr>
          <w:b/>
          <w:bCs/>
        </w:rPr>
        <w:t>5.510</w:t>
      </w:r>
      <w:r w:rsidRPr="00DA41AF">
        <w:t>款将卫星固定业务（</w:t>
      </w:r>
      <w:r w:rsidRPr="00DA41AF">
        <w:t>FSS</w:t>
      </w:r>
      <w:r w:rsidRPr="00DA41AF">
        <w:t>）（地对空）对</w:t>
      </w:r>
      <w:r w:rsidRPr="00DA41AF">
        <w:t>14.5-14.8 GHz</w:t>
      </w:r>
      <w:r w:rsidRPr="00DA41AF">
        <w:t>频段的使用限于欧洲以外国家的卫星广播业务（</w:t>
      </w:r>
      <w:r w:rsidRPr="00DA41AF">
        <w:t>BSS</w:t>
      </w:r>
      <w:r w:rsidRPr="00DA41AF">
        <w:t>）的馈线链路，这意味着这种使用在</w:t>
      </w:r>
      <w:r w:rsidRPr="00DA41AF">
        <w:t>2</w:t>
      </w:r>
      <w:r w:rsidRPr="00DA41AF">
        <w:t>区是允许的。这一划分是</w:t>
      </w:r>
      <w:r w:rsidRPr="00DA41AF">
        <w:t>1979</w:t>
      </w:r>
      <w:r w:rsidRPr="00DA41AF">
        <w:t>年世界无线电行政大会（</w:t>
      </w:r>
      <w:r w:rsidRPr="00DA41AF">
        <w:t>WARC-79</w:t>
      </w:r>
      <w:r w:rsidRPr="00DA41AF">
        <w:t>）做出的，以便为三个区</w:t>
      </w:r>
      <w:r>
        <w:br/>
      </w:r>
      <w:r w:rsidRPr="00DA41AF">
        <w:t>12 GHz</w:t>
      </w:r>
      <w:r w:rsidRPr="00DA41AF">
        <w:t>的卫星广播业务提供馈线链路。附录</w:t>
      </w:r>
      <w:r w:rsidRPr="00DA41AF">
        <w:rPr>
          <w:b/>
          <w:bCs/>
        </w:rPr>
        <w:t>30A</w:t>
      </w:r>
      <w:r w:rsidRPr="00DA41AF">
        <w:t>第</w:t>
      </w:r>
      <w:r w:rsidRPr="00DA41AF">
        <w:t>2</w:t>
      </w:r>
      <w:r w:rsidRPr="00DA41AF">
        <w:t>条指出，该附录的规定对用于</w:t>
      </w:r>
      <w:r w:rsidRPr="00DA41AF">
        <w:t>1</w:t>
      </w:r>
      <w:r w:rsidRPr="00DA41AF">
        <w:t>区和</w:t>
      </w:r>
      <w:r w:rsidRPr="00DA41AF">
        <w:t>3</w:t>
      </w:r>
      <w:r w:rsidRPr="00DA41AF">
        <w:t>区卫星广播业务（</w:t>
      </w:r>
      <w:r w:rsidRPr="00DA41AF">
        <w:t>BSS</w:t>
      </w:r>
      <w:r w:rsidRPr="00DA41AF">
        <w:t>）的</w:t>
      </w:r>
      <w:r w:rsidRPr="00DA41AF">
        <w:t>1</w:t>
      </w:r>
      <w:r w:rsidRPr="00DA41AF">
        <w:t>区和</w:t>
      </w:r>
      <w:r w:rsidRPr="00DA41AF">
        <w:t>3</w:t>
      </w:r>
      <w:r w:rsidRPr="00DA41AF">
        <w:t>区</w:t>
      </w:r>
      <w:r w:rsidRPr="00DA41AF">
        <w:t>14.5-14.8 GHz</w:t>
      </w:r>
      <w:r w:rsidRPr="00DA41AF">
        <w:t>频段的卫星固定业务（</w:t>
      </w:r>
      <w:r w:rsidRPr="00DA41AF">
        <w:t>FSS</w:t>
      </w:r>
      <w:r w:rsidRPr="00DA41AF">
        <w:t>）馈线链路适用，但对</w:t>
      </w:r>
      <w:r w:rsidRPr="00DA41AF">
        <w:t>2</w:t>
      </w:r>
      <w:r w:rsidRPr="00DA41AF">
        <w:t>区的同一应用只字未提。</w:t>
      </w:r>
      <w:proofErr w:type="gramStart"/>
      <w:r w:rsidRPr="00DA41AF">
        <w:t>附录</w:t>
      </w:r>
      <w:r w:rsidRPr="00DA41AF">
        <w:rPr>
          <w:b/>
          <w:bCs/>
        </w:rPr>
        <w:t>30A</w:t>
      </w:r>
      <w:r w:rsidRPr="00DA41AF">
        <w:t>第</w:t>
      </w:r>
      <w:r w:rsidRPr="00DA41AF">
        <w:t>4</w:t>
      </w:r>
      <w:r w:rsidRPr="00DA41AF">
        <w:t>和第</w:t>
      </w:r>
      <w:r w:rsidRPr="00DA41AF">
        <w:t>7</w:t>
      </w:r>
      <w:r w:rsidRPr="00DA41AF">
        <w:t>条未包含处理</w:t>
      </w:r>
      <w:r w:rsidRPr="00DA41AF">
        <w:t>2</w:t>
      </w:r>
      <w:r w:rsidRPr="00DA41AF">
        <w:t>区</w:t>
      </w:r>
      <w:r w:rsidRPr="00DA41AF">
        <w:t>BSS</w:t>
      </w:r>
      <w:r w:rsidRPr="00DA41AF">
        <w:t>的</w:t>
      </w:r>
      <w:r w:rsidRPr="00DA41AF">
        <w:t>FSS</w:t>
      </w:r>
      <w:r w:rsidRPr="00DA41AF">
        <w:t>馈线链路网络与</w:t>
      </w:r>
      <w:r w:rsidRPr="00DA41AF">
        <w:t>1</w:t>
      </w:r>
      <w:r w:rsidRPr="00DA41AF">
        <w:t>区和</w:t>
      </w:r>
      <w:r w:rsidRPr="00DA41AF">
        <w:t>3</w:t>
      </w:r>
      <w:r w:rsidRPr="00DA41AF">
        <w:t>区</w:t>
      </w:r>
      <w:r w:rsidRPr="00DA41AF">
        <w:t>BSS</w:t>
      </w:r>
      <w:r w:rsidRPr="00DA41AF">
        <w:t>馈线链路规划和指配表（欧洲以外）可能在</w:t>
      </w:r>
      <w:r w:rsidRPr="00DA41AF">
        <w:t>14.5-</w:t>
      </w:r>
      <w:r>
        <w:br/>
      </w:r>
      <w:r w:rsidRPr="00DA41AF">
        <w:t>14.8</w:t>
      </w:r>
      <w:proofErr w:type="gramEnd"/>
      <w:r w:rsidRPr="00DA41AF">
        <w:t xml:space="preserve"> GHz</w:t>
      </w:r>
      <w:r w:rsidRPr="00DA41AF">
        <w:t>频段共用的规则程序。</w:t>
      </w:r>
    </w:p>
    <w:p w:rsidR="00143AAB" w:rsidRDefault="00143AAB" w:rsidP="00A70EB0"/>
    <w:p w:rsidR="00CC72AF" w:rsidRDefault="00CC72AF">
      <w:pPr>
        <w:tabs>
          <w:tab w:val="clear" w:pos="1134"/>
          <w:tab w:val="clear" w:pos="1871"/>
          <w:tab w:val="clear" w:pos="2268"/>
        </w:tabs>
        <w:overflowPunct/>
        <w:autoSpaceDE/>
        <w:autoSpaceDN/>
        <w:adjustRightInd/>
        <w:spacing w:before="0"/>
        <w:jc w:val="left"/>
        <w:textAlignment w:val="auto"/>
        <w:sectPr w:rsidR="00CC72AF" w:rsidSect="00866642">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A70EB0" w:rsidRPr="009E0D85" w:rsidRDefault="00A70EB0" w:rsidP="00A70EB0">
      <w:pPr>
        <w:tabs>
          <w:tab w:val="left" w:pos="794"/>
          <w:tab w:val="left" w:pos="1191"/>
          <w:tab w:val="left" w:pos="1588"/>
          <w:tab w:val="left" w:pos="1985"/>
        </w:tabs>
        <w:spacing w:before="120"/>
        <w:rPr>
          <w:szCs w:val="24"/>
        </w:rPr>
      </w:pPr>
      <w:r w:rsidRPr="00DA41AF">
        <w:rPr>
          <w:rFonts w:hint="eastAsia"/>
        </w:rPr>
        <w:lastRenderedPageBreak/>
        <w:t>2</w:t>
      </w:r>
      <w:r w:rsidRPr="00DA41AF">
        <w:rPr>
          <w:rFonts w:hint="eastAsia"/>
        </w:rPr>
        <w:tab/>
      </w:r>
      <w:r w:rsidRPr="00DA41AF">
        <w:t>考虑到上述情况，并鉴于具体程序未涉及频谱使用及现有类似程序应适用于具有同等权利划分的业务的现实，委员会做出结论：</w:t>
      </w:r>
    </w:p>
    <w:p w:rsidR="00A70EB0" w:rsidRPr="009E0D85" w:rsidRDefault="00A70EB0" w:rsidP="00A70EB0">
      <w:pPr>
        <w:pStyle w:val="enumlev1"/>
        <w:rPr>
          <w:lang w:eastAsia="zh-CN"/>
        </w:rPr>
      </w:pPr>
      <w:r w:rsidRPr="000F0EBC">
        <w:rPr>
          <w:rFonts w:hint="eastAsia"/>
          <w:i/>
          <w:iCs/>
          <w:lang w:eastAsia="zh-CN"/>
        </w:rPr>
        <w:t>a)</w:t>
      </w:r>
      <w:r w:rsidRPr="00DA41AF">
        <w:rPr>
          <w:rFonts w:hint="eastAsia"/>
          <w:lang w:eastAsia="zh-CN"/>
        </w:rPr>
        <w:tab/>
      </w:r>
      <w:r w:rsidRPr="009E0D85">
        <w:rPr>
          <w:lang w:eastAsia="zh-CN"/>
        </w:rPr>
        <w:t>2</w:t>
      </w:r>
      <w:r w:rsidRPr="009E0D85">
        <w:rPr>
          <w:lang w:eastAsia="zh-CN"/>
        </w:rPr>
        <w:t>区</w:t>
      </w:r>
      <w:r w:rsidRPr="009E0D85">
        <w:rPr>
          <w:lang w:eastAsia="zh-CN"/>
        </w:rPr>
        <w:t>FSS</w:t>
      </w:r>
      <w:r w:rsidRPr="009E0D85">
        <w:rPr>
          <w:lang w:eastAsia="zh-CN"/>
        </w:rPr>
        <w:t>（地对空）的</w:t>
      </w:r>
      <w:r w:rsidRPr="009E0D85">
        <w:rPr>
          <w:lang w:eastAsia="zh-CN"/>
        </w:rPr>
        <w:t>BSS</w:t>
      </w:r>
      <w:r w:rsidRPr="009E0D85">
        <w:rPr>
          <w:lang w:eastAsia="zh-CN"/>
        </w:rPr>
        <w:t>馈线链路对</w:t>
      </w:r>
      <w:r w:rsidRPr="009E0D85">
        <w:rPr>
          <w:lang w:eastAsia="zh-CN"/>
        </w:rPr>
        <w:t>14.5-14.8 GHz</w:t>
      </w:r>
      <w:r w:rsidRPr="009E0D85">
        <w:rPr>
          <w:lang w:eastAsia="zh-CN"/>
        </w:rPr>
        <w:t>频段的使用符合《频率划分表》；</w:t>
      </w:r>
    </w:p>
    <w:p w:rsidR="00A70EB0" w:rsidRPr="00DA41AF" w:rsidRDefault="00A70EB0" w:rsidP="00A70EB0">
      <w:pPr>
        <w:pStyle w:val="enumlev1"/>
        <w:rPr>
          <w:lang w:eastAsia="zh-CN"/>
        </w:rPr>
      </w:pPr>
      <w:r w:rsidRPr="000F0EBC">
        <w:rPr>
          <w:rFonts w:hint="eastAsia"/>
          <w:i/>
          <w:iCs/>
          <w:lang w:eastAsia="zh-CN"/>
        </w:rPr>
        <w:t>b)</w:t>
      </w:r>
      <w:r w:rsidRPr="00DA41AF">
        <w:rPr>
          <w:rFonts w:hint="eastAsia"/>
          <w:lang w:eastAsia="zh-CN"/>
        </w:rPr>
        <w:tab/>
      </w:r>
      <w:r w:rsidRPr="009E0D85">
        <w:rPr>
          <w:lang w:eastAsia="zh-CN"/>
        </w:rPr>
        <w:t>须采用附录</w:t>
      </w:r>
      <w:r w:rsidRPr="00DA41AF">
        <w:rPr>
          <w:b/>
          <w:bCs/>
          <w:lang w:eastAsia="zh-CN"/>
        </w:rPr>
        <w:t>30A</w:t>
      </w:r>
      <w:r w:rsidRPr="00DA41AF">
        <w:rPr>
          <w:lang w:eastAsia="zh-CN"/>
        </w:rPr>
        <w:t>第</w:t>
      </w:r>
      <w:r w:rsidRPr="00DA41AF">
        <w:rPr>
          <w:lang w:eastAsia="zh-CN"/>
        </w:rPr>
        <w:t>7</w:t>
      </w:r>
      <w:r w:rsidRPr="00DA41AF">
        <w:rPr>
          <w:lang w:eastAsia="zh-CN"/>
        </w:rPr>
        <w:t>条第</w:t>
      </w:r>
      <w:r w:rsidRPr="00DA41AF">
        <w:rPr>
          <w:lang w:eastAsia="zh-CN"/>
        </w:rPr>
        <w:t>I</w:t>
      </w:r>
      <w:r w:rsidRPr="00DA41AF">
        <w:rPr>
          <w:lang w:eastAsia="zh-CN"/>
        </w:rPr>
        <w:t>节的规定对</w:t>
      </w:r>
      <w:r w:rsidRPr="00DA41AF">
        <w:rPr>
          <w:lang w:eastAsia="zh-CN"/>
        </w:rPr>
        <w:t>2</w:t>
      </w:r>
      <w:r w:rsidRPr="00DA41AF">
        <w:rPr>
          <w:lang w:eastAsia="zh-CN"/>
        </w:rPr>
        <w:t>区</w:t>
      </w:r>
      <w:r w:rsidRPr="009E0D85">
        <w:rPr>
          <w:lang w:eastAsia="zh-CN"/>
        </w:rPr>
        <w:t>14.5-14.8 GHz</w:t>
      </w:r>
      <w:r w:rsidRPr="009E0D85">
        <w:rPr>
          <w:lang w:eastAsia="zh-CN"/>
        </w:rPr>
        <w:t>频段内的</w:t>
      </w:r>
      <w:r w:rsidRPr="009E0D85">
        <w:rPr>
          <w:lang w:eastAsia="zh-CN"/>
        </w:rPr>
        <w:t>FSS</w:t>
      </w:r>
      <w:r w:rsidRPr="009E0D85">
        <w:rPr>
          <w:lang w:eastAsia="zh-CN"/>
        </w:rPr>
        <w:t>（地对空）</w:t>
      </w:r>
      <w:r w:rsidRPr="009E0D85">
        <w:rPr>
          <w:lang w:eastAsia="zh-CN"/>
        </w:rPr>
        <w:t>BSS</w:t>
      </w:r>
      <w:r w:rsidRPr="009E0D85">
        <w:rPr>
          <w:lang w:eastAsia="zh-CN"/>
        </w:rPr>
        <w:t>馈钱链路频率指配与须遵守规划的</w:t>
      </w:r>
      <w:r w:rsidRPr="009E0D85">
        <w:rPr>
          <w:lang w:eastAsia="zh-CN"/>
        </w:rPr>
        <w:t>BSS</w:t>
      </w:r>
      <w:r w:rsidRPr="009E0D85">
        <w:rPr>
          <w:lang w:eastAsia="zh-CN"/>
        </w:rPr>
        <w:t>馈线链路频率指配进行协调程序；</w:t>
      </w:r>
    </w:p>
    <w:p w:rsidR="00A70EB0" w:rsidRPr="00E95C14" w:rsidRDefault="00A70EB0" w:rsidP="00A70EB0">
      <w:pPr>
        <w:pStyle w:val="enumlev1"/>
        <w:rPr>
          <w:color w:val="000000"/>
          <w:lang w:eastAsia="zh-CN"/>
        </w:rPr>
      </w:pPr>
      <w:r w:rsidRPr="000F0EBC">
        <w:rPr>
          <w:rFonts w:hint="eastAsia"/>
          <w:i/>
          <w:iCs/>
          <w:lang w:eastAsia="zh-CN"/>
        </w:rPr>
        <w:t>c)</w:t>
      </w:r>
      <w:r w:rsidRPr="00DA41AF">
        <w:rPr>
          <w:rFonts w:hint="eastAsia"/>
          <w:lang w:eastAsia="zh-CN"/>
        </w:rPr>
        <w:tab/>
      </w:r>
      <w:r w:rsidRPr="00DA41AF">
        <w:rPr>
          <w:lang w:eastAsia="zh-CN"/>
        </w:rPr>
        <w:t>须采用附录</w:t>
      </w:r>
      <w:r w:rsidRPr="005E2453">
        <w:rPr>
          <w:b/>
          <w:bCs/>
          <w:lang w:eastAsia="zh-CN"/>
        </w:rPr>
        <w:t>30A</w:t>
      </w:r>
      <w:r w:rsidRPr="00DA41AF">
        <w:rPr>
          <w:lang w:eastAsia="zh-CN"/>
        </w:rPr>
        <w:t>第</w:t>
      </w:r>
      <w:r w:rsidRPr="00DA41AF">
        <w:rPr>
          <w:lang w:eastAsia="zh-CN"/>
        </w:rPr>
        <w:t>4.1.1d</w:t>
      </w:r>
      <w:proofErr w:type="gramStart"/>
      <w:r w:rsidRPr="00DA41AF">
        <w:rPr>
          <w:lang w:eastAsia="zh-CN"/>
        </w:rPr>
        <w:t>)</w:t>
      </w:r>
      <w:r w:rsidRPr="00DA41AF">
        <w:rPr>
          <w:lang w:eastAsia="zh-CN"/>
        </w:rPr>
        <w:t>段将</w:t>
      </w:r>
      <w:r w:rsidRPr="00DA41AF">
        <w:rPr>
          <w:lang w:eastAsia="zh-CN"/>
        </w:rPr>
        <w:t>14.5</w:t>
      </w:r>
      <w:proofErr w:type="gramEnd"/>
      <w:r w:rsidRPr="00DA41AF">
        <w:rPr>
          <w:lang w:eastAsia="zh-CN"/>
        </w:rPr>
        <w:t>-14.8 GHz</w:t>
      </w:r>
      <w:r w:rsidRPr="00DA41AF">
        <w:rPr>
          <w:lang w:eastAsia="zh-CN"/>
        </w:rPr>
        <w:t>频段内</w:t>
      </w:r>
      <w:r w:rsidRPr="00DA41AF">
        <w:rPr>
          <w:lang w:eastAsia="zh-CN"/>
        </w:rPr>
        <w:t>1</w:t>
      </w:r>
      <w:r w:rsidRPr="00DA41AF">
        <w:rPr>
          <w:lang w:eastAsia="zh-CN"/>
        </w:rPr>
        <w:t>区和</w:t>
      </w:r>
      <w:r w:rsidRPr="00DA41AF">
        <w:rPr>
          <w:lang w:eastAsia="zh-CN"/>
        </w:rPr>
        <w:t>3</w:t>
      </w:r>
      <w:r w:rsidRPr="00DA41AF">
        <w:rPr>
          <w:lang w:eastAsia="zh-CN"/>
        </w:rPr>
        <w:t>区的馈线链路频率指配与</w:t>
      </w:r>
      <w:r w:rsidRPr="00DA41AF">
        <w:rPr>
          <w:lang w:eastAsia="zh-CN"/>
        </w:rPr>
        <w:t>2</w:t>
      </w:r>
      <w:r w:rsidRPr="00DA41AF">
        <w:rPr>
          <w:lang w:eastAsia="zh-CN"/>
        </w:rPr>
        <w:t>区</w:t>
      </w:r>
      <w:r w:rsidRPr="009E0D85">
        <w:rPr>
          <w:lang w:eastAsia="zh-CN"/>
        </w:rPr>
        <w:t>FSS</w:t>
      </w:r>
      <w:r w:rsidRPr="009E0D85">
        <w:rPr>
          <w:lang w:eastAsia="zh-CN"/>
        </w:rPr>
        <w:t>（地对空）</w:t>
      </w:r>
      <w:r w:rsidRPr="009E0D85">
        <w:rPr>
          <w:lang w:eastAsia="zh-CN"/>
        </w:rPr>
        <w:t>BSS</w:t>
      </w:r>
      <w:r w:rsidRPr="009E0D85">
        <w:rPr>
          <w:lang w:eastAsia="zh-CN"/>
        </w:rPr>
        <w:t>馈线链路频率指配之间的协调纳入进来。</w:t>
      </w:r>
      <w:r w:rsidRPr="00DA41AF">
        <w:rPr>
          <w:lang w:eastAsia="zh-CN"/>
        </w:rPr>
        <w:t xml:space="preserve"> </w:t>
      </w:r>
    </w:p>
    <w:p w:rsidR="005530B2" w:rsidRDefault="005530B2" w:rsidP="005530B2">
      <w:pPr>
        <w:pStyle w:val="Heading8"/>
        <w:rPr>
          <w:lang w:eastAsia="zh-CN"/>
        </w:rPr>
      </w:pPr>
      <w:r>
        <w:rPr>
          <w:rFonts w:hint="eastAsia"/>
          <w:lang w:eastAsia="zh-CN"/>
        </w:rPr>
        <w:t>5.523A</w:t>
      </w:r>
    </w:p>
    <w:p w:rsidR="00152640" w:rsidRPr="00871276" w:rsidRDefault="00152640" w:rsidP="00871276">
      <w:pPr>
        <w:tabs>
          <w:tab w:val="left" w:pos="567"/>
        </w:tabs>
        <w:ind w:firstLine="490"/>
        <w:rPr>
          <w:szCs w:val="24"/>
          <w:lang w:eastAsia="zh-CN"/>
        </w:rPr>
      </w:pPr>
      <w:r>
        <w:rPr>
          <w:rFonts w:hint="eastAsia"/>
          <w:lang w:eastAsia="zh-CN"/>
        </w:rPr>
        <w:t>第</w:t>
      </w:r>
      <w:r>
        <w:rPr>
          <w:rFonts w:hint="eastAsia"/>
          <w:b/>
          <w:bCs/>
          <w:lang w:eastAsia="zh-CN"/>
        </w:rPr>
        <w:t>5.523A</w:t>
      </w:r>
      <w:r>
        <w:rPr>
          <w:rFonts w:hint="eastAsia"/>
          <w:lang w:eastAsia="zh-CN"/>
        </w:rPr>
        <w:t>款责成在</w:t>
      </w:r>
      <w:r>
        <w:rPr>
          <w:rFonts w:hint="eastAsia"/>
          <w:lang w:eastAsia="zh-CN"/>
        </w:rPr>
        <w:t>1995</w:t>
      </w:r>
      <w:r>
        <w:rPr>
          <w:rFonts w:hint="eastAsia"/>
          <w:lang w:eastAsia="zh-CN"/>
        </w:rPr>
        <w:t>年</w:t>
      </w:r>
      <w:r>
        <w:rPr>
          <w:rFonts w:hint="eastAsia"/>
          <w:lang w:eastAsia="zh-CN"/>
        </w:rPr>
        <w:t>11</w:t>
      </w:r>
      <w:r>
        <w:rPr>
          <w:rFonts w:hint="eastAsia"/>
          <w:lang w:eastAsia="zh-CN"/>
        </w:rPr>
        <w:t>月</w:t>
      </w:r>
      <w:r>
        <w:rPr>
          <w:rFonts w:hint="eastAsia"/>
          <w:lang w:eastAsia="zh-CN"/>
        </w:rPr>
        <w:t>8</w:t>
      </w:r>
      <w:r>
        <w:rPr>
          <w:rFonts w:hint="eastAsia"/>
          <w:lang w:eastAsia="zh-CN"/>
        </w:rPr>
        <w:t>日以前已向无线电通信局申报</w:t>
      </w:r>
      <w:r>
        <w:rPr>
          <w:rFonts w:hint="eastAsia"/>
          <w:lang w:eastAsia="zh-CN"/>
        </w:rPr>
        <w:t>18.8-19.3 GHz</w:t>
      </w:r>
      <w:r>
        <w:rPr>
          <w:rFonts w:hint="eastAsia"/>
          <w:lang w:eastAsia="zh-CN"/>
        </w:rPr>
        <w:t>和</w:t>
      </w:r>
      <w:r>
        <w:rPr>
          <w:rFonts w:hint="eastAsia"/>
          <w:lang w:eastAsia="zh-CN"/>
        </w:rPr>
        <w:t>28.6-29.1 GHz</w:t>
      </w:r>
      <w:r w:rsidR="00AA2D65">
        <w:rPr>
          <w:rFonts w:hint="eastAsia"/>
          <w:lang w:eastAsia="zh-CN"/>
        </w:rPr>
        <w:t>频段</w:t>
      </w:r>
      <w:r>
        <w:rPr>
          <w:rFonts w:hint="eastAsia"/>
          <w:lang w:eastAsia="zh-CN"/>
        </w:rPr>
        <w:t>对地静止卫星系统的主管部门，</w:t>
      </w:r>
      <w:r>
        <w:rPr>
          <w:rFonts w:hint="eastAsia"/>
          <w:szCs w:val="21"/>
          <w:lang w:eastAsia="zh-CN"/>
        </w:rPr>
        <w:t>“</w:t>
      </w:r>
      <w:r>
        <w:rPr>
          <w:rFonts w:ascii="STKaiti" w:eastAsia="STKaiti" w:hAnsi="STKaiti" w:hint="eastAsia"/>
          <w:szCs w:val="21"/>
          <w:lang w:eastAsia="zh-CN"/>
        </w:rPr>
        <w:t>应尽最大可能</w:t>
      </w:r>
      <w:r>
        <w:rPr>
          <w:rFonts w:hint="eastAsia"/>
          <w:szCs w:val="21"/>
          <w:lang w:eastAsia="zh-CN"/>
        </w:rPr>
        <w:t>按照第</w:t>
      </w:r>
      <w:r w:rsidRPr="00F863C8">
        <w:rPr>
          <w:b/>
          <w:bCs/>
          <w:szCs w:val="21"/>
          <w:lang w:eastAsia="zh-CN"/>
        </w:rPr>
        <w:t>9.11A</w:t>
      </w:r>
      <w:r>
        <w:rPr>
          <w:rFonts w:hint="eastAsia"/>
          <w:szCs w:val="21"/>
          <w:lang w:eastAsia="zh-CN"/>
        </w:rPr>
        <w:t>款与无线电通信局在该日期前收到通知资料的非对地静止卫星网络合作协调，以便达成相关的各方都能接受的结果</w:t>
      </w:r>
      <w:r>
        <w:rPr>
          <w:rFonts w:hint="eastAsia"/>
          <w:lang w:eastAsia="zh-CN"/>
        </w:rPr>
        <w:t>”。由于在这方面无线电通信局没有形成审查结论的依据，无线电规则委员会决定采取下述措施：</w:t>
      </w:r>
    </w:p>
    <w:p w:rsidR="00152640" w:rsidRDefault="00152640" w:rsidP="00152640">
      <w:pPr>
        <w:tabs>
          <w:tab w:val="left" w:pos="567"/>
        </w:tabs>
        <w:ind w:firstLine="490"/>
        <w:rPr>
          <w:color w:val="000000"/>
          <w:lang w:val="en-US" w:eastAsia="zh-CN"/>
        </w:rPr>
      </w:pPr>
      <w:r>
        <w:rPr>
          <w:rFonts w:hint="eastAsia"/>
          <w:lang w:eastAsia="zh-CN"/>
        </w:rPr>
        <w:t>负责</w:t>
      </w:r>
      <w:r>
        <w:rPr>
          <w:rFonts w:hint="eastAsia"/>
          <w:lang w:eastAsia="zh-CN"/>
        </w:rPr>
        <w:t>GSO</w:t>
      </w:r>
      <w:r>
        <w:rPr>
          <w:rFonts w:hint="eastAsia"/>
          <w:lang w:eastAsia="zh-CN"/>
        </w:rPr>
        <w:t>卫星网络的主管部门在向无线电通信局通知指配时，应该包括一个陈述，指出</w:t>
      </w:r>
      <w:r w:rsidR="007900CB">
        <w:rPr>
          <w:rFonts w:hint="eastAsia"/>
          <w:lang w:eastAsia="zh-CN"/>
        </w:rPr>
        <w:t>此款</w:t>
      </w:r>
      <w:r>
        <w:rPr>
          <w:rFonts w:hint="eastAsia"/>
          <w:lang w:eastAsia="zh-CN"/>
        </w:rPr>
        <w:t>中提到的“应尽最大可能合作”的义务已经履行，无线电通信局随后应在其</w:t>
      </w:r>
      <w:r>
        <w:rPr>
          <w:rFonts w:hint="eastAsia"/>
          <w:lang w:eastAsia="zh-CN"/>
        </w:rPr>
        <w:t>BR IFIC</w:t>
      </w:r>
      <w:r>
        <w:rPr>
          <w:rFonts w:hint="eastAsia"/>
          <w:lang w:eastAsia="zh-CN"/>
        </w:rPr>
        <w:t>中公布这一信息。</w:t>
      </w:r>
    </w:p>
    <w:p w:rsidR="00152640" w:rsidRDefault="00152640" w:rsidP="00152640">
      <w:pPr>
        <w:tabs>
          <w:tab w:val="left" w:pos="567"/>
        </w:tabs>
        <w:ind w:firstLine="490"/>
        <w:rPr>
          <w:lang w:val="en-US" w:eastAsia="zh-CN"/>
        </w:rPr>
      </w:pPr>
      <w:r>
        <w:rPr>
          <w:rFonts w:hint="eastAsia"/>
          <w:lang w:eastAsia="zh-CN"/>
        </w:rPr>
        <w:t>上述程序规则自</w:t>
      </w:r>
      <w:r>
        <w:rPr>
          <w:rFonts w:hint="eastAsia"/>
          <w:lang w:eastAsia="zh-CN"/>
        </w:rPr>
        <w:t>1998</w:t>
      </w:r>
      <w:r>
        <w:rPr>
          <w:rFonts w:hint="eastAsia"/>
          <w:lang w:eastAsia="zh-CN"/>
        </w:rPr>
        <w:t>年</w:t>
      </w:r>
      <w:r>
        <w:rPr>
          <w:rFonts w:hint="eastAsia"/>
          <w:lang w:eastAsia="zh-CN"/>
        </w:rPr>
        <w:t>7</w:t>
      </w:r>
      <w:r>
        <w:rPr>
          <w:rFonts w:hint="eastAsia"/>
          <w:lang w:eastAsia="zh-CN"/>
        </w:rPr>
        <w:t>月</w:t>
      </w:r>
      <w:r>
        <w:rPr>
          <w:rFonts w:hint="eastAsia"/>
          <w:lang w:eastAsia="zh-CN"/>
        </w:rPr>
        <w:t>14</w:t>
      </w:r>
      <w:r w:rsidR="00FE5F28">
        <w:rPr>
          <w:rFonts w:hint="eastAsia"/>
          <w:lang w:eastAsia="zh-CN"/>
        </w:rPr>
        <w:t>日</w:t>
      </w:r>
      <w:r>
        <w:rPr>
          <w:rFonts w:hint="eastAsia"/>
          <w:lang w:eastAsia="zh-CN"/>
        </w:rPr>
        <w:t>起由各主管部门和无线电通信局实施。</w:t>
      </w:r>
    </w:p>
    <w:p w:rsidR="00CC72AF" w:rsidRDefault="00CC72AF" w:rsidP="00152640">
      <w:pPr>
        <w:tabs>
          <w:tab w:val="left" w:pos="567"/>
        </w:tabs>
        <w:ind w:firstLine="490"/>
        <w:rPr>
          <w:lang w:val="en-US" w:eastAsia="zh-CN"/>
        </w:rPr>
      </w:pPr>
    </w:p>
    <w:p w:rsidR="002F15D7" w:rsidRDefault="002F15D7" w:rsidP="00152640">
      <w:pPr>
        <w:tabs>
          <w:tab w:val="left" w:pos="567"/>
        </w:tabs>
        <w:ind w:firstLine="490"/>
        <w:rPr>
          <w:lang w:val="en-US" w:eastAsia="zh-CN"/>
        </w:rPr>
        <w:sectPr w:rsidR="002F15D7" w:rsidSect="00FB74F5">
          <w:headerReference w:type="default" r:id="rId12"/>
          <w:footnotePr>
            <w:pos w:val="beneathText"/>
          </w:footnotePr>
          <w:pgSz w:w="11907" w:h="16840" w:code="9"/>
          <w:pgMar w:top="1701" w:right="1985" w:bottom="1134" w:left="851" w:header="720" w:footer="482" w:gutter="0"/>
          <w:pgNumType w:start="1"/>
          <w:cols w:space="720"/>
          <w:vAlign w:val="both"/>
        </w:sectPr>
      </w:pPr>
    </w:p>
    <w:p w:rsidR="00AD1A63" w:rsidRDefault="00AD1A63" w:rsidP="00AD1A63">
      <w:pPr>
        <w:pStyle w:val="Heading8"/>
        <w:tabs>
          <w:tab w:val="clear" w:pos="1134"/>
          <w:tab w:val="clear" w:pos="1871"/>
        </w:tabs>
        <w:ind w:right="7097"/>
        <w:jc w:val="left"/>
        <w:rPr>
          <w:lang w:eastAsia="zh-CN"/>
        </w:rPr>
      </w:pPr>
      <w:r>
        <w:rPr>
          <w:rFonts w:hint="eastAsia"/>
          <w:lang w:eastAsia="zh-CN"/>
        </w:rPr>
        <w:lastRenderedPageBreak/>
        <w:t xml:space="preserve">5.523B, 5.523C, </w:t>
      </w:r>
      <w:r>
        <w:rPr>
          <w:lang w:eastAsia="zh-CN"/>
        </w:rPr>
        <w:br/>
      </w:r>
      <w:r>
        <w:rPr>
          <w:rFonts w:hint="eastAsia"/>
          <w:lang w:eastAsia="zh-CN"/>
        </w:rPr>
        <w:t>5.523D, 5.523E</w:t>
      </w:r>
    </w:p>
    <w:p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rsidR="00DA750A" w:rsidRPr="00152640" w:rsidRDefault="00DA750A" w:rsidP="00152640">
      <w:pPr>
        <w:tabs>
          <w:tab w:val="left" w:pos="567"/>
        </w:tabs>
        <w:ind w:firstLine="490"/>
        <w:rPr>
          <w:lang w:eastAsia="zh-CN"/>
        </w:rPr>
      </w:pPr>
    </w:p>
    <w:p w:rsidR="00AD1A63" w:rsidRPr="00CD747F" w:rsidRDefault="00AD1A63" w:rsidP="00152640">
      <w:pPr>
        <w:pStyle w:val="Tabletitle0"/>
        <w:rPr>
          <w:rFonts w:hint="eastAsia"/>
        </w:rPr>
      </w:pPr>
      <w:r w:rsidRPr="00CD747F">
        <w:rPr>
          <w:rFonts w:hAnsi="SimSun"/>
        </w:rPr>
        <w:t>表</w:t>
      </w:r>
      <w:r w:rsidRPr="00CD747F">
        <w:t>19.3-19.6 GHz</w:t>
      </w:r>
    </w:p>
    <w:tbl>
      <w:tblP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215"/>
        <w:gridCol w:w="1413"/>
        <w:gridCol w:w="1314"/>
        <w:gridCol w:w="1271"/>
        <w:gridCol w:w="1397"/>
        <w:gridCol w:w="1407"/>
        <w:gridCol w:w="1135"/>
      </w:tblGrid>
      <w:tr w:rsidR="00AD1A63" w:rsidTr="00371B30">
        <w:trPr>
          <w:trHeight w:val="1113"/>
        </w:trPr>
        <w:tc>
          <w:tcPr>
            <w:tcW w:w="1215" w:type="dxa"/>
            <w:vAlign w:val="center"/>
          </w:tcPr>
          <w:p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413" w:type="dxa"/>
            <w:vAlign w:val="center"/>
          </w:tcPr>
          <w:p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sz w:val="16"/>
                <w:szCs w:val="16"/>
                <w:lang w:eastAsia="zh-CN"/>
              </w:rPr>
              <w:t xml:space="preserve"> </w:t>
            </w:r>
            <w:r w:rsidR="00871276" w:rsidRPr="00871276">
              <w:rPr>
                <w:bCs/>
                <w:color w:val="000000"/>
                <w:sz w:val="14"/>
              </w:rPr>
              <w:sym w:font="Symbol" w:char="F0AD"/>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w:t>
            </w:r>
            <w:r w:rsidR="00C92B26">
              <w:rPr>
                <w:sz w:val="16"/>
                <w:szCs w:val="16"/>
                <w:lang w:eastAsia="zh-CN"/>
              </w:rPr>
              <w:br/>
            </w:r>
            <w:r w:rsidRPr="00C92B26">
              <w:rPr>
                <w:rFonts w:hint="eastAsia"/>
                <w:sz w:val="16"/>
                <w:szCs w:val="16"/>
                <w:lang w:eastAsia="zh-CN"/>
              </w:rPr>
              <w:t>款号）</w:t>
            </w:r>
          </w:p>
        </w:tc>
        <w:tc>
          <w:tcPr>
            <w:tcW w:w="1314" w:type="dxa"/>
            <w:vAlign w:val="center"/>
          </w:tcPr>
          <w:p w:rsidR="00AD1A63" w:rsidRPr="00C92B26" w:rsidRDefault="00AD1A63" w:rsidP="00497B70">
            <w:pPr>
              <w:pStyle w:val="TableText"/>
              <w:framePr w:hSpace="180" w:wrap="around" w:vAnchor="text" w:hAnchor="text" w:x="57" w:y="1"/>
              <w:ind w:left="-43"/>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w:t>
            </w:r>
            <w:r w:rsidR="00C92B26">
              <w:rPr>
                <w:sz w:val="16"/>
                <w:szCs w:val="16"/>
                <w:lang w:eastAsia="zh-CN"/>
              </w:rPr>
              <w:br/>
            </w:r>
            <w:r w:rsidRPr="00C92B26">
              <w:rPr>
                <w:rFonts w:hint="eastAsia"/>
                <w:sz w:val="16"/>
                <w:szCs w:val="16"/>
                <w:lang w:eastAsia="zh-CN"/>
              </w:rPr>
              <w:t>链路）</w:t>
            </w:r>
            <w:r w:rsidR="00C92B26">
              <w:rPr>
                <w:sz w:val="16"/>
                <w:szCs w:val="16"/>
                <w:lang w:eastAsia="zh-CN"/>
              </w:rPr>
              <w:br/>
            </w:r>
            <w:r w:rsidRPr="00C92B26">
              <w:rPr>
                <w:rFonts w:hint="eastAsia"/>
                <w:sz w:val="16"/>
                <w:szCs w:val="16"/>
                <w:lang w:eastAsia="zh-CN"/>
              </w:rPr>
              <w:t>（《无线电规</w:t>
            </w:r>
            <w:r w:rsidR="00C92B26">
              <w:rPr>
                <w:sz w:val="16"/>
                <w:szCs w:val="16"/>
                <w:lang w:eastAsia="zh-CN"/>
              </w:rPr>
              <w:br/>
            </w:r>
            <w:r w:rsidRPr="00C92B26">
              <w:rPr>
                <w:rFonts w:hint="eastAsia"/>
                <w:sz w:val="16"/>
                <w:szCs w:val="16"/>
                <w:lang w:eastAsia="zh-CN"/>
              </w:rPr>
              <w:t>则》款号）</w:t>
            </w:r>
          </w:p>
        </w:tc>
        <w:tc>
          <w:tcPr>
            <w:tcW w:w="1271" w:type="dxa"/>
            <w:vAlign w:val="center"/>
          </w:tcPr>
          <w:p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（其他）</w:t>
            </w:r>
            <w:r w:rsidR="00C92B26">
              <w:rPr>
                <w:sz w:val="16"/>
                <w:szCs w:val="16"/>
                <w:lang w:eastAsia="zh-CN"/>
              </w:rPr>
              <w:br/>
            </w:r>
            <w:r w:rsidRPr="00C92B26">
              <w:rPr>
                <w:rFonts w:hint="eastAsia"/>
                <w:sz w:val="16"/>
                <w:szCs w:val="16"/>
                <w:lang w:eastAsia="zh-CN"/>
              </w:rPr>
              <w:t>（《无线电规</w:t>
            </w:r>
            <w:r w:rsidR="00C92B26">
              <w:rPr>
                <w:sz w:val="16"/>
                <w:szCs w:val="16"/>
                <w:lang w:eastAsia="zh-CN"/>
              </w:rPr>
              <w:br/>
            </w:r>
            <w:r w:rsidRPr="00C92B26">
              <w:rPr>
                <w:rFonts w:hint="eastAsia"/>
                <w:sz w:val="16"/>
                <w:szCs w:val="16"/>
                <w:lang w:eastAsia="zh-CN"/>
              </w:rPr>
              <w:t>则》款号）</w:t>
            </w:r>
          </w:p>
        </w:tc>
        <w:tc>
          <w:tcPr>
            <w:tcW w:w="1397" w:type="dxa"/>
            <w:vAlign w:val="center"/>
          </w:tcPr>
          <w:p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w:t>
            </w:r>
            <w:r w:rsidR="00C92B26">
              <w:rPr>
                <w:sz w:val="16"/>
                <w:szCs w:val="16"/>
                <w:lang w:eastAsia="zh-CN"/>
              </w:rPr>
              <w:br/>
            </w:r>
            <w:r w:rsidRPr="00C92B26">
              <w:rPr>
                <w:rFonts w:hint="eastAsia"/>
                <w:sz w:val="16"/>
                <w:szCs w:val="16"/>
                <w:lang w:eastAsia="zh-CN"/>
              </w:rPr>
              <w:t>则》款号）</w:t>
            </w:r>
          </w:p>
        </w:tc>
        <w:tc>
          <w:tcPr>
            <w:tcW w:w="1407" w:type="dxa"/>
            <w:vAlign w:val="center"/>
          </w:tcPr>
          <w:p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135" w:type="dxa"/>
            <w:vAlign w:val="center"/>
          </w:tcPr>
          <w:p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地面</w:t>
            </w:r>
            <w:r w:rsidR="00C92B26">
              <w:rPr>
                <w:sz w:val="16"/>
                <w:szCs w:val="16"/>
                <w:lang w:eastAsia="zh-CN"/>
              </w:rPr>
              <w:br/>
            </w:r>
            <w:r w:rsidRPr="00C92B26">
              <w:rPr>
                <w:rFonts w:hint="eastAsia"/>
                <w:sz w:val="16"/>
                <w:szCs w:val="16"/>
                <w:lang w:eastAsia="zh-CN"/>
              </w:rPr>
              <w:t>（《无线电规则》款号）</w:t>
            </w:r>
          </w:p>
        </w:tc>
      </w:tr>
      <w:tr w:rsidR="00AD1A63" w:rsidTr="004434BB">
        <w:trPr>
          <w:trHeight w:val="541"/>
        </w:trPr>
        <w:tc>
          <w:tcPr>
            <w:tcW w:w="1215" w:type="dxa"/>
            <w:tcBorders>
              <w:bottom w:val="dotted" w:sz="4" w:space="0" w:color="auto"/>
            </w:tcBorders>
            <w:vAlign w:val="center"/>
          </w:tcPr>
          <w:p w:rsidR="00AD1A63" w:rsidRPr="00C92B26" w:rsidRDefault="00AD1A63" w:rsidP="004363E7">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D"/>
            </w:r>
            <w:r w:rsidR="00871276">
              <w:rPr>
                <w:color w:val="000000"/>
                <w:sz w:val="14"/>
              </w:rPr>
              <w:t xml:space="preserve"> </w:t>
            </w:r>
            <w:r w:rsidRPr="00C92B26">
              <w:rPr>
                <w:rFonts w:hint="eastAsia"/>
                <w:sz w:val="16"/>
                <w:szCs w:val="16"/>
              </w:rPr>
              <w:t>(MSS</w:t>
            </w:r>
            <w:r w:rsidRPr="00C92B26">
              <w:rPr>
                <w:rFonts w:hint="eastAsia"/>
                <w:sz w:val="16"/>
                <w:szCs w:val="16"/>
              </w:rPr>
              <w:t>馈线链路</w:t>
            </w:r>
            <w:r w:rsidRPr="00C92B26">
              <w:rPr>
                <w:rFonts w:hint="eastAsia"/>
                <w:sz w:val="16"/>
                <w:szCs w:val="16"/>
              </w:rPr>
              <w:t>)</w:t>
            </w:r>
          </w:p>
        </w:tc>
        <w:tc>
          <w:tcPr>
            <w:tcW w:w="1413"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1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271"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9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40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1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rsidTr="004434BB">
        <w:trPr>
          <w:trHeight w:val="286"/>
        </w:trPr>
        <w:tc>
          <w:tcPr>
            <w:tcW w:w="121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413"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1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71"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9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1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rsidTr="004434BB">
        <w:trPr>
          <w:trHeight w:val="1023"/>
        </w:trPr>
        <w:tc>
          <w:tcPr>
            <w:tcW w:w="121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871276">
              <w:rPr>
                <w:color w:val="000000"/>
                <w:sz w:val="14"/>
              </w:rPr>
              <w:t xml:space="preserve"> </w:t>
            </w:r>
            <w:r w:rsidRPr="00C92B26">
              <w:rPr>
                <w:rFonts w:hint="eastAsia"/>
                <w:sz w:val="16"/>
                <w:szCs w:val="16"/>
              </w:rPr>
              <w:t>(MSS</w:t>
            </w:r>
            <w:r w:rsidRPr="00C92B26">
              <w:rPr>
                <w:rFonts w:hint="eastAsia"/>
                <w:sz w:val="16"/>
                <w:szCs w:val="16"/>
              </w:rPr>
              <w:t>馈线链路</w:t>
            </w:r>
            <w:r w:rsidRPr="00C92B26">
              <w:rPr>
                <w:rFonts w:hint="eastAsia"/>
                <w:sz w:val="16"/>
                <w:szCs w:val="16"/>
              </w:rPr>
              <w:t>)</w:t>
            </w:r>
          </w:p>
        </w:tc>
        <w:tc>
          <w:tcPr>
            <w:tcW w:w="1413"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1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271"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9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1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功率通量密度限值</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rsidTr="004434BB">
        <w:trPr>
          <w:trHeight w:val="286"/>
        </w:trPr>
        <w:tc>
          <w:tcPr>
            <w:tcW w:w="121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413"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1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71"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9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1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rsidTr="004434BB">
        <w:trPr>
          <w:trHeight w:val="1023"/>
        </w:trPr>
        <w:tc>
          <w:tcPr>
            <w:tcW w:w="121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C92B26">
              <w:rPr>
                <w:sz w:val="16"/>
                <w:szCs w:val="16"/>
                <w:lang w:val="en-US"/>
              </w:rPr>
              <w:br/>
            </w:r>
            <w:r w:rsidRPr="00C92B26">
              <w:rPr>
                <w:rFonts w:hint="eastAsia"/>
                <w:sz w:val="16"/>
                <w:szCs w:val="16"/>
              </w:rPr>
              <w:t>(</w:t>
            </w:r>
            <w:r w:rsidRPr="00C92B26">
              <w:rPr>
                <w:rFonts w:hint="eastAsia"/>
                <w:sz w:val="16"/>
                <w:szCs w:val="16"/>
              </w:rPr>
              <w:t>其他</w:t>
            </w:r>
            <w:r w:rsidRPr="00C92B26">
              <w:rPr>
                <w:rFonts w:hint="eastAsia"/>
                <w:sz w:val="16"/>
                <w:szCs w:val="16"/>
              </w:rPr>
              <w:t>)</w:t>
            </w:r>
          </w:p>
        </w:tc>
        <w:tc>
          <w:tcPr>
            <w:tcW w:w="1413"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1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271"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9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1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功率通量密度限值</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rsidTr="004434BB">
        <w:trPr>
          <w:trHeight w:val="286"/>
        </w:trPr>
        <w:tc>
          <w:tcPr>
            <w:tcW w:w="121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413"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1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71"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9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1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rsidTr="004434BB">
        <w:trPr>
          <w:trHeight w:val="752"/>
        </w:trPr>
        <w:tc>
          <w:tcPr>
            <w:tcW w:w="121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413"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1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71"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9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40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c>
          <w:tcPr>
            <w:tcW w:w="11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功率通量密度限值</w:t>
            </w:r>
          </w:p>
        </w:tc>
      </w:tr>
      <w:tr w:rsidR="00AD1A63" w:rsidTr="004434BB">
        <w:trPr>
          <w:trHeight w:val="286"/>
        </w:trPr>
        <w:tc>
          <w:tcPr>
            <w:tcW w:w="121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413"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1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71"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9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1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rsidTr="004434BB">
        <w:trPr>
          <w:trHeight w:val="752"/>
        </w:trPr>
        <w:tc>
          <w:tcPr>
            <w:tcW w:w="121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413"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1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71"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9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407"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1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功率通量密度限值</w:t>
            </w:r>
          </w:p>
        </w:tc>
      </w:tr>
      <w:tr w:rsidR="00AD1A63" w:rsidTr="004434BB">
        <w:trPr>
          <w:trHeight w:val="286"/>
        </w:trPr>
        <w:tc>
          <w:tcPr>
            <w:tcW w:w="121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413"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1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71"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9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7"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1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rsidTr="00371B30">
        <w:trPr>
          <w:trHeight w:val="460"/>
        </w:trPr>
        <w:tc>
          <w:tcPr>
            <w:tcW w:w="1215" w:type="dxa"/>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地面</w:t>
            </w:r>
          </w:p>
        </w:tc>
        <w:tc>
          <w:tcPr>
            <w:tcW w:w="1413" w:type="dxa"/>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c>
          <w:tcPr>
            <w:tcW w:w="1314"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71"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97"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p>
        </w:tc>
        <w:tc>
          <w:tcPr>
            <w:tcW w:w="1407"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p>
        </w:tc>
        <w:tc>
          <w:tcPr>
            <w:tcW w:w="1135" w:type="dxa"/>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r>
    </w:tbl>
    <w:p w:rsidR="00497B70" w:rsidRDefault="00497B70" w:rsidP="00C92B26">
      <w:pPr>
        <w:pStyle w:val="TableText"/>
        <w:jc w:val="center"/>
        <w:rPr>
          <w:sz w:val="16"/>
          <w:szCs w:val="16"/>
          <w:lang w:eastAsia="zh-CN"/>
        </w:rPr>
      </w:pPr>
    </w:p>
    <w:p w:rsidR="00497B70" w:rsidRDefault="00497B70" w:rsidP="00C92B26">
      <w:pPr>
        <w:pStyle w:val="TableText"/>
        <w:jc w:val="center"/>
        <w:rPr>
          <w:sz w:val="16"/>
          <w:szCs w:val="16"/>
          <w:lang w:eastAsia="zh-CN"/>
        </w:rPr>
      </w:pPr>
    </w:p>
    <w:p w:rsidR="00497B70" w:rsidRDefault="00497B70" w:rsidP="00497B70">
      <w:pPr>
        <w:pStyle w:val="TableText"/>
        <w:jc w:val="left"/>
        <w:rPr>
          <w:sz w:val="16"/>
          <w:szCs w:val="16"/>
          <w:lang w:eastAsia="zh-CN"/>
        </w:rPr>
      </w:pPr>
    </w:p>
    <w:p w:rsidR="00497B70" w:rsidRDefault="00497B70" w:rsidP="00497B70">
      <w:pPr>
        <w:pStyle w:val="TableText"/>
        <w:jc w:val="left"/>
        <w:rPr>
          <w:sz w:val="16"/>
          <w:szCs w:val="16"/>
          <w:lang w:eastAsia="zh-CN"/>
        </w:rPr>
      </w:pPr>
    </w:p>
    <w:p w:rsidR="00497B70" w:rsidRDefault="00497B70" w:rsidP="00497B70">
      <w:pPr>
        <w:pStyle w:val="TableText"/>
        <w:jc w:val="left"/>
        <w:rPr>
          <w:sz w:val="16"/>
          <w:szCs w:val="16"/>
          <w:lang w:eastAsia="zh-CN"/>
        </w:rPr>
      </w:pPr>
    </w:p>
    <w:p w:rsidR="00497B70" w:rsidRPr="00C92B26" w:rsidRDefault="00497B70" w:rsidP="00497B70">
      <w:pPr>
        <w:pStyle w:val="TableText"/>
        <w:jc w:val="left"/>
        <w:rPr>
          <w:sz w:val="16"/>
          <w:szCs w:val="16"/>
          <w:lang w:eastAsia="zh-CN"/>
        </w:rPr>
      </w:pPr>
    </w:p>
    <w:p w:rsidR="00DA750A" w:rsidRDefault="00DA750A" w:rsidP="00C92B26">
      <w:pPr>
        <w:sectPr w:rsidR="00DA750A" w:rsidSect="00FB74F5">
          <w:headerReference w:type="default" r:id="rId13"/>
          <w:footnotePr>
            <w:pos w:val="beneathText"/>
          </w:footnotePr>
          <w:pgSz w:w="11907" w:h="16840" w:code="9"/>
          <w:pgMar w:top="1701" w:right="851" w:bottom="1134" w:left="1985" w:header="720" w:footer="482" w:gutter="0"/>
          <w:pgNumType w:start="20"/>
          <w:cols w:space="720"/>
          <w:vAlign w:val="both"/>
        </w:sectPr>
      </w:pPr>
    </w:p>
    <w:p w:rsidR="005530B2" w:rsidRPr="00C92B26" w:rsidRDefault="00F4458B" w:rsidP="00C92B26">
      <w:pPr>
        <w:pStyle w:val="Tabletitle0"/>
        <w:rPr>
          <w:rFonts w:hAnsi="SimSun"/>
        </w:rPr>
      </w:pPr>
      <w:r w:rsidRPr="00F4458B">
        <w:rPr>
          <w:rFonts w:hAnsi="SimSun"/>
        </w:rPr>
        <w:lastRenderedPageBreak/>
        <w:pict>
          <v:rect id="_x0000_s2051" style="position:absolute;left:0;text-align:left;margin-left:-10.3pt;margin-top:-1in;width:360.5pt;height:30pt;z-index:251657728" stroked="f"/>
        </w:pict>
      </w:r>
      <w:r w:rsidR="005530B2" w:rsidRPr="00C92B26">
        <w:rPr>
          <w:rFonts w:hAnsi="SimSun" w:hint="eastAsia"/>
        </w:rPr>
        <w:t>表</w:t>
      </w:r>
      <w:r w:rsidR="005530B2"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1461"/>
        <w:gridCol w:w="1530"/>
        <w:gridCol w:w="1420"/>
        <w:gridCol w:w="1431"/>
        <w:gridCol w:w="1225"/>
        <w:gridCol w:w="1384"/>
        <w:gridCol w:w="1395"/>
        <w:gridCol w:w="1386"/>
        <w:gridCol w:w="1357"/>
        <w:gridCol w:w="1426"/>
      </w:tblGrid>
      <w:tr w:rsidR="005530B2">
        <w:tc>
          <w:tcPr>
            <w:tcW w:w="1461" w:type="dxa"/>
            <w:vAlign w:val="center"/>
          </w:tcPr>
          <w:p w:rsidR="005530B2" w:rsidRPr="00C92B26" w:rsidRDefault="005530B2" w:rsidP="00497B70">
            <w:pPr>
              <w:pStyle w:val="TableText"/>
              <w:framePr w:hSpace="180" w:wrap="around" w:vAnchor="text" w:hAnchor="text" w:y="1"/>
              <w:jc w:val="center"/>
              <w:rPr>
                <w:sz w:val="16"/>
              </w:rPr>
            </w:pPr>
            <w:r w:rsidRPr="00C92B26">
              <w:rPr>
                <w:rFonts w:hint="eastAsia"/>
                <w:sz w:val="16"/>
              </w:rPr>
              <w:t>协调请求</w:t>
            </w:r>
            <w:r w:rsidRPr="00C92B26">
              <w:rPr>
                <w:rFonts w:hint="eastAsia"/>
                <w:sz w:val="16"/>
              </w:rPr>
              <w:t>(CR):</w:t>
            </w:r>
            <w:r w:rsidR="00C92B26">
              <w:rPr>
                <w:sz w:val="16"/>
              </w:rPr>
              <w:br/>
            </w:r>
            <w:r w:rsidRPr="00C92B26">
              <w:rPr>
                <w:rFonts w:hint="eastAsia"/>
                <w:sz w:val="16"/>
              </w:rPr>
              <w:t>列与行</w:t>
            </w:r>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proofErr w:type="gramStart"/>
            <w:r w:rsidRPr="00C92B26">
              <w:rPr>
                <w:rFonts w:hint="eastAsia"/>
                <w:sz w:val="16"/>
                <w:lang w:eastAsia="zh-CN"/>
              </w:rPr>
              <w:t>款号</w:t>
            </w:r>
            <w:proofErr w:type="gramEnd"/>
            <w:r w:rsidRPr="00C92B26">
              <w:rPr>
                <w:rFonts w:hint="eastAsia"/>
                <w:sz w:val="16"/>
                <w:lang w:eastAsia="zh-CN"/>
              </w:rPr>
              <w:t>)</w:t>
            </w:r>
          </w:p>
        </w:tc>
        <w:tc>
          <w:tcPr>
            <w:tcW w:w="1420"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proofErr w:type="gramStart"/>
            <w:r w:rsidRPr="00C92B26">
              <w:rPr>
                <w:rFonts w:hint="eastAsia"/>
                <w:sz w:val="16"/>
                <w:lang w:eastAsia="zh-CN"/>
              </w:rPr>
              <w:t>款号</w:t>
            </w:r>
            <w:proofErr w:type="gramEnd"/>
            <w:r w:rsidRPr="00C92B26">
              <w:rPr>
                <w:rFonts w:hint="eastAsia"/>
                <w:sz w:val="16"/>
                <w:lang w:eastAsia="zh-CN"/>
              </w:rPr>
              <w:t>)</w:t>
            </w:r>
          </w:p>
        </w:tc>
        <w:tc>
          <w:tcPr>
            <w:tcW w:w="1431"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proofErr w:type="gramStart"/>
            <w:r w:rsidRPr="00C92B26">
              <w:rPr>
                <w:rFonts w:hint="eastAsia"/>
                <w:sz w:val="16"/>
                <w:lang w:eastAsia="zh-CN"/>
              </w:rPr>
              <w:t>款号</w:t>
            </w:r>
            <w:proofErr w:type="gramEnd"/>
            <w:r w:rsidRPr="00C92B26">
              <w:rPr>
                <w:rFonts w:hint="eastAsia"/>
                <w:sz w:val="16"/>
                <w:lang w:eastAsia="zh-CN"/>
              </w:rPr>
              <w:t>)</w:t>
            </w:r>
          </w:p>
        </w:tc>
        <w:tc>
          <w:tcPr>
            <w:tcW w:w="1225"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proofErr w:type="gramStart"/>
            <w:r w:rsidRPr="00C92B26">
              <w:rPr>
                <w:rFonts w:hint="eastAsia"/>
                <w:sz w:val="16"/>
                <w:lang w:eastAsia="zh-CN"/>
              </w:rPr>
              <w:t>《无线电规</w:t>
            </w:r>
            <w:r w:rsidR="00C92B26">
              <w:rPr>
                <w:sz w:val="16"/>
                <w:lang w:eastAsia="zh-CN"/>
              </w:rPr>
              <w:br/>
            </w:r>
            <w:r w:rsidRPr="00C92B26">
              <w:rPr>
                <w:rFonts w:hint="eastAsia"/>
                <w:sz w:val="16"/>
                <w:lang w:eastAsia="zh-CN"/>
              </w:rPr>
              <w:t>则》款号</w:t>
            </w:r>
            <w:proofErr w:type="gramEnd"/>
            <w:r w:rsidRPr="00C92B26">
              <w:rPr>
                <w:rFonts w:hint="eastAsia"/>
                <w:sz w:val="16"/>
                <w:lang w:eastAsia="zh-CN"/>
              </w:rPr>
              <w:t>)</w:t>
            </w:r>
          </w:p>
        </w:tc>
        <w:tc>
          <w:tcPr>
            <w:tcW w:w="1384"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proofErr w:type="gramStart"/>
            <w:r w:rsidRPr="00C92B26">
              <w:rPr>
                <w:rFonts w:hint="eastAsia"/>
                <w:sz w:val="16"/>
                <w:lang w:eastAsia="zh-CN"/>
              </w:rPr>
              <w:t>款号</w:t>
            </w:r>
            <w:proofErr w:type="gramEnd"/>
            <w:r w:rsidRPr="00C92B26">
              <w:rPr>
                <w:rFonts w:hint="eastAsia"/>
                <w:sz w:val="16"/>
                <w:lang w:eastAsia="zh-CN"/>
              </w:rPr>
              <w:t>)</w:t>
            </w:r>
          </w:p>
        </w:tc>
      </w:tr>
      <w:tr w:rsidR="005530B2" w:rsidTr="004434BB">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(MSS</w:t>
            </w:r>
            <w:r w:rsidRPr="00C92B26">
              <w:rPr>
                <w:rFonts w:hint="eastAsia"/>
                <w:sz w:val="16"/>
              </w:rPr>
              <w:t>馈线链路</w:t>
            </w:r>
            <w:r w:rsidRPr="00C92B26">
              <w:rPr>
                <w:rFonts w:hint="eastAsia"/>
                <w:sz w:val="16"/>
              </w:rPr>
              <w:t>)</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3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2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434BB">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3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2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434BB">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w:t>
            </w:r>
            <w:r w:rsidRPr="00C92B26">
              <w:rPr>
                <w:rFonts w:hint="eastAsia"/>
                <w:sz w:val="16"/>
              </w:rPr>
              <w:t>其他</w:t>
            </w:r>
            <w:r w:rsidRPr="00C92B26">
              <w:rPr>
                <w:rFonts w:hint="eastAsia"/>
                <w:sz w:val="16"/>
              </w:rPr>
              <w:t>)</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3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2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434BB">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3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2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434BB">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(MSS</w:t>
            </w:r>
            <w:r w:rsidRPr="00C92B26">
              <w:rPr>
                <w:rFonts w:hint="eastAsia"/>
                <w:sz w:val="16"/>
              </w:rPr>
              <w:t>馈线链路</w:t>
            </w:r>
            <w:r w:rsidRPr="00C92B26">
              <w:rPr>
                <w:rFonts w:hint="eastAsia"/>
                <w:sz w:val="16"/>
              </w:rPr>
              <w:t>)</w:t>
            </w:r>
          </w:p>
        </w:tc>
        <w:tc>
          <w:tcPr>
            <w:tcW w:w="1530" w:type="dxa"/>
            <w:tcBorders>
              <w:bottom w:val="dotted" w:sz="4" w:space="0" w:color="auto"/>
            </w:tcBorders>
            <w:vAlign w:val="center"/>
          </w:tcPr>
          <w:p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3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2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rsidTr="004434BB">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3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2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434BB">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w:t>
            </w:r>
            <w:r w:rsidRPr="00C92B26">
              <w:rPr>
                <w:rFonts w:hint="eastAsia"/>
                <w:sz w:val="16"/>
              </w:rPr>
              <w:t>其他</w:t>
            </w:r>
            <w:r w:rsidRPr="00C92B26">
              <w:rPr>
                <w:rFonts w:hint="eastAsia"/>
                <w:sz w:val="16"/>
              </w:rPr>
              <w:t>)</w:t>
            </w:r>
          </w:p>
        </w:tc>
        <w:tc>
          <w:tcPr>
            <w:tcW w:w="1530"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tc>
        <w:tc>
          <w:tcPr>
            <w:tcW w:w="1420"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tc>
        <w:tc>
          <w:tcPr>
            <w:tcW w:w="143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2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434BB">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3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2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434BB">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3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2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rsidTr="004434BB">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3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2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rsidTr="004434BB">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3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2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通量密度限值</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rsidTr="004434BB">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3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2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434BB">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3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2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rsidTr="004434BB">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3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2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434BB">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3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2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通量密度限值</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rsidTr="004434BB">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3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2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tc>
          <w:tcPr>
            <w:tcW w:w="1461"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地面</w:t>
            </w:r>
          </w:p>
        </w:tc>
        <w:tc>
          <w:tcPr>
            <w:tcW w:w="1530"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31"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25"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rsidR="005530B2" w:rsidRPr="00BC4968" w:rsidRDefault="005530B2" w:rsidP="00BC4968"/>
    <w:p w:rsidR="00497B70" w:rsidRPr="00BC4968" w:rsidRDefault="00497B70" w:rsidP="00BC4968">
      <w:pPr>
        <w:rPr>
          <w:lang w:eastAsia="zh-CN"/>
        </w:rPr>
        <w:sectPr w:rsidR="00497B70" w:rsidRPr="00BC4968" w:rsidSect="006C2B19">
          <w:headerReference w:type="default" r:id="rId14"/>
          <w:footnotePr>
            <w:pos w:val="beneathText"/>
          </w:footnotePr>
          <w:type w:val="oddPage"/>
          <w:pgSz w:w="16840" w:h="11907" w:orient="landscape" w:code="9"/>
          <w:pgMar w:top="1985" w:right="1701" w:bottom="851" w:left="1134" w:header="720" w:footer="482" w:gutter="0"/>
          <w:cols w:space="720"/>
          <w:vAlign w:val="both"/>
        </w:sectPr>
      </w:pPr>
    </w:p>
    <w:p w:rsidR="005530B2" w:rsidRDefault="005530B2" w:rsidP="005530B2">
      <w:pPr>
        <w:pStyle w:val="Heading8"/>
        <w:spacing w:before="0"/>
      </w:pPr>
      <w:r>
        <w:rPr>
          <w:rFonts w:hint="eastAsia"/>
        </w:rPr>
        <w:lastRenderedPageBreak/>
        <w:t>5.538</w:t>
      </w:r>
    </w:p>
    <w:p w:rsidR="005530B2" w:rsidRPr="00C92B26" w:rsidRDefault="005530B2" w:rsidP="00C92B26">
      <w:pPr>
        <w:ind w:firstLine="567"/>
        <w:rPr>
          <w:lang w:eastAsia="zh-CN"/>
        </w:rPr>
      </w:pPr>
      <w:r w:rsidRPr="00C92B26">
        <w:rPr>
          <w:rFonts w:hint="eastAsia"/>
          <w:lang w:eastAsia="zh-CN"/>
        </w:rPr>
        <w:t>对于上行链路功率控制信标，</w:t>
      </w:r>
      <w:r w:rsidR="007900CB">
        <w:rPr>
          <w:rFonts w:hint="eastAsia"/>
          <w:lang w:eastAsia="zh-CN"/>
        </w:rPr>
        <w:t>此款</w:t>
      </w:r>
      <w:r w:rsidRPr="00C92B26">
        <w:rPr>
          <w:rFonts w:hint="eastAsia"/>
          <w:lang w:eastAsia="zh-CN"/>
        </w:rPr>
        <w:t>设定了一个“在对地静止卫星轨道中相邻卫星的方向上”的等效全向辐射功率限值。</w:t>
      </w:r>
    </w:p>
    <w:p w:rsidR="005530B2" w:rsidRPr="00C92B26" w:rsidRDefault="005530B2" w:rsidP="00C92B26">
      <w:pPr>
        <w:ind w:firstLine="567"/>
        <w:rPr>
          <w:lang w:eastAsia="zh-CN"/>
        </w:rPr>
      </w:pPr>
      <w:r w:rsidRPr="00C92B26">
        <w:rPr>
          <w:rFonts w:hint="eastAsia"/>
          <w:lang w:eastAsia="zh-CN"/>
        </w:rPr>
        <w:t>无线电规则委员会持这样的意见：</w:t>
      </w:r>
      <w:r w:rsidR="007900CB">
        <w:rPr>
          <w:rFonts w:hint="eastAsia"/>
          <w:lang w:eastAsia="zh-CN"/>
        </w:rPr>
        <w:t>此款</w:t>
      </w:r>
      <w:r w:rsidRPr="00C92B26">
        <w:rPr>
          <w:rFonts w:hint="eastAsia"/>
          <w:lang w:eastAsia="zh-CN"/>
        </w:rPr>
        <w:t>的意图是保护“在受审查网络位置与对地静止卫星轨道侧切”方向上与受审查卫星相邻的对地静止卫星轨道</w:t>
      </w:r>
      <w:proofErr w:type="gramStart"/>
      <w:r w:rsidRPr="00C92B26">
        <w:rPr>
          <w:rFonts w:hint="eastAsia"/>
          <w:lang w:eastAsia="zh-CN"/>
        </w:rPr>
        <w:t>弧</w:t>
      </w:r>
      <w:proofErr w:type="gramEnd"/>
      <w:r w:rsidRPr="00C92B26">
        <w:rPr>
          <w:rFonts w:hint="eastAsia"/>
          <w:lang w:eastAsia="zh-CN"/>
        </w:rPr>
        <w:t>部分。</w:t>
      </w:r>
    </w:p>
    <w:p w:rsidR="005530B2" w:rsidRDefault="005530B2" w:rsidP="005530B2">
      <w:pPr>
        <w:pStyle w:val="Heading8"/>
        <w:rPr>
          <w:lang w:eastAsia="zh-CN"/>
        </w:rPr>
      </w:pPr>
      <w:r>
        <w:rPr>
          <w:rFonts w:hint="eastAsia"/>
          <w:lang w:eastAsia="zh-CN"/>
        </w:rPr>
        <w:t>5.543</w:t>
      </w:r>
    </w:p>
    <w:p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是一个对卫星间链路的卫星地球探测业务的附加划分。词语“遥测、跟踪和控制目的”的使用导致无线电规则委员会认为此用途是限于空间操作的。</w:t>
      </w:r>
    </w:p>
    <w:p w:rsidR="005530B2" w:rsidRDefault="005530B2" w:rsidP="005530B2">
      <w:pPr>
        <w:pStyle w:val="Heading8"/>
        <w:rPr>
          <w:lang w:eastAsia="zh-CN"/>
        </w:rPr>
      </w:pPr>
      <w:r>
        <w:rPr>
          <w:rFonts w:hint="eastAsia"/>
          <w:lang w:eastAsia="zh-CN"/>
        </w:rPr>
        <w:t>5.554</w:t>
      </w:r>
    </w:p>
    <w:p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w:t>
      </w:r>
      <w:proofErr w:type="gramStart"/>
      <w:r w:rsidR="00FE5F28">
        <w:rPr>
          <w:rFonts w:hint="eastAsia"/>
          <w:lang w:eastAsia="zh-CN"/>
        </w:rPr>
        <w:t>一</w:t>
      </w:r>
      <w:proofErr w:type="gramEnd"/>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w:t>
      </w:r>
      <w:proofErr w:type="gramStart"/>
      <w:r w:rsidR="005530B2" w:rsidRPr="00C92B26">
        <w:rPr>
          <w:rFonts w:hint="eastAsia"/>
          <w:lang w:eastAsia="zh-CN"/>
        </w:rPr>
        <w:t>于典型</w:t>
      </w:r>
      <w:proofErr w:type="gramEnd"/>
      <w:r w:rsidR="005530B2" w:rsidRPr="00C92B26">
        <w:rPr>
          <w:rFonts w:hint="eastAsia"/>
          <w:lang w:eastAsia="zh-CN"/>
        </w:rPr>
        <w:t>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rsidR="005530B2" w:rsidRDefault="005530B2" w:rsidP="005530B2">
      <w:pPr>
        <w:pStyle w:val="Heading8"/>
        <w:rPr>
          <w:lang w:eastAsia="zh-CN"/>
        </w:rPr>
      </w:pPr>
      <w:r>
        <w:rPr>
          <w:rFonts w:hint="eastAsia"/>
          <w:lang w:eastAsia="zh-CN"/>
        </w:rPr>
        <w:t>5.556</w:t>
      </w:r>
    </w:p>
    <w:p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内没有给射电天文业务的划分。无线电规则委员会得出结论，词语“本国安排”</w:t>
      </w:r>
      <w:proofErr w:type="gramStart"/>
      <w:r w:rsidRPr="00C92B26">
        <w:rPr>
          <w:rFonts w:hint="eastAsia"/>
          <w:lang w:eastAsia="zh-CN"/>
        </w:rPr>
        <w:t>是指</w:t>
      </w:r>
      <w:r w:rsidR="00FE5F28">
        <w:rPr>
          <w:rFonts w:hint="eastAsia"/>
          <w:lang w:eastAsia="zh-CN"/>
        </w:rPr>
        <w:t>需</w:t>
      </w:r>
      <w:r w:rsidRPr="00C92B26">
        <w:rPr>
          <w:rFonts w:hint="eastAsia"/>
          <w:lang w:eastAsia="zh-CN"/>
        </w:rPr>
        <w:t>在</w:t>
      </w:r>
      <w:proofErr w:type="gramEnd"/>
      <w:r w:rsidRPr="00C92B26">
        <w:rPr>
          <w:rFonts w:hint="eastAsia"/>
          <w:lang w:eastAsia="zh-CN"/>
        </w:rPr>
        <w:t>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rsidR="005530B2" w:rsidRDefault="005530B2" w:rsidP="00C92B26">
      <w:pPr>
        <w:rPr>
          <w:lang w:eastAsia="zh-CN"/>
        </w:rPr>
      </w:pPr>
    </w:p>
    <w:p w:rsidR="00FE5F28" w:rsidRDefault="00FE5F28">
      <w:pPr>
        <w:jc w:val="center"/>
      </w:pPr>
      <w:r>
        <w:t>______________</w:t>
      </w:r>
    </w:p>
    <w:p w:rsidR="005530B2" w:rsidRDefault="005530B2" w:rsidP="00C92B26">
      <w:pPr>
        <w:rPr>
          <w:color w:val="000000"/>
          <w:lang w:eastAsia="zh-CN"/>
        </w:rPr>
      </w:pPr>
    </w:p>
    <w:p w:rsidR="00FE5F28" w:rsidRDefault="00FE5F28" w:rsidP="00C92B26">
      <w:pPr>
        <w:rPr>
          <w:color w:val="000000"/>
          <w:lang w:eastAsia="zh-CN"/>
        </w:rPr>
      </w:pPr>
    </w:p>
    <w:p w:rsidR="00FE5F28" w:rsidRDefault="00FE5F28" w:rsidP="00C92B26">
      <w:pPr>
        <w:rPr>
          <w:color w:val="000000"/>
          <w:lang w:eastAsia="zh-CN"/>
        </w:rPr>
      </w:pPr>
    </w:p>
    <w:p w:rsidR="00FE5F28" w:rsidRDefault="00FE5F28" w:rsidP="00C92B26">
      <w:pPr>
        <w:rPr>
          <w:color w:val="000000"/>
          <w:lang w:eastAsia="zh-CN"/>
        </w:rPr>
      </w:pPr>
    </w:p>
    <w:p w:rsidR="00FE5F28" w:rsidRDefault="00FE5F28" w:rsidP="00C92B26">
      <w:pPr>
        <w:rPr>
          <w:color w:val="000000"/>
          <w:lang w:eastAsia="zh-CN"/>
        </w:rPr>
      </w:pPr>
    </w:p>
    <w:p w:rsidR="00FE5F28" w:rsidRPr="00C92B26" w:rsidRDefault="00FE5F28" w:rsidP="00C92B26">
      <w:pPr>
        <w:rPr>
          <w:lang w:eastAsia="zh-CN"/>
        </w:rPr>
      </w:pPr>
    </w:p>
    <w:p w:rsidR="00B768DD" w:rsidRPr="005530B2" w:rsidRDefault="00B768DD">
      <w:pPr>
        <w:rPr>
          <w:lang w:eastAsia="zh-CN"/>
        </w:rPr>
        <w:sectPr w:rsidR="00B768DD" w:rsidRPr="005530B2" w:rsidSect="00497B70">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B768DD" w:rsidRPr="00C92B26" w:rsidRDefault="00B768DD" w:rsidP="00C92B26"/>
    <w:sectPr w:rsidR="00B768DD" w:rsidRPr="00C92B26" w:rsidSect="00497B70">
      <w:headerReference w:type="even" r:id="rId17"/>
      <w:headerReference w:type="first" r:id="rId1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BDB" w:rsidRDefault="00071BDB">
      <w:r>
        <w:separator/>
      </w:r>
    </w:p>
  </w:endnote>
  <w:endnote w:type="continuationSeparator" w:id="0">
    <w:p w:rsidR="00071BDB" w:rsidRDefault="00071B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Times New Roman MT Extra Bold">
    <w:altName w:val="Times New Roman"/>
    <w:charset w:val="00"/>
    <w:family w:val="roman"/>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man">
    <w:panose1 w:val="00000000000000000000"/>
    <w:charset w:val="00"/>
    <w:family w:val="roman"/>
    <w:notTrueType/>
    <w:pitch w:val="variable"/>
    <w:sig w:usb0="00000003" w:usb1="00000000" w:usb2="00000000" w:usb3="00000000" w:csb0="00000001" w:csb1="00000000"/>
  </w:font>
  <w:font w:name="Proportional 1">
    <w:panose1 w:val="00000000000000000000"/>
    <w:charset w:val="00"/>
    <w:family w:val="roman"/>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BDB" w:rsidRDefault="00071BDB">
      <w:r>
        <w:rPr>
          <w:b/>
        </w:rPr>
        <w:t>_______________</w:t>
      </w:r>
    </w:p>
  </w:footnote>
  <w:footnote w:type="continuationSeparator" w:id="0">
    <w:p w:rsidR="00071BDB" w:rsidRDefault="00071BDB">
      <w:r>
        <w:continuationSeparator/>
      </w:r>
    </w:p>
  </w:footnote>
  <w:footnote w:id="1">
    <w:p w:rsidR="008B453C" w:rsidRPr="006132B2" w:rsidRDefault="008B453C" w:rsidP="00A32A09">
      <w:pPr>
        <w:pStyle w:val="FootnoteText"/>
        <w:rPr>
          <w:lang w:val="en-US" w:eastAsia="zh-CN"/>
        </w:rPr>
      </w:pPr>
      <w:r w:rsidRPr="00737C58">
        <w:rPr>
          <w:rStyle w:val="FootnoteReference"/>
        </w:rPr>
        <w:sym w:font="Symbol" w:char="F02A"/>
      </w:r>
      <w:r>
        <w:rPr>
          <w:lang w:eastAsia="zh-CN"/>
        </w:rPr>
        <w:tab/>
      </w:r>
      <w:r w:rsidRPr="006132B2">
        <w:rPr>
          <w:rFonts w:hint="eastAsia"/>
          <w:lang w:val="en-US" w:eastAsia="zh-CN"/>
        </w:rPr>
        <w:t>无线电通信局《国际频率信息通报》的前言对这些数据项的意义做了说明。</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8B453C">
      <w:trPr>
        <w:cantSplit/>
      </w:trPr>
      <w:tc>
        <w:tcPr>
          <w:tcW w:w="1701" w:type="dxa"/>
          <w:tcBorders>
            <w:top w:val="single" w:sz="6" w:space="0" w:color="auto"/>
            <w:left w:val="single" w:sz="6" w:space="0" w:color="auto"/>
            <w:bottom w:val="single" w:sz="6" w:space="0" w:color="auto"/>
            <w:right w:val="single" w:sz="6" w:space="0" w:color="auto"/>
          </w:tcBorders>
        </w:tcPr>
        <w:p w:rsidR="008B453C" w:rsidRPr="00C13BE9" w:rsidRDefault="008B453C" w:rsidP="00DA1032">
          <w:pPr>
            <w:pStyle w:val="HeaderRegProc"/>
            <w:ind w:left="0" w:firstLineChars="100" w:firstLine="200"/>
            <w:jc w:val="left"/>
            <w:rPr>
              <w:bCs w:val="0"/>
              <w:color w:val="000000"/>
              <w:lang w:eastAsia="zh-CN"/>
            </w:rPr>
          </w:pPr>
          <w:r w:rsidRPr="00C13BE9">
            <w:rPr>
              <w:bCs w:val="0"/>
              <w:color w:val="000000"/>
            </w:rPr>
            <w:t>A1</w:t>
          </w:r>
          <w:r>
            <w:rPr>
              <w:bCs w:val="0"/>
              <w:color w:val="000000"/>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8B453C" w:rsidRPr="00C13BE9" w:rsidRDefault="008B453C">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8B453C" w:rsidRPr="00C13BE9" w:rsidRDefault="008B453C" w:rsidP="005530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F4458B">
            <w:rPr>
              <w:rStyle w:val="PageNumber"/>
              <w:rFonts w:cs="Times New Roman"/>
              <w:bCs w:val="0"/>
              <w:lang w:val="en-GB"/>
            </w:rPr>
            <w:fldChar w:fldCharType="begin"/>
          </w:r>
          <w:r>
            <w:rPr>
              <w:rStyle w:val="PageNumber"/>
              <w:rFonts w:cs="Times New Roman"/>
              <w:bCs w:val="0"/>
              <w:lang w:val="en-GB"/>
            </w:rPr>
            <w:instrText xml:space="preserve"> PAGE </w:instrText>
          </w:r>
          <w:r w:rsidR="00F4458B">
            <w:rPr>
              <w:rStyle w:val="PageNumber"/>
              <w:rFonts w:cs="Times New Roman"/>
              <w:bCs w:val="0"/>
              <w:lang w:val="en-GB"/>
            </w:rPr>
            <w:fldChar w:fldCharType="separate"/>
          </w:r>
          <w:r w:rsidR="002F15D7">
            <w:rPr>
              <w:rStyle w:val="PageNumber"/>
              <w:rFonts w:cs="Times New Roman"/>
              <w:bCs w:val="0"/>
              <w:noProof/>
              <w:lang w:val="en-GB"/>
            </w:rPr>
            <w:t>18</w:t>
          </w:r>
          <w:r w:rsidR="00F4458B">
            <w:rPr>
              <w:rStyle w:val="PageNumber"/>
              <w:rFonts w:cs="Times New Roman"/>
              <w:bCs w:val="0"/>
              <w:lang w:val="en-GB"/>
            </w:rPr>
            <w:fldChar w:fldCharType="end"/>
          </w:r>
          <w:r>
            <w:rPr>
              <w:rStyle w:val="PageNumber"/>
              <w:bCs w:val="0"/>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8B453C" w:rsidRPr="00C13BE9" w:rsidRDefault="008B453C">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8B453C" w:rsidRDefault="008B453C">
    <w:pPr>
      <w:pStyle w:val="Header"/>
      <w:rPr>
        <w:lang w:eastAsia="zh-CN"/>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53C" w:rsidRDefault="008B453C"/>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53C" w:rsidRDefault="008B45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8B453C"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8B453C" w:rsidRPr="00C13BE9" w:rsidRDefault="008B453C"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8B453C" w:rsidRPr="00C13BE9" w:rsidRDefault="008B453C"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8B453C" w:rsidRPr="00C13BE9" w:rsidRDefault="008B453C"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F4458B">
            <w:rPr>
              <w:rStyle w:val="PageNumber"/>
              <w:rFonts w:cs="Times New Roman"/>
              <w:bCs w:val="0"/>
              <w:lang w:val="en-GB"/>
            </w:rPr>
            <w:fldChar w:fldCharType="begin"/>
          </w:r>
          <w:r>
            <w:rPr>
              <w:rStyle w:val="PageNumber"/>
              <w:rFonts w:cs="Times New Roman"/>
              <w:bCs w:val="0"/>
              <w:lang w:val="en-GB"/>
            </w:rPr>
            <w:instrText xml:space="preserve"> PAGE </w:instrText>
          </w:r>
          <w:r w:rsidR="00F4458B">
            <w:rPr>
              <w:rStyle w:val="PageNumber"/>
              <w:rFonts w:cs="Times New Roman"/>
              <w:bCs w:val="0"/>
              <w:lang w:val="en-GB"/>
            </w:rPr>
            <w:fldChar w:fldCharType="separate"/>
          </w:r>
          <w:r w:rsidR="002F15D7">
            <w:rPr>
              <w:rStyle w:val="PageNumber"/>
              <w:rFonts w:cs="Times New Roman"/>
              <w:bCs w:val="0"/>
              <w:noProof/>
              <w:lang w:val="en-GB"/>
            </w:rPr>
            <w:t>1</w:t>
          </w:r>
          <w:r w:rsidR="00F4458B">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8B453C" w:rsidRPr="00C13BE9" w:rsidRDefault="008B453C" w:rsidP="006132B2">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8B453C" w:rsidRDefault="008B453C" w:rsidP="006132B2">
    <w:pPr>
      <w:pStyle w:val="Heade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A70EB0">
      <w:trPr>
        <w:cantSplit/>
      </w:trPr>
      <w:tc>
        <w:tcPr>
          <w:tcW w:w="1701" w:type="dxa"/>
          <w:tcBorders>
            <w:top w:val="single" w:sz="6" w:space="0" w:color="auto"/>
            <w:left w:val="single" w:sz="6" w:space="0" w:color="auto"/>
            <w:bottom w:val="single" w:sz="6" w:space="0" w:color="auto"/>
            <w:right w:val="single" w:sz="6" w:space="0" w:color="auto"/>
          </w:tcBorders>
        </w:tcPr>
        <w:p w:rsidR="00A70EB0" w:rsidRPr="00C13BE9" w:rsidRDefault="00A70EB0" w:rsidP="00DA1032">
          <w:pPr>
            <w:pStyle w:val="HeaderRegProc"/>
            <w:ind w:left="0" w:firstLineChars="100" w:firstLine="200"/>
            <w:jc w:val="left"/>
            <w:rPr>
              <w:bCs w:val="0"/>
              <w:color w:val="000000"/>
              <w:lang w:eastAsia="zh-CN"/>
            </w:rPr>
          </w:pPr>
          <w:r w:rsidRPr="00C13BE9">
            <w:rPr>
              <w:bCs w:val="0"/>
              <w:color w:val="000000"/>
            </w:rPr>
            <w:t>A1</w:t>
          </w:r>
          <w:r>
            <w:rPr>
              <w:bCs w:val="0"/>
              <w:color w:val="000000"/>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70EB0" w:rsidRPr="00C13BE9" w:rsidRDefault="00A70EB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A70EB0" w:rsidRPr="00C13BE9" w:rsidRDefault="00A70EB0" w:rsidP="005530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F4458B">
            <w:rPr>
              <w:rStyle w:val="PageNumber"/>
              <w:rFonts w:cs="Times New Roman"/>
              <w:bCs w:val="0"/>
              <w:lang w:val="en-GB"/>
            </w:rPr>
            <w:fldChar w:fldCharType="begin"/>
          </w:r>
          <w:r>
            <w:rPr>
              <w:rStyle w:val="PageNumber"/>
              <w:rFonts w:cs="Times New Roman"/>
              <w:bCs w:val="0"/>
              <w:lang w:val="en-GB"/>
            </w:rPr>
            <w:instrText xml:space="preserve"> PAGE </w:instrText>
          </w:r>
          <w:r w:rsidR="00F4458B">
            <w:rPr>
              <w:rStyle w:val="PageNumber"/>
              <w:rFonts w:cs="Times New Roman"/>
              <w:bCs w:val="0"/>
              <w:lang w:val="en-GB"/>
            </w:rPr>
            <w:fldChar w:fldCharType="separate"/>
          </w:r>
          <w:r w:rsidR="002F15D7">
            <w:rPr>
              <w:rStyle w:val="PageNumber"/>
              <w:rFonts w:cs="Times New Roman"/>
              <w:bCs w:val="0"/>
              <w:noProof/>
              <w:lang w:val="en-GB"/>
            </w:rPr>
            <w:t>20</w:t>
          </w:r>
          <w:r w:rsidR="00F4458B">
            <w:rPr>
              <w:rStyle w:val="PageNumber"/>
              <w:rFonts w:cs="Times New Roman"/>
              <w:bCs w:val="0"/>
              <w:lang w:val="en-GB"/>
            </w:rPr>
            <w:fldChar w:fldCharType="end"/>
          </w:r>
          <w:r>
            <w:rPr>
              <w:rStyle w:val="PageNumber"/>
              <w:bCs w:val="0"/>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70EB0" w:rsidRPr="00C13BE9" w:rsidRDefault="00A70EB0" w:rsidP="00FB74F5">
          <w:pPr>
            <w:pStyle w:val="HeaderRegProc"/>
            <w:ind w:left="0" w:firstLineChars="98" w:firstLine="196"/>
            <w:rPr>
              <w:bCs w:val="0"/>
              <w:color w:val="000000"/>
              <w:lang w:val="fr-CH" w:eastAsia="zh-CN"/>
            </w:rPr>
          </w:pPr>
          <w:r w:rsidRPr="00C13BE9">
            <w:rPr>
              <w:rFonts w:hAnsi="SimSun"/>
              <w:bCs w:val="0"/>
              <w:color w:val="000000"/>
              <w:lang w:val="fr-CH" w:eastAsia="zh-CN"/>
            </w:rPr>
            <w:t>修订</w:t>
          </w:r>
          <w:r w:rsidR="00FB74F5">
            <w:rPr>
              <w:rFonts w:hAnsi="SimSun"/>
              <w:bCs w:val="0"/>
              <w:color w:val="000000"/>
              <w:lang w:val="en-US" w:eastAsia="zh-CN"/>
            </w:rPr>
            <w:t xml:space="preserve"> 1</w:t>
          </w:r>
        </w:p>
      </w:tc>
    </w:tr>
  </w:tbl>
  <w:p w:rsidR="00A70EB0" w:rsidRDefault="00A70EB0">
    <w:pPr>
      <w:pStyle w:val="Header"/>
      <w:rPr>
        <w:lang w:eastAsia="zh-C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A70EB0"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A70EB0" w:rsidRPr="00C13BE9" w:rsidRDefault="00A70EB0"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70EB0" w:rsidRPr="00C13BE9" w:rsidRDefault="00A70EB0"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A70EB0" w:rsidRPr="00C13BE9" w:rsidRDefault="00A70EB0"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F4458B">
            <w:rPr>
              <w:rStyle w:val="PageNumber"/>
              <w:rFonts w:cs="Times New Roman"/>
              <w:bCs w:val="0"/>
              <w:lang w:val="en-GB"/>
            </w:rPr>
            <w:fldChar w:fldCharType="begin"/>
          </w:r>
          <w:r>
            <w:rPr>
              <w:rStyle w:val="PageNumber"/>
              <w:rFonts w:cs="Times New Roman"/>
              <w:bCs w:val="0"/>
              <w:lang w:val="en-GB"/>
            </w:rPr>
            <w:instrText xml:space="preserve"> PAGE </w:instrText>
          </w:r>
          <w:r w:rsidR="00F4458B">
            <w:rPr>
              <w:rStyle w:val="PageNumber"/>
              <w:rFonts w:cs="Times New Roman"/>
              <w:bCs w:val="0"/>
              <w:lang w:val="en-GB"/>
            </w:rPr>
            <w:fldChar w:fldCharType="separate"/>
          </w:r>
          <w:r w:rsidR="002F15D7">
            <w:rPr>
              <w:rStyle w:val="PageNumber"/>
              <w:rFonts w:cs="Times New Roman"/>
              <w:bCs w:val="0"/>
              <w:noProof/>
              <w:lang w:val="en-GB"/>
            </w:rPr>
            <w:t>19</w:t>
          </w:r>
          <w:r w:rsidR="00F4458B">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70EB0" w:rsidRPr="00C13BE9" w:rsidRDefault="00A70EB0" w:rsidP="00866642">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866642">
            <w:rPr>
              <w:rFonts w:hAnsi="SimSun"/>
              <w:bCs w:val="0"/>
              <w:color w:val="000000"/>
              <w:lang w:val="fr-CH" w:eastAsia="zh-CN"/>
            </w:rPr>
            <w:t>1</w:t>
          </w:r>
        </w:p>
      </w:tc>
    </w:tr>
  </w:tbl>
  <w:p w:rsidR="00A70EB0" w:rsidRDefault="00A70EB0" w:rsidP="006132B2">
    <w:pPr>
      <w:pStyle w:val="Header"/>
      <w:jc w:val="lef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866642" w:rsidTr="00866642">
      <w:trPr>
        <w:cantSplit/>
      </w:trPr>
      <w:tc>
        <w:tcPr>
          <w:tcW w:w="1701" w:type="dxa"/>
          <w:tcBorders>
            <w:top w:val="single" w:sz="6" w:space="0" w:color="auto"/>
            <w:left w:val="single" w:sz="6" w:space="0" w:color="auto"/>
            <w:bottom w:val="single" w:sz="6" w:space="0" w:color="auto"/>
            <w:right w:val="single" w:sz="6" w:space="0" w:color="auto"/>
          </w:tcBorders>
        </w:tcPr>
        <w:p w:rsidR="00866642" w:rsidRPr="00C13BE9" w:rsidRDefault="00866642"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866642" w:rsidRPr="00C13BE9" w:rsidRDefault="00866642"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866642" w:rsidRPr="00C13BE9" w:rsidRDefault="00866642"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F4458B">
            <w:rPr>
              <w:rStyle w:val="PageNumber"/>
              <w:rFonts w:cs="Times New Roman"/>
              <w:bCs w:val="0"/>
              <w:lang w:val="en-GB"/>
            </w:rPr>
            <w:fldChar w:fldCharType="begin"/>
          </w:r>
          <w:r>
            <w:rPr>
              <w:rStyle w:val="PageNumber"/>
              <w:rFonts w:cs="Times New Roman"/>
              <w:bCs w:val="0"/>
              <w:lang w:val="en-GB"/>
            </w:rPr>
            <w:instrText xml:space="preserve"> PAGE </w:instrText>
          </w:r>
          <w:r w:rsidR="00F4458B">
            <w:rPr>
              <w:rStyle w:val="PageNumber"/>
              <w:rFonts w:cs="Times New Roman"/>
              <w:bCs w:val="0"/>
              <w:lang w:val="en-GB"/>
            </w:rPr>
            <w:fldChar w:fldCharType="separate"/>
          </w:r>
          <w:r w:rsidR="002F15D7">
            <w:rPr>
              <w:rStyle w:val="PageNumber"/>
              <w:rFonts w:cs="Times New Roman"/>
              <w:bCs w:val="0"/>
              <w:noProof/>
              <w:lang w:val="en-GB"/>
            </w:rPr>
            <w:t>1</w:t>
          </w:r>
          <w:r w:rsidR="00F4458B">
            <w:rPr>
              <w:rStyle w:val="PageNumber"/>
              <w:rFonts w:cs="Times New Roman"/>
              <w:bCs w:val="0"/>
              <w:lang w:val="en-GB"/>
            </w:rPr>
            <w:fldChar w:fldCharType="end"/>
          </w:r>
          <w:r>
            <w:rPr>
              <w:rStyle w:val="PageNumber"/>
              <w:rFonts w:cs="Times New Roman"/>
              <w:bCs w:val="0"/>
              <w:lang w:val="en-GB"/>
            </w:rPr>
            <w:t>9</w:t>
          </w:r>
          <w:r w:rsidR="00FB74F5" w:rsidRPr="00FB74F5">
            <w:rPr>
              <w:rStyle w:val="PageNumber"/>
              <w:rFonts w:ascii="STKaiti" w:eastAsia="STKaiti" w:hAnsi="STKaiti" w:cs="Times New Roman" w:hint="eastAsia"/>
              <w:bCs w:val="0"/>
              <w:sz w:val="16"/>
              <w:szCs w:val="16"/>
              <w:lang w:val="en-GB"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866642" w:rsidRPr="00C13BE9" w:rsidRDefault="00866642" w:rsidP="00866642">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1</w:t>
          </w:r>
        </w:p>
      </w:tc>
    </w:tr>
  </w:tbl>
  <w:p w:rsidR="00866642" w:rsidRDefault="00866642" w:rsidP="006132B2">
    <w:pPr>
      <w:pStyle w:val="Header"/>
      <w:jc w:val="lef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866642" w:rsidTr="006132B2">
      <w:trPr>
        <w:cantSplit/>
        <w:jc w:val="right"/>
      </w:trPr>
      <w:tc>
        <w:tcPr>
          <w:tcW w:w="1701" w:type="dxa"/>
          <w:tcBorders>
            <w:top w:val="single" w:sz="6" w:space="0" w:color="auto"/>
            <w:left w:val="single" w:sz="6" w:space="0" w:color="auto"/>
            <w:bottom w:val="single" w:sz="6" w:space="0" w:color="auto"/>
            <w:right w:val="single" w:sz="6" w:space="0" w:color="auto"/>
          </w:tcBorders>
        </w:tcPr>
        <w:p w:rsidR="00866642" w:rsidRPr="00C13BE9" w:rsidRDefault="00866642"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866642" w:rsidRPr="00C13BE9" w:rsidRDefault="00866642"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866642" w:rsidRPr="00C13BE9" w:rsidRDefault="00866642" w:rsidP="006132B2">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F4458B">
            <w:rPr>
              <w:rStyle w:val="PageNumber"/>
              <w:rFonts w:cs="Times New Roman"/>
              <w:bCs w:val="0"/>
              <w:lang w:val="en-GB"/>
            </w:rPr>
            <w:fldChar w:fldCharType="begin"/>
          </w:r>
          <w:r>
            <w:rPr>
              <w:rStyle w:val="PageNumber"/>
              <w:rFonts w:cs="Times New Roman"/>
              <w:bCs w:val="0"/>
              <w:lang w:val="en-GB"/>
            </w:rPr>
            <w:instrText xml:space="preserve"> PAGE </w:instrText>
          </w:r>
          <w:r w:rsidR="00F4458B">
            <w:rPr>
              <w:rStyle w:val="PageNumber"/>
              <w:rFonts w:cs="Times New Roman"/>
              <w:bCs w:val="0"/>
              <w:lang w:val="en-GB"/>
            </w:rPr>
            <w:fldChar w:fldCharType="separate"/>
          </w:r>
          <w:r w:rsidR="00FB74F5">
            <w:rPr>
              <w:rStyle w:val="PageNumber"/>
              <w:rFonts w:cs="Times New Roman"/>
              <w:bCs w:val="0"/>
              <w:noProof/>
              <w:lang w:val="en-GB"/>
            </w:rPr>
            <w:t>1</w:t>
          </w:r>
          <w:r w:rsidR="00F4458B">
            <w:rPr>
              <w:rStyle w:val="PageNumber"/>
              <w:rFonts w:cs="Times New Roman"/>
              <w:bCs w:val="0"/>
              <w:lang w:val="en-GB"/>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866642" w:rsidRPr="00C13BE9" w:rsidRDefault="00866642" w:rsidP="00866642">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1</w:t>
          </w:r>
        </w:p>
      </w:tc>
    </w:tr>
  </w:tbl>
  <w:p w:rsidR="00866642" w:rsidRDefault="00866642" w:rsidP="006132B2">
    <w:pPr>
      <w:pStyle w:val="Header"/>
      <w:jc w:val="lef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53C" w:rsidRPr="00413598" w:rsidRDefault="00F4458B" w:rsidP="00413598">
    <w:pPr>
      <w:pStyle w:val="Header"/>
    </w:pPr>
    <w:r>
      <w:rPr>
        <w:noProof/>
        <w:lang w:val="en-US" w:eastAsia="zh-CN"/>
      </w:rPr>
      <w:pict>
        <v:shapetype id="_x0000_t202" coordsize="21600,21600" o:spt="202" path="m,l,21600r21600,l21600,xe">
          <v:stroke joinstyle="miter"/>
          <v:path gradientshapeok="t" o:connecttype="rect"/>
        </v:shapetype>
        <v:shape id="_x0000_s1027" type="#_x0000_t202" style="position:absolute;left:0;text-align:left;margin-left:712.7pt;margin-top:73.7pt;width:36pt;height:463.45pt;z-index:251657728" stroked="f">
          <v:textbox style="mso-next-textbox:#_x0000_s1027" inset="0,0,0,0">
            <w:txbxContent>
              <w:p w:rsidR="008B453C" w:rsidRPr="00BF73B5" w:rsidRDefault="008B453C" w:rsidP="00DA1032">
                <w:pPr>
                  <w:pStyle w:val="HeaderRegProc"/>
                  <w:tabs>
                    <w:tab w:val="clear" w:pos="4678"/>
                    <w:tab w:val="clear" w:pos="9356"/>
                    <w:tab w:val="center" w:pos="1693"/>
                    <w:tab w:val="right" w:pos="3394"/>
                    <w:tab w:val="left" w:pos="5095"/>
                  </w:tabs>
                  <w:ind w:left="-8"/>
                  <w:jc w:val="right"/>
                  <w:rPr>
                    <w:bCs w:val="0"/>
                    <w:lang w:val="fr-CH" w:eastAsia="zh-CN"/>
                  </w:rPr>
                </w:pPr>
              </w:p>
              <w:p w:rsidR="008B453C" w:rsidRDefault="008B453C" w:rsidP="00C370FD">
                <w:pPr>
                  <w:jc w:val="left"/>
                  <w:rPr>
                    <w:lang w:val="en-US"/>
                  </w:rPr>
                </w:pPr>
              </w:p>
              <w:p w:rsidR="008B453C" w:rsidRDefault="008B453C" w:rsidP="00C370FD">
                <w:pPr>
                  <w:jc w:val="left"/>
                  <w:rPr>
                    <w:lang w:val="en-US"/>
                  </w:rPr>
                </w:pPr>
              </w:p>
              <w:p w:rsidR="008B453C" w:rsidRDefault="008B453C">
                <w:pPr>
                  <w:rPr>
                    <w:lang w:val="en-US"/>
                  </w:rPr>
                </w:pPr>
              </w:p>
              <w:p w:rsidR="008B453C" w:rsidRDefault="008B453C" w:rsidP="00C370FD">
                <w:pPr>
                  <w:rPr>
                    <w:lang w:val="en-US"/>
                  </w:rPr>
                </w:pPr>
              </w:p>
              <w:tbl>
                <w:tblPr>
                  <w:tblStyle w:val="TableGrid"/>
                  <w:tblW w:w="0" w:type="auto"/>
                  <w:jc w:val="right"/>
                  <w:tblLayout w:type="fixed"/>
                  <w:tblCellMar>
                    <w:top w:w="108" w:type="dxa"/>
                    <w:left w:w="0" w:type="dxa"/>
                    <w:bottom w:w="108" w:type="dxa"/>
                    <w:right w:w="0" w:type="dxa"/>
                  </w:tblCellMar>
                  <w:tblLook w:val="01E0"/>
                </w:tblPr>
                <w:tblGrid>
                  <w:gridCol w:w="255"/>
                </w:tblGrid>
                <w:tr w:rsidR="008B453C" w:rsidRPr="006C2B19" w:rsidTr="00977BAE">
                  <w:trPr>
                    <w:cantSplit/>
                    <w:trHeight w:hRule="exact" w:val="1536"/>
                    <w:jc w:val="right"/>
                  </w:trPr>
                  <w:tc>
                    <w:tcPr>
                      <w:tcW w:w="227" w:type="dxa"/>
                      <w:textDirection w:val="tbRl"/>
                    </w:tcPr>
                    <w:p w:rsidR="008B453C" w:rsidRPr="006C2B19" w:rsidRDefault="008B453C"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8B453C" w:rsidRPr="006C2B19" w:rsidTr="00977BAE">
                  <w:trPr>
                    <w:cantSplit/>
                    <w:trHeight w:hRule="exact" w:val="1536"/>
                    <w:jc w:val="right"/>
                  </w:trPr>
                  <w:tc>
                    <w:tcPr>
                      <w:tcW w:w="227" w:type="dxa"/>
                      <w:textDirection w:val="tbRl"/>
                    </w:tcPr>
                    <w:p w:rsidR="008B453C" w:rsidRPr="006C2B19" w:rsidRDefault="008B453C" w:rsidP="006C2B19">
                      <w:pPr>
                        <w:pStyle w:val="HeaderRegProc"/>
                        <w:spacing w:before="0"/>
                        <w:ind w:left="0"/>
                        <w:rPr>
                          <w:lang w:eastAsia="zh-CN"/>
                        </w:rPr>
                      </w:pPr>
                      <w:r>
                        <w:t>AR5</w:t>
                      </w:r>
                    </w:p>
                  </w:tc>
                </w:tr>
                <w:tr w:rsidR="008B453C" w:rsidRPr="006C2B19" w:rsidTr="00977BAE">
                  <w:trPr>
                    <w:cantSplit/>
                    <w:trHeight w:hRule="exact" w:val="1474"/>
                    <w:jc w:val="right"/>
                  </w:trPr>
                  <w:tc>
                    <w:tcPr>
                      <w:tcW w:w="255" w:type="dxa"/>
                      <w:textDirection w:val="tbRl"/>
                    </w:tcPr>
                    <w:p w:rsidR="008B453C" w:rsidRPr="006C2B19" w:rsidRDefault="008B453C" w:rsidP="006C2B19">
                      <w:pPr>
                        <w:pStyle w:val="HeaderRegProc"/>
                        <w:spacing w:before="0"/>
                        <w:ind w:left="0"/>
                        <w:rPr>
                          <w:lang w:val="en-US" w:eastAsia="zh-CN"/>
                        </w:rPr>
                      </w:pPr>
                      <w:r>
                        <w:rPr>
                          <w:rFonts w:hint="eastAsia"/>
                          <w:lang w:eastAsia="zh-CN"/>
                        </w:rPr>
                        <w:t>第</w:t>
                      </w:r>
                      <w:r>
                        <w:rPr>
                          <w:lang w:val="en-US" w:eastAsia="zh-CN"/>
                        </w:rPr>
                        <w:t xml:space="preserve"> </w:t>
                      </w:r>
                      <w:r w:rsidR="00F4458B">
                        <w:rPr>
                          <w:rStyle w:val="PageNumber"/>
                          <w:rFonts w:cs="Times New Roman"/>
                          <w:bCs w:val="0"/>
                          <w:lang w:val="en-GB"/>
                        </w:rPr>
                        <w:fldChar w:fldCharType="begin"/>
                      </w:r>
                      <w:r>
                        <w:rPr>
                          <w:rStyle w:val="PageNumber"/>
                          <w:rFonts w:cs="Times New Roman"/>
                          <w:bCs w:val="0"/>
                          <w:lang w:val="en-GB"/>
                        </w:rPr>
                        <w:instrText xml:space="preserve"> PAGE </w:instrText>
                      </w:r>
                      <w:r w:rsidR="00F4458B">
                        <w:rPr>
                          <w:rStyle w:val="PageNumber"/>
                          <w:rFonts w:cs="Times New Roman"/>
                          <w:bCs w:val="0"/>
                          <w:lang w:val="en-GB"/>
                        </w:rPr>
                        <w:fldChar w:fldCharType="separate"/>
                      </w:r>
                      <w:r w:rsidR="002F15D7">
                        <w:rPr>
                          <w:rStyle w:val="PageNumber"/>
                          <w:rFonts w:cs="Times New Roman"/>
                          <w:bCs w:val="0"/>
                          <w:noProof/>
                          <w:lang w:val="en-GB"/>
                        </w:rPr>
                        <w:t>21</w:t>
                      </w:r>
                      <w:r w:rsidR="00F4458B">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8B453C" w:rsidRPr="006C2B19" w:rsidTr="00977BAE">
                  <w:trPr>
                    <w:cantSplit/>
                    <w:trHeight w:hRule="exact" w:val="1536"/>
                    <w:jc w:val="right"/>
                  </w:trPr>
                  <w:tc>
                    <w:tcPr>
                      <w:tcW w:w="255" w:type="dxa"/>
                      <w:textDirection w:val="tbRl"/>
                    </w:tcPr>
                    <w:p w:rsidR="008B453C" w:rsidRPr="006C2B19" w:rsidRDefault="008B453C" w:rsidP="006C2B19">
                      <w:pPr>
                        <w:pStyle w:val="HeaderRegProc"/>
                        <w:spacing w:before="0"/>
                        <w:ind w:left="0"/>
                        <w:rPr>
                          <w:lang w:val="en-US" w:eastAsia="zh-CN"/>
                        </w:rPr>
                      </w:pPr>
                      <w:r>
                        <w:rPr>
                          <w:rFonts w:hint="eastAsia"/>
                          <w:lang w:eastAsia="zh-CN"/>
                        </w:rPr>
                        <w:t>修订</w:t>
                      </w:r>
                      <w:r>
                        <w:rPr>
                          <w:lang w:val="en-US" w:eastAsia="zh-CN"/>
                        </w:rPr>
                        <w:t xml:space="preserve"> -</w:t>
                      </w:r>
                    </w:p>
                  </w:tc>
                </w:tr>
              </w:tbl>
              <w:p w:rsidR="008B453C" w:rsidRPr="00DA1032" w:rsidRDefault="008B453C" w:rsidP="001A0741">
                <w:pPr>
                  <w:spacing w:before="0"/>
                  <w:rPr>
                    <w:lang w:val="en-US"/>
                  </w:rPr>
                </w:pPr>
              </w:p>
            </w:txbxContent>
          </v:textbox>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8B453C">
      <w:trPr>
        <w:cantSplit/>
      </w:trPr>
      <w:tc>
        <w:tcPr>
          <w:tcW w:w="1701" w:type="dxa"/>
          <w:tcBorders>
            <w:top w:val="single" w:sz="6" w:space="0" w:color="auto"/>
            <w:left w:val="single" w:sz="6" w:space="0" w:color="auto"/>
            <w:bottom w:val="single" w:sz="6" w:space="0" w:color="auto"/>
            <w:right w:val="single" w:sz="6" w:space="0" w:color="auto"/>
          </w:tcBorders>
        </w:tcPr>
        <w:p w:rsidR="008B453C" w:rsidRPr="00BF73B5" w:rsidRDefault="008B453C">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8B453C" w:rsidRPr="00BF73B5" w:rsidRDefault="00F4458B">
          <w:pPr>
            <w:pStyle w:val="HeaderRegProc"/>
            <w:rPr>
              <w:bCs w:val="0"/>
              <w:lang w:val="en-US"/>
            </w:rPr>
          </w:pPr>
          <w:fldSimple w:instr=" DOCPROPERTY &quot;Header&quot; \* MERGEFORMAT ">
            <w:r w:rsidR="008B453C">
              <w:rPr>
                <w:bCs w:val="0"/>
                <w:lang w:val="en-US"/>
              </w:rPr>
              <w:t>AR</w:t>
            </w:r>
          </w:fldSimple>
          <w:r w:rsidR="008B453C"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rsidR="008B453C" w:rsidRPr="00BF73B5" w:rsidRDefault="008B453C">
          <w:pPr>
            <w:pStyle w:val="HeaderRegProc"/>
            <w:rPr>
              <w:bCs w:val="0"/>
              <w:lang w:val="fr-CH" w:eastAsia="zh-CN"/>
            </w:rPr>
          </w:pPr>
          <w:r w:rsidRPr="00BF73B5">
            <w:rPr>
              <w:rFonts w:hint="eastAsia"/>
              <w:bCs w:val="0"/>
              <w:lang w:val="fr-FR" w:eastAsia="zh-CN"/>
            </w:rPr>
            <w:t>第</w:t>
          </w:r>
          <w:r w:rsidRPr="00BF73B5">
            <w:rPr>
              <w:bCs w:val="0"/>
              <w:lang w:val="fr-FR"/>
            </w:rPr>
            <w:t xml:space="preserve"> </w:t>
          </w:r>
          <w:r w:rsidR="00F4458B">
            <w:rPr>
              <w:rStyle w:val="PageNumber"/>
              <w:rFonts w:cs="Times New Roman"/>
              <w:bCs w:val="0"/>
              <w:lang w:val="en-GB"/>
            </w:rPr>
            <w:fldChar w:fldCharType="begin"/>
          </w:r>
          <w:r>
            <w:rPr>
              <w:rStyle w:val="PageNumber"/>
              <w:rFonts w:cs="Times New Roman"/>
              <w:bCs w:val="0"/>
              <w:lang w:val="en-GB"/>
            </w:rPr>
            <w:instrText xml:space="preserve"> PAGE </w:instrText>
          </w:r>
          <w:r w:rsidR="00F4458B">
            <w:rPr>
              <w:rStyle w:val="PageNumber"/>
              <w:rFonts w:cs="Times New Roman"/>
              <w:bCs w:val="0"/>
              <w:lang w:val="en-GB"/>
            </w:rPr>
            <w:fldChar w:fldCharType="separate"/>
          </w:r>
          <w:r w:rsidR="002F15D7">
            <w:rPr>
              <w:rStyle w:val="PageNumber"/>
              <w:rFonts w:cs="Times New Roman"/>
              <w:bCs w:val="0"/>
              <w:noProof/>
              <w:lang w:val="en-GB"/>
            </w:rPr>
            <w:t>22</w:t>
          </w:r>
          <w:r w:rsidR="00F4458B">
            <w:rPr>
              <w:rStyle w:val="PageNumber"/>
              <w:rFonts w:cs="Times New Roman"/>
              <w:bCs w:val="0"/>
              <w:lang w:val="en-GB"/>
            </w:rPr>
            <w:fldChar w:fldCharType="end"/>
          </w:r>
          <w:r w:rsidRPr="00BF73B5">
            <w:rPr>
              <w:rStyle w:val="PageNumber"/>
              <w:rFonts w:hint="eastAsia"/>
              <w:bCs w:val="0"/>
              <w:lang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B453C" w:rsidRPr="00BF73B5" w:rsidRDefault="008B453C">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rsidR="008B453C" w:rsidRDefault="008B453C">
    <w:pPr>
      <w:rPr>
        <w:lang w:val="fr-CH"/>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8B453C">
      <w:trPr>
        <w:cantSplit/>
        <w:jc w:val="right"/>
      </w:trPr>
      <w:tc>
        <w:tcPr>
          <w:tcW w:w="1701" w:type="dxa"/>
          <w:tcBorders>
            <w:top w:val="single" w:sz="6" w:space="0" w:color="auto"/>
            <w:left w:val="single" w:sz="6" w:space="0" w:color="auto"/>
            <w:bottom w:val="single" w:sz="6" w:space="0" w:color="auto"/>
            <w:right w:val="single" w:sz="6" w:space="0" w:color="auto"/>
          </w:tcBorders>
        </w:tcPr>
        <w:p w:rsidR="008B453C" w:rsidRDefault="008B453C">
          <w:pPr>
            <w:pStyle w:val="HeaderRegProc"/>
            <w:rPr>
              <w:lang w:val="en-US"/>
            </w:rPr>
          </w:pPr>
          <w:r>
            <w:rPr>
              <w:lang w:val="en-US"/>
            </w:rPr>
            <w:t xml:space="preserve">Part </w:t>
          </w:r>
          <w:proofErr w:type="gramStart"/>
          <w:r>
            <w:rPr>
              <w:lang w:val="en-US"/>
            </w:rPr>
            <w:t>A</w:t>
          </w:r>
          <w:proofErr w:type="gramEnd"/>
          <w:r w:rsidR="00F4458B">
            <w:fldChar w:fldCharType="begin"/>
          </w:r>
          <w:r>
            <w:rPr>
              <w:lang w:val="en-US"/>
            </w:rPr>
            <w:instrText>styleref href</w:instrText>
          </w:r>
          <w:r w:rsidR="00F4458B">
            <w:fldChar w:fldCharType="separate"/>
          </w:r>
          <w:r>
            <w:rPr>
              <w:b/>
              <w:bCs w:val="0"/>
              <w:noProof/>
              <w:lang w:val="en-US"/>
            </w:rPr>
            <w:t>Error! No text of specified style in document.</w:t>
          </w:r>
          <w:r w:rsidR="00F4458B">
            <w:fldChar w:fldCharType="end"/>
          </w:r>
        </w:p>
      </w:tc>
      <w:tc>
        <w:tcPr>
          <w:tcW w:w="1701" w:type="dxa"/>
          <w:tcBorders>
            <w:top w:val="single" w:sz="6" w:space="0" w:color="auto"/>
            <w:left w:val="single" w:sz="6" w:space="0" w:color="auto"/>
            <w:bottom w:val="single" w:sz="6" w:space="0" w:color="auto"/>
            <w:right w:val="single" w:sz="6" w:space="0" w:color="auto"/>
          </w:tcBorders>
        </w:tcPr>
        <w:p w:rsidR="008B453C" w:rsidRDefault="00F4458B">
          <w:pPr>
            <w:pStyle w:val="HeaderRegProc"/>
            <w:rPr>
              <w:lang w:val="en-US"/>
            </w:rPr>
          </w:pPr>
          <w:fldSimple w:instr=" DOCPROPERTY &quot;Header&quot; \* MERGEFORMAT ">
            <w:r w:rsidR="008B453C">
              <w:rPr>
                <w:lang w:val="en-US"/>
              </w:rPr>
              <w:t>AR</w:t>
            </w:r>
          </w:fldSimple>
          <w:r>
            <w:fldChar w:fldCharType="begin"/>
          </w:r>
          <w:r w:rsidR="008B453C">
            <w:rPr>
              <w:lang w:val="en-US"/>
            </w:rPr>
            <w:instrText>styleref href2</w:instrText>
          </w:r>
          <w:r>
            <w:fldChar w:fldCharType="separate"/>
          </w:r>
          <w:r w:rsidR="008B453C">
            <w:rPr>
              <w:noProof/>
            </w:rPr>
            <w:cr/>
          </w:r>
          <w:r>
            <w:fldChar w:fldCharType="end"/>
          </w:r>
        </w:p>
      </w:tc>
      <w:tc>
        <w:tcPr>
          <w:tcW w:w="1701" w:type="dxa"/>
          <w:tcBorders>
            <w:top w:val="single" w:sz="6" w:space="0" w:color="auto"/>
            <w:left w:val="single" w:sz="6" w:space="0" w:color="auto"/>
            <w:bottom w:val="single" w:sz="6" w:space="0" w:color="auto"/>
            <w:right w:val="single" w:sz="6" w:space="0" w:color="auto"/>
          </w:tcBorders>
        </w:tcPr>
        <w:p w:rsidR="008B453C" w:rsidRDefault="008B453C">
          <w:pPr>
            <w:pStyle w:val="HeaderRegProc"/>
            <w:rPr>
              <w:lang w:val="fr-CH"/>
            </w:rPr>
          </w:pPr>
          <w:r>
            <w:rPr>
              <w:lang w:val="fr-FR"/>
            </w:rPr>
            <w:t xml:space="preserve">page </w:t>
          </w:r>
          <w:r w:rsidR="00F4458B">
            <w:rPr>
              <w:rStyle w:val="PageNumber"/>
            </w:rPr>
            <w:fldChar w:fldCharType="begin"/>
          </w:r>
          <w:r>
            <w:rPr>
              <w:rStyle w:val="PageNumber"/>
            </w:rPr>
            <w:instrText xml:space="preserve"> PAGE </w:instrText>
          </w:r>
          <w:r w:rsidR="00F4458B">
            <w:rPr>
              <w:rStyle w:val="PageNumber"/>
            </w:rPr>
            <w:fldChar w:fldCharType="separate"/>
          </w:r>
          <w:r>
            <w:rPr>
              <w:rStyle w:val="PageNumber"/>
              <w:noProof/>
            </w:rPr>
            <w:t>23</w:t>
          </w:r>
          <w:r w:rsidR="00F4458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B453C" w:rsidRDefault="008B453C">
          <w:pPr>
            <w:pStyle w:val="HeaderRegProc"/>
            <w:rPr>
              <w:lang w:val="fr-CH"/>
            </w:rPr>
          </w:pPr>
          <w:r>
            <w:rPr>
              <w:lang w:val="fr-CH"/>
            </w:rPr>
            <w:t>rev.</w:t>
          </w:r>
          <w:fldSimple w:instr=" DOCPROPERTY &quot;Header10&quot; \* MERGEFORMAT ">
            <w:r>
              <w:rPr>
                <w:lang w:val="fr-CH"/>
              </w:rPr>
              <w:t>-</w:t>
            </w:r>
          </w:fldSimple>
        </w:p>
      </w:tc>
    </w:tr>
  </w:tbl>
  <w:p w:rsidR="008B453C" w:rsidRDefault="008B45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8"/>
  </w:num>
  <w:num w:numId="6">
    <w:abstractNumId w:val="2"/>
  </w:num>
  <w:num w:numId="7">
    <w:abstractNumId w:val="1"/>
  </w:num>
  <w:num w:numId="8">
    <w:abstractNumId w:val="7"/>
  </w:num>
  <w:num w:numId="9">
    <w:abstractNumId w:val="6"/>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proofState w:grammar="clean"/>
  <w:attachedTemplate r:id="rId1"/>
  <w:stylePaneFormatFilter w:val="3F01"/>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o:shapelayout v:ext="edit">
      <o:idmap v:ext="edit" data="1"/>
    </o:shapelayout>
  </w:hdrShapeDefaults>
  <w:footnotePr>
    <w:pos w:val="beneathText"/>
    <w:footnote w:id="-1"/>
    <w:footnote w:id="0"/>
  </w:footnotePr>
  <w:endnotePr>
    <w:endnote w:id="-1"/>
    <w:endnote w:id="0"/>
  </w:endnotePr>
  <w:compat>
    <w:useFELayout/>
  </w:compat>
  <w:rsids>
    <w:rsidRoot w:val="00B768DD"/>
    <w:rsid w:val="00041AD7"/>
    <w:rsid w:val="000468D7"/>
    <w:rsid w:val="00051D3F"/>
    <w:rsid w:val="00071BDB"/>
    <w:rsid w:val="000732CE"/>
    <w:rsid w:val="00086A54"/>
    <w:rsid w:val="000F353F"/>
    <w:rsid w:val="0010167E"/>
    <w:rsid w:val="00123847"/>
    <w:rsid w:val="0014132A"/>
    <w:rsid w:val="00143853"/>
    <w:rsid w:val="00143AAB"/>
    <w:rsid w:val="00146199"/>
    <w:rsid w:val="00152640"/>
    <w:rsid w:val="00155235"/>
    <w:rsid w:val="00163315"/>
    <w:rsid w:val="00163388"/>
    <w:rsid w:val="0018798D"/>
    <w:rsid w:val="001A0741"/>
    <w:rsid w:val="001B25D9"/>
    <w:rsid w:val="001E08E8"/>
    <w:rsid w:val="00254C86"/>
    <w:rsid w:val="002647DC"/>
    <w:rsid w:val="00287C71"/>
    <w:rsid w:val="002D4B72"/>
    <w:rsid w:val="002F15D7"/>
    <w:rsid w:val="003054C7"/>
    <w:rsid w:val="003242A5"/>
    <w:rsid w:val="00356A38"/>
    <w:rsid w:val="00356E97"/>
    <w:rsid w:val="00371B30"/>
    <w:rsid w:val="00374F44"/>
    <w:rsid w:val="003B7379"/>
    <w:rsid w:val="003C6D9D"/>
    <w:rsid w:val="00413598"/>
    <w:rsid w:val="00430F05"/>
    <w:rsid w:val="004363E7"/>
    <w:rsid w:val="004434BB"/>
    <w:rsid w:val="004711DF"/>
    <w:rsid w:val="004758BD"/>
    <w:rsid w:val="00487DC4"/>
    <w:rsid w:val="00497B70"/>
    <w:rsid w:val="004A0396"/>
    <w:rsid w:val="004B0FA9"/>
    <w:rsid w:val="004F17CE"/>
    <w:rsid w:val="00507861"/>
    <w:rsid w:val="00533204"/>
    <w:rsid w:val="005530B2"/>
    <w:rsid w:val="005552D8"/>
    <w:rsid w:val="005874B0"/>
    <w:rsid w:val="005A1EE7"/>
    <w:rsid w:val="005B66A1"/>
    <w:rsid w:val="005C1550"/>
    <w:rsid w:val="006132B2"/>
    <w:rsid w:val="00627E09"/>
    <w:rsid w:val="00647103"/>
    <w:rsid w:val="006529D7"/>
    <w:rsid w:val="00677410"/>
    <w:rsid w:val="00681113"/>
    <w:rsid w:val="006C2B19"/>
    <w:rsid w:val="006C6C39"/>
    <w:rsid w:val="006D3568"/>
    <w:rsid w:val="006F0927"/>
    <w:rsid w:val="007378B0"/>
    <w:rsid w:val="00747778"/>
    <w:rsid w:val="007900CB"/>
    <w:rsid w:val="007C567D"/>
    <w:rsid w:val="007D28D9"/>
    <w:rsid w:val="007E49B4"/>
    <w:rsid w:val="00814626"/>
    <w:rsid w:val="00830BCA"/>
    <w:rsid w:val="0084160A"/>
    <w:rsid w:val="00851949"/>
    <w:rsid w:val="00866642"/>
    <w:rsid w:val="00871276"/>
    <w:rsid w:val="00875402"/>
    <w:rsid w:val="00885929"/>
    <w:rsid w:val="008B453C"/>
    <w:rsid w:val="008B74FB"/>
    <w:rsid w:val="008D4404"/>
    <w:rsid w:val="008E6D4A"/>
    <w:rsid w:val="0091217D"/>
    <w:rsid w:val="009303F8"/>
    <w:rsid w:val="0094131F"/>
    <w:rsid w:val="00977315"/>
    <w:rsid w:val="00977BAE"/>
    <w:rsid w:val="009849D8"/>
    <w:rsid w:val="0099239A"/>
    <w:rsid w:val="009C69C3"/>
    <w:rsid w:val="009E2189"/>
    <w:rsid w:val="00A232E2"/>
    <w:rsid w:val="00A32A09"/>
    <w:rsid w:val="00A45ABB"/>
    <w:rsid w:val="00A45E49"/>
    <w:rsid w:val="00A70EB0"/>
    <w:rsid w:val="00A7539C"/>
    <w:rsid w:val="00A77A2A"/>
    <w:rsid w:val="00A80516"/>
    <w:rsid w:val="00AA2D65"/>
    <w:rsid w:val="00AA323B"/>
    <w:rsid w:val="00AD1A63"/>
    <w:rsid w:val="00AF0D50"/>
    <w:rsid w:val="00B15CE4"/>
    <w:rsid w:val="00B20D0B"/>
    <w:rsid w:val="00B52B0A"/>
    <w:rsid w:val="00B57B64"/>
    <w:rsid w:val="00B619E5"/>
    <w:rsid w:val="00B768DD"/>
    <w:rsid w:val="00B95539"/>
    <w:rsid w:val="00BC4968"/>
    <w:rsid w:val="00BE31AE"/>
    <w:rsid w:val="00BF73B5"/>
    <w:rsid w:val="00C13BE9"/>
    <w:rsid w:val="00C370FD"/>
    <w:rsid w:val="00C40B2A"/>
    <w:rsid w:val="00C43567"/>
    <w:rsid w:val="00C83C7B"/>
    <w:rsid w:val="00C90699"/>
    <w:rsid w:val="00C92B26"/>
    <w:rsid w:val="00CC72AF"/>
    <w:rsid w:val="00CD5A0A"/>
    <w:rsid w:val="00D32B59"/>
    <w:rsid w:val="00D72C69"/>
    <w:rsid w:val="00D9082B"/>
    <w:rsid w:val="00DA1032"/>
    <w:rsid w:val="00DA56CE"/>
    <w:rsid w:val="00DA750A"/>
    <w:rsid w:val="00DB1ADA"/>
    <w:rsid w:val="00DB5170"/>
    <w:rsid w:val="00DC04D6"/>
    <w:rsid w:val="00DE0E9F"/>
    <w:rsid w:val="00E21AF4"/>
    <w:rsid w:val="00E77B65"/>
    <w:rsid w:val="00E92331"/>
    <w:rsid w:val="00EC0388"/>
    <w:rsid w:val="00EC68D6"/>
    <w:rsid w:val="00EE40C3"/>
    <w:rsid w:val="00EE4533"/>
    <w:rsid w:val="00F1685D"/>
    <w:rsid w:val="00F34CDF"/>
    <w:rsid w:val="00F4458B"/>
    <w:rsid w:val="00F84D18"/>
    <w:rsid w:val="00FB74F5"/>
    <w:rsid w:val="00FD58E1"/>
    <w:rsid w:val="00FE5F2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58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semiHidden/>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A70EB0"/>
    <w:rPr>
      <w:b/>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53583-1A95-4F6D-BD15-9181BD66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24</TotalTime>
  <Pages>25</Pages>
  <Words>14718</Words>
  <Characters>5879</Characters>
  <Application>Microsoft Office Word</Application>
  <DocSecurity>0</DocSecurity>
  <Lines>48</Lines>
  <Paragraphs>41</Paragraphs>
  <ScaleCrop>false</ScaleCrop>
  <HeadingPairs>
    <vt:vector size="2" baseType="variant">
      <vt:variant>
        <vt:lpstr>Title</vt:lpstr>
      </vt:variant>
      <vt:variant>
        <vt:i4>1</vt:i4>
      </vt:variant>
    </vt:vector>
  </HeadingPairs>
  <TitlesOfParts>
    <vt:vector size="1" baseType="lpstr">
      <vt:lpstr>Règles de procédures  Partie A1 Article 5</vt:lpstr>
    </vt:vector>
  </TitlesOfParts>
  <Manager>CP--3344/DD</Manager>
  <Company>ITU</Company>
  <LinksUpToDate>false</LinksUpToDate>
  <CharactersWithSpaces>20556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5</dc:title>
  <dc:subject>Edition 2005</dc:subject>
  <dc:creator>Composition des Publications</dc:creator>
  <cp:keywords>Folios: 1 - 22</cp:keywords>
  <dc:description>Saisie + MEP:               02.05.2005  /  DD_x000d_
1e Corr.:                     19.05.2005  /   DD_x000d_
2e Corr.                       03.06.2005  /  CI_x000d_
</dc:description>
  <cp:lastModifiedBy>gao</cp:lastModifiedBy>
  <cp:revision>8</cp:revision>
  <cp:lastPrinted>2009-01-20T14:31:00Z</cp:lastPrinted>
  <dcterms:created xsi:type="dcterms:W3CDTF">2010-05-03T10:47:00Z</dcterms:created>
  <dcterms:modified xsi:type="dcterms:W3CDTF">2010-05-03T12:43:00Z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