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5696" w14:textId="77777777" w:rsidR="00FB5C76" w:rsidRPr="003A6F78" w:rsidRDefault="00FB5C76" w:rsidP="00FB5C76">
      <w:pPr>
        <w:pStyle w:val="QuestionNoBR"/>
        <w:spacing w:before="0"/>
        <w:rPr>
          <w:sz w:val="22"/>
        </w:rPr>
      </w:pPr>
      <w:r w:rsidRPr="003A6F78">
        <w:t xml:space="preserve">QUESTION </w:t>
      </w:r>
      <w:proofErr w:type="spellStart"/>
      <w:r w:rsidRPr="003A6F78">
        <w:t>UIT</w:t>
      </w:r>
      <w:proofErr w:type="spellEnd"/>
      <w:r w:rsidRPr="003A6F78">
        <w:t>-R</w:t>
      </w:r>
      <w:r w:rsidRPr="003A6F78">
        <w:rPr>
          <w:sz w:val="22"/>
        </w:rPr>
        <w:t xml:space="preserve"> </w:t>
      </w:r>
      <w:r>
        <w:t>244/7</w:t>
      </w:r>
      <w:r>
        <w:rPr>
          <w:rStyle w:val="FootnoteReference"/>
        </w:rPr>
        <w:footnoteReference w:customMarkFollows="1" w:id="1"/>
        <w:t>*</w:t>
      </w:r>
    </w:p>
    <w:p w14:paraId="11A58C44" w14:textId="77777777" w:rsidR="00FB5C76" w:rsidRDefault="00FB5C76" w:rsidP="00FB5C76">
      <w:pPr>
        <w:pStyle w:val="Questiontitle"/>
      </w:pPr>
      <w:r w:rsidRPr="003A6F78">
        <w:t xml:space="preserve">Brouillages entre les services de fréquences étalon et de signaux </w:t>
      </w:r>
      <w:r w:rsidRPr="003A6F78">
        <w:br/>
        <w:t>horaires exploités entre 20 et 90 kHz</w:t>
      </w:r>
    </w:p>
    <w:p w14:paraId="1702C307" w14:textId="77777777" w:rsidR="00FB5C76" w:rsidRPr="00D27938" w:rsidRDefault="00FB5C76" w:rsidP="00FB5C76">
      <w:pPr>
        <w:pStyle w:val="Questiondate"/>
      </w:pPr>
      <w:r>
        <w:t>(2006)</w:t>
      </w:r>
    </w:p>
    <w:p w14:paraId="6000B177" w14:textId="77777777" w:rsidR="00FB5C76" w:rsidRPr="003A6F78" w:rsidRDefault="00FB5C76" w:rsidP="00FB5C76">
      <w:pPr>
        <w:pStyle w:val="Normalaftertitle"/>
        <w:spacing w:before="240"/>
      </w:pPr>
      <w:r w:rsidRPr="003A6F78">
        <w:t>L</w:t>
      </w:r>
      <w:r>
        <w:t>'</w:t>
      </w:r>
      <w:r w:rsidRPr="003A6F78">
        <w:t>Assemblée des radiocommunications de l</w:t>
      </w:r>
      <w:r>
        <w:t>'</w:t>
      </w:r>
      <w:proofErr w:type="spellStart"/>
      <w:r w:rsidRPr="003A6F78">
        <w:t>UIT</w:t>
      </w:r>
      <w:proofErr w:type="spellEnd"/>
      <w:r w:rsidRPr="003A6F78">
        <w:t>,</w:t>
      </w:r>
    </w:p>
    <w:p w14:paraId="15A51ED7" w14:textId="77777777" w:rsidR="00FB5C76" w:rsidRPr="003A6F78" w:rsidRDefault="00FB5C76" w:rsidP="00FB5C76">
      <w:pPr>
        <w:pStyle w:val="Call"/>
      </w:pPr>
      <w:proofErr w:type="gramStart"/>
      <w:r w:rsidRPr="003A6F78">
        <w:t>considérant</w:t>
      </w:r>
      <w:proofErr w:type="gramEnd"/>
    </w:p>
    <w:p w14:paraId="7A9CD433" w14:textId="77777777" w:rsidR="00FB5C76" w:rsidRPr="003A6F78" w:rsidRDefault="00FB5C76" w:rsidP="00FB5C76">
      <w:r w:rsidRPr="003A6F78">
        <w:t>a)</w:t>
      </w:r>
      <w:r w:rsidRPr="003A6F78">
        <w:tab/>
        <w:t>que de plus en plus de services de diffusion hertzienne de fréquences étalon et de signaux horaires (</w:t>
      </w:r>
      <w:proofErr w:type="spellStart"/>
      <w:r w:rsidRPr="003A6F78">
        <w:t>SFTS</w:t>
      </w:r>
      <w:proofErr w:type="spellEnd"/>
      <w:r w:rsidRPr="003A6F78">
        <w:t xml:space="preserve">) sont exploités entre 20 et 90 </w:t>
      </w:r>
      <w:proofErr w:type="gramStart"/>
      <w:r w:rsidRPr="003A6F78">
        <w:t>kHz;</w:t>
      </w:r>
      <w:proofErr w:type="gramEnd"/>
    </w:p>
    <w:p w14:paraId="6D85AE46" w14:textId="77777777" w:rsidR="00FB5C76" w:rsidRPr="003A6F78" w:rsidRDefault="00FB5C76" w:rsidP="00FB5C76">
      <w:r w:rsidRPr="003A6F78">
        <w:t>b)</w:t>
      </w:r>
      <w:r w:rsidRPr="003A6F78">
        <w:tab/>
        <w:t xml:space="preserve">que beaucoup de services existants ont augmenté leur puissance rayonnée ou prévoient de le </w:t>
      </w:r>
      <w:proofErr w:type="gramStart"/>
      <w:r w:rsidRPr="003A6F78">
        <w:t>faire;</w:t>
      </w:r>
      <w:proofErr w:type="gramEnd"/>
    </w:p>
    <w:p w14:paraId="3C7B961C" w14:textId="77777777" w:rsidR="00FB5C76" w:rsidRPr="003A6F78" w:rsidRDefault="00FB5C76" w:rsidP="00FB5C76">
      <w:r w:rsidRPr="003A6F78">
        <w:t>c)</w:t>
      </w:r>
      <w:r w:rsidRPr="003A6F78">
        <w:tab/>
        <w:t>que des stations émettent à des niveaux de signal importants dans des zones desservies par d</w:t>
      </w:r>
      <w:r>
        <w:t>'</w:t>
      </w:r>
      <w:r w:rsidRPr="003A6F78">
        <w:t xml:space="preserve">autres stations sur les mêmes </w:t>
      </w:r>
      <w:proofErr w:type="gramStart"/>
      <w:r w:rsidRPr="003A6F78">
        <w:t>fréquences;</w:t>
      </w:r>
      <w:proofErr w:type="gramEnd"/>
    </w:p>
    <w:p w14:paraId="6C3A928D" w14:textId="77777777" w:rsidR="00FB5C76" w:rsidRPr="003A6F78" w:rsidRDefault="00FB5C76" w:rsidP="00FB5C76">
      <w:r w:rsidRPr="003A6F78">
        <w:t>d)</w:t>
      </w:r>
      <w:r w:rsidRPr="003A6F78">
        <w:tab/>
        <w:t xml:space="preserve">que les brouillages entre stations ne sont pas clairement définis, alors que ces services sont les seuls à permettre de mesurer la récurrence et la phase des </w:t>
      </w:r>
      <w:proofErr w:type="gramStart"/>
      <w:r w:rsidRPr="003A6F78">
        <w:t>porteuses;</w:t>
      </w:r>
      <w:proofErr w:type="gramEnd"/>
    </w:p>
    <w:p w14:paraId="1E151805" w14:textId="77777777" w:rsidR="00FB5C76" w:rsidRPr="003A6F78" w:rsidRDefault="00FB5C76" w:rsidP="00FB5C76">
      <w:r w:rsidRPr="003A6F78">
        <w:t>e)</w:t>
      </w:r>
      <w:r w:rsidRPr="003A6F78">
        <w:tab/>
        <w:t>que les méthodes de mesure de l</w:t>
      </w:r>
      <w:r>
        <w:t>'</w:t>
      </w:r>
      <w:r w:rsidRPr="003A6F78">
        <w:t xml:space="preserve">intensité des signaux et les équipements nécessaires ne sont pas suffisamment au point ou ne sont pas couramment </w:t>
      </w:r>
      <w:proofErr w:type="gramStart"/>
      <w:r w:rsidRPr="003A6F78">
        <w:t>disponibles;</w:t>
      </w:r>
      <w:proofErr w:type="gramEnd"/>
    </w:p>
    <w:p w14:paraId="2A4747C4" w14:textId="77777777" w:rsidR="00FB5C76" w:rsidRPr="003A6F78" w:rsidRDefault="00FB5C76" w:rsidP="00FB5C76">
      <w:r w:rsidRPr="003A6F78">
        <w:t>f)</w:t>
      </w:r>
      <w:r w:rsidRPr="003A6F78">
        <w:tab/>
        <w:t>que les algorithmes/logiciels nécessaires aux calculs de propagation ne sont pas facilement disponibles,</w:t>
      </w:r>
    </w:p>
    <w:p w14:paraId="0B98FCC7" w14:textId="77777777" w:rsidR="00FB5C76" w:rsidRPr="003A6F78" w:rsidRDefault="00FB5C76" w:rsidP="00FB5C76">
      <w:pPr>
        <w:pStyle w:val="Call"/>
      </w:pPr>
      <w:proofErr w:type="gramStart"/>
      <w:r w:rsidRPr="003A6F78">
        <w:t>décide</w:t>
      </w:r>
      <w:proofErr w:type="gramEnd"/>
      <w:r w:rsidRPr="003A6F78">
        <w:t xml:space="preserve"> </w:t>
      </w:r>
      <w:r w:rsidRPr="003A6F78">
        <w:rPr>
          <w:i w:val="0"/>
          <w:iCs/>
        </w:rPr>
        <w:t>de mettre à l</w:t>
      </w:r>
      <w:r>
        <w:rPr>
          <w:i w:val="0"/>
          <w:iCs/>
        </w:rPr>
        <w:t>'</w:t>
      </w:r>
      <w:r w:rsidRPr="003A6F78">
        <w:rPr>
          <w:i w:val="0"/>
          <w:iCs/>
        </w:rPr>
        <w:t>étude la Question suivante</w:t>
      </w:r>
    </w:p>
    <w:p w14:paraId="07261837" w14:textId="77777777" w:rsidR="00FB5C76" w:rsidRPr="003A6F78" w:rsidRDefault="00FB5C76" w:rsidP="00FB5C76">
      <w:r w:rsidRPr="003A6F78">
        <w:rPr>
          <w:b/>
          <w:bCs/>
        </w:rPr>
        <w:t>1</w:t>
      </w:r>
      <w:r w:rsidRPr="003A6F78">
        <w:tab/>
        <w:t xml:space="preserve">Quelles sont les définitions des brouillages entre les stations et quelles sont les zones de service </w:t>
      </w:r>
      <w:proofErr w:type="gramStart"/>
      <w:r w:rsidRPr="003A6F78">
        <w:t>correspondantes?</w:t>
      </w:r>
      <w:proofErr w:type="gramEnd"/>
    </w:p>
    <w:p w14:paraId="5B7BB91D" w14:textId="77777777" w:rsidR="00FB5C76" w:rsidRPr="003A6F78" w:rsidRDefault="00FB5C76" w:rsidP="00FB5C76">
      <w:r w:rsidRPr="003A6F78">
        <w:rPr>
          <w:b/>
          <w:bCs/>
        </w:rPr>
        <w:t>2</w:t>
      </w:r>
      <w:r w:rsidRPr="003A6F78">
        <w:tab/>
        <w:t>Quels sont les algorithmes disponibles/nécessaires pour le calcul de la propagation des signaux et la prévision de l</w:t>
      </w:r>
      <w:r>
        <w:t>'</w:t>
      </w:r>
      <w:r w:rsidRPr="003A6F78">
        <w:t>intensité des signaux et des rapports signal/</w:t>
      </w:r>
      <w:proofErr w:type="gramStart"/>
      <w:r w:rsidRPr="003A6F78">
        <w:t>bruit?</w:t>
      </w:r>
      <w:proofErr w:type="gramEnd"/>
    </w:p>
    <w:p w14:paraId="34798426" w14:textId="77777777" w:rsidR="00FB5C76" w:rsidRPr="003A6F78" w:rsidRDefault="00FB5C76" w:rsidP="00FB5C76">
      <w:r w:rsidRPr="003A6F78">
        <w:rPr>
          <w:b/>
          <w:bCs/>
        </w:rPr>
        <w:t>3</w:t>
      </w:r>
      <w:r w:rsidRPr="003A6F78">
        <w:tab/>
        <w:t>Quelles procédures normalisées de mesure de l</w:t>
      </w:r>
      <w:r>
        <w:t>'</w:t>
      </w:r>
      <w:r w:rsidRPr="003A6F78">
        <w:t xml:space="preserve">intensité des signaux et des rapports signal/bruit devraient être utilisées et quels sont les équipements disponibles à cette </w:t>
      </w:r>
      <w:proofErr w:type="gramStart"/>
      <w:r w:rsidRPr="003A6F78">
        <w:t>fin?</w:t>
      </w:r>
      <w:proofErr w:type="gramEnd"/>
    </w:p>
    <w:p w14:paraId="34CF6DE3" w14:textId="77777777" w:rsidR="00FB5C76" w:rsidRPr="003A6F78" w:rsidRDefault="00FB5C76" w:rsidP="00FB5C76">
      <w:r w:rsidRPr="003A6F78">
        <w:rPr>
          <w:b/>
          <w:bCs/>
        </w:rPr>
        <w:t>4</w:t>
      </w:r>
      <w:r w:rsidRPr="003A6F78">
        <w:tab/>
        <w:t xml:space="preserve">Quelles procédures normalisées devraient être utilisées pour mesurer la puissance </w:t>
      </w:r>
      <w:proofErr w:type="gramStart"/>
      <w:r w:rsidRPr="003A6F78">
        <w:t>rayonnée?</w:t>
      </w:r>
      <w:proofErr w:type="gramEnd"/>
    </w:p>
    <w:p w14:paraId="14B76D44" w14:textId="77777777" w:rsidR="00FB5C76" w:rsidRPr="003A6F78" w:rsidRDefault="00FB5C76" w:rsidP="00FB5C76">
      <w:r w:rsidRPr="003A6F78">
        <w:rPr>
          <w:b/>
          <w:bCs/>
        </w:rPr>
        <w:t>5</w:t>
      </w:r>
      <w:r w:rsidRPr="003A6F78">
        <w:tab/>
        <w:t xml:space="preserve">Quelles méthodes devraient être utilisées pour limiter les </w:t>
      </w:r>
      <w:proofErr w:type="gramStart"/>
      <w:r w:rsidRPr="003A6F78">
        <w:t>brouillages?</w:t>
      </w:r>
      <w:proofErr w:type="gramEnd"/>
    </w:p>
    <w:p w14:paraId="5BE78E56" w14:textId="77777777" w:rsidR="00FB5C76" w:rsidRPr="003A6F78" w:rsidRDefault="00FB5C76" w:rsidP="00FB5C76">
      <w:pPr>
        <w:pStyle w:val="Call"/>
      </w:pPr>
      <w:proofErr w:type="gramStart"/>
      <w:r w:rsidRPr="003A6F78">
        <w:t>décide</w:t>
      </w:r>
      <w:proofErr w:type="gramEnd"/>
      <w:r w:rsidRPr="003A6F78">
        <w:t xml:space="preserve"> en outre</w:t>
      </w:r>
    </w:p>
    <w:p w14:paraId="5D4C61C4" w14:textId="77777777" w:rsidR="00FB5C76" w:rsidRPr="003A6F78" w:rsidRDefault="00FB5C76" w:rsidP="00FB5C76">
      <w:r w:rsidRPr="003A6F78">
        <w:rPr>
          <w:b/>
          <w:bCs/>
        </w:rPr>
        <w:t>1</w:t>
      </w:r>
      <w:r w:rsidRPr="003A6F78">
        <w:tab/>
        <w:t>que les résultats des études indiquées ci-dessus devront faire l</w:t>
      </w:r>
      <w:r>
        <w:t>'</w:t>
      </w:r>
      <w:r w:rsidRPr="003A6F78">
        <w:t>objet d</w:t>
      </w:r>
      <w:r>
        <w:t>'</w:t>
      </w:r>
      <w:r w:rsidRPr="003A6F78">
        <w:t xml:space="preserve">une ou de plusieurs </w:t>
      </w:r>
      <w:proofErr w:type="gramStart"/>
      <w:r w:rsidRPr="003A6F78">
        <w:t>Recommandations;</w:t>
      </w:r>
      <w:proofErr w:type="gramEnd"/>
    </w:p>
    <w:p w14:paraId="564F84F4" w14:textId="6F54B42E" w:rsidR="00FB5C76" w:rsidRDefault="00FB5C76" w:rsidP="00FB5C76">
      <w:r w:rsidRPr="003A6F78">
        <w:rPr>
          <w:b/>
          <w:bCs/>
        </w:rPr>
        <w:t>2</w:t>
      </w:r>
      <w:r w:rsidRPr="003A6F78">
        <w:tab/>
        <w:t>que ces études devront être achevées avant 20</w:t>
      </w:r>
      <w:r>
        <w:t>2</w:t>
      </w:r>
      <w:r>
        <w:t>7</w:t>
      </w:r>
      <w:r w:rsidRPr="003A6F78">
        <w:t>.</w:t>
      </w:r>
    </w:p>
    <w:p w14:paraId="60FC4ED6" w14:textId="7F9CD561" w:rsidR="00432613" w:rsidRDefault="00FB5C76" w:rsidP="00FB5C76">
      <w:pPr>
        <w:spacing w:before="360"/>
      </w:pPr>
      <w:proofErr w:type="gramStart"/>
      <w:r w:rsidRPr="002E609F">
        <w:t>Catégorie:</w:t>
      </w:r>
      <w:proofErr w:type="gramEnd"/>
      <w:r w:rsidRPr="003A6F78">
        <w:t xml:space="preserve"> </w:t>
      </w:r>
      <w:proofErr w:type="spellStart"/>
      <w:r w:rsidRPr="003A6F78">
        <w:t>S</w:t>
      </w:r>
      <w:r>
        <w:t>2</w:t>
      </w:r>
      <w:proofErr w:type="spellEnd"/>
    </w:p>
    <w:sectPr w:rsidR="00432613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6006A931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FB5C76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  <w:footnote w:id="1">
    <w:p w14:paraId="464FAAC1" w14:textId="77777777" w:rsidR="00FB5C76" w:rsidRPr="00EA4F75" w:rsidRDefault="00FB5C76" w:rsidP="00FB5C76">
      <w:pPr>
        <w:pStyle w:val="FootnoteText"/>
        <w:rPr>
          <w:lang w:val="fr-CH"/>
        </w:rPr>
      </w:pPr>
      <w:r>
        <w:rPr>
          <w:rStyle w:val="FootnoteReference"/>
        </w:rPr>
        <w:t>*</w:t>
      </w:r>
      <w:r>
        <w:t xml:space="preserve"> </w:t>
      </w:r>
      <w:r w:rsidRPr="00EA4F75">
        <w:rPr>
          <w:lang w:val="fr-CH"/>
        </w:rPr>
        <w:tab/>
      </w:r>
      <w:r w:rsidRPr="00C150B5">
        <w:rPr>
          <w:szCs w:val="24"/>
        </w:rPr>
        <w:t xml:space="preserve">Cette </w:t>
      </w:r>
      <w:r w:rsidRPr="00C150B5">
        <w:rPr>
          <w:szCs w:val="24"/>
          <w:lang w:val="fr-CH"/>
        </w:rPr>
        <w:t xml:space="preserve">Question devrait être portée à l'attention du Groupe de travail </w:t>
      </w:r>
      <w:proofErr w:type="spellStart"/>
      <w:r w:rsidRPr="00C150B5">
        <w:rPr>
          <w:szCs w:val="24"/>
          <w:lang w:val="fr-CH"/>
        </w:rPr>
        <w:t>1C</w:t>
      </w:r>
      <w:proofErr w:type="spellEnd"/>
      <w:r w:rsidRPr="00C150B5">
        <w:rPr>
          <w:szCs w:val="24"/>
          <w:lang w:val="fr-CH"/>
        </w:rPr>
        <w:t xml:space="preserve">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D02D2"/>
    <w:rsid w:val="005E3317"/>
    <w:rsid w:val="00606BDF"/>
    <w:rsid w:val="006F6938"/>
    <w:rsid w:val="007E5617"/>
    <w:rsid w:val="00870124"/>
    <w:rsid w:val="009161D1"/>
    <w:rsid w:val="00922388"/>
    <w:rsid w:val="00934D2C"/>
    <w:rsid w:val="00A354FD"/>
    <w:rsid w:val="00A67122"/>
    <w:rsid w:val="00BD2E2E"/>
    <w:rsid w:val="00C26367"/>
    <w:rsid w:val="00C811C0"/>
    <w:rsid w:val="00D94CD6"/>
    <w:rsid w:val="00DA23D2"/>
    <w:rsid w:val="00DC09F4"/>
    <w:rsid w:val="00DE1C7E"/>
    <w:rsid w:val="00E0770B"/>
    <w:rsid w:val="00F276EA"/>
    <w:rsid w:val="00F75D64"/>
    <w:rsid w:val="00F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aliases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QuestionNoBR">
    <w:name w:val="Question_No_BR"/>
    <w:basedOn w:val="Normal"/>
    <w:next w:val="Questiontitle"/>
    <w:rsid w:val="00FB5C7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0</TotalTime>
  <Pages>1</Pages>
  <Words>289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Commissions d'études des radiocommunications</dc:subject>
  <dc:creator>Author</dc:creator>
  <dc:description>PF_BR.DOT  For: _x000d_Document date: _x000d_Saved by TRA44246 at 11:03:42 on 05.08.2008</dc:description>
  <cp:lastModifiedBy>Chamova, Alisa</cp:lastModifiedBy>
  <cp:revision>2</cp:revision>
  <cp:lastPrinted>2008-02-21T14:03:00Z</cp:lastPrinted>
  <dcterms:created xsi:type="dcterms:W3CDTF">2024-02-08T15:22:00Z</dcterms:created>
  <dcterms:modified xsi:type="dcterms:W3CDTF">2024-02-08T15:22:00Z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