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76" w:rsidRDefault="00165D76" w:rsidP="00165D76">
      <w:pPr>
        <w:pStyle w:val="QuestionNoBR"/>
      </w:pPr>
      <w:r>
        <w:rPr>
          <w:lang w:val="fr-CH"/>
        </w:rPr>
        <w:t>QUESTION UIT-R 232-1/7</w:t>
      </w:r>
      <w:r w:rsidR="00EA4E1C">
        <w:rPr>
          <w:rStyle w:val="FootnoteReference"/>
          <w:lang w:val="fr-CH"/>
        </w:rPr>
        <w:footnoteReference w:customMarkFollows="1" w:id="1"/>
        <w:t>*</w:t>
      </w:r>
      <w:r w:rsidR="00EA4E1C" w:rsidRPr="00EA4E1C">
        <w:rPr>
          <w:vertAlign w:val="superscript"/>
          <w:lang w:val="fr-CH"/>
        </w:rPr>
        <w:t>,</w:t>
      </w:r>
      <w:r w:rsidR="00EA4E1C">
        <w:rPr>
          <w:lang w:val="fr-CH"/>
        </w:rPr>
        <w:t xml:space="preserve"> </w:t>
      </w:r>
      <w:r w:rsidR="00EA4E1C">
        <w:rPr>
          <w:rStyle w:val="FootnoteReference"/>
        </w:rPr>
        <w:footnoteReference w:customMarkFollows="1" w:id="2"/>
        <w:t>**</w:t>
      </w:r>
    </w:p>
    <w:p w:rsidR="00165D76" w:rsidRDefault="00165D76" w:rsidP="00165D76">
      <w:pPr>
        <w:pStyle w:val="Questiontitle"/>
      </w:pPr>
      <w:r>
        <w:t xml:space="preserve">Partage de fréquences entre les détecteurs passifs </w:t>
      </w:r>
      <w:proofErr w:type="spellStart"/>
      <w:r>
        <w:t>spatioportés</w:t>
      </w:r>
      <w:proofErr w:type="spellEnd"/>
      <w:r>
        <w:br/>
        <w:t>et d</w:t>
      </w:r>
      <w:r w:rsidR="00A442A0">
        <w:t>'</w:t>
      </w:r>
      <w:r>
        <w:t>autres services dans les bandes 10,60</w:t>
      </w:r>
      <w:r>
        <w:noBreakHyphen/>
        <w:t>10,68 GHz,</w:t>
      </w:r>
      <w:r>
        <w:br/>
        <w:t>31,5</w:t>
      </w:r>
      <w:r>
        <w:noBreakHyphen/>
        <w:t xml:space="preserve">31,8 GHz et 36-37 GHz </w:t>
      </w:r>
    </w:p>
    <w:p w:rsidR="00165D76" w:rsidRDefault="00165D76" w:rsidP="00165D76">
      <w:pPr>
        <w:pStyle w:val="Questiondate"/>
      </w:pPr>
      <w:r>
        <w:t>(2000-2002)</w:t>
      </w:r>
    </w:p>
    <w:p w:rsidR="00165D76" w:rsidRDefault="00165D76" w:rsidP="00165D76">
      <w:pPr>
        <w:pStyle w:val="Normalaftertitle0"/>
      </w:pPr>
      <w:r>
        <w:t>L</w:t>
      </w:r>
      <w:r w:rsidR="00A442A0">
        <w:t>'</w:t>
      </w:r>
      <w:r>
        <w:rPr>
          <w:lang w:val="fr-CH"/>
        </w:rPr>
        <w:t>Assemblée des radiocommunications</w:t>
      </w:r>
      <w:r>
        <w:t xml:space="preserve"> de l</w:t>
      </w:r>
      <w:r w:rsidR="00A442A0">
        <w:t>'</w:t>
      </w:r>
      <w:r>
        <w:t>UIT,</w:t>
      </w:r>
    </w:p>
    <w:p w:rsidR="00165D76" w:rsidRDefault="00165D76" w:rsidP="00165D76">
      <w:pPr>
        <w:pStyle w:val="call0"/>
      </w:pPr>
      <w:r>
        <w:t>considérant</w:t>
      </w:r>
    </w:p>
    <w:p w:rsidR="00165D76" w:rsidRDefault="00165D76" w:rsidP="00165D76">
      <w:pPr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  <w:t xml:space="preserve">que les bandes </w:t>
      </w:r>
      <w:r>
        <w:t>10,60-10,68 GHz, 31,5</w:t>
      </w:r>
      <w:r>
        <w:noBreakHyphen/>
        <w:t>31,8 GHz et 36</w:t>
      </w:r>
      <w:r>
        <w:noBreakHyphen/>
        <w:t xml:space="preserve">37 GHz </w:t>
      </w:r>
      <w:r>
        <w:rPr>
          <w:lang w:val="fr-CH"/>
        </w:rPr>
        <w:t>sont attribuées à titre primaire au service d</w:t>
      </w:r>
      <w:r w:rsidR="00A442A0">
        <w:rPr>
          <w:lang w:val="fr-CH"/>
        </w:rPr>
        <w:t>'</w:t>
      </w:r>
      <w:r>
        <w:rPr>
          <w:lang w:val="fr-CH"/>
        </w:rPr>
        <w:t>exploration de la Terre par satellite (passive);</w:t>
      </w:r>
    </w:p>
    <w:p w:rsidR="00165D76" w:rsidRDefault="00165D76" w:rsidP="00165D76">
      <w:r>
        <w:rPr>
          <w:lang w:val="fr-CH"/>
        </w:rPr>
        <w:t>b)</w:t>
      </w:r>
      <w:r>
        <w:rPr>
          <w:lang w:val="fr-CH"/>
        </w:rPr>
        <w:tab/>
      </w:r>
      <w:r>
        <w:t>que la bande 10,60-10,68 GHz est aussi attribuée aux services fixe et mobile à titre primaire, les caractéristiques de transmission faisant l</w:t>
      </w:r>
      <w:r w:rsidR="00A442A0">
        <w:t>'</w:t>
      </w:r>
      <w:r>
        <w:t>objet de limites dans certains pays (voir le numéro 5.482 du RR);</w:t>
      </w:r>
    </w:p>
    <w:p w:rsidR="00165D76" w:rsidRDefault="00165D76" w:rsidP="00165D76">
      <w:pPr>
        <w:rPr>
          <w:lang w:val="fr-CH"/>
        </w:rPr>
      </w:pPr>
      <w:r>
        <w:t>c)</w:t>
      </w:r>
      <w:r>
        <w:tab/>
        <w:t>que la bande 31,5-31,8 GHz est aussi attribuée aux services fixe et mobile à titre secondaire dans les Régions 1 et 3 et à titre primaire dans certains pays de la Ré</w:t>
      </w:r>
      <w:r w:rsidR="00A06061">
        <w:t>gion 1 (voir le numéro 5.546 du </w:t>
      </w:r>
      <w:r>
        <w:t>RR);</w:t>
      </w:r>
    </w:p>
    <w:p w:rsidR="00165D76" w:rsidRDefault="00165D76" w:rsidP="00165D76">
      <w:pPr>
        <w:rPr>
          <w:lang w:val="fr-CH"/>
        </w:rPr>
      </w:pPr>
      <w:r>
        <w:rPr>
          <w:lang w:val="fr-CH"/>
        </w:rPr>
        <w:t>d)</w:t>
      </w:r>
      <w:r>
        <w:rPr>
          <w:lang w:val="fr-CH"/>
        </w:rPr>
        <w:tab/>
        <w:t>que la bande 36-37 GHz est, aussi  attribuée aux services fixe et mobile à titre primaire;</w:t>
      </w:r>
    </w:p>
    <w:p w:rsidR="00165D76" w:rsidRDefault="00165D76" w:rsidP="00165D76">
      <w:r>
        <w:rPr>
          <w:lang w:val="fr-CH"/>
        </w:rPr>
        <w:t>e)</w:t>
      </w:r>
      <w:r>
        <w:rPr>
          <w:lang w:val="fr-CH"/>
        </w:rPr>
        <w:tab/>
      </w:r>
      <w:r>
        <w:t>que la bande 10,60-10,68 GHz est indispensable pour mesurer la température à la surface de la Terre et de la mer, l</w:t>
      </w:r>
      <w:r w:rsidR="00A442A0">
        <w:t>'</w:t>
      </w:r>
      <w:r>
        <w:t>humidité du sol, la force du vent et les précipitations sur la mer (en combinaison avec les autres fenêtres entre 1 et 40 GHz);</w:t>
      </w:r>
    </w:p>
    <w:p w:rsidR="00165D76" w:rsidRDefault="00165D76" w:rsidP="00165D76">
      <w:pPr>
        <w:rPr>
          <w:lang w:val="fr-CH"/>
        </w:rPr>
      </w:pPr>
      <w:r>
        <w:t>f)</w:t>
      </w:r>
      <w:r>
        <w:tab/>
        <w:t>que la bande 31,5-31,8 GHz est indispensable pour déterminer la température à la surface de la Terre et qu</w:t>
      </w:r>
      <w:r w:rsidR="00A442A0">
        <w:t>'</w:t>
      </w:r>
      <w:r>
        <w:t>elle sera utilisée conjointement avec les bandes comprises entre 50 et 60 GHz pour mesurer la température de l</w:t>
      </w:r>
      <w:r w:rsidR="00A442A0">
        <w:t>'</w:t>
      </w:r>
      <w:r>
        <w:t>atmosphère;</w:t>
      </w:r>
    </w:p>
    <w:p w:rsidR="00165D76" w:rsidRDefault="00165D76" w:rsidP="00165D76">
      <w:pPr>
        <w:rPr>
          <w:lang w:val="fr-CH"/>
        </w:rPr>
      </w:pPr>
      <w:r>
        <w:rPr>
          <w:lang w:val="fr-CH"/>
        </w:rPr>
        <w:t>g)</w:t>
      </w:r>
      <w:r>
        <w:rPr>
          <w:lang w:val="fr-CH"/>
        </w:rPr>
        <w:tab/>
        <w:t>que la bande 36-37 GHz est indispensable pour l</w:t>
      </w:r>
      <w:r w:rsidR="00A442A0">
        <w:rPr>
          <w:lang w:val="fr-CH"/>
        </w:rPr>
        <w:t>'</w:t>
      </w:r>
      <w:r>
        <w:rPr>
          <w:lang w:val="fr-CH"/>
        </w:rPr>
        <w:t>étude des cycles hydrologiques de la Terre;</w:t>
      </w:r>
    </w:p>
    <w:p w:rsidR="00165D76" w:rsidRDefault="00165D76" w:rsidP="00165D76">
      <w:pPr>
        <w:rPr>
          <w:lang w:val="fr-CH"/>
        </w:rPr>
      </w:pPr>
      <w:r>
        <w:rPr>
          <w:lang w:val="fr-CH"/>
        </w:rPr>
        <w:t>h)</w:t>
      </w:r>
      <w:r>
        <w:rPr>
          <w:lang w:val="fr-CH"/>
        </w:rPr>
        <w:tab/>
        <w:t>que les critères de qualité de fonctionnement et les critère</w:t>
      </w:r>
      <w:r w:rsidR="00A06061">
        <w:rPr>
          <w:lang w:val="fr-CH"/>
        </w:rPr>
        <w:t>s de brouillage applicables aux </w:t>
      </w:r>
      <w:r>
        <w:rPr>
          <w:lang w:val="fr-CH"/>
        </w:rPr>
        <w:t xml:space="preserve">détecteurs passifs </w:t>
      </w:r>
      <w:proofErr w:type="spellStart"/>
      <w:r>
        <w:rPr>
          <w:lang w:val="fr-CH"/>
        </w:rPr>
        <w:t>spatioportés</w:t>
      </w:r>
      <w:proofErr w:type="spellEnd"/>
      <w:r>
        <w:rPr>
          <w:lang w:val="fr-CH"/>
        </w:rPr>
        <w:t xml:space="preserve"> sont spécifiés dans les Recomma</w:t>
      </w:r>
      <w:r w:rsidR="00A06061">
        <w:rPr>
          <w:lang w:val="fr-CH"/>
        </w:rPr>
        <w:t>ndations UIT-R SA.1028 et UIT-R </w:t>
      </w:r>
      <w:r>
        <w:rPr>
          <w:lang w:val="fr-CH"/>
        </w:rPr>
        <w:t>SA.1029,</w:t>
      </w:r>
    </w:p>
    <w:p w:rsidR="00165D76" w:rsidRDefault="00165D76" w:rsidP="00165D76">
      <w:pPr>
        <w:pStyle w:val="call0"/>
        <w:rPr>
          <w:lang w:val="fr-CH"/>
        </w:rPr>
      </w:pPr>
      <w:r>
        <w:rPr>
          <w:lang w:val="fr-CH"/>
        </w:rPr>
        <w:t>décide</w:t>
      </w:r>
      <w:r>
        <w:rPr>
          <w:i w:val="0"/>
          <w:iCs/>
          <w:lang w:val="fr-CH"/>
        </w:rPr>
        <w:t xml:space="preserve"> de mettre à l</w:t>
      </w:r>
      <w:r w:rsidR="00A442A0">
        <w:rPr>
          <w:i w:val="0"/>
          <w:iCs/>
          <w:lang w:val="fr-CH"/>
        </w:rPr>
        <w:t>'</w:t>
      </w:r>
      <w:r>
        <w:rPr>
          <w:i w:val="0"/>
          <w:iCs/>
          <w:lang w:val="fr-CH"/>
        </w:rPr>
        <w:t>étude la Question suivante</w:t>
      </w:r>
    </w:p>
    <w:p w:rsidR="00165D76" w:rsidRDefault="00165D76" w:rsidP="00165D76">
      <w:pPr>
        <w:rPr>
          <w:lang w:val="fr-CH"/>
        </w:rPr>
      </w:pPr>
      <w:r>
        <w:rPr>
          <w:b/>
          <w:bCs/>
          <w:lang w:val="fr-CH"/>
        </w:rPr>
        <w:t>1</w:t>
      </w:r>
      <w:r>
        <w:rPr>
          <w:b/>
          <w:bCs/>
          <w:lang w:val="fr-CH"/>
        </w:rPr>
        <w:tab/>
      </w:r>
      <w:r>
        <w:rPr>
          <w:lang w:val="fr-CH"/>
        </w:rPr>
        <w:t xml:space="preserve">Quelles sont les caractéristiques techniques et opérationnelles des détecteurs passifs </w:t>
      </w:r>
      <w:proofErr w:type="spellStart"/>
      <w:r>
        <w:rPr>
          <w:lang w:val="fr-CH"/>
        </w:rPr>
        <w:t>spatioportés</w:t>
      </w:r>
      <w:proofErr w:type="spellEnd"/>
      <w:r>
        <w:rPr>
          <w:lang w:val="fr-CH"/>
        </w:rPr>
        <w:t xml:space="preserve"> dans cette bande?</w:t>
      </w:r>
    </w:p>
    <w:p w:rsidR="00165D76" w:rsidRDefault="00165D76" w:rsidP="00165D76">
      <w:pPr>
        <w:rPr>
          <w:lang w:val="fr-CH"/>
        </w:rPr>
      </w:pPr>
      <w:r>
        <w:rPr>
          <w:b/>
          <w:bCs/>
          <w:lang w:val="fr-CH"/>
        </w:rPr>
        <w:t>2</w:t>
      </w:r>
      <w:r>
        <w:rPr>
          <w:lang w:val="fr-CH"/>
        </w:rPr>
        <w:tab/>
        <w:t xml:space="preserve">Quels sont les critères permettant un partage entre les détecteurs passifs </w:t>
      </w:r>
      <w:proofErr w:type="spellStart"/>
      <w:r>
        <w:rPr>
          <w:lang w:val="fr-CH"/>
        </w:rPr>
        <w:t>spatioportés</w:t>
      </w:r>
      <w:proofErr w:type="spellEnd"/>
      <w:r>
        <w:rPr>
          <w:lang w:val="fr-CH"/>
        </w:rPr>
        <w:t xml:space="preserve"> et les autres services dans les bandes</w:t>
      </w:r>
      <w:r>
        <w:t> 10,60</w:t>
      </w:r>
      <w:r>
        <w:noBreakHyphen/>
        <w:t>10,68 GHz, 31,5</w:t>
      </w:r>
      <w:r>
        <w:noBreakHyphen/>
        <w:t>31,8 GHz et</w:t>
      </w:r>
      <w:r>
        <w:rPr>
          <w:lang w:val="fr-CH"/>
        </w:rPr>
        <w:t xml:space="preserve"> 36-37 GHz?</w:t>
      </w:r>
    </w:p>
    <w:p w:rsidR="00165D76" w:rsidRDefault="00EA4E1C" w:rsidP="00165D76">
      <w:pPr>
        <w:pStyle w:val="call0"/>
        <w:rPr>
          <w:lang w:val="fr-CH"/>
        </w:rPr>
      </w:pPr>
      <w:r>
        <w:rPr>
          <w:lang w:val="fr-CH"/>
        </w:rPr>
        <w:br w:type="page"/>
      </w:r>
      <w:r w:rsidR="00165D76">
        <w:rPr>
          <w:lang w:val="fr-CH"/>
        </w:rPr>
        <w:lastRenderedPageBreak/>
        <w:t>décide en outre</w:t>
      </w:r>
    </w:p>
    <w:p w:rsidR="00165D76" w:rsidRDefault="00165D76" w:rsidP="00165D76">
      <w:pPr>
        <w:ind w:right="-142"/>
        <w:rPr>
          <w:lang w:val="fr-CH"/>
        </w:rPr>
      </w:pPr>
      <w:r>
        <w:rPr>
          <w:b/>
          <w:bCs/>
          <w:lang w:val="fr-CH"/>
        </w:rPr>
        <w:t>1</w:t>
      </w:r>
      <w:r>
        <w:rPr>
          <w:lang w:val="fr-CH"/>
        </w:rPr>
        <w:tab/>
        <w:t>que les résultats de ces études devraient être inclus dans une ou plusieurs Recommandations;</w:t>
      </w:r>
    </w:p>
    <w:p w:rsidR="00993214" w:rsidRDefault="00165D76" w:rsidP="004629B4">
      <w:pPr>
        <w:rPr>
          <w:lang w:val="fr-CH"/>
        </w:rPr>
      </w:pPr>
      <w:r>
        <w:rPr>
          <w:b/>
          <w:bCs/>
          <w:lang w:val="fr-CH"/>
        </w:rPr>
        <w:t>2</w:t>
      </w:r>
      <w:r>
        <w:rPr>
          <w:lang w:val="fr-CH"/>
        </w:rPr>
        <w:tab/>
        <w:t>que ces études devraient être achevées d</w:t>
      </w:r>
      <w:r w:rsidR="00A442A0">
        <w:rPr>
          <w:lang w:val="fr-CH"/>
        </w:rPr>
        <w:t>'</w:t>
      </w:r>
      <w:r>
        <w:rPr>
          <w:lang w:val="fr-CH"/>
        </w:rPr>
        <w:t>ici à 20</w:t>
      </w:r>
      <w:r w:rsidR="00EA4E1C">
        <w:rPr>
          <w:lang w:val="fr-CH"/>
        </w:rPr>
        <w:t>1</w:t>
      </w:r>
      <w:r w:rsidR="004629B4">
        <w:rPr>
          <w:lang w:val="fr-CH"/>
        </w:rPr>
        <w:t>2</w:t>
      </w:r>
      <w:r>
        <w:rPr>
          <w:lang w:val="fr-CH"/>
        </w:rPr>
        <w:t>.</w:t>
      </w:r>
    </w:p>
    <w:sectPr w:rsidR="00993214" w:rsidSect="00E343A5">
      <w:headerReference w:type="even" r:id="rId7"/>
      <w:headerReference w:type="default" r:id="rId8"/>
      <w:footerReference w:type="even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4D" w:rsidRDefault="0056684D">
      <w:r>
        <w:separator/>
      </w:r>
    </w:p>
  </w:endnote>
  <w:endnote w:type="continuationSeparator" w:id="0">
    <w:p w:rsidR="0056684D" w:rsidRDefault="0056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5" w:rsidRPr="00720506" w:rsidRDefault="00F60C3C">
    <w:pPr>
      <w:pStyle w:val="Footer"/>
      <w:rPr>
        <w:lang w:val="es-ES_tradnl"/>
      </w:rPr>
    </w:pPr>
    <w:fldSimple w:instr=" FILENAME \p \* MERGEFORMAT ">
      <w:r w:rsidR="00063BF6">
        <w:rPr>
          <w:lang w:val="es-ES_tradnl"/>
        </w:rPr>
        <w:t>P:\FRA\ITU-R\SG-R\SG07\000\001F.w11</w:t>
      </w:r>
    </w:fldSimple>
    <w:r w:rsidR="00B61155" w:rsidRPr="00720506">
      <w:rPr>
        <w:lang w:val="es-ES_tradnl"/>
      </w:rPr>
      <w:tab/>
    </w:r>
    <w:r>
      <w:fldChar w:fldCharType="begin"/>
    </w:r>
    <w:r w:rsidR="00B61155">
      <w:instrText xml:space="preserve"> savedate \@ dd.MM.yy </w:instrText>
    </w:r>
    <w:r>
      <w:fldChar w:fldCharType="separate"/>
    </w:r>
    <w:r w:rsidR="005737C9">
      <w:t>03.02.12</w:t>
    </w:r>
    <w:r>
      <w:fldChar w:fldCharType="end"/>
    </w:r>
    <w:r w:rsidR="00B61155" w:rsidRPr="00720506">
      <w:rPr>
        <w:lang w:val="es-ES_tradnl"/>
      </w:rPr>
      <w:tab/>
    </w:r>
    <w:r>
      <w:fldChar w:fldCharType="begin"/>
    </w:r>
    <w:r w:rsidR="00B61155">
      <w:instrText xml:space="preserve"> printdate \@ dd.MM.yy </w:instrText>
    </w:r>
    <w:r>
      <w:fldChar w:fldCharType="separate"/>
    </w:r>
    <w:r w:rsidR="00063BF6">
      <w:t>20.11.07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4D" w:rsidRDefault="0056684D">
      <w:r>
        <w:t>____________________</w:t>
      </w:r>
    </w:p>
  </w:footnote>
  <w:footnote w:type="continuationSeparator" w:id="0">
    <w:p w:rsidR="0056684D" w:rsidRDefault="0056684D">
      <w:r>
        <w:continuationSeparator/>
      </w:r>
    </w:p>
  </w:footnote>
  <w:footnote w:id="1">
    <w:p w:rsidR="00EA4E1C" w:rsidRPr="005737C9" w:rsidRDefault="00EA4E1C" w:rsidP="005737C9">
      <w:pPr>
        <w:pStyle w:val="FootnoteText"/>
        <w:tabs>
          <w:tab w:val="clear" w:pos="255"/>
          <w:tab w:val="left" w:pos="567"/>
        </w:tabs>
        <w:ind w:left="0" w:firstLine="0"/>
        <w:rPr>
          <w:sz w:val="24"/>
          <w:szCs w:val="24"/>
        </w:rPr>
      </w:pPr>
      <w:r w:rsidRPr="005737C9">
        <w:rPr>
          <w:rStyle w:val="FootnoteReference"/>
          <w:sz w:val="24"/>
          <w:szCs w:val="24"/>
        </w:rPr>
        <w:t>*</w:t>
      </w:r>
      <w:r w:rsidRPr="005737C9">
        <w:rPr>
          <w:sz w:val="24"/>
          <w:szCs w:val="24"/>
        </w:rPr>
        <w:t xml:space="preserve"> </w:t>
      </w:r>
      <w:r w:rsidRPr="005737C9">
        <w:rPr>
          <w:sz w:val="24"/>
          <w:szCs w:val="24"/>
        </w:rPr>
        <w:tab/>
      </w:r>
      <w:r w:rsidRPr="005737C9">
        <w:rPr>
          <w:sz w:val="24"/>
          <w:szCs w:val="24"/>
          <w:lang w:val="fr-CH"/>
        </w:rPr>
        <w:t>En 20</w:t>
      </w:r>
      <w:r w:rsidR="004629B4" w:rsidRPr="005737C9">
        <w:rPr>
          <w:sz w:val="24"/>
          <w:szCs w:val="24"/>
          <w:lang w:val="fr-CH"/>
        </w:rPr>
        <w:t>11</w:t>
      </w:r>
      <w:r w:rsidRPr="005737C9">
        <w:rPr>
          <w:sz w:val="24"/>
          <w:szCs w:val="24"/>
          <w:lang w:val="fr-CH"/>
        </w:rPr>
        <w:t>, la Commission d'études 7 des radiocommunications a repoussé la date d'achèvement des études au titre de cette Question.</w:t>
      </w:r>
    </w:p>
  </w:footnote>
  <w:footnote w:id="2">
    <w:p w:rsidR="00EA4E1C" w:rsidRPr="005737C9" w:rsidRDefault="00EA4E1C" w:rsidP="005737C9">
      <w:pPr>
        <w:pStyle w:val="FootnoteText"/>
        <w:tabs>
          <w:tab w:val="clear" w:pos="255"/>
          <w:tab w:val="left" w:pos="567"/>
        </w:tabs>
        <w:ind w:left="0" w:firstLine="0"/>
        <w:rPr>
          <w:sz w:val="24"/>
          <w:szCs w:val="24"/>
        </w:rPr>
      </w:pPr>
      <w:r w:rsidRPr="005737C9">
        <w:rPr>
          <w:rStyle w:val="FootnoteReference"/>
          <w:sz w:val="24"/>
          <w:szCs w:val="24"/>
        </w:rPr>
        <w:t>**</w:t>
      </w:r>
      <w:r w:rsidRPr="005737C9">
        <w:rPr>
          <w:sz w:val="24"/>
          <w:szCs w:val="24"/>
        </w:rPr>
        <w:t xml:space="preserve"> </w:t>
      </w:r>
      <w:r w:rsidRPr="005737C9">
        <w:rPr>
          <w:sz w:val="24"/>
          <w:szCs w:val="24"/>
        </w:rPr>
        <w:tab/>
        <w:t>Cette Question doit être portée à l'attention de</w:t>
      </w:r>
      <w:r w:rsidR="004629B4" w:rsidRPr="005737C9">
        <w:rPr>
          <w:sz w:val="24"/>
          <w:szCs w:val="24"/>
        </w:rPr>
        <w:t xml:space="preserve"> la</w:t>
      </w:r>
      <w:r w:rsidRPr="005737C9">
        <w:rPr>
          <w:sz w:val="24"/>
          <w:szCs w:val="24"/>
        </w:rPr>
        <w:t xml:space="preserve"> Commission d'études </w:t>
      </w:r>
      <w:r w:rsidR="004629B4" w:rsidRPr="005737C9">
        <w:rPr>
          <w:sz w:val="24"/>
          <w:szCs w:val="24"/>
        </w:rPr>
        <w:t>5</w:t>
      </w:r>
      <w:r w:rsidRPr="005737C9">
        <w:rPr>
          <w:sz w:val="24"/>
          <w:szCs w:val="24"/>
        </w:rPr>
        <w:t xml:space="preserve"> des radiocommunications.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5" w:rsidRDefault="00B61155"/>
  <w:p w:rsidR="00B61155" w:rsidRDefault="00B611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55" w:rsidRDefault="00B61155" w:rsidP="00EA4E1C">
    <w:pPr>
      <w:pStyle w:val="Header"/>
    </w:pPr>
    <w:r>
      <w:rPr>
        <w:lang w:val="en-US"/>
      </w:rPr>
      <w:t xml:space="preserve">- </w:t>
    </w:r>
    <w:r w:rsidR="00F60C3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60C3C">
      <w:rPr>
        <w:rStyle w:val="PageNumber"/>
      </w:rPr>
      <w:fldChar w:fldCharType="separate"/>
    </w:r>
    <w:r w:rsidR="005737C9">
      <w:rPr>
        <w:rStyle w:val="PageNumber"/>
        <w:noProof/>
      </w:rPr>
      <w:t>2</w:t>
    </w:r>
    <w:r w:rsidR="00F60C3C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3214"/>
    <w:rsid w:val="000556FA"/>
    <w:rsid w:val="00063BF6"/>
    <w:rsid w:val="00070B5A"/>
    <w:rsid w:val="000A323C"/>
    <w:rsid w:val="000D1DD3"/>
    <w:rsid w:val="000E41D4"/>
    <w:rsid w:val="00165D76"/>
    <w:rsid w:val="00196510"/>
    <w:rsid w:val="00294CAD"/>
    <w:rsid w:val="003174E6"/>
    <w:rsid w:val="00356FFA"/>
    <w:rsid w:val="00363779"/>
    <w:rsid w:val="00385E62"/>
    <w:rsid w:val="00392F5B"/>
    <w:rsid w:val="003B0F9F"/>
    <w:rsid w:val="004106D5"/>
    <w:rsid w:val="0043386E"/>
    <w:rsid w:val="00457B05"/>
    <w:rsid w:val="004629B4"/>
    <w:rsid w:val="004B3C35"/>
    <w:rsid w:val="004E4E1D"/>
    <w:rsid w:val="0056684D"/>
    <w:rsid w:val="005737C9"/>
    <w:rsid w:val="00574601"/>
    <w:rsid w:val="00575231"/>
    <w:rsid w:val="00720506"/>
    <w:rsid w:val="007C57DF"/>
    <w:rsid w:val="007D372F"/>
    <w:rsid w:val="007D3C74"/>
    <w:rsid w:val="00840EBE"/>
    <w:rsid w:val="0085531A"/>
    <w:rsid w:val="0086558C"/>
    <w:rsid w:val="0087534E"/>
    <w:rsid w:val="00896096"/>
    <w:rsid w:val="00993214"/>
    <w:rsid w:val="009D39DC"/>
    <w:rsid w:val="009F20AE"/>
    <w:rsid w:val="00A06061"/>
    <w:rsid w:val="00A442A0"/>
    <w:rsid w:val="00A67122"/>
    <w:rsid w:val="00A70A55"/>
    <w:rsid w:val="00AA60B4"/>
    <w:rsid w:val="00AA6361"/>
    <w:rsid w:val="00AA64E4"/>
    <w:rsid w:val="00AA7ECA"/>
    <w:rsid w:val="00AC2BCE"/>
    <w:rsid w:val="00AD2745"/>
    <w:rsid w:val="00B61155"/>
    <w:rsid w:val="00B765FB"/>
    <w:rsid w:val="00BD3E75"/>
    <w:rsid w:val="00C150F9"/>
    <w:rsid w:val="00C47560"/>
    <w:rsid w:val="00C613FF"/>
    <w:rsid w:val="00D4263B"/>
    <w:rsid w:val="00D82C7C"/>
    <w:rsid w:val="00DC05F8"/>
    <w:rsid w:val="00DE6C20"/>
    <w:rsid w:val="00E006A9"/>
    <w:rsid w:val="00E26E39"/>
    <w:rsid w:val="00E343A5"/>
    <w:rsid w:val="00E56B42"/>
    <w:rsid w:val="00EA4E1C"/>
    <w:rsid w:val="00EC416C"/>
    <w:rsid w:val="00F01F2B"/>
    <w:rsid w:val="00F60C3C"/>
    <w:rsid w:val="00F6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3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343A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343A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343A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343A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343A5"/>
    <w:pPr>
      <w:outlineLvl w:val="4"/>
    </w:pPr>
  </w:style>
  <w:style w:type="paragraph" w:styleId="Heading6">
    <w:name w:val="heading 6"/>
    <w:basedOn w:val="Heading4"/>
    <w:next w:val="Normal"/>
    <w:qFormat/>
    <w:rsid w:val="00E343A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343A5"/>
    <w:pPr>
      <w:outlineLvl w:val="6"/>
    </w:pPr>
  </w:style>
  <w:style w:type="paragraph" w:styleId="Heading8">
    <w:name w:val="heading 8"/>
    <w:basedOn w:val="Heading6"/>
    <w:next w:val="Normal"/>
    <w:qFormat/>
    <w:rsid w:val="00E343A5"/>
    <w:pPr>
      <w:outlineLvl w:val="7"/>
    </w:pPr>
  </w:style>
  <w:style w:type="paragraph" w:styleId="Heading9">
    <w:name w:val="heading 9"/>
    <w:basedOn w:val="Heading6"/>
    <w:next w:val="Normal"/>
    <w:qFormat/>
    <w:rsid w:val="00E343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head"/>
    <w:rsid w:val="00E343A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343A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343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rtheading">
    <w:name w:val="Art_heading"/>
    <w:basedOn w:val="Normal"/>
    <w:next w:val="Normalaftertitle"/>
    <w:rsid w:val="00E343A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343A5"/>
    <w:pPr>
      <w:spacing w:before="360"/>
    </w:pPr>
  </w:style>
  <w:style w:type="paragraph" w:customStyle="1" w:styleId="ArtNo">
    <w:name w:val="Art_No"/>
    <w:basedOn w:val="Normal"/>
    <w:next w:val="Arttitle"/>
    <w:rsid w:val="00E343A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343A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343A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343A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343A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343A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E343A5"/>
    <w:rPr>
      <w:vertAlign w:val="superscript"/>
    </w:rPr>
  </w:style>
  <w:style w:type="paragraph" w:customStyle="1" w:styleId="enumlev1">
    <w:name w:val="enumlev1"/>
    <w:basedOn w:val="Normal"/>
    <w:rsid w:val="00E343A5"/>
    <w:pPr>
      <w:spacing w:before="80"/>
      <w:ind w:left="794" w:hanging="794"/>
    </w:pPr>
  </w:style>
  <w:style w:type="paragraph" w:customStyle="1" w:styleId="enumlev2">
    <w:name w:val="enumlev2"/>
    <w:basedOn w:val="enumlev1"/>
    <w:rsid w:val="00E343A5"/>
    <w:pPr>
      <w:ind w:left="1191" w:hanging="397"/>
    </w:pPr>
  </w:style>
  <w:style w:type="paragraph" w:customStyle="1" w:styleId="enumlev3">
    <w:name w:val="enumlev3"/>
    <w:basedOn w:val="enumlev2"/>
    <w:rsid w:val="00E343A5"/>
    <w:pPr>
      <w:ind w:left="1588"/>
    </w:pPr>
  </w:style>
  <w:style w:type="paragraph" w:customStyle="1" w:styleId="Equation">
    <w:name w:val="Equation"/>
    <w:basedOn w:val="Normal"/>
    <w:rsid w:val="00E343A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343A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343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"/>
    <w:rsid w:val="00E343A5"/>
    <w:pPr>
      <w:keepLines/>
      <w:spacing w:before="240" w:after="120"/>
      <w:jc w:val="center"/>
    </w:pPr>
  </w:style>
  <w:style w:type="paragraph" w:styleId="Footer">
    <w:name w:val="footer"/>
    <w:basedOn w:val="Normal"/>
    <w:rsid w:val="00E343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343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343A5"/>
    <w:rPr>
      <w:position w:val="6"/>
      <w:sz w:val="18"/>
    </w:rPr>
  </w:style>
  <w:style w:type="paragraph" w:styleId="FootnoteText">
    <w:name w:val="footnote text"/>
    <w:aliases w:val="footnote text"/>
    <w:basedOn w:val="Note"/>
    <w:rsid w:val="00E343A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343A5"/>
    <w:pPr>
      <w:spacing w:before="80"/>
    </w:pPr>
    <w:rPr>
      <w:sz w:val="22"/>
    </w:rPr>
  </w:style>
  <w:style w:type="paragraph" w:styleId="Header">
    <w:name w:val="header"/>
    <w:basedOn w:val="Normal"/>
    <w:rsid w:val="00E343A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343A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343A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E343A5"/>
  </w:style>
  <w:style w:type="paragraph" w:styleId="Index2">
    <w:name w:val="index 2"/>
    <w:basedOn w:val="Normal"/>
    <w:next w:val="Normal"/>
    <w:rsid w:val="00E343A5"/>
    <w:pPr>
      <w:ind w:left="283"/>
    </w:pPr>
  </w:style>
  <w:style w:type="paragraph" w:styleId="Index3">
    <w:name w:val="index 3"/>
    <w:basedOn w:val="Normal"/>
    <w:next w:val="Normal"/>
    <w:rsid w:val="00E343A5"/>
    <w:pPr>
      <w:ind w:left="566"/>
    </w:pPr>
  </w:style>
  <w:style w:type="paragraph" w:customStyle="1" w:styleId="PartNo">
    <w:name w:val="Part_No"/>
    <w:basedOn w:val="Normal"/>
    <w:next w:val="Partref"/>
    <w:rsid w:val="00E343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343A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343A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343A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343A5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343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343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343A5"/>
  </w:style>
  <w:style w:type="paragraph" w:customStyle="1" w:styleId="QuestionNo">
    <w:name w:val="Question_No"/>
    <w:basedOn w:val="RecNo"/>
    <w:next w:val="Questiontitle"/>
    <w:rsid w:val="00E343A5"/>
  </w:style>
  <w:style w:type="paragraph" w:customStyle="1" w:styleId="Questiontitle">
    <w:name w:val="Question_title"/>
    <w:basedOn w:val="Rectitle"/>
    <w:next w:val="Questionref"/>
    <w:rsid w:val="00E343A5"/>
  </w:style>
  <w:style w:type="paragraph" w:customStyle="1" w:styleId="Questionref">
    <w:name w:val="Question_ref"/>
    <w:basedOn w:val="Recref"/>
    <w:next w:val="Questiondate"/>
    <w:rsid w:val="00E343A5"/>
  </w:style>
  <w:style w:type="paragraph" w:customStyle="1" w:styleId="Reftext">
    <w:name w:val="Ref_text"/>
    <w:basedOn w:val="Normal"/>
    <w:rsid w:val="00E343A5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343A5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343A5"/>
  </w:style>
  <w:style w:type="paragraph" w:customStyle="1" w:styleId="RepNo">
    <w:name w:val="Rep_No"/>
    <w:basedOn w:val="RecNo"/>
    <w:next w:val="Reptitle"/>
    <w:rsid w:val="00E343A5"/>
  </w:style>
  <w:style w:type="paragraph" w:customStyle="1" w:styleId="Reptitle">
    <w:name w:val="Rep_title"/>
    <w:basedOn w:val="Rectitle"/>
    <w:next w:val="Repref"/>
    <w:rsid w:val="00E343A5"/>
  </w:style>
  <w:style w:type="paragraph" w:customStyle="1" w:styleId="Repref">
    <w:name w:val="Rep_ref"/>
    <w:basedOn w:val="Recref"/>
    <w:next w:val="Repdate"/>
    <w:rsid w:val="00E343A5"/>
  </w:style>
  <w:style w:type="paragraph" w:customStyle="1" w:styleId="Resdate">
    <w:name w:val="Res_date"/>
    <w:basedOn w:val="Recdate"/>
    <w:next w:val="Normalaftertitle"/>
    <w:rsid w:val="00E343A5"/>
  </w:style>
  <w:style w:type="paragraph" w:customStyle="1" w:styleId="ResNo">
    <w:name w:val="Res_No"/>
    <w:basedOn w:val="RecNo"/>
    <w:next w:val="Restitle"/>
    <w:rsid w:val="00E343A5"/>
  </w:style>
  <w:style w:type="paragraph" w:customStyle="1" w:styleId="Restitle">
    <w:name w:val="Res_title"/>
    <w:basedOn w:val="Rectitle"/>
    <w:next w:val="Resref"/>
    <w:rsid w:val="00E343A5"/>
  </w:style>
  <w:style w:type="paragraph" w:customStyle="1" w:styleId="Resref">
    <w:name w:val="Res_ref"/>
    <w:basedOn w:val="Recref"/>
    <w:next w:val="Resdate"/>
    <w:rsid w:val="00E343A5"/>
  </w:style>
  <w:style w:type="paragraph" w:customStyle="1" w:styleId="SectionNo">
    <w:name w:val="Section_No"/>
    <w:basedOn w:val="Normal"/>
    <w:next w:val="Sectiontitle"/>
    <w:rsid w:val="00E343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343A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343A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343A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E343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E343A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E343A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343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343A5"/>
  </w:style>
  <w:style w:type="paragraph" w:customStyle="1" w:styleId="Title3">
    <w:name w:val="Title 3"/>
    <w:basedOn w:val="Title2"/>
    <w:next w:val="Title4"/>
    <w:rsid w:val="00E343A5"/>
    <w:rPr>
      <w:caps w:val="0"/>
    </w:rPr>
  </w:style>
  <w:style w:type="paragraph" w:customStyle="1" w:styleId="Title4">
    <w:name w:val="Title 4"/>
    <w:basedOn w:val="Title3"/>
    <w:next w:val="Heading1"/>
    <w:rsid w:val="00E343A5"/>
    <w:rPr>
      <w:b/>
    </w:rPr>
  </w:style>
  <w:style w:type="paragraph" w:customStyle="1" w:styleId="toc0">
    <w:name w:val="toc 0"/>
    <w:basedOn w:val="Normal"/>
    <w:next w:val="TOC1"/>
    <w:rsid w:val="00E343A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343A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343A5"/>
    <w:pPr>
      <w:spacing w:before="80"/>
      <w:ind w:left="1531" w:hanging="851"/>
    </w:pPr>
  </w:style>
  <w:style w:type="paragraph" w:styleId="TOC3">
    <w:name w:val="toc 3"/>
    <w:basedOn w:val="TOC2"/>
    <w:rsid w:val="00E343A5"/>
  </w:style>
  <w:style w:type="paragraph" w:styleId="TOC4">
    <w:name w:val="toc 4"/>
    <w:basedOn w:val="TOC3"/>
    <w:rsid w:val="00E343A5"/>
  </w:style>
  <w:style w:type="paragraph" w:styleId="TOC5">
    <w:name w:val="toc 5"/>
    <w:basedOn w:val="TOC4"/>
    <w:rsid w:val="00E343A5"/>
  </w:style>
  <w:style w:type="paragraph" w:styleId="TOC6">
    <w:name w:val="toc 6"/>
    <w:basedOn w:val="TOC4"/>
    <w:rsid w:val="00E343A5"/>
  </w:style>
  <w:style w:type="paragraph" w:styleId="TOC7">
    <w:name w:val="toc 7"/>
    <w:basedOn w:val="TOC4"/>
    <w:rsid w:val="00E343A5"/>
  </w:style>
  <w:style w:type="paragraph" w:styleId="TOC8">
    <w:name w:val="toc 8"/>
    <w:basedOn w:val="TOC4"/>
    <w:rsid w:val="00E343A5"/>
  </w:style>
  <w:style w:type="character" w:customStyle="1" w:styleId="Appdef">
    <w:name w:val="App_def"/>
    <w:basedOn w:val="DefaultParagraphFont"/>
    <w:rsid w:val="00E343A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343A5"/>
  </w:style>
  <w:style w:type="character" w:customStyle="1" w:styleId="Artdef">
    <w:name w:val="Art_def"/>
    <w:basedOn w:val="DefaultParagraphFont"/>
    <w:rsid w:val="00E343A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343A5"/>
  </w:style>
  <w:style w:type="character" w:customStyle="1" w:styleId="Recdef">
    <w:name w:val="Rec_def"/>
    <w:basedOn w:val="DefaultParagraphFont"/>
    <w:rsid w:val="00E343A5"/>
    <w:rPr>
      <w:b/>
    </w:rPr>
  </w:style>
  <w:style w:type="character" w:customStyle="1" w:styleId="Resdef">
    <w:name w:val="Res_def"/>
    <w:basedOn w:val="DefaultParagraphFont"/>
    <w:rsid w:val="00E343A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343A5"/>
    <w:rPr>
      <w:b/>
      <w:color w:val="auto"/>
    </w:rPr>
  </w:style>
  <w:style w:type="paragraph" w:customStyle="1" w:styleId="Formal">
    <w:name w:val="Formal"/>
    <w:basedOn w:val="ASN1"/>
    <w:rsid w:val="00E343A5"/>
    <w:rPr>
      <w:b w:val="0"/>
    </w:rPr>
  </w:style>
  <w:style w:type="paragraph" w:customStyle="1" w:styleId="Section1">
    <w:name w:val="Section_1"/>
    <w:basedOn w:val="Normal"/>
    <w:next w:val="Normal"/>
    <w:rsid w:val="00E343A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343A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rsid w:val="00E343A5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343A5"/>
  </w:style>
  <w:style w:type="paragraph" w:customStyle="1" w:styleId="Figure">
    <w:name w:val="Figure"/>
    <w:basedOn w:val="Normal"/>
    <w:next w:val="Normal"/>
    <w:rsid w:val="00E343A5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343A5"/>
  </w:style>
  <w:style w:type="paragraph" w:customStyle="1" w:styleId="Figuretitle">
    <w:name w:val="Figure_title"/>
    <w:basedOn w:val="Tabletitle"/>
    <w:next w:val="Normal"/>
    <w:rsid w:val="00E343A5"/>
    <w:pPr>
      <w:keepNext w:val="0"/>
    </w:pPr>
  </w:style>
  <w:style w:type="paragraph" w:customStyle="1" w:styleId="FigureNo">
    <w:name w:val="Figure_No"/>
    <w:basedOn w:val="Normal"/>
    <w:next w:val="Figuretitle"/>
    <w:rsid w:val="00E343A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32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NoBR">
    <w:name w:val="Question_No_BR"/>
    <w:basedOn w:val="Normal"/>
    <w:next w:val="Questiontitle"/>
    <w:rsid w:val="00DE6C20"/>
    <w:pPr>
      <w:keepNext/>
      <w:keepLines/>
      <w:spacing w:before="480"/>
      <w:jc w:val="center"/>
    </w:pPr>
    <w:rPr>
      <w:caps/>
      <w:sz w:val="28"/>
    </w:rPr>
  </w:style>
  <w:style w:type="paragraph" w:customStyle="1" w:styleId="Normalaftertitle0">
    <w:name w:val="Normal after title"/>
    <w:basedOn w:val="Normal"/>
    <w:next w:val="Normal"/>
    <w:rsid w:val="00DE6C20"/>
    <w:pPr>
      <w:spacing w:before="280"/>
    </w:pPr>
  </w:style>
  <w:style w:type="paragraph" w:customStyle="1" w:styleId="call0">
    <w:name w:val="call"/>
    <w:basedOn w:val="Normal"/>
    <w:next w:val="Normal"/>
    <w:rsid w:val="00DE6C20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9565-CCB4-4C1C-B635-54A82A95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</Template>
  <TotalTime>3</TotalTime>
  <Pages>2</Pages>
  <Words>354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Commissions d'études des radiocommunications </dc:subject>
  <dc:creator>reviewer</dc:creator>
  <cp:keywords/>
  <dc:description>Document 7/1-F  For: _x000d_Document date: 1er novembre 2007_x000d_Saved by PFW43360 at 16:36:11 on 20.11.2007</dc:description>
  <cp:lastModifiedBy>huguet</cp:lastModifiedBy>
  <cp:revision>4</cp:revision>
  <cp:lastPrinted>2007-11-20T15:36:00Z</cp:lastPrinted>
  <dcterms:created xsi:type="dcterms:W3CDTF">2012-02-02T16:00:00Z</dcterms:created>
  <dcterms:modified xsi:type="dcterms:W3CDTF">2012-02-03T13:25:00Z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7/1-F</vt:lpwstr>
  </property>
  <property fmtid="{D5CDD505-2E9C-101B-9397-08002B2CF9AE}" pid="3" name="Docdate">
    <vt:lpwstr>1er novembre 2007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