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58" w:rsidRPr="00CE428D" w:rsidRDefault="007D7458" w:rsidP="007D7458">
      <w:pPr>
        <w:pStyle w:val="QuestionNoBR"/>
        <w:rPr>
          <w:szCs w:val="28"/>
          <w:lang w:eastAsia="ja-JP"/>
        </w:rPr>
      </w:pPr>
      <w:r w:rsidRPr="00B469C5">
        <w:t>QUESTION UIt-R 40-</w:t>
      </w:r>
      <w:r>
        <w:t>3</w:t>
      </w:r>
      <w:r w:rsidRPr="00B469C5">
        <w:t>/6</w:t>
      </w:r>
      <w:r w:rsidRPr="00B469C5">
        <w:rPr>
          <w:rStyle w:val="FootnoteReference"/>
        </w:rPr>
        <w:footnoteReference w:customMarkFollows="1" w:id="1"/>
        <w:t>*</w:t>
      </w:r>
    </w:p>
    <w:p w:rsidR="007D7458" w:rsidRPr="00B469C5" w:rsidRDefault="007D7458" w:rsidP="007D7458">
      <w:pPr>
        <w:pStyle w:val="Questiontitle"/>
      </w:pPr>
      <w:r w:rsidRPr="00B469C5">
        <w:t>Imagerie à extrêmement haute résolution</w:t>
      </w:r>
    </w:p>
    <w:p w:rsidR="007D7458" w:rsidRPr="00B469C5" w:rsidRDefault="007D7458" w:rsidP="007D7458">
      <w:pPr>
        <w:pStyle w:val="Questiondate"/>
        <w:spacing w:before="240"/>
        <w:rPr>
          <w:i/>
        </w:rPr>
      </w:pPr>
      <w:r w:rsidRPr="00B469C5">
        <w:t>(1993-2002-2010-2011</w:t>
      </w:r>
      <w:r>
        <w:t>-2012</w:t>
      </w:r>
      <w:r w:rsidRPr="00B469C5">
        <w:t>)</w:t>
      </w:r>
    </w:p>
    <w:p w:rsidR="007D7458" w:rsidRPr="00B469C5" w:rsidRDefault="007D7458" w:rsidP="007D7458">
      <w:pPr>
        <w:pStyle w:val="Normalaftertitle"/>
      </w:pPr>
      <w:r w:rsidRPr="00B469C5">
        <w:t>L'Assemblée des radiocommunications de l'UIT,</w:t>
      </w:r>
    </w:p>
    <w:p w:rsidR="007D7458" w:rsidRPr="00B469C5" w:rsidRDefault="007D7458" w:rsidP="007D7458">
      <w:pPr>
        <w:pStyle w:val="Call"/>
      </w:pPr>
      <w:r w:rsidRPr="00B469C5">
        <w:t>considérant</w:t>
      </w:r>
    </w:p>
    <w:p w:rsidR="007D7458" w:rsidRPr="00B469C5" w:rsidRDefault="007D7458" w:rsidP="007D7458">
      <w:r w:rsidRPr="006C3D9B">
        <w:rPr>
          <w:i/>
          <w:iCs/>
        </w:rPr>
        <w:t>a)</w:t>
      </w:r>
      <w:r w:rsidRPr="00B469C5">
        <w:tab/>
        <w:t>que la technologie de la télévision, à un certain nombre de niveaux de qualité, peut trouver des applications dans des services avec diffusion comme dans des services sans diffusion;</w:t>
      </w:r>
    </w:p>
    <w:p w:rsidR="007D7458" w:rsidRPr="00B469C5" w:rsidRDefault="007D7458" w:rsidP="007D7458">
      <w:r w:rsidRPr="006C3D9B">
        <w:rPr>
          <w:i/>
          <w:iCs/>
        </w:rPr>
        <w:t>b)</w:t>
      </w:r>
      <w:r w:rsidRPr="00B469C5">
        <w:tab/>
        <w:t>que le Secteur des radiocommunications étudie une gamme de systèmes de télévision pour des utilisations avec diffusion;</w:t>
      </w:r>
    </w:p>
    <w:p w:rsidR="007D7458" w:rsidRPr="00B469C5" w:rsidRDefault="007D7458" w:rsidP="007D7458">
      <w:pPr>
        <w:rPr>
          <w:lang w:eastAsia="ja-JP"/>
        </w:rPr>
      </w:pPr>
      <w:r w:rsidRPr="006C3D9B">
        <w:rPr>
          <w:i/>
          <w:iCs/>
          <w:lang w:eastAsia="ja-JP"/>
        </w:rPr>
        <w:t>c)</w:t>
      </w:r>
      <w:r w:rsidRPr="00B469C5">
        <w:rPr>
          <w:lang w:eastAsia="ja-JP"/>
        </w:rPr>
        <w:tab/>
        <w:t xml:space="preserve">que l'UIT-R étudie l'imagerie à extrêmement haute résolution et une hiérarchie étendue pour l'imagerie numérique sur grand écran et qu'il a élaboré la </w:t>
      </w:r>
      <w:r w:rsidRPr="00B469C5">
        <w:t xml:space="preserve">Recommandation UIT-R BT.1201-1, relative aux caractéristiques d'image pour l'imagerie à extrêmement haute résolution, </w:t>
      </w:r>
      <w:r w:rsidRPr="00B469C5">
        <w:rPr>
          <w:lang w:eastAsia="ja-JP"/>
        </w:rPr>
        <w:t>et la Recommandation UIT</w:t>
      </w:r>
      <w:r w:rsidRPr="00B469C5">
        <w:rPr>
          <w:lang w:eastAsia="ja-JP"/>
        </w:rPr>
        <w:noBreakHyphen/>
        <w:t xml:space="preserve">R </w:t>
      </w:r>
      <w:r w:rsidRPr="00B469C5">
        <w:t>BT.1769, contenant les valeurs de paramètres pour une hiérarchie étendue de formats d'image LSDI</w:t>
      </w:r>
      <w:r w:rsidRPr="00B469C5">
        <w:rPr>
          <w:lang w:eastAsia="ja-JP"/>
        </w:rPr>
        <w:t>;</w:t>
      </w:r>
    </w:p>
    <w:p w:rsidR="007D7458" w:rsidRPr="00B469C5" w:rsidRDefault="007D7458" w:rsidP="007D7458">
      <w:pPr>
        <w:rPr>
          <w:lang w:eastAsia="ja-JP"/>
        </w:rPr>
      </w:pPr>
      <w:r w:rsidRPr="006C3D9B">
        <w:rPr>
          <w:i/>
          <w:iCs/>
        </w:rPr>
        <w:t>d)</w:t>
      </w:r>
      <w:r w:rsidRPr="00B469C5">
        <w:tab/>
        <w:t xml:space="preserve">que la TVHD sur grand écran </w:t>
      </w:r>
      <w:r w:rsidRPr="00B469C5">
        <w:rPr>
          <w:lang w:eastAsia="ja-JP"/>
        </w:rPr>
        <w:t>est devenue la norme dans les foyers, leur permettant de recevoir des programmes avec un contenu de haute qualité;</w:t>
      </w:r>
    </w:p>
    <w:p w:rsidR="007D7458" w:rsidRPr="00B469C5" w:rsidRDefault="007D7458" w:rsidP="007D7458">
      <w:r w:rsidRPr="006C3D9B">
        <w:rPr>
          <w:i/>
          <w:iCs/>
        </w:rPr>
        <w:t>e)</w:t>
      </w:r>
      <w:r w:rsidRPr="00B469C5">
        <w:rPr>
          <w:lang w:eastAsia="ja-JP"/>
        </w:rPr>
        <w:tab/>
        <w:t xml:space="preserve">que, grâce aux progrès techniques, les téléspectateurs pourront disposer de téléviseurs </w:t>
      </w:r>
      <w:r w:rsidRPr="00B469C5">
        <w:t>grand écran et à extrêmement haute résolution;</w:t>
      </w:r>
    </w:p>
    <w:p w:rsidR="007D7458" w:rsidRPr="00B469C5" w:rsidRDefault="007D7458" w:rsidP="007D7458">
      <w:r w:rsidRPr="006C3D9B">
        <w:rPr>
          <w:i/>
          <w:iCs/>
          <w:lang w:eastAsia="ja-JP"/>
        </w:rPr>
        <w:t>f)</w:t>
      </w:r>
      <w:r w:rsidRPr="00B469C5">
        <w:rPr>
          <w:lang w:eastAsia="ja-JP"/>
        </w:rPr>
        <w:tab/>
        <w:t xml:space="preserve">qu'une expérience visuelle meilleure qu'avec la TVHD peut être obtenue avec la présentation d'images à plus haute résolution, permettant de donner une impression de réalité plus </w:t>
      </w:r>
      <w:r w:rsidRPr="00C90846">
        <w:rPr>
          <w:lang w:eastAsia="ja-JP"/>
        </w:rPr>
        <w:t>forte et une plus grande sensation de présence</w:t>
      </w:r>
      <w:r w:rsidRPr="00B469C5">
        <w:rPr>
          <w:lang w:eastAsia="ja-JP"/>
        </w:rPr>
        <w:t>;</w:t>
      </w:r>
    </w:p>
    <w:p w:rsidR="007D7458" w:rsidRPr="00B469C5" w:rsidRDefault="007D7458" w:rsidP="007D7458">
      <w:pPr>
        <w:rPr>
          <w:lang w:eastAsia="ja-JP"/>
        </w:rPr>
      </w:pPr>
      <w:r w:rsidRPr="006C3D9B">
        <w:rPr>
          <w:i/>
          <w:iCs/>
          <w:lang w:eastAsia="ja-JP"/>
        </w:rPr>
        <w:t>g)</w:t>
      </w:r>
      <w:r w:rsidRPr="00B469C5">
        <w:rPr>
          <w:lang w:eastAsia="ja-JP"/>
        </w:rPr>
        <w:tab/>
        <w:t>que les applications de radiodiffusion télévisuelle à ultra haute définition (TVUHD) peuvent être considérées comme l'une des formes d'imagerie à extrêmement haute résolution;</w:t>
      </w:r>
    </w:p>
    <w:p w:rsidR="007D7458" w:rsidRPr="00B469C5" w:rsidRDefault="007D7458" w:rsidP="007D7458">
      <w:r w:rsidRPr="006C3D9B">
        <w:rPr>
          <w:i/>
          <w:iCs/>
          <w:lang w:eastAsia="ja-JP"/>
        </w:rPr>
        <w:t>h)</w:t>
      </w:r>
      <w:r w:rsidRPr="00B469C5">
        <w:rPr>
          <w:lang w:eastAsia="ja-JP"/>
        </w:rPr>
        <w:tab/>
        <w:t>que certaines administrations envisagent d'offrir aux particuliers la diffusion de programmes de TVUHD et, pour cela, d'utiliser des technologies de codage et de transmission plus efficaces;</w:t>
      </w:r>
    </w:p>
    <w:p w:rsidR="007D7458" w:rsidRPr="00B469C5" w:rsidRDefault="007D7458" w:rsidP="007D7458">
      <w:r w:rsidRPr="006C3D9B">
        <w:rPr>
          <w:i/>
          <w:iCs/>
        </w:rPr>
        <w:t>j)</w:t>
      </w:r>
      <w:r w:rsidRPr="00B469C5">
        <w:tab/>
        <w:t>que, dans certaines applications liées à la diffusion (par exemple: l'infographie, l'impression, les images animées ou encore les systèmes d'information vidéo multimédia numériques), une résolution extrêmement haute est escomptée;</w:t>
      </w:r>
    </w:p>
    <w:p w:rsidR="007D7458" w:rsidRPr="00B469C5" w:rsidRDefault="007D7458" w:rsidP="007D7458">
      <w:r w:rsidRPr="006C3D9B">
        <w:rPr>
          <w:i/>
          <w:iCs/>
        </w:rPr>
        <w:t>k)</w:t>
      </w:r>
      <w:r w:rsidRPr="00B469C5">
        <w:tab/>
        <w:t>que certaines organisations étudient actuellement l'architecture des images numériques à plus haute résolution,</w:t>
      </w:r>
    </w:p>
    <w:p w:rsidR="007D7458" w:rsidRPr="00B469C5" w:rsidRDefault="007D7458" w:rsidP="007D7458">
      <w:pPr>
        <w:pStyle w:val="call0"/>
        <w:rPr>
          <w:lang w:val="fr-FR"/>
        </w:rPr>
      </w:pPr>
      <w:r w:rsidRPr="00B469C5">
        <w:rPr>
          <w:lang w:val="fr-FR"/>
        </w:rPr>
        <w:lastRenderedPageBreak/>
        <w:t>décide</w:t>
      </w:r>
      <w:r w:rsidRPr="00B469C5">
        <w:rPr>
          <w:i w:val="0"/>
          <w:lang w:val="fr-FR"/>
        </w:rPr>
        <w:t xml:space="preserve"> de mettre à l'étude les Questions suivantes</w:t>
      </w:r>
    </w:p>
    <w:p w:rsidR="007D7458" w:rsidRPr="00B469C5" w:rsidRDefault="007D7458" w:rsidP="007D7458">
      <w:r w:rsidRPr="00B469C5">
        <w:rPr>
          <w:bCs/>
        </w:rPr>
        <w:t>1</w:t>
      </w:r>
      <w:r w:rsidRPr="00B469C5">
        <w:rPr>
          <w:b/>
        </w:rPr>
        <w:tab/>
      </w:r>
      <w:r w:rsidRPr="00B469C5">
        <w:t>Quel type d'approche devrait être choisi pour réaliser ce système d'imagerie à extrêmement haute résolution, pour des applications avec et sans diffusion?</w:t>
      </w:r>
    </w:p>
    <w:p w:rsidR="007D7458" w:rsidRPr="00B469C5" w:rsidRDefault="007D7458" w:rsidP="007D7458">
      <w:r w:rsidRPr="00B469C5">
        <w:rPr>
          <w:bCs/>
        </w:rPr>
        <w:t>2</w:t>
      </w:r>
      <w:r w:rsidRPr="00B469C5">
        <w:tab/>
        <w:t>Quelles caractéristiques ce système devrait-il avoir pour permettre des applications avec diffusion et assurer l'harmonisation entre différentes applications, notamment les systèmes d'information vidéo multimédia numériques pour un visionnage collectif en intérieur ou en extérieur?</w:t>
      </w:r>
    </w:p>
    <w:p w:rsidR="007D7458" w:rsidRPr="00B469C5" w:rsidRDefault="007D7458" w:rsidP="007D7458">
      <w:r w:rsidRPr="00B469C5">
        <w:rPr>
          <w:bCs/>
        </w:rPr>
        <w:t>3</w:t>
      </w:r>
      <w:r w:rsidRPr="00B469C5">
        <w:rPr>
          <w:b/>
        </w:rPr>
        <w:tab/>
      </w:r>
      <w:r w:rsidRPr="00B469C5">
        <w:t>Quelles sont les diverses caractéristiques techniques qui, conjuguées, contribuent à donner aux téléspectateurs cette sensation de présence et quelles méthodes permettent d'évaluer cette sensation</w:t>
      </w:r>
      <w:r w:rsidRPr="006C3D9B">
        <w:rPr>
          <w:bCs/>
        </w:rPr>
        <w:t>?</w:t>
      </w:r>
    </w:p>
    <w:p w:rsidR="007D7458" w:rsidRPr="00B469C5" w:rsidRDefault="007D7458" w:rsidP="007D7458">
      <w:r w:rsidRPr="00B469C5">
        <w:rPr>
          <w:bCs/>
        </w:rPr>
        <w:t>4</w:t>
      </w:r>
      <w:r w:rsidRPr="00B469C5">
        <w:rPr>
          <w:b/>
        </w:rPr>
        <w:tab/>
      </w:r>
      <w:r w:rsidRPr="00B469C5">
        <w:t>Quels types de paramètres devraient être déterminés pour ces systèmes en matière de création et d'échange de programmes?</w:t>
      </w:r>
    </w:p>
    <w:p w:rsidR="007D7458" w:rsidRPr="00B469C5" w:rsidRDefault="007D7458" w:rsidP="007D7458">
      <w:r w:rsidRPr="00B469C5">
        <w:rPr>
          <w:bCs/>
        </w:rPr>
        <w:t>5</w:t>
      </w:r>
      <w:r w:rsidRPr="00B469C5">
        <w:tab/>
        <w:t xml:space="preserve">Quelles caractéristiques faudrait-il recommander </w:t>
      </w:r>
      <w:r w:rsidRPr="00B469C5">
        <w:rPr>
          <w:lang w:eastAsia="ja-JP"/>
        </w:rPr>
        <w:t xml:space="preserve">dans chaque partie </w:t>
      </w:r>
      <w:r w:rsidRPr="00B469C5">
        <w:t>de la chaîne de radiodiffusion télévisuelle utilisant l'imagerie à extrêmement haute résolution, à savoir l'acquisition, l'enregistrement, la contribution, la distribution, l'émission</w:t>
      </w:r>
      <w:r w:rsidRPr="00B469C5">
        <w:rPr>
          <w:lang w:eastAsia="ja-JP"/>
        </w:rPr>
        <w:t xml:space="preserve"> et l'affichage</w:t>
      </w:r>
      <w:r w:rsidRPr="00B469C5">
        <w:t>?</w:t>
      </w:r>
    </w:p>
    <w:p w:rsidR="007D7458" w:rsidRPr="00B469C5" w:rsidRDefault="007D7458" w:rsidP="007D7458">
      <w:pPr>
        <w:pStyle w:val="Note"/>
        <w:spacing w:before="240"/>
      </w:pPr>
      <w:r>
        <w:t>NOTE</w:t>
      </w:r>
      <w:r w:rsidRPr="00B469C5">
        <w:t> – Voir les Rapport</w:t>
      </w:r>
      <w:r w:rsidRPr="00B469C5">
        <w:rPr>
          <w:lang w:eastAsia="ja-JP"/>
        </w:rPr>
        <w:t>s</w:t>
      </w:r>
      <w:r w:rsidRPr="00B469C5">
        <w:t xml:space="preserve"> UIT-R BT.2042-3</w:t>
      </w:r>
      <w:r w:rsidRPr="00B469C5">
        <w:rPr>
          <w:lang w:eastAsia="ja-JP"/>
        </w:rPr>
        <w:t xml:space="preserve"> et UIT</w:t>
      </w:r>
      <w:r w:rsidRPr="00B469C5">
        <w:t>-R BT.2053-2; voir aussi la Question UIT</w:t>
      </w:r>
      <w:r w:rsidRPr="00B469C5">
        <w:noBreakHyphen/>
        <w:t>R 15-2/6.</w:t>
      </w:r>
    </w:p>
    <w:p w:rsidR="007D7458" w:rsidRPr="00B469C5" w:rsidRDefault="007D7458" w:rsidP="007D7458">
      <w:pPr>
        <w:pStyle w:val="Call"/>
      </w:pPr>
      <w:r w:rsidRPr="00B469C5">
        <w:t>décide en outre</w:t>
      </w:r>
    </w:p>
    <w:p w:rsidR="007D7458" w:rsidRPr="00B469C5" w:rsidRDefault="007D7458" w:rsidP="007D7458">
      <w:r w:rsidRPr="002D790D">
        <w:rPr>
          <w:bCs/>
        </w:rPr>
        <w:t>1</w:t>
      </w:r>
      <w:r w:rsidRPr="00B469C5">
        <w:tab/>
        <w:t>que les résultats des études susmentionnées devraient figurer dans un ou plusieurs Rapports et/ou une ou plusieurs Recommandations;</w:t>
      </w:r>
    </w:p>
    <w:p w:rsidR="007D7458" w:rsidRPr="00B469C5" w:rsidRDefault="007D7458" w:rsidP="007D7458">
      <w:pPr>
        <w:rPr>
          <w:rFonts w:eastAsia="SimSun"/>
          <w:szCs w:val="24"/>
          <w:lang w:eastAsia="zh-CN"/>
        </w:rPr>
      </w:pPr>
      <w:r w:rsidRPr="002D790D">
        <w:rPr>
          <w:bCs/>
        </w:rPr>
        <w:t>2</w:t>
      </w:r>
      <w:r w:rsidRPr="00B469C5">
        <w:tab/>
        <w:t>que les études susmentionnées devraient être achevées d'ici à 2015.</w:t>
      </w:r>
      <w:r w:rsidRPr="00B469C5">
        <w:rPr>
          <w:rFonts w:eastAsia="SimSun"/>
          <w:szCs w:val="24"/>
          <w:lang w:eastAsia="zh-CN"/>
        </w:rPr>
        <w:t xml:space="preserve"> </w:t>
      </w:r>
    </w:p>
    <w:p w:rsidR="007D7458" w:rsidRPr="00B469C5" w:rsidRDefault="007D7458" w:rsidP="007D7458">
      <w:pPr>
        <w:spacing w:before="240"/>
      </w:pPr>
      <w:r w:rsidRPr="00B469C5">
        <w:t>Catégorie: S2</w:t>
      </w:r>
    </w:p>
    <w:p w:rsidR="002A74AD" w:rsidRDefault="002A74AD"/>
    <w:sectPr w:rsidR="002A74AD" w:rsidSect="00454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58" w:rsidRDefault="007D7458" w:rsidP="007D7458">
      <w:pPr>
        <w:spacing w:before="0"/>
      </w:pPr>
      <w:r>
        <w:separator/>
      </w:r>
    </w:p>
  </w:endnote>
  <w:endnote w:type="continuationSeparator" w:id="0">
    <w:p w:rsidR="007D7458" w:rsidRDefault="007D7458" w:rsidP="007D74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D4" w:rsidRDefault="00454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D4" w:rsidRDefault="004544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D4" w:rsidRDefault="00454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58" w:rsidRDefault="007D7458" w:rsidP="007D7458">
      <w:pPr>
        <w:spacing w:before="0"/>
      </w:pPr>
      <w:r>
        <w:separator/>
      </w:r>
    </w:p>
  </w:footnote>
  <w:footnote w:type="continuationSeparator" w:id="0">
    <w:p w:rsidR="007D7458" w:rsidRDefault="007D7458" w:rsidP="007D7458">
      <w:pPr>
        <w:spacing w:before="0"/>
      </w:pPr>
      <w:r>
        <w:continuationSeparator/>
      </w:r>
    </w:p>
  </w:footnote>
  <w:footnote w:id="1">
    <w:p w:rsidR="007D7458" w:rsidRPr="00FE64E4" w:rsidRDefault="007D7458" w:rsidP="007D7458">
      <w:pPr>
        <w:pStyle w:val="FootnoteText"/>
        <w:tabs>
          <w:tab w:val="clear" w:pos="255"/>
          <w:tab w:val="left" w:pos="284"/>
        </w:tabs>
        <w:ind w:left="0" w:firstLine="0"/>
        <w:rPr>
          <w:szCs w:val="24"/>
          <w:lang w:val="fr-CH"/>
        </w:rPr>
      </w:pPr>
      <w:r w:rsidRPr="00065FA4">
        <w:rPr>
          <w:rStyle w:val="FootnoteReference"/>
          <w:lang w:val="fr-CH"/>
        </w:rPr>
        <w:t>*</w:t>
      </w:r>
      <w:r w:rsidRPr="00065FA4">
        <w:rPr>
          <w:lang w:val="fr-CH"/>
        </w:rPr>
        <w:t xml:space="preserve"> </w:t>
      </w:r>
      <w:r w:rsidRPr="00065FA4">
        <w:rPr>
          <w:lang w:val="fr-CH"/>
        </w:rPr>
        <w:tab/>
      </w:r>
      <w:r w:rsidRPr="00FE64E4">
        <w:rPr>
          <w:szCs w:val="24"/>
          <w:lang w:val="fr-CH"/>
        </w:rPr>
        <w:t>Cette Question devrait être portée à l'attention de la Commission électrotechnique internationale (CEI), de l'Organisation internationale de normalisation (ISO) et du Secteur de la normalisation des télécommunications.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D4" w:rsidRDefault="00454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035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4D4" w:rsidRDefault="004544D4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  <w:bookmarkStart w:id="0" w:name="_GoBack" w:displacedByCustomXml="next"/>
      <w:bookmarkEnd w:id="0" w:displacedByCustomXml="next"/>
    </w:sdtContent>
  </w:sdt>
  <w:p w:rsidR="004544D4" w:rsidRDefault="004544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D4" w:rsidRDefault="00454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8"/>
    <w:rsid w:val="002A74AD"/>
    <w:rsid w:val="004544D4"/>
    <w:rsid w:val="007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D7458"/>
    <w:pPr>
      <w:keepNext/>
      <w:keepLines/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7D745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D745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D74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7D7458"/>
    <w:pPr>
      <w:keepNext/>
      <w:keepLines/>
      <w:spacing w:before="480"/>
      <w:jc w:val="center"/>
    </w:pPr>
    <w:rPr>
      <w:caps/>
      <w:sz w:val="28"/>
    </w:rPr>
  </w:style>
  <w:style w:type="paragraph" w:customStyle="1" w:styleId="Note">
    <w:name w:val="Note"/>
    <w:basedOn w:val="Normal"/>
    <w:rsid w:val="007D7458"/>
    <w:pPr>
      <w:spacing w:before="80"/>
    </w:pPr>
  </w:style>
  <w:style w:type="paragraph" w:customStyle="1" w:styleId="Questiondate">
    <w:name w:val="Question_date"/>
    <w:basedOn w:val="Normal"/>
    <w:next w:val="Normal"/>
    <w:rsid w:val="007D745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7D7458"/>
    <w:pPr>
      <w:keepNext/>
      <w:keepLines/>
      <w:spacing w:before="36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7D74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CallChar">
    <w:name w:val="Call Char"/>
    <w:basedOn w:val="DefaultParagraphFont"/>
    <w:link w:val="Call"/>
    <w:rsid w:val="007D7458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D74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all0">
    <w:name w:val="call"/>
    <w:basedOn w:val="Normal"/>
    <w:next w:val="Normal"/>
    <w:rsid w:val="007D7458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7D7458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4544D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544D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4544D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544D4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D7458"/>
    <w:pPr>
      <w:keepNext/>
      <w:keepLines/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7D745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D745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D74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7D7458"/>
    <w:pPr>
      <w:keepNext/>
      <w:keepLines/>
      <w:spacing w:before="480"/>
      <w:jc w:val="center"/>
    </w:pPr>
    <w:rPr>
      <w:caps/>
      <w:sz w:val="28"/>
    </w:rPr>
  </w:style>
  <w:style w:type="paragraph" w:customStyle="1" w:styleId="Note">
    <w:name w:val="Note"/>
    <w:basedOn w:val="Normal"/>
    <w:rsid w:val="007D7458"/>
    <w:pPr>
      <w:spacing w:before="80"/>
    </w:pPr>
  </w:style>
  <w:style w:type="paragraph" w:customStyle="1" w:styleId="Questiondate">
    <w:name w:val="Question_date"/>
    <w:basedOn w:val="Normal"/>
    <w:next w:val="Normal"/>
    <w:rsid w:val="007D745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7D7458"/>
    <w:pPr>
      <w:keepNext/>
      <w:keepLines/>
      <w:spacing w:before="36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7D74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CallChar">
    <w:name w:val="Call Char"/>
    <w:basedOn w:val="DefaultParagraphFont"/>
    <w:link w:val="Call"/>
    <w:rsid w:val="007D7458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D74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all0">
    <w:name w:val="call"/>
    <w:basedOn w:val="Normal"/>
    <w:next w:val="Normal"/>
    <w:rsid w:val="007D7458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7D7458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4544D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544D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4544D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544D4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2012-10-30T16:21:00Z</dcterms:created>
  <dcterms:modified xsi:type="dcterms:W3CDTF">2012-10-30T16:23:00Z</dcterms:modified>
</cp:coreProperties>
</file>