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82" w:rsidRPr="00CB49CF" w:rsidRDefault="00627A82" w:rsidP="00627A82">
      <w:pPr>
        <w:pStyle w:val="QuestionNoBR"/>
        <w:rPr>
          <w:rFonts w:eastAsiaTheme="minorEastAsia"/>
          <w:lang w:val="en-US"/>
        </w:rPr>
      </w:pPr>
      <w:r w:rsidRPr="00CB49CF">
        <w:rPr>
          <w:rFonts w:eastAsiaTheme="minorEastAsia"/>
          <w:lang w:val="en-US"/>
        </w:rPr>
        <w:t xml:space="preserve">QUESTION itu-r </w:t>
      </w:r>
      <w:r>
        <w:rPr>
          <w:rFonts w:eastAsiaTheme="minorEastAsia"/>
          <w:lang w:val="en-US"/>
        </w:rPr>
        <w:t>138</w:t>
      </w:r>
      <w:r w:rsidRPr="00CB49CF">
        <w:rPr>
          <w:rFonts w:eastAsiaTheme="minorEastAsia"/>
          <w:lang w:val="en-US"/>
        </w:rPr>
        <w:t>/6</w:t>
      </w:r>
    </w:p>
    <w:p w:rsidR="00627A82" w:rsidRDefault="00627A82" w:rsidP="00627A82">
      <w:pPr>
        <w:pStyle w:val="Questiontitle"/>
        <w:spacing w:before="240"/>
        <w:rPr>
          <w:rFonts w:ascii="Times New Roman" w:eastAsiaTheme="minorEastAsia" w:hAnsi="Times New Roman" w:cs="Times New Roman"/>
        </w:rPr>
      </w:pPr>
      <w:r w:rsidRPr="00BD007A">
        <w:rPr>
          <w:rFonts w:ascii="Times New Roman" w:eastAsiaTheme="minorEastAsia" w:hAnsi="Times New Roman" w:cs="Times New Roman"/>
        </w:rPr>
        <w:t>Methods for signal</w:t>
      </w:r>
      <w:r>
        <w:rPr>
          <w:rFonts w:ascii="Times New Roman" w:eastAsiaTheme="minorEastAsia" w:hAnsi="Times New Roman" w:cs="Times New Roman"/>
        </w:rPr>
        <w:t>l</w:t>
      </w:r>
      <w:r w:rsidRPr="00BD007A">
        <w:rPr>
          <w:rFonts w:ascii="Times New Roman" w:eastAsiaTheme="minorEastAsia" w:hAnsi="Times New Roman" w:cs="Times New Roman"/>
        </w:rPr>
        <w:t>ing loudness compliance</w:t>
      </w:r>
    </w:p>
    <w:p w:rsidR="00627A82" w:rsidRPr="004C082F" w:rsidRDefault="00627A82" w:rsidP="00627A82">
      <w:pPr>
        <w:pStyle w:val="Questiondate"/>
        <w:rPr>
          <w:rFonts w:ascii="Times New Roman" w:eastAsiaTheme="minorEastAsia" w:hAnsi="Times New Roman" w:cs="Times New Roman"/>
          <w:iCs/>
        </w:rPr>
      </w:pPr>
      <w:r w:rsidRPr="004C082F">
        <w:rPr>
          <w:rFonts w:ascii="Times New Roman" w:eastAsiaTheme="minorEastAsia" w:hAnsi="Times New Roman" w:cs="Times New Roman"/>
          <w:i w:val="0"/>
          <w:iCs/>
        </w:rPr>
        <w:t>(2014)</w:t>
      </w:r>
    </w:p>
    <w:p w:rsidR="00627A82" w:rsidRPr="00BD007A" w:rsidRDefault="00627A82" w:rsidP="00627A82">
      <w:pPr>
        <w:pStyle w:val="Normalaftertitle"/>
        <w:spacing w:before="360"/>
      </w:pPr>
      <w:r w:rsidRPr="00BD007A">
        <w:t>The ITU Radiocommunication Assembly,</w:t>
      </w:r>
    </w:p>
    <w:p w:rsidR="00627A82" w:rsidRPr="00BD007A" w:rsidRDefault="00627A82" w:rsidP="00627A82">
      <w:pPr>
        <w:pStyle w:val="Call"/>
        <w:tabs>
          <w:tab w:val="clear" w:pos="794"/>
        </w:tabs>
        <w:spacing w:before="160" w:line="240" w:lineRule="auto"/>
        <w:ind w:left="1134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considering</w:t>
      </w:r>
    </w:p>
    <w:p w:rsidR="00627A82" w:rsidRPr="00BD007A" w:rsidRDefault="00627A82" w:rsidP="00627A82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</w:rPr>
        <w:t>a)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it is desirable to preserve both the content creator's intent and consider the audience's comfort regarding programme loudness;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</w:rPr>
        <w:t>b)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a way to adjust the level of the programme is to adjust the whole programme rather than adjusting the level dynamically during the programme;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c)</w:t>
      </w:r>
      <w:r w:rsidRPr="00BD007A">
        <w:rPr>
          <w:rFonts w:ascii="Times New Roman" w:hAnsi="Times New Roman" w:cs="Times New Roman"/>
          <w:szCs w:val="24"/>
        </w:rPr>
        <w:tab/>
        <w:t>that it is desirable that automated dynamic level controls should not operate on pre</w:t>
      </w:r>
      <w:r w:rsidRPr="00BD007A">
        <w:rPr>
          <w:rFonts w:ascii="Times New Roman" w:hAnsi="Times New Roman" w:cs="Times New Roman"/>
          <w:szCs w:val="24"/>
        </w:rPr>
        <w:noBreakHyphen/>
        <w:t xml:space="preserve">produced audio that has already had the loudness correctly controlled; 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d)</w:t>
      </w:r>
      <w:r w:rsidRPr="00BD007A">
        <w:rPr>
          <w:rFonts w:ascii="Times New Roman" w:hAnsi="Times New Roman" w:cs="Times New Roman"/>
          <w:szCs w:val="24"/>
        </w:rPr>
        <w:tab/>
        <w:t>that for some programmes, such as live programmes, it may not be feasible to make a single adjustment to the overall audio level of the programme, and that automated dynamic level control may be needed for this task;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e)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increasingly, live programming on television in one country can originate from another country;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f)</w:t>
      </w:r>
      <w:r w:rsidRPr="00BD007A">
        <w:rPr>
          <w:rFonts w:ascii="Times New Roman" w:hAnsi="Times New Roman" w:cs="Times New Roman"/>
          <w:szCs w:val="24"/>
        </w:rPr>
        <w:tab/>
        <w:t>that for the sake of economy, automated dynamic level controls are often installed downstream from the program switcher, near the emission end of the programme chain;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g)</w:t>
      </w:r>
      <w:r w:rsidRPr="00BD007A">
        <w:rPr>
          <w:rFonts w:ascii="Times New Roman" w:hAnsi="Times New Roman" w:cs="Times New Roman"/>
          <w:szCs w:val="24"/>
        </w:rPr>
        <w:tab/>
        <w:t>that a number of methods may be used to perform the necessary signalling to achieve this, but it is desirable for the sake of economy, simplicity and interoperability that a single method should be identified and specified for the purpose;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</w:rPr>
        <w:t>h)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broadcasters have many loudness requirements which may include, but is not only restricted to Recommendation ITU-R BS.1864 which recommends a target loudness of –24 LKFS for international digital television programme exchange,</w:t>
      </w:r>
    </w:p>
    <w:p w:rsidR="00627A82" w:rsidRPr="00BD007A" w:rsidRDefault="00627A82" w:rsidP="00627A82">
      <w:pPr>
        <w:pStyle w:val="Call"/>
        <w:tabs>
          <w:tab w:val="clear" w:pos="794"/>
        </w:tabs>
        <w:spacing w:before="160" w:line="240" w:lineRule="auto"/>
        <w:ind w:left="1134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 xml:space="preserve">decides </w:t>
      </w:r>
      <w:r w:rsidRPr="00BD007A">
        <w:rPr>
          <w:rFonts w:ascii="Times New Roman" w:hAnsi="Times New Roman" w:cs="Times New Roman"/>
          <w:i w:val="0"/>
          <w:iCs/>
          <w:szCs w:val="24"/>
        </w:rPr>
        <w:t>that the following Question should be studied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szCs w:val="24"/>
        </w:rPr>
        <w:t xml:space="preserve">What method/s should be employed to signal to an automated loudness and/or dynamic level control that the current programme has already had its loudness </w:t>
      </w:r>
      <w:r w:rsidRPr="00BD007A">
        <w:rPr>
          <w:rFonts w:ascii="Times New Roman" w:hAnsi="Times New Roman" w:cs="Times New Roman"/>
          <w:szCs w:val="24"/>
          <w:lang w:eastAsia="ja-JP"/>
        </w:rPr>
        <w:t>characteristics correctly controlled for the broadcasting requirements?</w:t>
      </w:r>
    </w:p>
    <w:p w:rsidR="00627A82" w:rsidRPr="00BD007A" w:rsidRDefault="00627A82" w:rsidP="00627A82">
      <w:pPr>
        <w:pStyle w:val="Call"/>
        <w:tabs>
          <w:tab w:val="clear" w:pos="794"/>
        </w:tabs>
        <w:spacing w:before="160" w:line="240" w:lineRule="auto"/>
        <w:ind w:left="1134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further decides</w:t>
      </w:r>
    </w:p>
    <w:p w:rsidR="00627A82" w:rsidRPr="00BD007A" w:rsidRDefault="00627A82" w:rsidP="00627A82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1</w:t>
      </w:r>
      <w:r w:rsidRPr="00BD007A">
        <w:rPr>
          <w:rFonts w:ascii="Times New Roman" w:hAnsi="Times New Roman" w:cs="Times New Roman"/>
          <w:szCs w:val="24"/>
        </w:rPr>
        <w:tab/>
        <w:t>that the results of the above studies should be to:</w:t>
      </w:r>
    </w:p>
    <w:p w:rsidR="00627A82" w:rsidRPr="00BD007A" w:rsidRDefault="00627A82" w:rsidP="00627A82">
      <w:pPr>
        <w:pStyle w:val="enumlev1"/>
        <w:tabs>
          <w:tab w:val="clear" w:pos="794"/>
        </w:tabs>
        <w:spacing w:before="120" w:line="240" w:lineRule="auto"/>
        <w:ind w:left="1134" w:hanging="1134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–</w:t>
      </w:r>
      <w:r w:rsidRPr="00BD007A">
        <w:rPr>
          <w:rFonts w:ascii="Times New Roman" w:hAnsi="Times New Roman" w:cs="Times New Roman"/>
          <w:szCs w:val="24"/>
        </w:rPr>
        <w:tab/>
        <w:t>update existing Recommendation(s);</w:t>
      </w:r>
    </w:p>
    <w:p w:rsidR="00627A82" w:rsidRPr="00BD007A" w:rsidRDefault="00627A82" w:rsidP="00627A82">
      <w:pPr>
        <w:pStyle w:val="enumlev1"/>
        <w:tabs>
          <w:tab w:val="clear" w:pos="794"/>
        </w:tabs>
        <w:spacing w:before="120" w:line="240" w:lineRule="auto"/>
        <w:ind w:left="1134" w:hanging="1134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szCs w:val="24"/>
        </w:rPr>
        <w:t>–</w:t>
      </w:r>
      <w:r w:rsidRPr="00BD007A">
        <w:rPr>
          <w:rFonts w:ascii="Times New Roman" w:hAnsi="Times New Roman" w:cs="Times New Roman"/>
          <w:szCs w:val="24"/>
        </w:rPr>
        <w:tab/>
        <w:t>prepare (a) new Recommendation(s);</w:t>
      </w:r>
    </w:p>
    <w:p w:rsidR="00627A82" w:rsidRPr="00BD007A" w:rsidRDefault="00627A82" w:rsidP="00627A82">
      <w:pPr>
        <w:tabs>
          <w:tab w:val="clear" w:pos="794"/>
        </w:tabs>
        <w:spacing w:before="120" w:line="240" w:lineRule="auto"/>
        <w:ind w:left="1134" w:hanging="1134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bCs/>
          <w:szCs w:val="24"/>
          <w:lang w:eastAsia="ja-JP"/>
        </w:rPr>
        <w:t>2</w:t>
      </w:r>
      <w:r w:rsidRPr="00BD007A">
        <w:rPr>
          <w:rFonts w:ascii="Times New Roman" w:hAnsi="Times New Roman" w:cs="Times New Roman"/>
          <w:szCs w:val="24"/>
          <w:lang w:eastAsia="ja-JP"/>
        </w:rPr>
        <w:tab/>
        <w:t>that the above stu</w:t>
      </w:r>
      <w:r w:rsidR="00EB3C5A">
        <w:rPr>
          <w:rFonts w:ascii="Times New Roman" w:hAnsi="Times New Roman" w:cs="Times New Roman"/>
          <w:szCs w:val="24"/>
          <w:lang w:eastAsia="ja-JP"/>
        </w:rPr>
        <w:t>dies should be completed by 2023</w:t>
      </w:r>
      <w:bookmarkStart w:id="0" w:name="_GoBack"/>
      <w:bookmarkEnd w:id="0"/>
      <w:r w:rsidRPr="00BD007A">
        <w:rPr>
          <w:rFonts w:ascii="Times New Roman" w:hAnsi="Times New Roman" w:cs="Times New Roman"/>
          <w:szCs w:val="24"/>
          <w:lang w:eastAsia="ja-JP"/>
        </w:rPr>
        <w:t>.</w:t>
      </w:r>
    </w:p>
    <w:p w:rsidR="00627A82" w:rsidRPr="00BD007A" w:rsidRDefault="00627A82" w:rsidP="00627A82">
      <w:pPr>
        <w:spacing w:before="360" w:line="240" w:lineRule="auto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szCs w:val="24"/>
          <w:lang w:eastAsia="ja-JP"/>
        </w:rPr>
        <w:t xml:space="preserve">Category: </w:t>
      </w:r>
      <w:r w:rsidRPr="00BD007A">
        <w:rPr>
          <w:rFonts w:ascii="Times New Roman" w:hAnsi="Times New Roman" w:cs="Times New Roman"/>
          <w:szCs w:val="24"/>
          <w:lang w:eastAsia="ja-JP"/>
        </w:rPr>
        <w:tab/>
        <w:t>S2</w:t>
      </w:r>
    </w:p>
    <w:sectPr w:rsidR="00627A82" w:rsidRPr="00BD007A" w:rsidSect="00627A8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2"/>
    <w:rsid w:val="00627A82"/>
    <w:rsid w:val="00AB4E29"/>
    <w:rsid w:val="00E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BA9CB-A175-41AB-9DB9-DEA39177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rsid w:val="00627A82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627A82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627A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627A82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627A82"/>
    <w:rPr>
      <w:rFonts w:ascii="Calibri" w:eastAsia="Times New Roman" w:hAnsi="Calibri" w:cs="Calibri"/>
      <w:i/>
      <w:sz w:val="24"/>
      <w:lang w:eastAsia="en-US"/>
    </w:rPr>
  </w:style>
  <w:style w:type="paragraph" w:customStyle="1" w:styleId="QuestionNoBR">
    <w:name w:val="Question_No_BR"/>
    <w:basedOn w:val="Normal"/>
    <w:next w:val="Questiontitle"/>
    <w:rsid w:val="00627A8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rsid w:val="00627A8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627A82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QuestiontitleChar">
    <w:name w:val="Question_title Char"/>
    <w:link w:val="Questiontitle"/>
    <w:locked/>
    <w:rsid w:val="00627A82"/>
    <w:rPr>
      <w:rFonts w:ascii="Calibri" w:eastAsia="Times New Roman" w:hAnsi="Calibri" w:cs="Calibr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Sir Bosson, Ana</cp:lastModifiedBy>
  <cp:revision>2</cp:revision>
  <dcterms:created xsi:type="dcterms:W3CDTF">2014-05-02T09:20:00Z</dcterms:created>
  <dcterms:modified xsi:type="dcterms:W3CDTF">2019-09-25T11:43:00Z</dcterms:modified>
</cp:coreProperties>
</file>