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3064" w14:textId="77777777" w:rsidR="0039583F" w:rsidRPr="00EE452A" w:rsidRDefault="0039583F" w:rsidP="008A4706">
      <w:pPr>
        <w:pStyle w:val="QuestionNoBR"/>
        <w:rPr>
          <w:w w:val="120"/>
          <w:szCs w:val="40"/>
          <w:rtl/>
          <w:lang w:val="en-US"/>
        </w:rPr>
      </w:pPr>
      <w:r w:rsidRPr="00EE452A">
        <w:rPr>
          <w:w w:val="120"/>
          <w:szCs w:val="40"/>
          <w:rtl/>
          <w:lang w:bidi="ar-EG"/>
        </w:rPr>
        <w:t xml:space="preserve">المسألة </w:t>
      </w:r>
      <w:r w:rsidRPr="00EE452A">
        <w:rPr>
          <w:w w:val="120"/>
          <w:szCs w:val="40"/>
        </w:rPr>
        <w:t>ITU-R 7-</w:t>
      </w:r>
      <w:r w:rsidR="008A4706">
        <w:rPr>
          <w:w w:val="120"/>
          <w:szCs w:val="40"/>
        </w:rPr>
        <w:t>7</w:t>
      </w:r>
      <w:r w:rsidRPr="00EE452A">
        <w:rPr>
          <w:w w:val="120"/>
          <w:szCs w:val="40"/>
        </w:rPr>
        <w:t>/5</w:t>
      </w:r>
      <w:r w:rsidRPr="004E51DB">
        <w:rPr>
          <w:rStyle w:val="FootnoteReference"/>
          <w:rFonts w:asciiTheme="majorBidi" w:hAnsiTheme="majorBidi" w:cstheme="majorBidi"/>
          <w:szCs w:val="18"/>
          <w:rtl/>
        </w:rPr>
        <w:footnoteReference w:customMarkFollows="1" w:id="1"/>
        <w:t>*</w:t>
      </w:r>
      <w:r w:rsidR="009668EF">
        <w:rPr>
          <w:rFonts w:cs="Times New Roman"/>
          <w:caps w:val="0"/>
          <w:position w:val="2"/>
          <w:szCs w:val="28"/>
          <w:vertAlign w:val="superscript"/>
          <w:rtl/>
          <w:lang w:val="en-US" w:bidi="ar-EG"/>
        </w:rPr>
        <w:t>،</w:t>
      </w:r>
      <w:r w:rsidR="009668EF">
        <w:rPr>
          <w:rFonts w:cs="Times New Roman"/>
          <w:caps w:val="0"/>
          <w:position w:val="2"/>
          <w:szCs w:val="28"/>
          <w:vertAlign w:val="superscript"/>
          <w:lang w:val="en-US" w:bidi="ar-EG"/>
        </w:rPr>
        <w:t xml:space="preserve"> </w:t>
      </w:r>
      <w:r w:rsidR="004420F0" w:rsidRPr="00C80D0A">
        <w:rPr>
          <w:rStyle w:val="FootnoteReference"/>
          <w:rFonts w:cs="Times New Roman"/>
          <w:caps w:val="0"/>
          <w:szCs w:val="28"/>
          <w:vertAlign w:val="subscript"/>
          <w:rtl/>
          <w:lang w:val="en-US" w:bidi="ar-EG"/>
        </w:rPr>
        <w:footnoteReference w:customMarkFollows="1" w:id="2"/>
        <w:t>**</w:t>
      </w:r>
    </w:p>
    <w:p w14:paraId="0B942BA5" w14:textId="77777777" w:rsidR="0039583F" w:rsidRPr="008B4002" w:rsidRDefault="0039583F" w:rsidP="00EE452A">
      <w:pPr>
        <w:pStyle w:val="Questiontitle"/>
        <w:rPr>
          <w:sz w:val="28"/>
          <w:szCs w:val="40"/>
          <w:rtl/>
        </w:rPr>
      </w:pPr>
      <w:r w:rsidRPr="008B4002">
        <w:rPr>
          <w:rFonts w:hint="cs"/>
          <w:sz w:val="28"/>
          <w:szCs w:val="40"/>
          <w:rtl/>
        </w:rPr>
        <w:t>خصائص تجهيزات الخدمة المتنقلة البرية العاملة في النطاقات</w:t>
      </w:r>
      <w:r w:rsidRPr="008B4002">
        <w:rPr>
          <w:sz w:val="28"/>
          <w:szCs w:val="40"/>
          <w:rtl/>
        </w:rPr>
        <w:br/>
      </w:r>
      <w:r w:rsidRPr="008B4002">
        <w:rPr>
          <w:rFonts w:hint="cs"/>
          <w:sz w:val="28"/>
          <w:szCs w:val="40"/>
          <w:rtl/>
        </w:rPr>
        <w:t xml:space="preserve">بين </w:t>
      </w:r>
      <w:r w:rsidRPr="008B4002">
        <w:rPr>
          <w:sz w:val="28"/>
          <w:szCs w:val="40"/>
        </w:rPr>
        <w:t>30</w:t>
      </w:r>
      <w:r w:rsidRPr="008B4002">
        <w:rPr>
          <w:rFonts w:hint="cs"/>
          <w:sz w:val="28"/>
          <w:szCs w:val="40"/>
          <w:rtl/>
        </w:rPr>
        <w:t xml:space="preserve"> و</w:t>
      </w:r>
      <w:r w:rsidRPr="008B4002">
        <w:rPr>
          <w:sz w:val="28"/>
          <w:szCs w:val="40"/>
        </w:rPr>
        <w:t>MHz</w:t>
      </w:r>
      <w:r w:rsidRPr="008B4002">
        <w:rPr>
          <w:rFonts w:hint="eastAsia"/>
          <w:sz w:val="28"/>
          <w:szCs w:val="40"/>
        </w:rPr>
        <w:t> </w:t>
      </w:r>
      <w:r w:rsidRPr="008B4002">
        <w:rPr>
          <w:sz w:val="28"/>
          <w:szCs w:val="40"/>
        </w:rPr>
        <w:t>6 000</w:t>
      </w:r>
    </w:p>
    <w:p w14:paraId="4E5B1F13" w14:textId="77777777" w:rsidR="0039583F" w:rsidRPr="007E3DBE" w:rsidRDefault="0039583F" w:rsidP="00681BB8">
      <w:pPr>
        <w:pStyle w:val="Questiondate"/>
        <w:tabs>
          <w:tab w:val="left" w:pos="4299"/>
          <w:tab w:val="right" w:pos="9639"/>
        </w:tabs>
        <w:rPr>
          <w:i/>
          <w:rtl/>
          <w:lang w:val="en-US" w:bidi="ar-EG"/>
        </w:rPr>
      </w:pPr>
      <w:r>
        <w:rPr>
          <w:i/>
          <w:rtl/>
          <w:lang w:val="en-US" w:bidi="ar-EG"/>
        </w:rPr>
        <w:tab/>
      </w:r>
      <w:r w:rsidRPr="00A6743F">
        <w:rPr>
          <w:iCs/>
          <w:lang w:val="en-US" w:bidi="ar-EG"/>
        </w:rPr>
        <w:t>(</w:t>
      </w:r>
      <w:r w:rsidR="008A4706">
        <w:rPr>
          <w:iCs/>
          <w:lang w:val="en-US" w:bidi="ar-EG"/>
        </w:rPr>
        <w:t>2012-</w:t>
      </w:r>
      <w:r w:rsidRPr="00A6743F">
        <w:rPr>
          <w:iCs/>
          <w:lang w:val="en-US" w:bidi="ar-EG"/>
        </w:rPr>
        <w:t>2007-1997-1992-1990-1974-1970-1966-1956)</w:t>
      </w:r>
    </w:p>
    <w:p w14:paraId="18C3F658" w14:textId="77777777" w:rsidR="0039583F" w:rsidRDefault="0039583F" w:rsidP="0039583F">
      <w:pPr>
        <w:pStyle w:val="Normalaftertitle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إن جمعية الاتصالات الراديوية للاتحاد الدولي للاتصالات،</w:t>
      </w:r>
    </w:p>
    <w:p w14:paraId="30CE4AA9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إذ تضع في اعتبارها</w:t>
      </w:r>
    </w:p>
    <w:p w14:paraId="7513142D" w14:textId="77777777" w:rsidR="0039583F" w:rsidRDefault="0039583F" w:rsidP="0039583F">
      <w:pPr>
        <w:rPr>
          <w:rtl/>
          <w:lang w:bidi="ar-EG"/>
        </w:rPr>
      </w:pPr>
      <w:r w:rsidRPr="00370A4F">
        <w:rPr>
          <w:rFonts w:hint="cs"/>
          <w:i/>
          <w:iCs/>
          <w:rtl/>
          <w:lang w:bidi="ar-EG"/>
        </w:rPr>
        <w:t xml:space="preserve"> أ )</w:t>
      </w:r>
      <w:r w:rsidRPr="005166F1">
        <w:rPr>
          <w:rFonts w:hint="cs"/>
          <w:rtl/>
          <w:lang w:bidi="ar-EG"/>
        </w:rPr>
        <w:tab/>
        <w:t xml:space="preserve">أن هناك حاجة إلى </w:t>
      </w:r>
      <w:r>
        <w:rPr>
          <w:rFonts w:hint="cs"/>
          <w:rtl/>
          <w:lang w:bidi="ar-EG"/>
        </w:rPr>
        <w:t>استعمال فعال لنطاقات التردد الموزعة على الخدمة المتنقلة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bidi="ar-EG"/>
        </w:rPr>
        <w:t>البرية؛</w:t>
      </w:r>
    </w:p>
    <w:p w14:paraId="77F9F9EE" w14:textId="77777777" w:rsidR="0039583F" w:rsidRDefault="0039583F" w:rsidP="00EE452A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bidi="ar-EG"/>
        </w:rPr>
        <w:t>ب)</w:t>
      </w:r>
      <w:r>
        <w:rPr>
          <w:rFonts w:hint="cs"/>
          <w:rtl/>
          <w:lang w:bidi="ar-EG"/>
        </w:rPr>
        <w:tab/>
        <w:t xml:space="preserve">أن تبادلاً للمعلومات بشأن متطلبات الإدارات المتعلقة بالخصائص التقنية للتجهيزات المستعملة في الخدمات المتنقلة البرية العاملة في النطاقات بين </w:t>
      </w:r>
      <w:r>
        <w:rPr>
          <w:lang w:val="en-US" w:bidi="ar-EG"/>
        </w:rPr>
        <w:t>30</w:t>
      </w:r>
      <w:r>
        <w:rPr>
          <w:rFonts w:hint="cs"/>
          <w:rtl/>
          <w:lang w:val="en-US" w:bidi="ar-EG"/>
        </w:rPr>
        <w:t xml:space="preserve"> و</w:t>
      </w:r>
      <w:r>
        <w:rPr>
          <w:lang w:val="fr-FR" w:bidi="ar-EG"/>
        </w:rPr>
        <w:t>MHz 6 000</w:t>
      </w:r>
      <w:r>
        <w:rPr>
          <w:rFonts w:hint="cs"/>
          <w:rtl/>
          <w:lang w:val="en-US" w:bidi="ar-EG"/>
        </w:rPr>
        <w:t xml:space="preserve"> قد تكون ذات فائدة في تطوير هذه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الخدمات؛</w:t>
      </w:r>
    </w:p>
    <w:p w14:paraId="4BF61BC4" w14:textId="77777777" w:rsidR="0039583F" w:rsidRDefault="0039583F" w:rsidP="00EE452A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ج)</w:t>
      </w:r>
      <w:r>
        <w:rPr>
          <w:rFonts w:hint="cs"/>
          <w:rtl/>
          <w:lang w:val="en-US" w:bidi="ar-EG"/>
        </w:rPr>
        <w:tab/>
        <w:t>أن تبادلاً للمعلومات بين مختلف البلدان بخصوص الممارسات المطبقة على تخصيص القنوات والخبرة المكتسبة في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 xml:space="preserve">تسيير الخدمات المتنقلة </w:t>
      </w:r>
      <w:r w:rsidRPr="00581ABA">
        <w:rPr>
          <w:rFonts w:hint="cs"/>
          <w:rtl/>
          <w:lang w:val="en-US" w:bidi="ar-EG"/>
        </w:rPr>
        <w:t xml:space="preserve">البرية </w:t>
      </w:r>
      <w:r w:rsidRPr="00581ABA">
        <w:rPr>
          <w:rFonts w:hint="cs"/>
          <w:rtl/>
          <w:lang w:bidi="ar-EG"/>
        </w:rPr>
        <w:t>العاملة في النطاقات</w:t>
      </w:r>
      <w:r>
        <w:rPr>
          <w:rFonts w:hint="cs"/>
          <w:rtl/>
          <w:lang w:bidi="ar-EG"/>
        </w:rPr>
        <w:t xml:space="preserve"> </w:t>
      </w:r>
      <w:r w:rsidRPr="008E650B">
        <w:rPr>
          <w:rFonts w:hint="cs"/>
          <w:rtl/>
          <w:lang w:val="en-US" w:bidi="ar-EG"/>
        </w:rPr>
        <w:t xml:space="preserve">بين </w:t>
      </w:r>
      <w:r>
        <w:rPr>
          <w:lang w:val="en-US" w:bidi="ar-EG"/>
        </w:rPr>
        <w:t>30</w:t>
      </w:r>
      <w:r>
        <w:rPr>
          <w:rFonts w:hint="cs"/>
          <w:rtl/>
          <w:lang w:val="en-US" w:bidi="ar-EG"/>
        </w:rPr>
        <w:t xml:space="preserve"> و</w:t>
      </w:r>
      <w:r>
        <w:rPr>
          <w:lang w:val="fr-FR" w:bidi="ar-EG"/>
        </w:rPr>
        <w:t>MHz 6 000</w:t>
      </w:r>
      <w:r>
        <w:rPr>
          <w:rFonts w:hint="cs"/>
          <w:rtl/>
          <w:lang w:val="en-US" w:bidi="ar-EG"/>
        </w:rPr>
        <w:t xml:space="preserve"> </w:t>
      </w:r>
      <w:r w:rsidRPr="008E650B">
        <w:rPr>
          <w:rFonts w:hint="cs"/>
          <w:rtl/>
          <w:lang w:val="en-US" w:bidi="ar-EG"/>
        </w:rPr>
        <w:t xml:space="preserve">هي ذات قيمة </w:t>
      </w:r>
      <w:r>
        <w:rPr>
          <w:rFonts w:hint="cs"/>
          <w:rtl/>
          <w:lang w:val="en-US" w:bidi="ar-EG"/>
        </w:rPr>
        <w:t>بوجه</w:t>
      </w:r>
      <w:r>
        <w:rPr>
          <w:rFonts w:hint="eastAsia"/>
          <w:rtl/>
          <w:lang w:val="en-US" w:bidi="ar-EG"/>
        </w:rPr>
        <w:t> </w:t>
      </w:r>
      <w:r w:rsidRPr="008E650B">
        <w:rPr>
          <w:rFonts w:hint="cs"/>
          <w:rtl/>
          <w:lang w:val="en-US" w:bidi="ar-EG"/>
        </w:rPr>
        <w:t>عام؛</w:t>
      </w:r>
    </w:p>
    <w:p w14:paraId="3B94153B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د )</w:t>
      </w:r>
      <w:r>
        <w:rPr>
          <w:rFonts w:hint="cs"/>
          <w:rtl/>
          <w:lang w:val="en-US" w:bidi="ar-EG"/>
        </w:rPr>
        <w:tab/>
        <w:t>أنه قد يكون من المستحسن التوصل إلى قدر معين من الاتفاق بشأن خصائص التجهيزات المتنقلة الأرضية المستعملة في المناطق الحدودية للبلدان المجاورة من أجل خفض التداخل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المتبادل؛</w:t>
      </w:r>
    </w:p>
    <w:p w14:paraId="3AFF48E8" w14:textId="77777777" w:rsidR="0039583F" w:rsidRDefault="0039583F" w:rsidP="00EE452A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ﻫ )</w:t>
      </w:r>
      <w:r>
        <w:rPr>
          <w:rFonts w:hint="cs"/>
          <w:rtl/>
          <w:lang w:val="en-US" w:bidi="ar-EG"/>
        </w:rPr>
        <w:tab/>
        <w:t xml:space="preserve">أنه قد يكون من المستحسن أيضاً التوصل إلى قدر معين من الاتفاق بشأن الممارسات التي تنظم توزيع واستعمال القنوات في الخدمات المتنقلة البرية </w:t>
      </w:r>
      <w:r w:rsidRPr="00581ABA">
        <w:rPr>
          <w:rFonts w:hint="cs"/>
          <w:rtl/>
          <w:lang w:bidi="ar-EG"/>
        </w:rPr>
        <w:t>العاملة في النطاقات</w:t>
      </w:r>
      <w:r>
        <w:rPr>
          <w:rFonts w:hint="cs"/>
          <w:rtl/>
          <w:lang w:val="en-US" w:bidi="ar-EG"/>
        </w:rPr>
        <w:t xml:space="preserve"> </w:t>
      </w:r>
      <w:r w:rsidRPr="008E650B">
        <w:rPr>
          <w:rFonts w:hint="cs"/>
          <w:rtl/>
          <w:lang w:val="en-US" w:bidi="ar-EG"/>
        </w:rPr>
        <w:t xml:space="preserve">بين </w:t>
      </w:r>
      <w:r>
        <w:rPr>
          <w:lang w:val="en-US" w:bidi="ar-EG"/>
        </w:rPr>
        <w:t>30</w:t>
      </w:r>
      <w:r>
        <w:rPr>
          <w:rFonts w:hint="cs"/>
          <w:rtl/>
          <w:lang w:val="en-US" w:bidi="ar-EG"/>
        </w:rPr>
        <w:t xml:space="preserve"> و</w:t>
      </w:r>
      <w:r>
        <w:rPr>
          <w:lang w:val="fr-FR" w:bidi="ar-EG"/>
        </w:rPr>
        <w:t>MHz 6 000</w:t>
      </w:r>
      <w:r>
        <w:rPr>
          <w:rFonts w:hint="cs"/>
          <w:rtl/>
          <w:lang w:val="en-US" w:bidi="ar-EG"/>
        </w:rPr>
        <w:t xml:space="preserve"> في المناطق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الحدودية؛</w:t>
      </w:r>
    </w:p>
    <w:p w14:paraId="6E9CC944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و )</w:t>
      </w:r>
      <w:r>
        <w:rPr>
          <w:rFonts w:hint="cs"/>
          <w:rtl/>
          <w:lang w:val="en-US" w:bidi="ar-EG"/>
        </w:rPr>
        <w:tab/>
        <w:t>أنه من المستحسن أيضاً تيسر درجة من التقييس، حيث قد تشكل الخدمة المتنقلة البرية الموصولة بالشبكة الوطنية جزءاً من توصيل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دولي؛</w:t>
      </w:r>
    </w:p>
    <w:p w14:paraId="0FE21F81" w14:textId="77777777" w:rsidR="0039583F" w:rsidRPr="007F0A20" w:rsidRDefault="0039583F" w:rsidP="0039583F">
      <w:pPr>
        <w:rPr>
          <w:spacing w:val="-4"/>
          <w:rtl/>
          <w:lang w:val="en-US" w:bidi="ar-EG"/>
        </w:rPr>
      </w:pPr>
      <w:r w:rsidRPr="00370A4F">
        <w:rPr>
          <w:rFonts w:hint="cs"/>
          <w:i/>
          <w:iCs/>
          <w:spacing w:val="-4"/>
          <w:rtl/>
          <w:lang w:val="en-US" w:bidi="ar-EG"/>
        </w:rPr>
        <w:t>ز )</w:t>
      </w:r>
      <w:r w:rsidRPr="007F0A20">
        <w:rPr>
          <w:rFonts w:hint="cs"/>
          <w:spacing w:val="-4"/>
          <w:rtl/>
          <w:lang w:val="en-US" w:bidi="ar-EG"/>
        </w:rPr>
        <w:tab/>
        <w:t>أنه من المستحسن تحديد الخصائص التقنية للتجهيزات بغية تيسير التخطيط لتوزيع القنوات على النطاقات المتنقلة</w:t>
      </w:r>
      <w:r w:rsidRPr="007F0A20">
        <w:rPr>
          <w:rFonts w:hint="eastAsia"/>
          <w:spacing w:val="-4"/>
          <w:rtl/>
          <w:lang w:val="en-US" w:bidi="ar-EG"/>
        </w:rPr>
        <w:t> </w:t>
      </w:r>
      <w:r w:rsidRPr="007F0A20">
        <w:rPr>
          <w:rFonts w:hint="cs"/>
          <w:spacing w:val="-4"/>
          <w:rtl/>
          <w:lang w:val="en-US" w:bidi="ar-EG"/>
        </w:rPr>
        <w:t>البرية؛</w:t>
      </w:r>
    </w:p>
    <w:p w14:paraId="70DF5D9E" w14:textId="77777777" w:rsidR="0039583F" w:rsidRDefault="0039583F" w:rsidP="0039583F">
      <w:pPr>
        <w:rPr>
          <w:rtl/>
          <w:lang w:val="en-US" w:bidi="ar-EG"/>
        </w:rPr>
      </w:pPr>
      <w:r w:rsidRPr="00370A4F">
        <w:rPr>
          <w:rFonts w:hint="cs"/>
          <w:i/>
          <w:iCs/>
          <w:rtl/>
          <w:lang w:val="en-US" w:bidi="ar-EG"/>
        </w:rPr>
        <w:t>ح)</w:t>
      </w:r>
      <w:r>
        <w:rPr>
          <w:rFonts w:hint="cs"/>
          <w:rtl/>
          <w:lang w:val="en-US" w:bidi="ar-EG"/>
        </w:rPr>
        <w:tab/>
        <w:t>أنه من المستحسن أيضاً دراسة العلاقة بين تقنيات القياس الذاتية وتقنيات القياس الموضوعية لمختلف الأنظمة العاملة في الخدمة المتنقلة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البرية،</w:t>
      </w:r>
    </w:p>
    <w:p w14:paraId="44177AB9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تقـرر أن المسائل التالية ينبغي دراستها</w:t>
      </w:r>
    </w:p>
    <w:p w14:paraId="53CBDCA7" w14:textId="77777777" w:rsidR="00955B7A" w:rsidRDefault="0039583F" w:rsidP="00857217">
      <w:pPr>
        <w:rPr>
          <w:rtl/>
          <w:lang w:val="en-US" w:bidi="ar-EG"/>
        </w:rPr>
      </w:pPr>
      <w:r w:rsidRPr="00BE210D">
        <w:rPr>
          <w:lang w:val="fr-FR" w:bidi="ar-EG"/>
        </w:rPr>
        <w:t>1</w:t>
      </w:r>
      <w:r>
        <w:rPr>
          <w:lang w:val="fr-FR" w:bidi="ar-EG"/>
        </w:rPr>
        <w:tab/>
      </w:r>
      <w:r>
        <w:rPr>
          <w:rFonts w:hint="cs"/>
          <w:rtl/>
          <w:lang w:val="en-US" w:bidi="ar-EG"/>
        </w:rPr>
        <w:t>ما هي المتطلبات التقنية للإدارات بشأن التجهيزات المستعملة في الخدمات المتنقلة البرية العاملة في النطاقات بين</w:t>
      </w:r>
      <w:r w:rsidR="00857217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30</w:t>
      </w:r>
      <w:r w:rsidR="00857217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و</w:t>
      </w:r>
      <w:r>
        <w:rPr>
          <w:lang w:val="fr-FR" w:bidi="ar-EG"/>
        </w:rPr>
        <w:t>MHz 6 000</w:t>
      </w:r>
      <w:r>
        <w:rPr>
          <w:rFonts w:hint="cs"/>
          <w:rtl/>
          <w:lang w:val="en-US" w:bidi="ar-EG"/>
        </w:rPr>
        <w:t xml:space="preserve"> التي تكتسب أهمية دولية في تطوير هذه الخدمات، مثل قدرة المرسل، وخصائص الهوائي، وخصائص البث، والتفاوت في التردد المسموح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به؟</w:t>
      </w:r>
    </w:p>
    <w:p w14:paraId="4EDCDD84" w14:textId="77777777" w:rsidR="00955B7A" w:rsidRDefault="00955B7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bidi w:val="0"/>
        <w:adjustRightInd/>
        <w:spacing w:before="0" w:line="240" w:lineRule="auto"/>
        <w:jc w:val="left"/>
        <w:textAlignment w:val="auto"/>
        <w:rPr>
          <w:rtl/>
          <w:lang w:val="en-US" w:bidi="ar-EG"/>
        </w:rPr>
      </w:pPr>
      <w:r>
        <w:rPr>
          <w:rtl/>
          <w:lang w:val="en-US" w:bidi="ar-EG"/>
        </w:rPr>
        <w:br w:type="page"/>
      </w:r>
    </w:p>
    <w:p w14:paraId="0A2AEB8C" w14:textId="77777777" w:rsidR="0039583F" w:rsidRDefault="0039583F" w:rsidP="006C3E1B">
      <w:pPr>
        <w:rPr>
          <w:rtl/>
          <w:lang w:val="en-US" w:bidi="ar-EG"/>
        </w:rPr>
      </w:pPr>
      <w:r w:rsidRPr="00BE210D">
        <w:rPr>
          <w:lang w:val="fr-FR" w:bidi="ar-EG"/>
        </w:rPr>
        <w:lastRenderedPageBreak/>
        <w:t>2</w:t>
      </w:r>
      <w:r>
        <w:rPr>
          <w:rFonts w:hint="cs"/>
          <w:rtl/>
          <w:lang w:val="fr-FR" w:bidi="ar-EG"/>
        </w:rPr>
        <w:tab/>
      </w:r>
      <w:r>
        <w:rPr>
          <w:rFonts w:hint="cs"/>
          <w:rtl/>
          <w:lang w:val="en-US" w:bidi="ar-EG"/>
        </w:rPr>
        <w:t>إلى أي مدى يكون من المستحسن تقييس خصائص الأداء للتجهيزات المتنقلة البرية العاملة دولياً في النطاقات بين</w:t>
      </w:r>
      <w:r w:rsidR="006C3E1B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30</w:t>
      </w:r>
      <w:r>
        <w:rPr>
          <w:rFonts w:hint="cs"/>
          <w:rtl/>
          <w:lang w:val="en-US" w:bidi="ar-EG"/>
        </w:rPr>
        <w:t xml:space="preserve"> و</w:t>
      </w:r>
      <w:r>
        <w:rPr>
          <w:lang w:val="fr-FR" w:bidi="ar-EG"/>
        </w:rPr>
        <w:t>MHz 6 000</w:t>
      </w:r>
      <w:r>
        <w:rPr>
          <w:rFonts w:hint="cs"/>
          <w:rtl/>
          <w:lang w:val="en-US" w:bidi="ar-EG"/>
        </w:rPr>
        <w:t>؟</w:t>
      </w:r>
    </w:p>
    <w:p w14:paraId="2B9AFE20" w14:textId="77777777" w:rsidR="0039583F" w:rsidRPr="008D560F" w:rsidRDefault="0039583F" w:rsidP="00F12D9C">
      <w:pPr>
        <w:rPr>
          <w:rtl/>
          <w:lang w:val="fr-FR" w:bidi="ar-EG"/>
        </w:rPr>
      </w:pPr>
      <w:r w:rsidRPr="00BE210D">
        <w:rPr>
          <w:lang w:val="fr-FR" w:bidi="ar-EG"/>
        </w:rPr>
        <w:t>3</w:t>
      </w:r>
      <w:r>
        <w:rPr>
          <w:rFonts w:hint="cs"/>
          <w:rtl/>
          <w:lang w:val="fr-FR" w:bidi="ar-EG"/>
        </w:rPr>
        <w:tab/>
      </w:r>
      <w:r>
        <w:rPr>
          <w:rFonts w:hint="cs"/>
          <w:rtl/>
          <w:lang w:val="en-US" w:bidi="ar-EG"/>
        </w:rPr>
        <w:t>ما هي خصائص التجهيزات (و/أو طرائق القياس) لمختلف الخدمات المتنقلة البرية العاملة في النطاقات بين</w:t>
      </w:r>
      <w:r w:rsidR="00F12D9C">
        <w:rPr>
          <w:rFonts w:hint="eastAsia"/>
          <w:rtl/>
          <w:lang w:val="en-US" w:bidi="ar-EG"/>
        </w:rPr>
        <w:t> </w:t>
      </w:r>
      <w:r>
        <w:rPr>
          <w:lang w:val="en-US" w:bidi="ar-EG"/>
        </w:rPr>
        <w:t>30</w:t>
      </w:r>
      <w:r w:rsidR="00F12D9C"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و</w:t>
      </w:r>
      <w:r>
        <w:rPr>
          <w:lang w:val="fr-FR" w:bidi="ar-EG"/>
        </w:rPr>
        <w:t>MHz 6 000</w:t>
      </w:r>
      <w:r>
        <w:rPr>
          <w:rFonts w:hint="cs"/>
          <w:rtl/>
          <w:lang w:val="en-US" w:bidi="ar-EG"/>
        </w:rPr>
        <w:t>؟</w:t>
      </w:r>
    </w:p>
    <w:p w14:paraId="7413E82A" w14:textId="77777777" w:rsidR="0039583F" w:rsidRPr="00DF70D2" w:rsidRDefault="0039583F" w:rsidP="00DF70D2">
      <w:pPr>
        <w:pStyle w:val="Call"/>
        <w:rPr>
          <w:i w:val="0"/>
          <w:iCs/>
          <w:rtl/>
        </w:rPr>
      </w:pPr>
      <w:r w:rsidRPr="00DF70D2">
        <w:rPr>
          <w:rFonts w:hint="cs"/>
          <w:i w:val="0"/>
          <w:iCs/>
          <w:rtl/>
        </w:rPr>
        <w:t>تقرر كذلك</w:t>
      </w:r>
    </w:p>
    <w:p w14:paraId="3ABE8B98" w14:textId="77777777" w:rsidR="0039583F" w:rsidRDefault="0039583F" w:rsidP="0039583F">
      <w:pPr>
        <w:rPr>
          <w:rtl/>
          <w:lang w:val="en-US" w:bidi="ar-EG"/>
        </w:rPr>
      </w:pPr>
      <w:r w:rsidRPr="00BE210D">
        <w:rPr>
          <w:lang w:val="fr-FR" w:bidi="ar-EG"/>
        </w:rPr>
        <w:t>1</w:t>
      </w:r>
      <w:r>
        <w:rPr>
          <w:lang w:val="fr-FR" w:bidi="ar-EG"/>
        </w:rPr>
        <w:tab/>
      </w:r>
      <w:r>
        <w:rPr>
          <w:rFonts w:hint="cs"/>
          <w:rtl/>
          <w:lang w:val="en-US" w:bidi="ar-EG"/>
        </w:rPr>
        <w:t>أن تدرج نتائ</w:t>
      </w:r>
      <w:r w:rsidR="00D27592">
        <w:rPr>
          <w:rFonts w:hint="cs"/>
          <w:rtl/>
          <w:lang w:val="en-US" w:bidi="ar-EG"/>
        </w:rPr>
        <w:t>ج الدراسات سالفة الذكر في توصية أو تقرير</w:t>
      </w:r>
      <w:r>
        <w:rPr>
          <w:rFonts w:hint="cs"/>
          <w:rtl/>
          <w:lang w:val="en-US" w:bidi="ar-EG"/>
        </w:rPr>
        <w:t xml:space="preserve"> أو كتيب أو</w:t>
      </w:r>
      <w:r>
        <w:rPr>
          <w:rFonts w:hint="eastAsia"/>
          <w:rtl/>
          <w:lang w:val="en-US" w:bidi="ar-EG"/>
        </w:rPr>
        <w:t> </w:t>
      </w:r>
      <w:r>
        <w:rPr>
          <w:rFonts w:hint="cs"/>
          <w:rtl/>
          <w:lang w:val="en-US" w:bidi="ar-EG"/>
        </w:rPr>
        <w:t>أكثر؛</w:t>
      </w:r>
    </w:p>
    <w:p w14:paraId="3AFE1545" w14:textId="100F7059" w:rsidR="0039583F" w:rsidRDefault="0039583F" w:rsidP="00EE452A">
      <w:pPr>
        <w:rPr>
          <w:lang w:val="en-US" w:bidi="ar-EG"/>
        </w:rPr>
      </w:pPr>
      <w:r w:rsidRPr="00BE210D">
        <w:rPr>
          <w:lang w:val="fr-FR" w:bidi="ar-EG"/>
        </w:rPr>
        <w:t>2</w:t>
      </w:r>
      <w:r>
        <w:rPr>
          <w:lang w:val="fr-FR" w:bidi="ar-EG"/>
        </w:rPr>
        <w:tab/>
      </w:r>
      <w:r>
        <w:rPr>
          <w:rFonts w:hint="cs"/>
          <w:rtl/>
          <w:lang w:val="en-US" w:bidi="ar-EG"/>
        </w:rPr>
        <w:t>أنه ينبغي إنجاز الدراسات سالفة الذكر بحلول عام</w:t>
      </w:r>
      <w:r>
        <w:rPr>
          <w:rFonts w:hint="eastAsia"/>
          <w:rtl/>
          <w:lang w:val="en-US" w:bidi="ar-EG"/>
        </w:rPr>
        <w:t> </w:t>
      </w:r>
      <w:r w:rsidR="00C66AE6">
        <w:rPr>
          <w:lang w:val="en-US" w:bidi="ar-EG"/>
        </w:rPr>
        <w:t>20</w:t>
      </w:r>
      <w:r w:rsidR="003D06F1">
        <w:rPr>
          <w:lang w:val="en-US" w:bidi="ar-EG"/>
        </w:rPr>
        <w:t>2</w:t>
      </w:r>
      <w:r w:rsidR="00E648EF">
        <w:rPr>
          <w:lang w:val="en-US" w:bidi="ar-EG"/>
        </w:rPr>
        <w:t>7</w:t>
      </w:r>
      <w:r>
        <w:rPr>
          <w:rFonts w:hint="cs"/>
          <w:rtl/>
          <w:lang w:val="en-US" w:bidi="ar-EG"/>
        </w:rPr>
        <w:t>.</w:t>
      </w:r>
    </w:p>
    <w:p w14:paraId="4082C3BF" w14:textId="77777777" w:rsidR="0039583F" w:rsidRDefault="0039583F" w:rsidP="00AC7B58">
      <w:pPr>
        <w:tabs>
          <w:tab w:val="clear" w:pos="1191"/>
          <w:tab w:val="clear" w:pos="1588"/>
          <w:tab w:val="clear" w:pos="1985"/>
        </w:tabs>
        <w:spacing w:before="480"/>
        <w:rPr>
          <w:rtl/>
          <w:lang w:val="en-US" w:bidi="ar-EG"/>
        </w:rPr>
      </w:pPr>
      <w:r>
        <w:rPr>
          <w:rFonts w:hint="cs"/>
          <w:rtl/>
          <w:lang w:val="en-US" w:bidi="ar-EG"/>
        </w:rPr>
        <w:t xml:space="preserve">الفئة: </w:t>
      </w:r>
      <w:r>
        <w:rPr>
          <w:lang w:val="fr-CH" w:bidi="ar-EG"/>
        </w:rPr>
        <w:t>S2</w:t>
      </w:r>
    </w:p>
    <w:sectPr w:rsidR="0039583F" w:rsidSect="007B5BD9">
      <w:headerReference w:type="default" r:id="rId8"/>
      <w:footerReference w:type="first" r:id="rId9"/>
      <w:footnotePr>
        <w:numFmt w:val="chicago"/>
      </w:footnotePr>
      <w:pgSz w:w="11907" w:h="16834" w:code="9"/>
      <w:pgMar w:top="130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F4378" w14:textId="77777777" w:rsidR="00122E8F" w:rsidRDefault="00122E8F">
      <w:r>
        <w:separator/>
      </w:r>
    </w:p>
  </w:endnote>
  <w:endnote w:type="continuationSeparator" w:id="0">
    <w:p w14:paraId="34E232D8" w14:textId="77777777" w:rsidR="00122E8F" w:rsidRDefault="0012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 itali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DBE6" w14:textId="77777777" w:rsidR="00122E8F" w:rsidRPr="00B60F3C" w:rsidRDefault="00122E8F">
    <w:pPr>
      <w:pStyle w:val="Footer"/>
      <w:spacing w:before="0" w:line="12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C3B65" w14:textId="77777777" w:rsidR="00122E8F" w:rsidRDefault="00122E8F">
      <w:r>
        <w:t>____________________</w:t>
      </w:r>
    </w:p>
  </w:footnote>
  <w:footnote w:type="continuationSeparator" w:id="0">
    <w:p w14:paraId="3F995ECF" w14:textId="77777777" w:rsidR="00122E8F" w:rsidRDefault="00122E8F">
      <w:r>
        <w:continuationSeparator/>
      </w:r>
    </w:p>
  </w:footnote>
  <w:footnote w:id="1">
    <w:p w14:paraId="4E67EEE2" w14:textId="77777777" w:rsidR="00122E8F" w:rsidRPr="0077732A" w:rsidRDefault="00122E8F" w:rsidP="006C581B">
      <w:pPr>
        <w:pStyle w:val="FootnoteText"/>
        <w:tabs>
          <w:tab w:val="clear" w:pos="255"/>
          <w:tab w:val="clear" w:pos="794"/>
          <w:tab w:val="clear" w:pos="1191"/>
          <w:tab w:val="clear" w:pos="1588"/>
          <w:tab w:val="clear" w:pos="1985"/>
          <w:tab w:val="left" w:pos="284"/>
        </w:tabs>
        <w:ind w:left="0" w:firstLine="0"/>
        <w:rPr>
          <w:rtl/>
          <w:lang w:val="en-US" w:bidi="ar-EG"/>
        </w:rPr>
      </w:pPr>
      <w:r w:rsidRPr="00296557">
        <w:rPr>
          <w:rFonts w:cs="Times New Roman"/>
          <w:position w:val="6"/>
          <w:sz w:val="18"/>
          <w:szCs w:val="18"/>
          <w:rtl/>
        </w:rPr>
        <w:t>*</w:t>
      </w:r>
      <w:r>
        <w:tab/>
      </w:r>
      <w:r w:rsidRPr="00D31A96">
        <w:rPr>
          <w:rFonts w:hint="cs"/>
          <w:sz w:val="20"/>
          <w:szCs w:val="26"/>
          <w:rtl/>
          <w:lang w:bidi="ar-EG"/>
        </w:rPr>
        <w:t xml:space="preserve">ينبغي </w:t>
      </w:r>
      <w:r>
        <w:rPr>
          <w:rFonts w:hint="cs"/>
          <w:sz w:val="20"/>
          <w:szCs w:val="26"/>
          <w:rtl/>
          <w:lang w:bidi="ar-EG"/>
        </w:rPr>
        <w:t>إحاطة</w:t>
      </w:r>
      <w:r w:rsidRPr="00D31A96">
        <w:rPr>
          <w:rFonts w:hint="cs"/>
          <w:sz w:val="20"/>
          <w:szCs w:val="26"/>
          <w:rtl/>
          <w:lang w:bidi="ar-EG"/>
        </w:rPr>
        <w:t xml:space="preserve"> اللجنة الكهرتقنية الدولية </w:t>
      </w:r>
      <w:r w:rsidRPr="00D31A96">
        <w:rPr>
          <w:sz w:val="20"/>
          <w:szCs w:val="26"/>
          <w:lang w:val="fr-FR" w:bidi="ar-EG"/>
        </w:rPr>
        <w:t>(IEC)</w:t>
      </w:r>
      <w:r w:rsidRPr="00D31A96">
        <w:rPr>
          <w:rFonts w:hint="cs"/>
          <w:sz w:val="20"/>
          <w:szCs w:val="26"/>
          <w:rtl/>
          <w:lang w:val="fr-FR" w:bidi="ar-EG"/>
        </w:rPr>
        <w:t xml:space="preserve"> وقطاع تقييس الاتصالات</w:t>
      </w:r>
      <w:r>
        <w:rPr>
          <w:rFonts w:hint="cs"/>
          <w:sz w:val="20"/>
          <w:szCs w:val="26"/>
          <w:rtl/>
          <w:lang w:val="en-US" w:bidi="ar-EG"/>
        </w:rPr>
        <w:t xml:space="preserve"> علماً بهذه المسألة</w:t>
      </w:r>
      <w:r w:rsidRPr="00D31A96">
        <w:rPr>
          <w:rFonts w:hint="cs"/>
          <w:sz w:val="20"/>
          <w:szCs w:val="26"/>
          <w:rtl/>
          <w:lang w:val="en-US" w:bidi="ar-EG"/>
        </w:rPr>
        <w:t>.</w:t>
      </w:r>
    </w:p>
  </w:footnote>
  <w:footnote w:id="2">
    <w:p w14:paraId="044433CA" w14:textId="58632B73" w:rsidR="004420F0" w:rsidRPr="004420F0" w:rsidRDefault="004420F0">
      <w:pPr>
        <w:pStyle w:val="FootnoteText"/>
        <w:rPr>
          <w:lang w:val="en-US"/>
        </w:rPr>
      </w:pPr>
      <w:r>
        <w:rPr>
          <w:rStyle w:val="FootnoteReference"/>
          <w:rtl/>
        </w:rPr>
        <w:t>**</w:t>
      </w:r>
      <w:r>
        <w:rPr>
          <w:rtl/>
        </w:rPr>
        <w:t xml:space="preserve"> </w:t>
      </w:r>
      <w:r>
        <w:rPr>
          <w:rFonts w:hint="cs"/>
          <w:rtl/>
          <w:lang w:bidi="ar-EG"/>
        </w:rPr>
        <w:t xml:space="preserve">قامت لجنة الدراسات </w:t>
      </w:r>
      <w:r>
        <w:rPr>
          <w:lang w:bidi="ar-EG"/>
        </w:rPr>
        <w:t>5</w:t>
      </w:r>
      <w:r>
        <w:rPr>
          <w:rFonts w:hint="cs"/>
          <w:rtl/>
          <w:lang w:bidi="ar-EG"/>
        </w:rPr>
        <w:t xml:space="preserve"> للاتصالات الراديوية في عام </w:t>
      </w:r>
      <w:r>
        <w:rPr>
          <w:lang w:bidi="ar-EG"/>
        </w:rPr>
        <w:t>201</w:t>
      </w:r>
      <w:r w:rsidR="003D06F1">
        <w:rPr>
          <w:lang w:bidi="ar-EG"/>
        </w:rPr>
        <w:t>9</w:t>
      </w:r>
      <w:r>
        <w:rPr>
          <w:rFonts w:hint="cs"/>
          <w:rtl/>
          <w:lang w:bidi="ar-EG"/>
        </w:rPr>
        <w:t xml:space="preserve"> بتمديد تاريخ إنجاز الدراسات المتعلقة بهذه المسألة.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EED4E" w14:textId="77777777" w:rsidR="00122E8F" w:rsidRPr="00123964" w:rsidRDefault="00122E8F">
    <w:pPr>
      <w:pStyle w:val="Header"/>
      <w:bidi w:val="0"/>
      <w:rPr>
        <w:rStyle w:val="PageNumber"/>
        <w:sz w:val="22"/>
        <w:szCs w:val="22"/>
        <w:lang w:val="en-US"/>
      </w:rPr>
    </w:pPr>
    <w:r w:rsidRPr="00123964">
      <w:rPr>
        <w:sz w:val="22"/>
        <w:szCs w:val="22"/>
        <w:lang w:val="en-US"/>
      </w:rPr>
      <w:t xml:space="preserve">- </w:t>
    </w:r>
    <w:r w:rsidRPr="00123964">
      <w:rPr>
        <w:rStyle w:val="PageNumber"/>
        <w:sz w:val="22"/>
        <w:szCs w:val="22"/>
      </w:rPr>
      <w:fldChar w:fldCharType="begin"/>
    </w:r>
    <w:r w:rsidRPr="00123964">
      <w:rPr>
        <w:rStyle w:val="PageNumber"/>
        <w:sz w:val="22"/>
        <w:szCs w:val="22"/>
      </w:rPr>
      <w:instrText xml:space="preserve"> PAGE </w:instrText>
    </w:r>
    <w:r w:rsidRPr="00123964">
      <w:rPr>
        <w:rStyle w:val="PageNumber"/>
        <w:sz w:val="22"/>
        <w:szCs w:val="22"/>
      </w:rPr>
      <w:fldChar w:fldCharType="separate"/>
    </w:r>
    <w:r w:rsidR="00C80D0A">
      <w:rPr>
        <w:rStyle w:val="PageNumber"/>
        <w:noProof/>
        <w:sz w:val="22"/>
        <w:szCs w:val="22"/>
      </w:rPr>
      <w:t>2</w:t>
    </w:r>
    <w:r w:rsidRPr="00123964">
      <w:rPr>
        <w:rStyle w:val="PageNumber"/>
        <w:sz w:val="22"/>
        <w:szCs w:val="22"/>
      </w:rPr>
      <w:fldChar w:fldCharType="end"/>
    </w:r>
    <w:r w:rsidRPr="00123964">
      <w:rPr>
        <w:rStyle w:val="PageNumber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F89E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2212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B078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C28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C2B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D0F5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C69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A96D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C4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142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3524388">
    <w:abstractNumId w:val="10"/>
  </w:num>
  <w:num w:numId="2" w16cid:durableId="161817144">
    <w:abstractNumId w:val="9"/>
  </w:num>
  <w:num w:numId="3" w16cid:durableId="1737780214">
    <w:abstractNumId w:val="7"/>
  </w:num>
  <w:num w:numId="4" w16cid:durableId="1306659487">
    <w:abstractNumId w:val="6"/>
  </w:num>
  <w:num w:numId="5" w16cid:durableId="2137134114">
    <w:abstractNumId w:val="5"/>
  </w:num>
  <w:num w:numId="6" w16cid:durableId="539517404">
    <w:abstractNumId w:val="4"/>
  </w:num>
  <w:num w:numId="7" w16cid:durableId="584800029">
    <w:abstractNumId w:val="8"/>
  </w:num>
  <w:num w:numId="8" w16cid:durableId="1538741359">
    <w:abstractNumId w:val="3"/>
  </w:num>
  <w:num w:numId="9" w16cid:durableId="489757560">
    <w:abstractNumId w:val="2"/>
  </w:num>
  <w:num w:numId="10" w16cid:durableId="370152770">
    <w:abstractNumId w:val="1"/>
  </w:num>
  <w:num w:numId="11" w16cid:durableId="199861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5A5"/>
    <w:rsid w:val="00004466"/>
    <w:rsid w:val="000059CC"/>
    <w:rsid w:val="00011556"/>
    <w:rsid w:val="00012B49"/>
    <w:rsid w:val="00015D26"/>
    <w:rsid w:val="00017D41"/>
    <w:rsid w:val="00033CDB"/>
    <w:rsid w:val="000648F9"/>
    <w:rsid w:val="00071E97"/>
    <w:rsid w:val="000817F4"/>
    <w:rsid w:val="00085484"/>
    <w:rsid w:val="000976A4"/>
    <w:rsid w:val="00097B7B"/>
    <w:rsid w:val="000A0238"/>
    <w:rsid w:val="000A5989"/>
    <w:rsid w:val="000B2264"/>
    <w:rsid w:val="000B7DBC"/>
    <w:rsid w:val="000C2275"/>
    <w:rsid w:val="000D6E5E"/>
    <w:rsid w:val="000E1001"/>
    <w:rsid w:val="000E7B3F"/>
    <w:rsid w:val="000F1637"/>
    <w:rsid w:val="000F2BF6"/>
    <w:rsid w:val="00122E8F"/>
    <w:rsid w:val="00123964"/>
    <w:rsid w:val="00144BF0"/>
    <w:rsid w:val="0014690D"/>
    <w:rsid w:val="001534F3"/>
    <w:rsid w:val="0015472E"/>
    <w:rsid w:val="0017387F"/>
    <w:rsid w:val="001763A9"/>
    <w:rsid w:val="001860EE"/>
    <w:rsid w:val="00190175"/>
    <w:rsid w:val="0019077C"/>
    <w:rsid w:val="001B6D99"/>
    <w:rsid w:val="001B7038"/>
    <w:rsid w:val="001B76C6"/>
    <w:rsid w:val="001D1759"/>
    <w:rsid w:val="001D69CB"/>
    <w:rsid w:val="001E31A1"/>
    <w:rsid w:val="001F667B"/>
    <w:rsid w:val="00217417"/>
    <w:rsid w:val="002222D2"/>
    <w:rsid w:val="002245D5"/>
    <w:rsid w:val="002341D1"/>
    <w:rsid w:val="002421E2"/>
    <w:rsid w:val="00245391"/>
    <w:rsid w:val="00255BF0"/>
    <w:rsid w:val="00265035"/>
    <w:rsid w:val="00272D2E"/>
    <w:rsid w:val="00276176"/>
    <w:rsid w:val="00277642"/>
    <w:rsid w:val="002800C3"/>
    <w:rsid w:val="00282E7D"/>
    <w:rsid w:val="0028456A"/>
    <w:rsid w:val="00284627"/>
    <w:rsid w:val="00294F1A"/>
    <w:rsid w:val="00295E1F"/>
    <w:rsid w:val="00296365"/>
    <w:rsid w:val="00296557"/>
    <w:rsid w:val="002A30B7"/>
    <w:rsid w:val="002A4804"/>
    <w:rsid w:val="002A5855"/>
    <w:rsid w:val="002A6EE3"/>
    <w:rsid w:val="002A700D"/>
    <w:rsid w:val="002A7D06"/>
    <w:rsid w:val="002B429A"/>
    <w:rsid w:val="002B5305"/>
    <w:rsid w:val="002B5FA3"/>
    <w:rsid w:val="002B6650"/>
    <w:rsid w:val="002C4B9F"/>
    <w:rsid w:val="002C5613"/>
    <w:rsid w:val="002C7367"/>
    <w:rsid w:val="002F50DD"/>
    <w:rsid w:val="002F540B"/>
    <w:rsid w:val="002F5D30"/>
    <w:rsid w:val="0030312B"/>
    <w:rsid w:val="00303BD5"/>
    <w:rsid w:val="0030559C"/>
    <w:rsid w:val="00310423"/>
    <w:rsid w:val="0033452F"/>
    <w:rsid w:val="0034259C"/>
    <w:rsid w:val="00362E50"/>
    <w:rsid w:val="00370A4F"/>
    <w:rsid w:val="00370A55"/>
    <w:rsid w:val="00386200"/>
    <w:rsid w:val="0038752D"/>
    <w:rsid w:val="00394225"/>
    <w:rsid w:val="0039583F"/>
    <w:rsid w:val="003A46EA"/>
    <w:rsid w:val="003A5971"/>
    <w:rsid w:val="003B601A"/>
    <w:rsid w:val="003B6D4C"/>
    <w:rsid w:val="003C51F3"/>
    <w:rsid w:val="003C5E9E"/>
    <w:rsid w:val="003D06F1"/>
    <w:rsid w:val="003D2FE1"/>
    <w:rsid w:val="003D56AA"/>
    <w:rsid w:val="003E10AF"/>
    <w:rsid w:val="003E4FE0"/>
    <w:rsid w:val="003E6E31"/>
    <w:rsid w:val="003F5E37"/>
    <w:rsid w:val="00412514"/>
    <w:rsid w:val="0041280C"/>
    <w:rsid w:val="00414B16"/>
    <w:rsid w:val="0043420B"/>
    <w:rsid w:val="0044028A"/>
    <w:rsid w:val="004420F0"/>
    <w:rsid w:val="00442E36"/>
    <w:rsid w:val="004455A5"/>
    <w:rsid w:val="00471DA9"/>
    <w:rsid w:val="00473EBF"/>
    <w:rsid w:val="004746FC"/>
    <w:rsid w:val="004747B5"/>
    <w:rsid w:val="004805AF"/>
    <w:rsid w:val="0048272A"/>
    <w:rsid w:val="00486F30"/>
    <w:rsid w:val="004A52CD"/>
    <w:rsid w:val="004B1341"/>
    <w:rsid w:val="004B3CFC"/>
    <w:rsid w:val="004C7BBF"/>
    <w:rsid w:val="004D1993"/>
    <w:rsid w:val="004E51DB"/>
    <w:rsid w:val="004E6007"/>
    <w:rsid w:val="004F2D72"/>
    <w:rsid w:val="00502FA8"/>
    <w:rsid w:val="0051072F"/>
    <w:rsid w:val="005157BF"/>
    <w:rsid w:val="00523C53"/>
    <w:rsid w:val="00526F07"/>
    <w:rsid w:val="00530244"/>
    <w:rsid w:val="00534B86"/>
    <w:rsid w:val="005369B6"/>
    <w:rsid w:val="00544220"/>
    <w:rsid w:val="00547F21"/>
    <w:rsid w:val="00554F06"/>
    <w:rsid w:val="00563555"/>
    <w:rsid w:val="00571BB2"/>
    <w:rsid w:val="00574722"/>
    <w:rsid w:val="00585BBD"/>
    <w:rsid w:val="00596EE7"/>
    <w:rsid w:val="005A305F"/>
    <w:rsid w:val="005B4F63"/>
    <w:rsid w:val="005B6344"/>
    <w:rsid w:val="005C6007"/>
    <w:rsid w:val="005D685B"/>
    <w:rsid w:val="005D7231"/>
    <w:rsid w:val="005E1BD4"/>
    <w:rsid w:val="005F700A"/>
    <w:rsid w:val="00611360"/>
    <w:rsid w:val="0061258A"/>
    <w:rsid w:val="00630E91"/>
    <w:rsid w:val="006332A5"/>
    <w:rsid w:val="00635E6E"/>
    <w:rsid w:val="00644B1A"/>
    <w:rsid w:val="00646427"/>
    <w:rsid w:val="00652077"/>
    <w:rsid w:val="00665397"/>
    <w:rsid w:val="00673CC9"/>
    <w:rsid w:val="00681BB8"/>
    <w:rsid w:val="006855AD"/>
    <w:rsid w:val="006947CB"/>
    <w:rsid w:val="00695E1A"/>
    <w:rsid w:val="006A285F"/>
    <w:rsid w:val="006A7AE5"/>
    <w:rsid w:val="006B6AF4"/>
    <w:rsid w:val="006C3E1B"/>
    <w:rsid w:val="006C581B"/>
    <w:rsid w:val="006D542E"/>
    <w:rsid w:val="006E6EC0"/>
    <w:rsid w:val="00704490"/>
    <w:rsid w:val="00705E79"/>
    <w:rsid w:val="0071036D"/>
    <w:rsid w:val="00711AE1"/>
    <w:rsid w:val="00720D73"/>
    <w:rsid w:val="00720DFC"/>
    <w:rsid w:val="00722EF2"/>
    <w:rsid w:val="007317EB"/>
    <w:rsid w:val="00731D88"/>
    <w:rsid w:val="00732E22"/>
    <w:rsid w:val="007434E4"/>
    <w:rsid w:val="00757994"/>
    <w:rsid w:val="007633BF"/>
    <w:rsid w:val="007737E3"/>
    <w:rsid w:val="00776029"/>
    <w:rsid w:val="0077707E"/>
    <w:rsid w:val="00784CCD"/>
    <w:rsid w:val="00785F8F"/>
    <w:rsid w:val="00792751"/>
    <w:rsid w:val="00792FF3"/>
    <w:rsid w:val="007946C0"/>
    <w:rsid w:val="007A1671"/>
    <w:rsid w:val="007A68C2"/>
    <w:rsid w:val="007B5BD9"/>
    <w:rsid w:val="007C3532"/>
    <w:rsid w:val="007C68A4"/>
    <w:rsid w:val="007D1990"/>
    <w:rsid w:val="007D77E5"/>
    <w:rsid w:val="007D7A10"/>
    <w:rsid w:val="007E76BE"/>
    <w:rsid w:val="007E76D3"/>
    <w:rsid w:val="007F2DBC"/>
    <w:rsid w:val="008014F2"/>
    <w:rsid w:val="00811B25"/>
    <w:rsid w:val="008125B9"/>
    <w:rsid w:val="00814ACB"/>
    <w:rsid w:val="00817199"/>
    <w:rsid w:val="008324B0"/>
    <w:rsid w:val="0083338C"/>
    <w:rsid w:val="00843F3D"/>
    <w:rsid w:val="008448F7"/>
    <w:rsid w:val="00857217"/>
    <w:rsid w:val="00870B76"/>
    <w:rsid w:val="0087332E"/>
    <w:rsid w:val="00880131"/>
    <w:rsid w:val="008821D4"/>
    <w:rsid w:val="008901D7"/>
    <w:rsid w:val="0089589F"/>
    <w:rsid w:val="008A4706"/>
    <w:rsid w:val="008B4002"/>
    <w:rsid w:val="008D0DE6"/>
    <w:rsid w:val="008D7D55"/>
    <w:rsid w:val="008E3CC0"/>
    <w:rsid w:val="008F0FCA"/>
    <w:rsid w:val="00904593"/>
    <w:rsid w:val="00906600"/>
    <w:rsid w:val="00907D16"/>
    <w:rsid w:val="00917B22"/>
    <w:rsid w:val="00927AF2"/>
    <w:rsid w:val="00935615"/>
    <w:rsid w:val="009365E9"/>
    <w:rsid w:val="009403A5"/>
    <w:rsid w:val="00955B7A"/>
    <w:rsid w:val="0096297C"/>
    <w:rsid w:val="00962AF9"/>
    <w:rsid w:val="009668EF"/>
    <w:rsid w:val="00967DE6"/>
    <w:rsid w:val="00993234"/>
    <w:rsid w:val="00993A11"/>
    <w:rsid w:val="009948DB"/>
    <w:rsid w:val="009C5DD3"/>
    <w:rsid w:val="009C6D97"/>
    <w:rsid w:val="009D4B7A"/>
    <w:rsid w:val="009F41E8"/>
    <w:rsid w:val="00A015D4"/>
    <w:rsid w:val="00A05D94"/>
    <w:rsid w:val="00A170CE"/>
    <w:rsid w:val="00A23784"/>
    <w:rsid w:val="00A27C93"/>
    <w:rsid w:val="00A51914"/>
    <w:rsid w:val="00A52F7D"/>
    <w:rsid w:val="00A56DA1"/>
    <w:rsid w:val="00A60550"/>
    <w:rsid w:val="00A64AC5"/>
    <w:rsid w:val="00A659FB"/>
    <w:rsid w:val="00A6718E"/>
    <w:rsid w:val="00A742F7"/>
    <w:rsid w:val="00A8128F"/>
    <w:rsid w:val="00A83367"/>
    <w:rsid w:val="00A93713"/>
    <w:rsid w:val="00AA1B48"/>
    <w:rsid w:val="00AB1F50"/>
    <w:rsid w:val="00AB6E64"/>
    <w:rsid w:val="00AC7B58"/>
    <w:rsid w:val="00AD2956"/>
    <w:rsid w:val="00AE3E0A"/>
    <w:rsid w:val="00AF26F9"/>
    <w:rsid w:val="00B34058"/>
    <w:rsid w:val="00B40009"/>
    <w:rsid w:val="00B448C6"/>
    <w:rsid w:val="00B54A39"/>
    <w:rsid w:val="00B611F8"/>
    <w:rsid w:val="00B73B76"/>
    <w:rsid w:val="00B77CB2"/>
    <w:rsid w:val="00B9195D"/>
    <w:rsid w:val="00B95CE1"/>
    <w:rsid w:val="00BA0A41"/>
    <w:rsid w:val="00BA151E"/>
    <w:rsid w:val="00BC2869"/>
    <w:rsid w:val="00BC31FC"/>
    <w:rsid w:val="00BC6CBA"/>
    <w:rsid w:val="00BC7CFC"/>
    <w:rsid w:val="00BD0B3A"/>
    <w:rsid w:val="00BD3D3C"/>
    <w:rsid w:val="00BD5032"/>
    <w:rsid w:val="00BE210D"/>
    <w:rsid w:val="00BE539B"/>
    <w:rsid w:val="00BF0890"/>
    <w:rsid w:val="00BF0D30"/>
    <w:rsid w:val="00BF4776"/>
    <w:rsid w:val="00BF4B64"/>
    <w:rsid w:val="00C149F9"/>
    <w:rsid w:val="00C16697"/>
    <w:rsid w:val="00C21112"/>
    <w:rsid w:val="00C22CF3"/>
    <w:rsid w:val="00C37075"/>
    <w:rsid w:val="00C375AF"/>
    <w:rsid w:val="00C435D6"/>
    <w:rsid w:val="00C610E4"/>
    <w:rsid w:val="00C6631D"/>
    <w:rsid w:val="00C66AE6"/>
    <w:rsid w:val="00C676F2"/>
    <w:rsid w:val="00C717AA"/>
    <w:rsid w:val="00C71C57"/>
    <w:rsid w:val="00C7467E"/>
    <w:rsid w:val="00C80D0A"/>
    <w:rsid w:val="00C861A8"/>
    <w:rsid w:val="00CB7D1A"/>
    <w:rsid w:val="00CD0425"/>
    <w:rsid w:val="00CD1E2A"/>
    <w:rsid w:val="00CD595C"/>
    <w:rsid w:val="00CD68B1"/>
    <w:rsid w:val="00CE2511"/>
    <w:rsid w:val="00D13C0F"/>
    <w:rsid w:val="00D14081"/>
    <w:rsid w:val="00D14A1D"/>
    <w:rsid w:val="00D1758F"/>
    <w:rsid w:val="00D25607"/>
    <w:rsid w:val="00D27592"/>
    <w:rsid w:val="00D322A2"/>
    <w:rsid w:val="00D35CE4"/>
    <w:rsid w:val="00D50FAC"/>
    <w:rsid w:val="00D51975"/>
    <w:rsid w:val="00D72767"/>
    <w:rsid w:val="00D81C13"/>
    <w:rsid w:val="00D83547"/>
    <w:rsid w:val="00D84510"/>
    <w:rsid w:val="00D8649A"/>
    <w:rsid w:val="00D961D2"/>
    <w:rsid w:val="00DC1D86"/>
    <w:rsid w:val="00DC297A"/>
    <w:rsid w:val="00DC2A1C"/>
    <w:rsid w:val="00DC5213"/>
    <w:rsid w:val="00DC70D0"/>
    <w:rsid w:val="00DD1B0E"/>
    <w:rsid w:val="00DE5F07"/>
    <w:rsid w:val="00DF42AE"/>
    <w:rsid w:val="00DF70D2"/>
    <w:rsid w:val="00E011E4"/>
    <w:rsid w:val="00E02109"/>
    <w:rsid w:val="00E05C2F"/>
    <w:rsid w:val="00E07FB7"/>
    <w:rsid w:val="00E10C6F"/>
    <w:rsid w:val="00E25A00"/>
    <w:rsid w:val="00E3584E"/>
    <w:rsid w:val="00E40D1E"/>
    <w:rsid w:val="00E4547F"/>
    <w:rsid w:val="00E4560C"/>
    <w:rsid w:val="00E5216F"/>
    <w:rsid w:val="00E5482D"/>
    <w:rsid w:val="00E607F6"/>
    <w:rsid w:val="00E63192"/>
    <w:rsid w:val="00E63D84"/>
    <w:rsid w:val="00E648EF"/>
    <w:rsid w:val="00E709F4"/>
    <w:rsid w:val="00E76D80"/>
    <w:rsid w:val="00E871A3"/>
    <w:rsid w:val="00EB3B99"/>
    <w:rsid w:val="00EB4590"/>
    <w:rsid w:val="00ED25DB"/>
    <w:rsid w:val="00ED60C4"/>
    <w:rsid w:val="00EE452A"/>
    <w:rsid w:val="00EF5DE1"/>
    <w:rsid w:val="00EF78F5"/>
    <w:rsid w:val="00F00A3D"/>
    <w:rsid w:val="00F05C97"/>
    <w:rsid w:val="00F10078"/>
    <w:rsid w:val="00F12D9C"/>
    <w:rsid w:val="00F17FE9"/>
    <w:rsid w:val="00F261B4"/>
    <w:rsid w:val="00F26342"/>
    <w:rsid w:val="00F4026F"/>
    <w:rsid w:val="00F532B7"/>
    <w:rsid w:val="00F54101"/>
    <w:rsid w:val="00F561A0"/>
    <w:rsid w:val="00F8602A"/>
    <w:rsid w:val="00F86995"/>
    <w:rsid w:val="00F87D6E"/>
    <w:rsid w:val="00F948D6"/>
    <w:rsid w:val="00FA53D1"/>
    <w:rsid w:val="00FC2375"/>
    <w:rsid w:val="00FD1D43"/>
    <w:rsid w:val="00FD6C79"/>
    <w:rsid w:val="00FE10DD"/>
    <w:rsid w:val="00FE11EC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A49D91F"/>
  <w15:docId w15:val="{ADB4ECBA-3B80-4CFD-AEB8-AB27A3C48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Times New Roman" w:hAnsi="Times New Roman" w:cs="Traditional Arabic"/>
      <w:sz w:val="22"/>
      <w:szCs w:val="30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757994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757994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75799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75799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57994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57994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57994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57994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5799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rsid w:val="00757994"/>
    <w:pPr>
      <w:keepNext/>
      <w:keepLines/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757994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757994"/>
  </w:style>
  <w:style w:type="paragraph" w:customStyle="1" w:styleId="Figure">
    <w:name w:val="Figure"/>
    <w:basedOn w:val="Normal"/>
    <w:next w:val="FigureNotitle"/>
    <w:rsid w:val="00757994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75799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57994"/>
  </w:style>
  <w:style w:type="paragraph" w:customStyle="1" w:styleId="FigureNotitle">
    <w:name w:val="Figure_No &amp; title"/>
    <w:basedOn w:val="Normal"/>
    <w:next w:val="Normalaftertitle"/>
    <w:rsid w:val="00757994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757994"/>
    <w:rPr>
      <w:b w:val="0"/>
    </w:rPr>
  </w:style>
  <w:style w:type="paragraph" w:customStyle="1" w:styleId="ASN1">
    <w:name w:val="ASN.1"/>
    <w:basedOn w:val="Normal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75799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757994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757994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Artref">
    <w:name w:val="Art_ref"/>
    <w:basedOn w:val="DefaultParagraphFont"/>
    <w:rsid w:val="00757994"/>
  </w:style>
  <w:style w:type="paragraph" w:customStyle="1" w:styleId="Call">
    <w:name w:val="Call"/>
    <w:basedOn w:val="Normal"/>
    <w:next w:val="Normal"/>
    <w:link w:val="CallChar"/>
    <w:qFormat/>
    <w:rsid w:val="00757994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757994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757994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757994"/>
  </w:style>
  <w:style w:type="paragraph" w:customStyle="1" w:styleId="RecNoBR">
    <w:name w:val="Rec_No_BR"/>
    <w:basedOn w:val="Normal"/>
    <w:next w:val="Normal"/>
    <w:rsid w:val="00757994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link w:val="QuestionNoBRChar"/>
    <w:rsid w:val="00757994"/>
  </w:style>
  <w:style w:type="paragraph" w:customStyle="1" w:styleId="Questiontitle">
    <w:name w:val="Question_title"/>
    <w:basedOn w:val="Normal"/>
    <w:next w:val="Questionref"/>
    <w:link w:val="QuestiontitleChar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Questionref">
    <w:name w:val="Question_ref"/>
    <w:basedOn w:val="Recref"/>
    <w:next w:val="Questiondate"/>
    <w:rsid w:val="00757994"/>
  </w:style>
  <w:style w:type="paragraph" w:customStyle="1" w:styleId="Recref">
    <w:name w:val="Rec_ref"/>
    <w:basedOn w:val="Normal"/>
    <w:next w:val="Recdat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757994"/>
  </w:style>
  <w:style w:type="character" w:styleId="EndnoteReference">
    <w:name w:val="endnote reference"/>
    <w:basedOn w:val="DefaultParagraphFont"/>
    <w:semiHidden/>
    <w:rsid w:val="00757994"/>
    <w:rPr>
      <w:vertAlign w:val="superscript"/>
    </w:rPr>
  </w:style>
  <w:style w:type="paragraph" w:customStyle="1" w:styleId="enumlev1">
    <w:name w:val="enumlev1"/>
    <w:basedOn w:val="Normal"/>
    <w:link w:val="enumlev1Char"/>
    <w:rsid w:val="00757994"/>
    <w:pPr>
      <w:spacing w:before="80"/>
      <w:ind w:left="794" w:hanging="794"/>
    </w:pPr>
  </w:style>
  <w:style w:type="paragraph" w:customStyle="1" w:styleId="enumlev2">
    <w:name w:val="enumlev2"/>
    <w:basedOn w:val="enumlev1"/>
    <w:rsid w:val="00757994"/>
    <w:pPr>
      <w:ind w:left="1191" w:hanging="397"/>
    </w:pPr>
  </w:style>
  <w:style w:type="paragraph" w:customStyle="1" w:styleId="enumlev3">
    <w:name w:val="enumlev3"/>
    <w:basedOn w:val="enumlev2"/>
    <w:rsid w:val="00757994"/>
    <w:pPr>
      <w:ind w:left="1588"/>
    </w:pPr>
  </w:style>
  <w:style w:type="paragraph" w:customStyle="1" w:styleId="Equation">
    <w:name w:val="Equation"/>
    <w:basedOn w:val="Normal"/>
    <w:rsid w:val="00757994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757994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75799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757994"/>
  </w:style>
  <w:style w:type="paragraph" w:customStyle="1" w:styleId="Reptitle">
    <w:name w:val="Rep_title"/>
    <w:basedOn w:val="Normal"/>
    <w:next w:val="Rep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pref">
    <w:name w:val="Rep_ref"/>
    <w:basedOn w:val="Recref"/>
    <w:next w:val="Repdate"/>
    <w:rsid w:val="00757994"/>
  </w:style>
  <w:style w:type="paragraph" w:customStyle="1" w:styleId="Repdate">
    <w:name w:val="Rep_date"/>
    <w:basedOn w:val="Recdate"/>
    <w:next w:val="Normalaftertitle"/>
    <w:rsid w:val="00757994"/>
  </w:style>
  <w:style w:type="paragraph" w:customStyle="1" w:styleId="ResNoBR">
    <w:name w:val="Res_No_BR"/>
    <w:basedOn w:val="RecNoBR"/>
    <w:next w:val="Restitle"/>
    <w:rsid w:val="00757994"/>
  </w:style>
  <w:style w:type="paragraph" w:customStyle="1" w:styleId="Restitle">
    <w:name w:val="Res_title"/>
    <w:basedOn w:val="Normal"/>
    <w:next w:val="Resref"/>
    <w:rsid w:val="00AB6E64"/>
    <w:pPr>
      <w:keepNext/>
      <w:keepLines/>
      <w:spacing w:before="240" w:after="240"/>
      <w:jc w:val="center"/>
    </w:pPr>
    <w:rPr>
      <w:rFonts w:ascii="Times New Roman Bold" w:hAnsi="Times New Roman Bold"/>
      <w:b/>
      <w:bCs/>
    </w:rPr>
  </w:style>
  <w:style w:type="paragraph" w:customStyle="1" w:styleId="Resref">
    <w:name w:val="Res_ref"/>
    <w:basedOn w:val="Recref"/>
    <w:next w:val="Resdate"/>
    <w:rsid w:val="00757994"/>
  </w:style>
  <w:style w:type="paragraph" w:customStyle="1" w:styleId="Resdate">
    <w:name w:val="Res_date"/>
    <w:basedOn w:val="Recdate"/>
    <w:next w:val="Normalaftertitle"/>
    <w:rsid w:val="00757994"/>
  </w:style>
  <w:style w:type="paragraph" w:customStyle="1" w:styleId="Section1">
    <w:name w:val="Section_1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757994"/>
    <w:pPr>
      <w:keepLines/>
      <w:spacing w:before="240" w:after="120"/>
      <w:jc w:val="center"/>
    </w:pPr>
  </w:style>
  <w:style w:type="paragraph" w:styleId="Footer">
    <w:name w:val="footer"/>
    <w:aliases w:val="footer odd,pie de página,fo,footer1,footer odd1,footer5,footer odd4,footer odd2,footer2,footer odd3,footer11,footer odd11,footer51,footer odd41,footer odd21,footer21,footer12,footer odd12,footer52,footer odd42,footer odd22,footer22"/>
    <w:basedOn w:val="Normal"/>
    <w:link w:val="FooterChar"/>
    <w:qFormat/>
    <w:rsid w:val="00757994"/>
    <w:pPr>
      <w:tabs>
        <w:tab w:val="clear" w:pos="794"/>
        <w:tab w:val="clear" w:pos="1191"/>
        <w:tab w:val="clear" w:pos="1588"/>
        <w:tab w:val="clear" w:pos="1985"/>
        <w:tab w:val="left" w:pos="6379"/>
        <w:tab w:val="right" w:pos="9639"/>
      </w:tabs>
      <w:bidi w:val="0"/>
      <w:spacing w:line="240" w:lineRule="auto"/>
    </w:pPr>
    <w:rPr>
      <w:noProof/>
      <w:sz w:val="16"/>
      <w:lang w:val="en-US"/>
    </w:rPr>
  </w:style>
  <w:style w:type="paragraph" w:customStyle="1" w:styleId="FirstFooter">
    <w:name w:val="FirstFooter"/>
    <w:basedOn w:val="Footer"/>
    <w:rsid w:val="00757994"/>
    <w:pPr>
      <w:tabs>
        <w:tab w:val="clear" w:pos="9639"/>
      </w:tabs>
      <w:overflowPunct/>
      <w:autoSpaceDE/>
      <w:autoSpaceDN/>
      <w:adjustRightInd/>
      <w:spacing w:before="40"/>
      <w:textAlignment w:val="auto"/>
    </w:pPr>
    <w:rPr>
      <w:caps/>
      <w:noProof w:val="0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rsid w:val="00757994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rsid w:val="00757994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757994"/>
    <w:pPr>
      <w:spacing w:before="80"/>
    </w:pPr>
  </w:style>
  <w:style w:type="paragraph" w:styleId="Header">
    <w:name w:val="header"/>
    <w:basedOn w:val="Normal"/>
    <w:link w:val="HeaderChar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75799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75799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757994"/>
  </w:style>
  <w:style w:type="paragraph" w:styleId="Index2">
    <w:name w:val="index 2"/>
    <w:basedOn w:val="Normal"/>
    <w:next w:val="Normal"/>
    <w:semiHidden/>
    <w:rsid w:val="00757994"/>
    <w:pPr>
      <w:ind w:left="283"/>
    </w:pPr>
  </w:style>
  <w:style w:type="paragraph" w:styleId="Index3">
    <w:name w:val="index 3"/>
    <w:basedOn w:val="Normal"/>
    <w:next w:val="Normal"/>
    <w:semiHidden/>
    <w:rsid w:val="00757994"/>
    <w:pPr>
      <w:ind w:left="566"/>
    </w:pPr>
  </w:style>
  <w:style w:type="paragraph" w:customStyle="1" w:styleId="Section2">
    <w:name w:val="Section_2"/>
    <w:basedOn w:val="Normal"/>
    <w:next w:val="Normal"/>
    <w:rsid w:val="00757994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757994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link w:val="TableheadChar"/>
    <w:uiPriority w:val="99"/>
    <w:qFormat/>
    <w:rsid w:val="0075799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text">
    <w:name w:val="Table_text"/>
    <w:basedOn w:val="Normal"/>
    <w:link w:val="TabletextChar"/>
    <w:uiPriority w:val="99"/>
    <w:qFormat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NoBR">
    <w:name w:val="Table_No_BR"/>
    <w:basedOn w:val="Normal"/>
    <w:next w:val="TabletitleBR"/>
    <w:rsid w:val="00757994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757994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757994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757994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Normal"/>
    <w:rsid w:val="00757994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757994"/>
  </w:style>
  <w:style w:type="character" w:customStyle="1" w:styleId="Recdef">
    <w:name w:val="Rec_def"/>
    <w:basedOn w:val="DefaultParagraphFont"/>
    <w:rsid w:val="00757994"/>
    <w:rPr>
      <w:b/>
    </w:rPr>
  </w:style>
  <w:style w:type="paragraph" w:customStyle="1" w:styleId="Reftext">
    <w:name w:val="Ref_text"/>
    <w:basedOn w:val="Normal"/>
    <w:rsid w:val="00757994"/>
    <w:pPr>
      <w:ind w:left="794" w:hanging="794"/>
    </w:pPr>
  </w:style>
  <w:style w:type="paragraph" w:customStyle="1" w:styleId="Reftitle">
    <w:name w:val="Ref_title"/>
    <w:basedOn w:val="Normal"/>
    <w:next w:val="Reftext"/>
    <w:rsid w:val="00757994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757994"/>
  </w:style>
  <w:style w:type="character" w:customStyle="1" w:styleId="Resdef">
    <w:name w:val="Res_def"/>
    <w:basedOn w:val="DefaultParagraphFont"/>
    <w:rsid w:val="00757994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757994"/>
  </w:style>
  <w:style w:type="paragraph" w:customStyle="1" w:styleId="SectionNo">
    <w:name w:val="Section_No"/>
    <w:basedOn w:val="Normal"/>
    <w:next w:val="Sectiontitle"/>
    <w:rsid w:val="00757994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757994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757994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757994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/>
      <w:noProof w:val="0"/>
    </w:rPr>
  </w:style>
  <w:style w:type="character" w:customStyle="1" w:styleId="Tablefreq">
    <w:name w:val="Table_freq"/>
    <w:basedOn w:val="DefaultParagraphFont"/>
    <w:rsid w:val="00757994"/>
    <w:rPr>
      <w:b/>
      <w:color w:val="auto"/>
    </w:rPr>
  </w:style>
  <w:style w:type="paragraph" w:customStyle="1" w:styleId="Tablelegend">
    <w:name w:val="Table_legend"/>
    <w:basedOn w:val="Normal"/>
    <w:rsid w:val="0075799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757994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757994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57994"/>
  </w:style>
  <w:style w:type="paragraph" w:customStyle="1" w:styleId="Title3">
    <w:name w:val="Title 3"/>
    <w:basedOn w:val="Title2"/>
    <w:next w:val="Title4"/>
    <w:rsid w:val="00757994"/>
    <w:rPr>
      <w:caps w:val="0"/>
    </w:rPr>
  </w:style>
  <w:style w:type="paragraph" w:customStyle="1" w:styleId="Title4">
    <w:name w:val="Title 4"/>
    <w:basedOn w:val="Title3"/>
    <w:next w:val="Heading1"/>
    <w:rsid w:val="00757994"/>
    <w:rPr>
      <w:b/>
    </w:rPr>
  </w:style>
  <w:style w:type="paragraph" w:customStyle="1" w:styleId="toc0">
    <w:name w:val="toc 0"/>
    <w:basedOn w:val="Normal"/>
    <w:next w:val="TOC1"/>
    <w:rsid w:val="00757994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757994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757994"/>
    <w:pPr>
      <w:spacing w:before="80"/>
      <w:ind w:left="1531" w:hanging="851"/>
    </w:pPr>
  </w:style>
  <w:style w:type="paragraph" w:styleId="TOC3">
    <w:name w:val="toc 3"/>
    <w:basedOn w:val="TOC2"/>
    <w:semiHidden/>
    <w:rsid w:val="00757994"/>
  </w:style>
  <w:style w:type="paragraph" w:styleId="TOC4">
    <w:name w:val="toc 4"/>
    <w:basedOn w:val="TOC3"/>
    <w:semiHidden/>
    <w:rsid w:val="00757994"/>
  </w:style>
  <w:style w:type="paragraph" w:styleId="TOC5">
    <w:name w:val="toc 5"/>
    <w:basedOn w:val="TOC4"/>
    <w:semiHidden/>
    <w:rsid w:val="00757994"/>
  </w:style>
  <w:style w:type="paragraph" w:styleId="TOC6">
    <w:name w:val="toc 6"/>
    <w:basedOn w:val="TOC4"/>
    <w:semiHidden/>
    <w:rsid w:val="00757994"/>
  </w:style>
  <w:style w:type="paragraph" w:styleId="TOC7">
    <w:name w:val="toc 7"/>
    <w:basedOn w:val="TOC4"/>
    <w:semiHidden/>
    <w:rsid w:val="00757994"/>
  </w:style>
  <w:style w:type="paragraph" w:styleId="TOC8">
    <w:name w:val="toc 8"/>
    <w:basedOn w:val="TOC4"/>
    <w:semiHidden/>
    <w:rsid w:val="00757994"/>
  </w:style>
  <w:style w:type="paragraph" w:customStyle="1" w:styleId="FiguretitleBR">
    <w:name w:val="Figure_title_BR"/>
    <w:basedOn w:val="TabletitleBR"/>
    <w:next w:val="Figurewithouttitle"/>
    <w:rsid w:val="00757994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57994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5799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1Char">
    <w:name w:val="Char1 Char Char1 Char"/>
    <w:basedOn w:val="Normal"/>
    <w:rsid w:val="00757994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bidi w:val="0"/>
      <w:adjustRightInd/>
      <w:spacing w:before="240" w:after="160" w:line="240" w:lineRule="exact"/>
      <w:jc w:val="left"/>
      <w:textAlignment w:val="auto"/>
    </w:pPr>
    <w:rPr>
      <w:rFonts w:ascii="Verdana" w:hAnsi="Verdana" w:cs="Times New Roman"/>
      <w:sz w:val="24"/>
      <w:szCs w:val="20"/>
      <w:lang w:val="en-US"/>
    </w:rPr>
  </w:style>
  <w:style w:type="paragraph" w:customStyle="1" w:styleId="RecTitle">
    <w:name w:val="Rec_Title"/>
    <w:basedOn w:val="Normal"/>
    <w:autoRedefine/>
    <w:qFormat/>
    <w:rsid w:val="00CE25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  <w:lang w:val="en-US"/>
    </w:rPr>
  </w:style>
  <w:style w:type="paragraph" w:styleId="PlainText">
    <w:name w:val="Plain Text"/>
    <w:basedOn w:val="Normal"/>
    <w:link w:val="PlainTextChar"/>
    <w:unhideWhenUsed/>
    <w:rsid w:val="00711A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bidi w:val="0"/>
      <w:adjustRightInd/>
      <w:spacing w:before="0" w:line="240" w:lineRule="auto"/>
      <w:jc w:val="left"/>
      <w:textAlignment w:val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711AE1"/>
    <w:rPr>
      <w:rFonts w:ascii="Courier New" w:hAnsi="Courier New" w:cs="Courier New"/>
      <w:lang w:eastAsia="en-US"/>
    </w:rPr>
  </w:style>
  <w:style w:type="paragraph" w:styleId="BalloonText">
    <w:name w:val="Balloon Text"/>
    <w:basedOn w:val="Normal"/>
    <w:link w:val="BalloonTextChar"/>
    <w:rsid w:val="00673CC9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3CC9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rsid w:val="001B6D99"/>
    <w:rPr>
      <w:color w:val="0000FF"/>
      <w:u w:val="single"/>
    </w:rPr>
  </w:style>
  <w:style w:type="paragraph" w:customStyle="1" w:styleId="AnnexTitel">
    <w:name w:val="Annex_Titel"/>
    <w:basedOn w:val="Normal"/>
    <w:next w:val="Normal"/>
    <w:rsid w:val="001B6D99"/>
    <w:pPr>
      <w:keepNext/>
      <w:tabs>
        <w:tab w:val="clear" w:pos="794"/>
        <w:tab w:val="clear" w:pos="1191"/>
        <w:tab w:val="clear" w:pos="1588"/>
        <w:tab w:val="clear" w:pos="1985"/>
      </w:tabs>
      <w:spacing w:after="36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AnnexNoBR">
    <w:name w:val="Annex_No_BR"/>
    <w:basedOn w:val="Normal"/>
    <w:rsid w:val="001B6D99"/>
    <w:pPr>
      <w:keepNext/>
      <w:keepLines/>
      <w:spacing w:before="240"/>
      <w:jc w:val="center"/>
    </w:pPr>
    <w:rPr>
      <w:rFonts w:ascii="Times New Roman Bold" w:hAnsi="Times New Roman Bold"/>
      <w:b/>
      <w:bCs/>
      <w:sz w:val="26"/>
      <w:szCs w:val="36"/>
      <w:lang w:bidi="ar-EG"/>
    </w:rPr>
  </w:style>
  <w:style w:type="character" w:customStyle="1" w:styleId="FooterChar">
    <w:name w:val="Footer Char"/>
    <w:aliases w:val="footer odd Char,pie de página Char,fo Char,footer1 Char,footer odd1 Char,footer5 Char,footer odd4 Char,footer odd2 Char,footer2 Char,footer odd3 Char,footer11 Char,footer odd11 Char,footer51 Char,footer odd41 Char,footer odd21 Char"/>
    <w:basedOn w:val="DefaultParagraphFont"/>
    <w:link w:val="Footer"/>
    <w:rsid w:val="002F5D30"/>
    <w:rPr>
      <w:rFonts w:ascii="Times New Roman" w:hAnsi="Times New Roman" w:cs="Traditional Arabic"/>
      <w:noProof/>
      <w:sz w:val="16"/>
      <w:szCs w:val="30"/>
      <w:lang w:eastAsia="en-US"/>
    </w:rPr>
  </w:style>
  <w:style w:type="character" w:styleId="Emphasis">
    <w:name w:val="Emphasis"/>
    <w:basedOn w:val="DefaultParagraphFont"/>
    <w:qFormat/>
    <w:rsid w:val="000648F9"/>
    <w:rPr>
      <w:i/>
      <w:iCs/>
    </w:rPr>
  </w:style>
  <w:style w:type="paragraph" w:customStyle="1" w:styleId="Annextitle">
    <w:name w:val="Annex_title"/>
    <w:basedOn w:val="Normal"/>
    <w:next w:val="Normalaftertitle"/>
    <w:link w:val="AnnextitleChar"/>
    <w:rsid w:val="00731D88"/>
    <w:pPr>
      <w:keepNext/>
      <w:keepLines/>
      <w:spacing w:before="48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paragraph" w:customStyle="1" w:styleId="Rectitle0">
    <w:name w:val="Rec_title"/>
    <w:basedOn w:val="Normal"/>
    <w:next w:val="Normalaftertitle"/>
    <w:rsid w:val="00731D88"/>
    <w:pPr>
      <w:keepNext/>
      <w:keepLines/>
      <w:spacing w:before="360"/>
      <w:jc w:val="center"/>
    </w:pPr>
    <w:rPr>
      <w:rFonts w:ascii="Times New Roman Bold" w:eastAsia="PMingLiU" w:hAnsi="Times New Roman Bold"/>
      <w:b/>
      <w:bCs/>
      <w:sz w:val="28"/>
      <w:szCs w:val="4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paragraph" w:customStyle="1" w:styleId="AnnexNo">
    <w:name w:val="Annex_No"/>
    <w:basedOn w:val="Annextitle"/>
    <w:link w:val="AnnexNoChar"/>
    <w:rsid w:val="00731D88"/>
    <w:pPr>
      <w:spacing w:before="240"/>
    </w:pPr>
  </w:style>
  <w:style w:type="character" w:customStyle="1" w:styleId="AnnexNoChar">
    <w:name w:val="Annex_No Char"/>
    <w:basedOn w:val="DefaultParagraphFont"/>
    <w:link w:val="AnnexNo"/>
    <w:rsid w:val="00731D88"/>
    <w:rPr>
      <w:rFonts w:ascii="Times New Roman Bold" w:eastAsia="PMingLiU" w:hAnsi="Times New Roman Bold" w:cs="Traditional Arabic"/>
      <w:b/>
      <w:bCs/>
      <w:sz w:val="28"/>
      <w:szCs w:val="40"/>
      <w:lang w:val="en-GB" w:eastAsia="en-US"/>
    </w:rPr>
  </w:style>
  <w:style w:type="character" w:customStyle="1" w:styleId="CallChar">
    <w:name w:val="Call Char"/>
    <w:basedOn w:val="DefaultParagraphFont"/>
    <w:link w:val="Call"/>
    <w:rsid w:val="00731D88"/>
    <w:rPr>
      <w:rFonts w:ascii="Times New Roman" w:hAnsi="Times New Roman" w:cs="Traditional Arabic"/>
      <w:i/>
      <w:sz w:val="22"/>
      <w:szCs w:val="30"/>
      <w:lang w:val="en-GB" w:eastAsia="en-US"/>
    </w:rPr>
  </w:style>
  <w:style w:type="character" w:customStyle="1" w:styleId="QuestiontitleChar">
    <w:name w:val="Question_title Char"/>
    <w:basedOn w:val="DefaultParagraphFont"/>
    <w:link w:val="Questiontitle"/>
    <w:rsid w:val="00731D88"/>
    <w:rPr>
      <w:rFonts w:ascii="Times New Roman Bold" w:hAnsi="Times New Roman Bold" w:cs="Traditional Arabic"/>
      <w:b/>
      <w:bCs/>
      <w:sz w:val="22"/>
      <w:szCs w:val="30"/>
      <w:lang w:val="en-GB" w:eastAsia="en-US"/>
    </w:rPr>
  </w:style>
  <w:style w:type="character" w:customStyle="1" w:styleId="QuestionNoBRChar">
    <w:name w:val="Question_No_BR Char"/>
    <w:basedOn w:val="DefaultParagraphFont"/>
    <w:link w:val="QuestionNoBR"/>
    <w:locked/>
    <w:rsid w:val="00731D88"/>
    <w:rPr>
      <w:rFonts w:ascii="Times New Roman" w:hAnsi="Times New Roman" w:cs="Traditional Arabic"/>
      <w:caps/>
      <w:sz w:val="28"/>
      <w:szCs w:val="30"/>
      <w:lang w:val="en-GB" w:eastAsia="en-US"/>
    </w:rPr>
  </w:style>
  <w:style w:type="character" w:customStyle="1" w:styleId="enumlev1Char">
    <w:name w:val="enumlev1 Char"/>
    <w:basedOn w:val="DefaultParagraphFont"/>
    <w:link w:val="enumlev1"/>
    <w:locked/>
    <w:rsid w:val="00731D88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9583F"/>
    <w:rPr>
      <w:rFonts w:ascii="Times New Roman" w:hAnsi="Times New Roman" w:cs="Traditional Arabic"/>
      <w:sz w:val="18"/>
      <w:szCs w:val="30"/>
      <w:lang w:val="en-GB" w:eastAsia="en-US"/>
    </w:rPr>
  </w:style>
  <w:style w:type="paragraph" w:customStyle="1" w:styleId="Normalaftertitle0">
    <w:name w:val="Normal after title"/>
    <w:basedOn w:val="Normal"/>
    <w:next w:val="Normal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60" w:line="320" w:lineRule="exact"/>
    </w:pPr>
  </w:style>
  <w:style w:type="paragraph" w:customStyle="1" w:styleId="StyleTitle2LatinBold">
    <w:name w:val="Style Title 2 + (Latin) Bold"/>
    <w:basedOn w:val="Normal"/>
    <w:link w:val="StyleTitle2LatinBoldChar"/>
    <w:rsid w:val="0039583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tyleTitle2LatinBoldChar">
    <w:name w:val="Style Title 2 + (Latin) Bold Char"/>
    <w:basedOn w:val="DefaultParagraphFont"/>
    <w:link w:val="StyleTitle2LatinBold"/>
    <w:rsid w:val="0039583F"/>
    <w:rPr>
      <w:rFonts w:ascii="Times New Roman Bold" w:hAnsi="Times New Roman Bold" w:cs="Traditional Arabic"/>
      <w:b/>
      <w:bCs/>
      <w:sz w:val="28"/>
      <w:szCs w:val="40"/>
      <w:lang w:val="en-GB" w:eastAsia="en-US"/>
    </w:rPr>
  </w:style>
  <w:style w:type="character" w:customStyle="1" w:styleId="TabletextChar">
    <w:name w:val="Table_text Char"/>
    <w:link w:val="Tabletext"/>
    <w:uiPriority w:val="99"/>
    <w:locked/>
    <w:rsid w:val="0039583F"/>
    <w:rPr>
      <w:rFonts w:ascii="Times New Roman" w:hAnsi="Times New Roman" w:cs="Traditional Arabic"/>
      <w:sz w:val="22"/>
      <w:szCs w:val="30"/>
      <w:lang w:val="en-GB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39583F"/>
    <w:rPr>
      <w:rFonts w:ascii="Times New Roman" w:hAnsi="Times New Roman" w:cs="Traditional Arabic"/>
      <w:b/>
      <w:sz w:val="22"/>
      <w:szCs w:val="30"/>
      <w:lang w:val="en-GB" w:eastAsia="en-US"/>
    </w:rPr>
  </w:style>
  <w:style w:type="paragraph" w:customStyle="1" w:styleId="StyleCallTimesNewRomanitalicComplexItalic">
    <w:name w:val="Style Call + Times New Roman italic (Complex) Italic"/>
    <w:basedOn w:val="Call"/>
    <w:autoRedefine/>
    <w:rsid w:val="0034259C"/>
    <w:rPr>
      <w:rFonts w:ascii="Times New Roman italic" w:hAnsi="Times New Roman italic"/>
      <w:iCs/>
      <w:lang w:val="en-US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2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bdeltaw\Application%20Data\Microsoft\Templates\POOL%20A%20-%20ITU\PA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85A2BBE7-24B6-49D3-BDC1-8AE099DA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PA_BRcirc.DOT</Template>
  <TotalTime>13</TotalTime>
  <Pages>2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2122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ITU</dc:creator>
  <cp:lastModifiedBy>Chamova, Alisa</cp:lastModifiedBy>
  <cp:revision>10</cp:revision>
  <cp:lastPrinted>2012-04-02T09:10:00Z</cp:lastPrinted>
  <dcterms:created xsi:type="dcterms:W3CDTF">2012-04-03T14:43:00Z</dcterms:created>
  <dcterms:modified xsi:type="dcterms:W3CDTF">2023-10-12T09:10:00Z</dcterms:modified>
</cp:coreProperties>
</file>