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7BE5" w14:textId="77777777" w:rsidR="004F5B2D" w:rsidRPr="00F317A0" w:rsidRDefault="00917644" w:rsidP="005D79FD">
      <w:pPr>
        <w:pStyle w:val="QuestionNo"/>
        <w:rPr>
          <w:bCs/>
        </w:rPr>
      </w:pPr>
      <w:r w:rsidRPr="00F317A0">
        <w:t>вопрос</w:t>
      </w:r>
      <w:r w:rsidR="004F5B2D" w:rsidRPr="00F317A0">
        <w:t xml:space="preserve"> мсэ-r </w:t>
      </w:r>
      <w:r w:rsidR="00D12ED5" w:rsidRPr="00F317A0">
        <w:t>37-</w:t>
      </w:r>
      <w:r w:rsidR="005D79FD" w:rsidRPr="00F317A0">
        <w:t>6</w:t>
      </w:r>
      <w:r w:rsidR="00D12ED5" w:rsidRPr="00F317A0">
        <w:t>/5</w:t>
      </w:r>
      <w:r w:rsidR="00641782">
        <w:rPr>
          <w:rStyle w:val="FootnoteReference"/>
        </w:rPr>
        <w:footnoteReference w:id="1"/>
      </w:r>
    </w:p>
    <w:p w14:paraId="46EFC3C7" w14:textId="77777777" w:rsidR="00D12ED5" w:rsidRPr="00F317A0" w:rsidRDefault="00D12ED5" w:rsidP="00917644">
      <w:pPr>
        <w:pStyle w:val="Questiontitle"/>
      </w:pPr>
      <w:r w:rsidRPr="00F317A0">
        <w:t xml:space="preserve">Цифровые сухопутные подвижные системы для </w:t>
      </w:r>
      <w:r w:rsidR="00917644" w:rsidRPr="00F317A0">
        <w:t>конкретных применений</w:t>
      </w:r>
    </w:p>
    <w:p w14:paraId="77367CFC" w14:textId="0B8E5F5A" w:rsidR="00D12ED5" w:rsidRPr="00F317A0" w:rsidRDefault="00D12ED5" w:rsidP="00D12ED5">
      <w:pPr>
        <w:pStyle w:val="Questiondate"/>
      </w:pPr>
      <w:r w:rsidRPr="00F317A0">
        <w:t>(1978-1982-1992-1995-1997-2007</w:t>
      </w:r>
      <w:r w:rsidR="005D79FD" w:rsidRPr="00F317A0">
        <w:t>-2012</w:t>
      </w:r>
      <w:r w:rsidRPr="00F317A0">
        <w:t>)</w:t>
      </w:r>
    </w:p>
    <w:p w14:paraId="0065CBA2" w14:textId="77777777" w:rsidR="00D12ED5" w:rsidRPr="00F317A0" w:rsidRDefault="00D12ED5" w:rsidP="00D12ED5">
      <w:pPr>
        <w:pStyle w:val="Normalaftertitle"/>
      </w:pPr>
      <w:r w:rsidRPr="00F317A0">
        <w:t>Ассамблея радиосвязи МСЭ,</w:t>
      </w:r>
    </w:p>
    <w:p w14:paraId="5C41B189" w14:textId="062E0490" w:rsidR="00D12ED5" w:rsidRPr="0081053D" w:rsidRDefault="00D12ED5" w:rsidP="00D12ED5">
      <w:pPr>
        <w:pStyle w:val="Call"/>
        <w:rPr>
          <w:szCs w:val="22"/>
        </w:rPr>
      </w:pPr>
      <w:r w:rsidRPr="00F317A0">
        <w:t>учитывая</w:t>
      </w:r>
      <w:r w:rsidR="00963709" w:rsidRPr="00AD56E7">
        <w:rPr>
          <w:i w:val="0"/>
          <w:iCs/>
        </w:rPr>
        <w:t>,</w:t>
      </w:r>
    </w:p>
    <w:p w14:paraId="5F44AAA3" w14:textId="77777777" w:rsidR="00D12ED5" w:rsidRPr="00F317A0" w:rsidRDefault="00D12ED5" w:rsidP="00D12ED5">
      <w:r w:rsidRPr="00F317A0">
        <w:rPr>
          <w:i/>
          <w:iCs/>
        </w:rPr>
        <w:t>a)</w:t>
      </w:r>
      <w:r w:rsidRPr="00F317A0">
        <w:tab/>
        <w:t>что количество радиостанций в сухопутной подвижной службе стремительно возрастает;</w:t>
      </w:r>
    </w:p>
    <w:p w14:paraId="68531D95" w14:textId="77777777" w:rsidR="00D12ED5" w:rsidRPr="00F317A0" w:rsidRDefault="00D12ED5" w:rsidP="00D12ED5">
      <w:r w:rsidRPr="00F317A0">
        <w:rPr>
          <w:i/>
          <w:iCs/>
        </w:rPr>
        <w:t>b)</w:t>
      </w:r>
      <w:r w:rsidRPr="00F317A0">
        <w:tab/>
        <w:t>что в нескольких географических районах растущий спрос на радиоканалы в сухопутной подвижной службе привел к серьезной перегрузке в полосах частот, распределенных этой службе;</w:t>
      </w:r>
    </w:p>
    <w:p w14:paraId="57A2CC52" w14:textId="77777777" w:rsidR="00D12ED5" w:rsidRPr="00F317A0" w:rsidRDefault="00D12ED5" w:rsidP="00D12ED5">
      <w:r w:rsidRPr="00F317A0">
        <w:rPr>
          <w:i/>
          <w:iCs/>
        </w:rPr>
        <w:t>c)</w:t>
      </w:r>
      <w:r w:rsidRPr="00F317A0">
        <w:tab/>
        <w:t>что для уменьшения такой перегрузки, а также предполагаемой в будущем перегрузки желательно, чтобы в сухопутных подвижных службах применялись методы экономии спектра;</w:t>
      </w:r>
    </w:p>
    <w:p w14:paraId="1B8554E9" w14:textId="7C719082" w:rsidR="00D12ED5" w:rsidRPr="00F317A0" w:rsidRDefault="00D12ED5" w:rsidP="00D12ED5">
      <w:r w:rsidRPr="00F317A0">
        <w:rPr>
          <w:i/>
          <w:iCs/>
        </w:rPr>
        <w:t>d)</w:t>
      </w:r>
      <w:r w:rsidRPr="00F317A0">
        <w:tab/>
        <w:t xml:space="preserve">что можно было бы добиться увеличения эффективности </w:t>
      </w:r>
      <w:r w:rsidR="008A44A1">
        <w:t xml:space="preserve">использования </w:t>
      </w:r>
      <w:r w:rsidRPr="00F317A0">
        <w:t xml:space="preserve">спектра, принимая во внимание важнейшие характеристики систем, такие как плотность трафика, категория обслуживания и т. д., и стоимость: </w:t>
      </w:r>
    </w:p>
    <w:p w14:paraId="6517306E" w14:textId="77777777" w:rsidR="00D12ED5" w:rsidRPr="00F317A0" w:rsidRDefault="00D12ED5" w:rsidP="00D12ED5">
      <w:pPr>
        <w:pStyle w:val="enumlev1"/>
      </w:pPr>
      <w:r w:rsidRPr="00F317A0">
        <w:t>–</w:t>
      </w:r>
      <w:r w:rsidRPr="00F317A0">
        <w:tab/>
        <w:t>предоставляя в распоряжение большее количество каналов трафика в пределах заданной ширины полосы;</w:t>
      </w:r>
    </w:p>
    <w:p w14:paraId="45A9D83B" w14:textId="77777777" w:rsidR="00D12ED5" w:rsidRPr="00F317A0" w:rsidRDefault="00D12ED5" w:rsidP="00D12ED5">
      <w:pPr>
        <w:pStyle w:val="enumlev1"/>
      </w:pPr>
      <w:r w:rsidRPr="00F317A0">
        <w:t>–</w:t>
      </w:r>
      <w:r w:rsidRPr="00F317A0">
        <w:tab/>
        <w:t>выбирая оптимальное решение в отношении размера зон охвата базовых станций в зависимости от спроса на трафик;</w:t>
      </w:r>
    </w:p>
    <w:p w14:paraId="1FD93B55" w14:textId="77777777" w:rsidR="00D12ED5" w:rsidRPr="00F317A0" w:rsidRDefault="00D12ED5" w:rsidP="00D12ED5">
      <w:pPr>
        <w:pStyle w:val="enumlev1"/>
      </w:pPr>
      <w:r w:rsidRPr="00F317A0">
        <w:t>–</w:t>
      </w:r>
      <w:r w:rsidRPr="00F317A0">
        <w:tab/>
        <w:t>сочетая указанные методы с другими методами;</w:t>
      </w:r>
    </w:p>
    <w:p w14:paraId="6BC5F4EF" w14:textId="77777777" w:rsidR="00D12ED5" w:rsidRPr="00F317A0" w:rsidRDefault="00D12ED5">
      <w:r w:rsidRPr="00F317A0">
        <w:rPr>
          <w:i/>
          <w:iCs/>
        </w:rPr>
        <w:t>e)</w:t>
      </w:r>
      <w:r w:rsidRPr="00F317A0">
        <w:tab/>
        <w:t>что для цифровых технологий, применяемых в таких системах, может потребоваться ширина полосы большая, чем используется в действующих сухопутных подвижных службах;</w:t>
      </w:r>
    </w:p>
    <w:p w14:paraId="2452527D" w14:textId="77777777" w:rsidR="00D12ED5" w:rsidRPr="00F317A0" w:rsidRDefault="00D12ED5">
      <w:r w:rsidRPr="00F317A0">
        <w:rPr>
          <w:i/>
          <w:iCs/>
        </w:rPr>
        <w:t>f)</w:t>
      </w:r>
      <w:r w:rsidRPr="00F317A0">
        <w:tab/>
        <w:t>что системы на основе цифровых технологий обеспечивают более высокую степень конфиденциальности и безопасности;</w:t>
      </w:r>
    </w:p>
    <w:p w14:paraId="05333AFD" w14:textId="4ACE687C" w:rsidR="00D12ED5" w:rsidRPr="00F317A0" w:rsidRDefault="00D12ED5">
      <w:r w:rsidRPr="00F317A0">
        <w:rPr>
          <w:i/>
          <w:iCs/>
        </w:rPr>
        <w:t>g)</w:t>
      </w:r>
      <w:r w:rsidRPr="00F317A0">
        <w:tab/>
        <w:t xml:space="preserve">что эти системы могут </w:t>
      </w:r>
      <w:r w:rsidR="008A44A1">
        <w:t>обеспечивать</w:t>
      </w:r>
      <w:r w:rsidRPr="00F317A0">
        <w:t xml:space="preserve"> </w:t>
      </w:r>
      <w:r w:rsidR="00917644" w:rsidRPr="00F317A0">
        <w:t>возможности</w:t>
      </w:r>
      <w:r w:rsidRPr="00F317A0">
        <w:t xml:space="preserve">, </w:t>
      </w:r>
      <w:r w:rsidR="008A44A1">
        <w:t xml:space="preserve">необходимые </w:t>
      </w:r>
      <w:r w:rsidR="00917644" w:rsidRPr="00F317A0">
        <w:t>конкретны</w:t>
      </w:r>
      <w:r w:rsidR="008A44A1">
        <w:t>м</w:t>
      </w:r>
      <w:r w:rsidR="00917644" w:rsidRPr="00F317A0">
        <w:t xml:space="preserve"> групп</w:t>
      </w:r>
      <w:r w:rsidR="008A44A1">
        <w:t>ам</w:t>
      </w:r>
      <w:r w:rsidR="00917644" w:rsidRPr="00F317A0">
        <w:t xml:space="preserve"> </w:t>
      </w:r>
      <w:r w:rsidRPr="00F317A0">
        <w:t>пользовател</w:t>
      </w:r>
      <w:r w:rsidR="00917644" w:rsidRPr="00F317A0">
        <w:t xml:space="preserve">ей, </w:t>
      </w:r>
      <w:r w:rsidR="00963709">
        <w:t xml:space="preserve">в </w:t>
      </w:r>
      <w:r w:rsidR="00917644" w:rsidRPr="00F317A0">
        <w:t>таки</w:t>
      </w:r>
      <w:r w:rsidR="00963709">
        <w:t>х</w:t>
      </w:r>
      <w:r w:rsidR="00917644" w:rsidRPr="00F317A0">
        <w:t xml:space="preserve"> применени</w:t>
      </w:r>
      <w:r w:rsidR="00963709">
        <w:t>ях</w:t>
      </w:r>
      <w:r w:rsidR="002F20BF" w:rsidRPr="00F317A0">
        <w:t>,</w:t>
      </w:r>
      <w:r w:rsidR="00917644" w:rsidRPr="00F317A0">
        <w:t xml:space="preserve"> как</w:t>
      </w:r>
      <w:r w:rsidRPr="00F317A0">
        <w:t xml:space="preserve"> частн</w:t>
      </w:r>
      <w:r w:rsidR="00917644" w:rsidRPr="00F317A0">
        <w:t>ая</w:t>
      </w:r>
      <w:r w:rsidRPr="00F317A0">
        <w:t xml:space="preserve"> подвижн</w:t>
      </w:r>
      <w:r w:rsidR="00917644" w:rsidRPr="00F317A0">
        <w:t>ая</w:t>
      </w:r>
      <w:r w:rsidRPr="00F317A0">
        <w:t xml:space="preserve"> радиосвяз</w:t>
      </w:r>
      <w:r w:rsidR="00917644" w:rsidRPr="00F317A0">
        <w:t>ь</w:t>
      </w:r>
      <w:r w:rsidRPr="00F317A0">
        <w:t>, подвижн</w:t>
      </w:r>
      <w:r w:rsidR="00917644" w:rsidRPr="00F317A0">
        <w:t>ая</w:t>
      </w:r>
      <w:r w:rsidRPr="00F317A0">
        <w:t xml:space="preserve"> радиосвяз</w:t>
      </w:r>
      <w:r w:rsidR="00917644" w:rsidRPr="00F317A0">
        <w:t>ь</w:t>
      </w:r>
      <w:r w:rsidRPr="00F317A0">
        <w:t xml:space="preserve"> общего доступа</w:t>
      </w:r>
      <w:r w:rsidR="00917644" w:rsidRPr="00F317A0">
        <w:t>, коммунальн</w:t>
      </w:r>
      <w:r w:rsidR="00612984" w:rsidRPr="00F317A0">
        <w:t>ые</w:t>
      </w:r>
      <w:r w:rsidR="00917644" w:rsidRPr="00F317A0">
        <w:t xml:space="preserve"> </w:t>
      </w:r>
      <w:r w:rsidR="00612984" w:rsidRPr="00F317A0">
        <w:t>службы</w:t>
      </w:r>
      <w:r w:rsidR="00917644" w:rsidRPr="00F317A0">
        <w:t xml:space="preserve">, </w:t>
      </w:r>
      <w:r w:rsidR="00612984" w:rsidRPr="00F317A0">
        <w:t xml:space="preserve">электронное здравоохранение, защита населения и оказание помощи </w:t>
      </w:r>
      <w:r w:rsidR="00963709">
        <w:t xml:space="preserve">при </w:t>
      </w:r>
      <w:r w:rsidR="00612984" w:rsidRPr="00F317A0">
        <w:t>бедстви</w:t>
      </w:r>
      <w:r w:rsidR="00963709">
        <w:t>ях</w:t>
      </w:r>
      <w:r w:rsidR="00612984" w:rsidRPr="00F317A0">
        <w:t>, а также</w:t>
      </w:r>
      <w:r w:rsidRPr="00F317A0">
        <w:t xml:space="preserve"> </w:t>
      </w:r>
      <w:r w:rsidR="008A44A1">
        <w:t xml:space="preserve">межмашинное взаимодействие </w:t>
      </w:r>
      <w:r w:rsidR="00612984" w:rsidRPr="00F317A0">
        <w:t>и т.</w:t>
      </w:r>
      <w:r w:rsidR="00A53D25" w:rsidRPr="00F317A0">
        <w:t> </w:t>
      </w:r>
      <w:r w:rsidR="00612984" w:rsidRPr="00F317A0">
        <w:t>д</w:t>
      </w:r>
      <w:r w:rsidR="00DD59F5" w:rsidRPr="00F317A0">
        <w:t>.</w:t>
      </w:r>
      <w:r w:rsidRPr="00F317A0">
        <w:t>;</w:t>
      </w:r>
    </w:p>
    <w:p w14:paraId="196AAA85" w14:textId="77777777" w:rsidR="00D12ED5" w:rsidRPr="00F317A0" w:rsidRDefault="00D12ED5">
      <w:r w:rsidRPr="00F317A0">
        <w:rPr>
          <w:i/>
          <w:iCs/>
        </w:rPr>
        <w:t>h)</w:t>
      </w:r>
      <w:r w:rsidRPr="00F317A0">
        <w:tab/>
        <w:t>что желательно, особенно для систем, действующих в приграничных районах соседних стран, добиться международного согласия по некоторым характеристикам систем, с тем чтобы обеспечить максимальную гибкость в использовании,</w:t>
      </w:r>
    </w:p>
    <w:p w14:paraId="2C1C630B" w14:textId="1DB11225" w:rsidR="00D12ED5" w:rsidRPr="0081053D" w:rsidRDefault="00D12ED5">
      <w:pPr>
        <w:pStyle w:val="Call"/>
        <w:rPr>
          <w:i w:val="0"/>
        </w:rPr>
      </w:pPr>
      <w:r w:rsidRPr="00F317A0">
        <w:t>решает</w:t>
      </w:r>
      <w:r w:rsidRPr="00F317A0">
        <w:rPr>
          <w:i w:val="0"/>
        </w:rPr>
        <w:t xml:space="preserve">, что </w:t>
      </w:r>
      <w:r w:rsidR="00963709">
        <w:rPr>
          <w:i w:val="0"/>
        </w:rPr>
        <w:t>следует</w:t>
      </w:r>
      <w:r w:rsidRPr="00F317A0">
        <w:rPr>
          <w:i w:val="0"/>
        </w:rPr>
        <w:t xml:space="preserve"> изучить </w:t>
      </w:r>
      <w:r w:rsidR="002F20BF" w:rsidRPr="00F317A0">
        <w:rPr>
          <w:i w:val="0"/>
        </w:rPr>
        <w:t xml:space="preserve">следующие </w:t>
      </w:r>
      <w:r w:rsidRPr="00F317A0">
        <w:rPr>
          <w:i w:val="0"/>
        </w:rPr>
        <w:t>Вопрос</w:t>
      </w:r>
      <w:r w:rsidR="002F20BF" w:rsidRPr="00F317A0">
        <w:rPr>
          <w:i w:val="0"/>
        </w:rPr>
        <w:t>ы</w:t>
      </w:r>
      <w:r w:rsidR="00963709">
        <w:rPr>
          <w:i w:val="0"/>
        </w:rPr>
        <w:t>:</w:t>
      </w:r>
    </w:p>
    <w:p w14:paraId="581075B6" w14:textId="5F3088BB" w:rsidR="00D12ED5" w:rsidRPr="00F317A0" w:rsidRDefault="00D12ED5" w:rsidP="00D12ED5">
      <w:r w:rsidRPr="0081053D">
        <w:rPr>
          <w:bCs/>
        </w:rPr>
        <w:t>1</w:t>
      </w:r>
      <w:r w:rsidRPr="00F317A0">
        <w:tab/>
        <w:t>Каковы оптимальные характеристики этих систем</w:t>
      </w:r>
      <w:r w:rsidR="00963709" w:rsidRPr="00963709">
        <w:t xml:space="preserve"> </w:t>
      </w:r>
      <w:r w:rsidR="00963709" w:rsidRPr="00F317A0">
        <w:t>с точки зрения эффективности использования частот</w:t>
      </w:r>
      <w:r w:rsidRPr="00F317A0">
        <w:t xml:space="preserve">, принимая во внимание такие факторы, как </w:t>
      </w:r>
      <w:r w:rsidR="00612984" w:rsidRPr="00F317A0">
        <w:t xml:space="preserve">требуемая </w:t>
      </w:r>
      <w:r w:rsidRPr="00F317A0">
        <w:t>емкость системы</w:t>
      </w:r>
      <w:r w:rsidR="00612984" w:rsidRPr="00F317A0">
        <w:t xml:space="preserve"> для обслуживания большого количества пользователей</w:t>
      </w:r>
      <w:r w:rsidRPr="00F317A0">
        <w:t>, зона покрытия базовой станции, сложность оборудования, факторы распространения радиоволн и требуемые рабочие характеристики?</w:t>
      </w:r>
    </w:p>
    <w:p w14:paraId="0A80A35C" w14:textId="77777777" w:rsidR="00D12ED5" w:rsidRPr="00F317A0" w:rsidRDefault="00D12ED5" w:rsidP="00D12ED5">
      <w:r w:rsidRPr="0081053D">
        <w:rPr>
          <w:bCs/>
        </w:rPr>
        <w:t>2</w:t>
      </w:r>
      <w:r w:rsidRPr="00F317A0">
        <w:tab/>
        <w:t>Как эти системы могут удовлетворять спрос пользователей и каковы их эксплуатационные требования?</w:t>
      </w:r>
    </w:p>
    <w:p w14:paraId="34400ABD" w14:textId="7E8587A3" w:rsidR="00D12ED5" w:rsidRPr="00F317A0" w:rsidRDefault="00D12ED5">
      <w:r w:rsidRPr="0081053D">
        <w:rPr>
          <w:bCs/>
        </w:rPr>
        <w:t>3</w:t>
      </w:r>
      <w:r w:rsidRPr="00F317A0">
        <w:tab/>
        <w:t xml:space="preserve">Какие </w:t>
      </w:r>
      <w:r w:rsidR="00612984" w:rsidRPr="00F317A0">
        <w:t xml:space="preserve">возможности </w:t>
      </w:r>
      <w:r w:rsidRPr="00F317A0">
        <w:t xml:space="preserve">и средства обеспечиваются этими системами, которые удовлетворяют потребности </w:t>
      </w:r>
      <w:r w:rsidR="00612984" w:rsidRPr="00F317A0">
        <w:t xml:space="preserve">конкретных групп </w:t>
      </w:r>
      <w:r w:rsidRPr="00F317A0">
        <w:t>пользователей</w:t>
      </w:r>
      <w:r w:rsidR="00F67133" w:rsidRPr="00F317A0">
        <w:t xml:space="preserve">, </w:t>
      </w:r>
      <w:r w:rsidR="00963709">
        <w:t xml:space="preserve">в </w:t>
      </w:r>
      <w:r w:rsidR="00F67133" w:rsidRPr="00F317A0">
        <w:t>таких применени</w:t>
      </w:r>
      <w:r w:rsidR="00963709">
        <w:t>ях</w:t>
      </w:r>
      <w:r w:rsidR="002F20BF" w:rsidRPr="00F317A0">
        <w:t>,</w:t>
      </w:r>
      <w:r w:rsidR="00F67133" w:rsidRPr="00F317A0">
        <w:t xml:space="preserve"> как</w:t>
      </w:r>
      <w:r w:rsidRPr="00F317A0">
        <w:t xml:space="preserve"> частн</w:t>
      </w:r>
      <w:r w:rsidR="00F67133" w:rsidRPr="00F317A0">
        <w:t>ая</w:t>
      </w:r>
      <w:r w:rsidRPr="00F317A0">
        <w:t xml:space="preserve"> подвижн</w:t>
      </w:r>
      <w:r w:rsidR="00F67133" w:rsidRPr="00F317A0">
        <w:t>ая</w:t>
      </w:r>
      <w:r w:rsidRPr="00F317A0">
        <w:t xml:space="preserve"> радиосвяз</w:t>
      </w:r>
      <w:r w:rsidR="00F67133" w:rsidRPr="00F317A0">
        <w:t>ь</w:t>
      </w:r>
      <w:r w:rsidRPr="00F317A0">
        <w:t>, подвижн</w:t>
      </w:r>
      <w:r w:rsidR="00F67133" w:rsidRPr="00F317A0">
        <w:t>ая</w:t>
      </w:r>
      <w:r w:rsidRPr="00F317A0">
        <w:t xml:space="preserve"> радиосвяз</w:t>
      </w:r>
      <w:r w:rsidR="00F67133" w:rsidRPr="00F317A0">
        <w:t>ь</w:t>
      </w:r>
      <w:r w:rsidRPr="00F317A0">
        <w:t xml:space="preserve"> общего доступа</w:t>
      </w:r>
      <w:r w:rsidR="00F67133" w:rsidRPr="00F317A0">
        <w:t>,</w:t>
      </w:r>
      <w:r w:rsidR="00DD59F5" w:rsidRPr="00F317A0">
        <w:t xml:space="preserve"> </w:t>
      </w:r>
      <w:r w:rsidR="00F67133" w:rsidRPr="00F317A0">
        <w:t xml:space="preserve">коммунальные службы, электронное здравоохранение, защита населения и оказание помощи </w:t>
      </w:r>
      <w:r w:rsidR="00963709">
        <w:t xml:space="preserve">при </w:t>
      </w:r>
      <w:r w:rsidR="00F67133" w:rsidRPr="00F317A0">
        <w:t>бедстви</w:t>
      </w:r>
      <w:r w:rsidR="00963709">
        <w:t>ях</w:t>
      </w:r>
      <w:r w:rsidR="00F67133" w:rsidRPr="00F317A0">
        <w:t>, а также</w:t>
      </w:r>
      <w:r w:rsidR="00DD59F5" w:rsidRPr="00F317A0">
        <w:t xml:space="preserve"> </w:t>
      </w:r>
      <w:r w:rsidR="00963709">
        <w:t xml:space="preserve">межмашинное взаимодействие </w:t>
      </w:r>
      <w:r w:rsidR="00F67133" w:rsidRPr="00F317A0">
        <w:t>и т.</w:t>
      </w:r>
      <w:r w:rsidR="006F6610" w:rsidRPr="00F317A0">
        <w:t> </w:t>
      </w:r>
      <w:r w:rsidR="00F67133" w:rsidRPr="00F317A0">
        <w:t>д</w:t>
      </w:r>
      <w:r w:rsidR="00DD59F5" w:rsidRPr="00F317A0">
        <w:t>.</w:t>
      </w:r>
      <w:r w:rsidRPr="00F317A0">
        <w:t>?</w:t>
      </w:r>
    </w:p>
    <w:p w14:paraId="17E8CEE0" w14:textId="77777777" w:rsidR="00D12ED5" w:rsidRPr="00F317A0" w:rsidRDefault="00D12ED5" w:rsidP="00D12ED5">
      <w:r w:rsidRPr="0081053D">
        <w:rPr>
          <w:bCs/>
        </w:rPr>
        <w:lastRenderedPageBreak/>
        <w:t>4</w:t>
      </w:r>
      <w:r w:rsidRPr="00F317A0">
        <w:tab/>
        <w:t>Каковы параметры систем, по которым желательно достичь международного согласия для обеспечения совместимости между системами и/или функционирования различных систем в соседних зонах покрытия?</w:t>
      </w:r>
    </w:p>
    <w:p w14:paraId="59553586" w14:textId="2E71CBE6" w:rsidR="00D12ED5" w:rsidRPr="0081053D" w:rsidRDefault="00D12ED5" w:rsidP="00D12ED5">
      <w:pPr>
        <w:pStyle w:val="Call"/>
        <w:rPr>
          <w:i w:val="0"/>
        </w:rPr>
      </w:pPr>
      <w:r w:rsidRPr="00F317A0">
        <w:t>решает далее</w:t>
      </w:r>
      <w:r w:rsidR="00963709" w:rsidRPr="000E1D31">
        <w:rPr>
          <w:i w:val="0"/>
          <w:iCs/>
        </w:rPr>
        <w:t>,</w:t>
      </w:r>
    </w:p>
    <w:p w14:paraId="34F340D4" w14:textId="05EBF20B" w:rsidR="00D12ED5" w:rsidRPr="00F317A0" w:rsidRDefault="00D12ED5" w:rsidP="00236F15">
      <w:r w:rsidRPr="0081053D">
        <w:rPr>
          <w:bCs/>
        </w:rPr>
        <w:t>1</w:t>
      </w:r>
      <w:r w:rsidRPr="00F317A0">
        <w:tab/>
        <w:t xml:space="preserve">что результаты вышеупомянутых исследований </w:t>
      </w:r>
      <w:r w:rsidR="00963709">
        <w:t xml:space="preserve">следует </w:t>
      </w:r>
      <w:r w:rsidRPr="00F317A0">
        <w:t>включ</w:t>
      </w:r>
      <w:r w:rsidR="00963709">
        <w:t xml:space="preserve">ить </w:t>
      </w:r>
      <w:r w:rsidRPr="00F317A0">
        <w:t xml:space="preserve">в одну </w:t>
      </w:r>
      <w:r w:rsidR="00236F15" w:rsidRPr="00F317A0">
        <w:t xml:space="preserve">(один) </w:t>
      </w:r>
      <w:r w:rsidRPr="00F317A0">
        <w:t>или несколько Рекомендаций, Отчетов или Справочников;</w:t>
      </w:r>
    </w:p>
    <w:p w14:paraId="730AD51C" w14:textId="5D6BA88D" w:rsidR="00D12ED5" w:rsidRPr="00F317A0" w:rsidRDefault="00D12ED5">
      <w:r w:rsidRPr="0081053D">
        <w:rPr>
          <w:bCs/>
        </w:rPr>
        <w:t>2</w:t>
      </w:r>
      <w:r w:rsidRPr="00F317A0">
        <w:tab/>
        <w:t>что вышеупомянутые исследова</w:t>
      </w:r>
      <w:r w:rsidR="00641782">
        <w:t xml:space="preserve">ния </w:t>
      </w:r>
      <w:r w:rsidR="00963709">
        <w:t xml:space="preserve">следует </w:t>
      </w:r>
      <w:r w:rsidR="00641782">
        <w:t>заверш</w:t>
      </w:r>
      <w:r w:rsidR="00963709">
        <w:t>ить</w:t>
      </w:r>
      <w:r w:rsidR="00641782">
        <w:t xml:space="preserve"> к 20</w:t>
      </w:r>
      <w:r w:rsidR="00E52552" w:rsidRPr="00E52552">
        <w:t>2</w:t>
      </w:r>
      <w:r w:rsidR="00963709">
        <w:t>7</w:t>
      </w:r>
      <w:r w:rsidRPr="00F317A0">
        <w:t xml:space="preserve"> году.</w:t>
      </w:r>
    </w:p>
    <w:p w14:paraId="019E9A0C" w14:textId="77777777" w:rsidR="00D12ED5" w:rsidRPr="00F317A0" w:rsidRDefault="00D12ED5" w:rsidP="002F20BF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sectPr w:rsidR="00D12ED5" w:rsidRPr="00F317A0" w:rsidSect="00DD59F5">
      <w:headerReference w:type="default" r:id="rId8"/>
      <w:footerReference w:type="firs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B2DD" w14:textId="77777777" w:rsidR="00073000" w:rsidRDefault="00073000">
      <w:r>
        <w:separator/>
      </w:r>
    </w:p>
  </w:endnote>
  <w:endnote w:type="continuationSeparator" w:id="0">
    <w:p w14:paraId="098C50F7" w14:textId="77777777" w:rsidR="00073000" w:rsidRDefault="0007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78AE" w14:textId="77777777"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A25" w14:textId="77777777" w:rsidR="00073000" w:rsidRDefault="00073000">
      <w:r>
        <w:t>____________________</w:t>
      </w:r>
    </w:p>
  </w:footnote>
  <w:footnote w:type="continuationSeparator" w:id="0">
    <w:p w14:paraId="4C4EEACD" w14:textId="77777777" w:rsidR="00073000" w:rsidRDefault="00073000">
      <w:r>
        <w:continuationSeparator/>
      </w:r>
    </w:p>
  </w:footnote>
  <w:footnote w:id="1">
    <w:p w14:paraId="62A112A0" w14:textId="33B2433F" w:rsidR="00641782" w:rsidRPr="00641782" w:rsidRDefault="0064178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8B306D">
        <w:rPr>
          <w:lang w:val="ru-RU"/>
        </w:rPr>
        <w:tab/>
      </w:r>
      <w:r w:rsidRPr="00C276FD">
        <w:rPr>
          <w:lang w:val="ru-RU"/>
        </w:rPr>
        <w:t>В 201</w:t>
      </w:r>
      <w:r w:rsidR="00E52552" w:rsidRPr="00A21AF7">
        <w:rPr>
          <w:lang w:val="ru-RU"/>
        </w:rPr>
        <w:t>9</w:t>
      </w:r>
      <w:r w:rsidRPr="00C276FD">
        <w:rPr>
          <w:lang w:val="ru-RU"/>
        </w:rPr>
        <w:t xml:space="preserve"> году </w:t>
      </w:r>
      <w:r w:rsidRPr="00641782">
        <w:rPr>
          <w:lang w:val="ru-RU"/>
        </w:rPr>
        <w:t>5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E217" w14:textId="6F60652B" w:rsidR="0081053D" w:rsidRPr="007C6274" w:rsidRDefault="0081053D" w:rsidP="006376AA">
    <w:pPr>
      <w:pStyle w:val="Header"/>
      <w:rPr>
        <w:bCs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7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324054">
    <w:abstractNumId w:val="1"/>
  </w:num>
  <w:num w:numId="2" w16cid:durableId="1250195478">
    <w:abstractNumId w:val="2"/>
  </w:num>
  <w:num w:numId="3" w16cid:durableId="886989646">
    <w:abstractNumId w:val="0"/>
  </w:num>
  <w:num w:numId="4" w16cid:durableId="146122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000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1D3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1782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44A1"/>
    <w:rsid w:val="008A581C"/>
    <w:rsid w:val="008A7AF3"/>
    <w:rsid w:val="008B306D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3709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4C57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21AF7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56E7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2552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67941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7A580"/>
  <w15:docId w15:val="{2F6853B1-A7A2-4DC5-B3BB-341D66A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5082-33D7-44EF-A36F-89BADD29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3160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10</cp:revision>
  <cp:lastPrinted>2012-04-02T09:11:00Z</cp:lastPrinted>
  <dcterms:created xsi:type="dcterms:W3CDTF">2012-04-03T16:05:00Z</dcterms:created>
  <dcterms:modified xsi:type="dcterms:W3CDTF">2023-11-21T06:06:00Z</dcterms:modified>
</cp:coreProperties>
</file>