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55D5D" w14:textId="77777777" w:rsidR="00E00931" w:rsidRPr="0094263C" w:rsidRDefault="00E00931" w:rsidP="00E00931">
      <w:pPr>
        <w:pStyle w:val="QuestionNo0"/>
      </w:pPr>
      <w:r w:rsidRPr="0094263C">
        <w:t>cuestión uit-r 250</w:t>
      </w:r>
      <w:r w:rsidR="00AC6C98">
        <w:t>-1</w:t>
      </w:r>
      <w:r w:rsidRPr="0094263C">
        <w:t>/5</w:t>
      </w:r>
      <w:r w:rsidR="006F5C91">
        <w:rPr>
          <w:rStyle w:val="FootnoteReference"/>
        </w:rPr>
        <w:footnoteReference w:id="1"/>
      </w:r>
    </w:p>
    <w:p w14:paraId="26AB8E5B" w14:textId="77777777" w:rsidR="00E00931" w:rsidRDefault="00E00931" w:rsidP="00E00931">
      <w:pPr>
        <w:pStyle w:val="Questiontitle"/>
        <w:spacing w:before="240"/>
      </w:pPr>
      <w:r>
        <w:t>Sistemas de acceso inalámbrico móvil que proporcionan telecomunicaciones</w:t>
      </w:r>
      <w:r>
        <w:br/>
        <w:t>a un gran número de sensores ubicuos y/o activadores dispersos sobre</w:t>
      </w:r>
      <w:r>
        <w:br/>
        <w:t>amplias zonas, así como comunicaciones de máquina a máquina,</w:t>
      </w:r>
      <w:r>
        <w:br/>
        <w:t>en el servicio móvil terrestre</w:t>
      </w:r>
    </w:p>
    <w:p w14:paraId="1E80FD2C" w14:textId="77777777" w:rsidR="00E00931" w:rsidRDefault="00E00931" w:rsidP="00E00931">
      <w:pPr>
        <w:pStyle w:val="Questiondate"/>
      </w:pPr>
      <w:r>
        <w:t>(2009</w:t>
      </w:r>
      <w:r w:rsidR="00AC6C98">
        <w:t>-2012</w:t>
      </w:r>
      <w:r>
        <w:t>)</w:t>
      </w:r>
    </w:p>
    <w:p w14:paraId="557D38BB" w14:textId="77777777" w:rsidR="00E00931" w:rsidRDefault="00E00931" w:rsidP="00E00931">
      <w:pPr>
        <w:pStyle w:val="Normalaftertitle"/>
      </w:pPr>
      <w:r>
        <w:t>La Asamblea de Radiocomunicaciones de la UIT,</w:t>
      </w:r>
    </w:p>
    <w:p w14:paraId="3FF63D2B" w14:textId="77777777" w:rsidR="00E00931" w:rsidRDefault="00E00931" w:rsidP="00E00931">
      <w:pPr>
        <w:pStyle w:val="Call"/>
      </w:pPr>
      <w:r>
        <w:t>considerando</w:t>
      </w:r>
    </w:p>
    <w:p w14:paraId="64956F4A" w14:textId="77777777" w:rsidR="00E00931" w:rsidRDefault="00E00931" w:rsidP="00E00931">
      <w:r w:rsidRPr="00AC6C98">
        <w:rPr>
          <w:i/>
          <w:iCs/>
        </w:rPr>
        <w:t>a)</w:t>
      </w:r>
      <w:r>
        <w:tab/>
        <w:t>los rápidos avances que están experimentando las telecomunicaciones inalámbricas para enlazar sensores y/o activadores en diversos entornos;</w:t>
      </w:r>
    </w:p>
    <w:p w14:paraId="53DB4D76" w14:textId="77777777" w:rsidR="00E00931" w:rsidRDefault="00E00931" w:rsidP="00E00931">
      <w:r w:rsidRPr="00AC6C98">
        <w:rPr>
          <w:i/>
          <w:iCs/>
        </w:rPr>
        <w:t>b)</w:t>
      </w:r>
      <w:r>
        <w:tab/>
        <w:t>que los sensores y/o activadores para las telecomunicaciones inalámbricas deben ser sencillos, pequeños, económicamente asequibles y de bajo consumo de energía para lograr una verdadera sociedad de red ubicua;</w:t>
      </w:r>
    </w:p>
    <w:p w14:paraId="1F379112" w14:textId="77777777" w:rsidR="00E00931" w:rsidRDefault="00E00931" w:rsidP="00E00931">
      <w:r w:rsidRPr="00AC6C98">
        <w:rPr>
          <w:i/>
          <w:iCs/>
        </w:rPr>
        <w:t>c)</w:t>
      </w:r>
      <w:r>
        <w:tab/>
        <w:t>que existen nuevas aplicaciones que manejan pequeños volúmenes de datos tales como datos de medición, información sobre emplazamiento y señales de control de objetos;</w:t>
      </w:r>
    </w:p>
    <w:p w14:paraId="31C513EA" w14:textId="77777777" w:rsidR="00E00931" w:rsidRDefault="00E00931" w:rsidP="00E00931">
      <w:r w:rsidRPr="00AC6C98">
        <w:rPr>
          <w:i/>
          <w:iCs/>
        </w:rPr>
        <w:t>d)</w:t>
      </w:r>
      <w:r>
        <w:tab/>
        <w:t>que la aplicación de telecomunicaciones inalámbricas para sensores y/o activadores, así como comunicaciones de máquina a máquina, puede proporcionar servicio a una gran zona de cobertura y a una amplia variedad de objetos célula a célula debido a las características del tráfico de tales aplicaciones indicadas en el anterior punto</w:t>
      </w:r>
      <w:r>
        <w:rPr>
          <w:i/>
          <w:iCs/>
        </w:rPr>
        <w:t> </w:t>
      </w:r>
      <w:r>
        <w:t>c);</w:t>
      </w:r>
    </w:p>
    <w:p w14:paraId="7099D092" w14:textId="77777777" w:rsidR="00E00931" w:rsidRDefault="00E00931" w:rsidP="00E00931">
      <w:r w:rsidRPr="00AC6C98">
        <w:rPr>
          <w:i/>
          <w:iCs/>
        </w:rPr>
        <w:t>e)</w:t>
      </w:r>
      <w:r>
        <w:tab/>
        <w:t>que debe ofrecerse movilidad a las telecomunicaciones inalámbricas para sensores y/o activadores, así como a las comunicaciones de máquina a máquina;</w:t>
      </w:r>
    </w:p>
    <w:p w14:paraId="57E365B4" w14:textId="77777777" w:rsidR="00E00931" w:rsidRDefault="00E00931" w:rsidP="00E00931">
      <w:r w:rsidRPr="00AC6C98">
        <w:rPr>
          <w:i/>
          <w:iCs/>
        </w:rPr>
        <w:t>f)</w:t>
      </w:r>
      <w:r>
        <w:tab/>
        <w:t>que las telecomunicaciones inalámbricas para sensores y/o activadores, así como las comunicaciones de máquina a máquina, pueden establecerse en condiciones sin visibilidad directa;</w:t>
      </w:r>
    </w:p>
    <w:p w14:paraId="49C17D30" w14:textId="77777777" w:rsidR="00E00931" w:rsidRDefault="00E00931" w:rsidP="00E00931">
      <w:r w:rsidRPr="00AC6C98">
        <w:rPr>
          <w:i/>
          <w:iCs/>
        </w:rPr>
        <w:t>g)</w:t>
      </w:r>
      <w:r>
        <w:tab/>
        <w:t>que es conveniente identificar las características típicas de los sistemas de acceso inalámbrico móvil utilizados para las telecomunicaciones de sensores y/o activadores, así como para las comunicaciones de máquina a máquina, en el servicio móvil terrestre;</w:t>
      </w:r>
    </w:p>
    <w:p w14:paraId="1EEC6944" w14:textId="77777777" w:rsidR="00E00931" w:rsidRDefault="00E00931" w:rsidP="00E00931">
      <w:r w:rsidRPr="00AC6C98">
        <w:rPr>
          <w:i/>
          <w:iCs/>
        </w:rPr>
        <w:t>h)</w:t>
      </w:r>
      <w:r>
        <w:tab/>
        <w:t>que los sistemas de acceso inalámbrico utilizados para las telecomunicaciones de sensores y/o activadores, así como para las comunicaciones de máquina a máquina, pueden emplearse también para aplicaciones nómadas y/o fijas,</w:t>
      </w:r>
    </w:p>
    <w:p w14:paraId="6E8F0C79" w14:textId="77777777" w:rsidR="00E00931" w:rsidRDefault="00E00931" w:rsidP="00E00931">
      <w:pPr>
        <w:pStyle w:val="Call"/>
      </w:pPr>
      <w:r>
        <w:t xml:space="preserve">decide </w:t>
      </w:r>
      <w:r w:rsidRPr="00177E4E">
        <w:rPr>
          <w:i w:val="0"/>
          <w:iCs/>
        </w:rPr>
        <w:t>que se estudie la</w:t>
      </w:r>
      <w:r>
        <w:rPr>
          <w:i w:val="0"/>
          <w:iCs/>
        </w:rPr>
        <w:t>s</w:t>
      </w:r>
      <w:r w:rsidRPr="00177E4E">
        <w:rPr>
          <w:i w:val="0"/>
          <w:iCs/>
        </w:rPr>
        <w:t xml:space="preserve"> siguiente</w:t>
      </w:r>
      <w:r>
        <w:rPr>
          <w:i w:val="0"/>
          <w:iCs/>
        </w:rPr>
        <w:t>s</w:t>
      </w:r>
      <w:r w:rsidRPr="00177E4E">
        <w:rPr>
          <w:i w:val="0"/>
          <w:iCs/>
        </w:rPr>
        <w:t xml:space="preserve"> Cuesti</w:t>
      </w:r>
      <w:r>
        <w:rPr>
          <w:i w:val="0"/>
          <w:iCs/>
        </w:rPr>
        <w:t>ones</w:t>
      </w:r>
    </w:p>
    <w:p w14:paraId="00DE75B2" w14:textId="77777777" w:rsidR="00E00931" w:rsidRDefault="00E00931" w:rsidP="00E00931">
      <w:r w:rsidRPr="00AC6C98">
        <w:t>1</w:t>
      </w:r>
      <w:r>
        <w:rPr>
          <w:b/>
          <w:bCs/>
        </w:rPr>
        <w:tab/>
      </w:r>
      <w:r>
        <w:t>¿Cuáles son las características técnicas y operacionales de los sistemas de acceso inalámbrico móviles terrestres que se utilizarán para proporcionar telecomunicaciones a un gran número de sensores y/o activadores dispersos en zonas amplias?</w:t>
      </w:r>
    </w:p>
    <w:p w14:paraId="7155EB54" w14:textId="77777777" w:rsidR="00E00931" w:rsidRPr="0094263C" w:rsidRDefault="00E00931" w:rsidP="00E00931">
      <w:pPr>
        <w:rPr>
          <w:b/>
          <w:bCs/>
        </w:rPr>
      </w:pPr>
      <w:r w:rsidRPr="00AC6C98">
        <w:t>2</w:t>
      </w:r>
      <w:r>
        <w:rPr>
          <w:b/>
          <w:bCs/>
        </w:rPr>
        <w:tab/>
      </w:r>
      <w:r>
        <w:t>¿Cuáles son las características técnicas y operacionales de los sistemas de acceso inalámbrico móviles terrestres que se utilizarán para proporcionar comunicaciones de máquina a máquina?</w:t>
      </w:r>
    </w:p>
    <w:p w14:paraId="0831E22B" w14:textId="130B263F" w:rsidR="00E00931" w:rsidRPr="006F5C91" w:rsidRDefault="00E00931" w:rsidP="006F5C9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i/>
        </w:rPr>
      </w:pPr>
      <w:r>
        <w:lastRenderedPageBreak/>
        <w:t>decide también</w:t>
      </w:r>
    </w:p>
    <w:p w14:paraId="7CBE32CE" w14:textId="77777777" w:rsidR="00E00931" w:rsidRDefault="00E00931" w:rsidP="00E00931">
      <w:r w:rsidRPr="00AC6C98">
        <w:t>1</w:t>
      </w:r>
      <w:r>
        <w:rPr>
          <w:b/>
          <w:bCs/>
        </w:rPr>
        <w:tab/>
      </w:r>
      <w:r>
        <w:t xml:space="preserve">que los resultados de estos estudios se incluyan en una o </w:t>
      </w:r>
      <w:r w:rsidR="000A1060">
        <w:t>más Recomendaciones, Informes o </w:t>
      </w:r>
      <w:r>
        <w:t>Manuales;</w:t>
      </w:r>
    </w:p>
    <w:p w14:paraId="27B008F7" w14:textId="12348284" w:rsidR="00E00931" w:rsidRDefault="00E00931" w:rsidP="00E00931">
      <w:r w:rsidRPr="00AC6C98">
        <w:t>2</w:t>
      </w:r>
      <w:r>
        <w:rPr>
          <w:b/>
          <w:bCs/>
        </w:rPr>
        <w:tab/>
      </w:r>
      <w:r>
        <w:t>que dichos estudios</w:t>
      </w:r>
      <w:r w:rsidR="006F5C91">
        <w:t xml:space="preserve"> anteriores se concluyan en 20</w:t>
      </w:r>
      <w:r w:rsidR="001D68D8">
        <w:t>2</w:t>
      </w:r>
      <w:r w:rsidR="00E84123">
        <w:t>7</w:t>
      </w:r>
      <w:r>
        <w:t>.</w:t>
      </w:r>
    </w:p>
    <w:p w14:paraId="2754B696" w14:textId="68F800B5" w:rsidR="00E00931" w:rsidRDefault="00E00931" w:rsidP="00E84123">
      <w:pPr>
        <w:spacing w:before="360"/>
      </w:pPr>
      <w:r>
        <w:t>Categoría:</w:t>
      </w:r>
      <w:r w:rsidR="00E84123">
        <w:tab/>
      </w:r>
      <w:r>
        <w:t>S2</w:t>
      </w:r>
    </w:p>
    <w:sectPr w:rsidR="00E00931" w:rsidSect="00FC6F4E">
      <w:headerReference w:type="default" r:id="rId8"/>
      <w:footerReference w:type="default" r:id="rId9"/>
      <w:footnotePr>
        <w:numRestart w:val="eachPage"/>
      </w:footnotePr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124D1" w14:textId="77777777" w:rsidR="00F760E2" w:rsidRDefault="00F760E2">
      <w:r>
        <w:separator/>
      </w:r>
    </w:p>
  </w:endnote>
  <w:endnote w:type="continuationSeparator" w:id="0">
    <w:p w14:paraId="4EA2F096" w14:textId="77777777" w:rsidR="00F760E2" w:rsidRDefault="00F7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BE01A" w14:textId="77777777" w:rsidR="00F760E2" w:rsidRPr="007D655B" w:rsidRDefault="00F760E2" w:rsidP="007D655B">
    <w:pPr>
      <w:pStyle w:val="Footer"/>
      <w:tabs>
        <w:tab w:val="left" w:pos="212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BBC5F" w14:textId="77777777" w:rsidR="00F760E2" w:rsidRDefault="00F760E2">
      <w:r>
        <w:t>____________________</w:t>
      </w:r>
    </w:p>
  </w:footnote>
  <w:footnote w:type="continuationSeparator" w:id="0">
    <w:p w14:paraId="55A1F6F7" w14:textId="77777777" w:rsidR="00F760E2" w:rsidRDefault="00F760E2">
      <w:r>
        <w:continuationSeparator/>
      </w:r>
    </w:p>
  </w:footnote>
  <w:footnote w:id="1">
    <w:p w14:paraId="003085D8" w14:textId="463DF515" w:rsidR="006F5C91" w:rsidRPr="006F5C91" w:rsidRDefault="006F5C91">
      <w:pPr>
        <w:pStyle w:val="FootnoteText"/>
      </w:pPr>
      <w:r>
        <w:rPr>
          <w:rStyle w:val="FootnoteReference"/>
        </w:rPr>
        <w:footnoteRef/>
      </w:r>
      <w:r w:rsidR="00E84123">
        <w:tab/>
      </w:r>
      <w:r w:rsidRPr="00C276FD">
        <w:t>En el año 201</w:t>
      </w:r>
      <w:r w:rsidR="001D68D8">
        <w:t>9</w:t>
      </w:r>
      <w:r w:rsidRPr="00C276FD">
        <w:t>,</w:t>
      </w:r>
      <w:r>
        <w:t xml:space="preserve"> la Comisión de Estudio 5</w:t>
      </w:r>
      <w:r w:rsidRPr="00C276FD">
        <w:t xml:space="preserve"> de Radiocomunicaciones pospuso la fecha de finalización de los estudios para esta Cuestión.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40D6A" w14:textId="77777777" w:rsidR="00F760E2" w:rsidRDefault="00F760E2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F5C9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F49F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7251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C02E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96A7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18C4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FE1F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2C54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6676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529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6C2D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707F40"/>
    <w:multiLevelType w:val="hybridMultilevel"/>
    <w:tmpl w:val="52F6F8A8"/>
    <w:lvl w:ilvl="0" w:tplc="4DBEE5BE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34C11"/>
    <w:multiLevelType w:val="hybridMultilevel"/>
    <w:tmpl w:val="240E7BE4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808CB"/>
    <w:multiLevelType w:val="hybridMultilevel"/>
    <w:tmpl w:val="56F08C4A"/>
    <w:lvl w:ilvl="0" w:tplc="53ECD5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68779D"/>
    <w:multiLevelType w:val="hybridMultilevel"/>
    <w:tmpl w:val="FF54D30A"/>
    <w:lvl w:ilvl="0" w:tplc="6E02D294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641B0"/>
    <w:multiLevelType w:val="hybridMultilevel"/>
    <w:tmpl w:val="9F9CB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F3728"/>
    <w:multiLevelType w:val="hybridMultilevel"/>
    <w:tmpl w:val="3D204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42E9B"/>
    <w:multiLevelType w:val="hybridMultilevel"/>
    <w:tmpl w:val="BDFAD4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54A27"/>
    <w:multiLevelType w:val="hybridMultilevel"/>
    <w:tmpl w:val="FF02AE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A45DD"/>
    <w:multiLevelType w:val="hybridMultilevel"/>
    <w:tmpl w:val="52FC06B6"/>
    <w:lvl w:ilvl="0" w:tplc="6CD0E67A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5E24FE"/>
    <w:multiLevelType w:val="hybridMultilevel"/>
    <w:tmpl w:val="4F56EF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263B8"/>
    <w:multiLevelType w:val="hybridMultilevel"/>
    <w:tmpl w:val="673CFF70"/>
    <w:lvl w:ilvl="0" w:tplc="F6C0EC72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146625"/>
    <w:multiLevelType w:val="hybridMultilevel"/>
    <w:tmpl w:val="7A404D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555D6E"/>
    <w:multiLevelType w:val="hybridMultilevel"/>
    <w:tmpl w:val="5AE80A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E35CC"/>
    <w:multiLevelType w:val="hybridMultilevel"/>
    <w:tmpl w:val="85965A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84887"/>
    <w:multiLevelType w:val="hybridMultilevel"/>
    <w:tmpl w:val="5E64892C"/>
    <w:lvl w:ilvl="0" w:tplc="4B78937C">
      <w:start w:val="1"/>
      <w:numFmt w:val="lowerLetter"/>
      <w:lvlText w:val="%1)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FB20EB"/>
    <w:multiLevelType w:val="hybridMultilevel"/>
    <w:tmpl w:val="D7E638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609170">
    <w:abstractNumId w:val="18"/>
  </w:num>
  <w:num w:numId="2" w16cid:durableId="1000356610">
    <w:abstractNumId w:val="9"/>
  </w:num>
  <w:num w:numId="3" w16cid:durableId="1547451646">
    <w:abstractNumId w:val="7"/>
  </w:num>
  <w:num w:numId="4" w16cid:durableId="1894925657">
    <w:abstractNumId w:val="6"/>
  </w:num>
  <w:num w:numId="5" w16cid:durableId="729377564">
    <w:abstractNumId w:val="5"/>
  </w:num>
  <w:num w:numId="6" w16cid:durableId="1728994532">
    <w:abstractNumId w:val="4"/>
  </w:num>
  <w:num w:numId="7" w16cid:durableId="1855263207">
    <w:abstractNumId w:val="8"/>
  </w:num>
  <w:num w:numId="8" w16cid:durableId="942690884">
    <w:abstractNumId w:val="3"/>
  </w:num>
  <w:num w:numId="9" w16cid:durableId="1261140734">
    <w:abstractNumId w:val="2"/>
  </w:num>
  <w:num w:numId="10" w16cid:durableId="1912235381">
    <w:abstractNumId w:val="1"/>
  </w:num>
  <w:num w:numId="11" w16cid:durableId="1410736745">
    <w:abstractNumId w:val="0"/>
  </w:num>
  <w:num w:numId="12" w16cid:durableId="726606221">
    <w:abstractNumId w:val="21"/>
  </w:num>
  <w:num w:numId="13" w16cid:durableId="658924613">
    <w:abstractNumId w:val="17"/>
  </w:num>
  <w:num w:numId="14" w16cid:durableId="2124612124">
    <w:abstractNumId w:val="11"/>
  </w:num>
  <w:num w:numId="15" w16cid:durableId="659383626">
    <w:abstractNumId w:val="16"/>
  </w:num>
  <w:num w:numId="16" w16cid:durableId="388653102">
    <w:abstractNumId w:val="12"/>
  </w:num>
  <w:num w:numId="17" w16cid:durableId="1389263687">
    <w:abstractNumId w:val="15"/>
  </w:num>
  <w:num w:numId="18" w16cid:durableId="472721736">
    <w:abstractNumId w:val="22"/>
  </w:num>
  <w:num w:numId="19" w16cid:durableId="758336226">
    <w:abstractNumId w:val="25"/>
  </w:num>
  <w:num w:numId="20" w16cid:durableId="1875390049">
    <w:abstractNumId w:val="19"/>
  </w:num>
  <w:num w:numId="21" w16cid:durableId="1959801735">
    <w:abstractNumId w:val="24"/>
  </w:num>
  <w:num w:numId="22" w16cid:durableId="1260989261">
    <w:abstractNumId w:val="20"/>
  </w:num>
  <w:num w:numId="23" w16cid:durableId="457141807">
    <w:abstractNumId w:val="14"/>
  </w:num>
  <w:num w:numId="24" w16cid:durableId="389497557">
    <w:abstractNumId w:val="23"/>
  </w:num>
  <w:num w:numId="25" w16cid:durableId="1558778442">
    <w:abstractNumId w:val="10"/>
  </w:num>
  <w:num w:numId="26" w16cid:durableId="62627567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3729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FDF"/>
    <w:rsid w:val="00042AD7"/>
    <w:rsid w:val="000A1060"/>
    <w:rsid w:val="001077C0"/>
    <w:rsid w:val="00131358"/>
    <w:rsid w:val="00160366"/>
    <w:rsid w:val="001D1E4E"/>
    <w:rsid w:val="001D60C6"/>
    <w:rsid w:val="001D68D8"/>
    <w:rsid w:val="00240010"/>
    <w:rsid w:val="0025343E"/>
    <w:rsid w:val="0027071F"/>
    <w:rsid w:val="002857FF"/>
    <w:rsid w:val="00295470"/>
    <w:rsid w:val="002B167B"/>
    <w:rsid w:val="002F08F0"/>
    <w:rsid w:val="00361D27"/>
    <w:rsid w:val="0041158D"/>
    <w:rsid w:val="004E653E"/>
    <w:rsid w:val="00507FBD"/>
    <w:rsid w:val="00564814"/>
    <w:rsid w:val="005934BB"/>
    <w:rsid w:val="005C71E7"/>
    <w:rsid w:val="00647699"/>
    <w:rsid w:val="00680813"/>
    <w:rsid w:val="006A7F8A"/>
    <w:rsid w:val="006C6006"/>
    <w:rsid w:val="006F5C91"/>
    <w:rsid w:val="00737D33"/>
    <w:rsid w:val="00742812"/>
    <w:rsid w:val="007839FC"/>
    <w:rsid w:val="007864B4"/>
    <w:rsid w:val="0078749D"/>
    <w:rsid w:val="007D51DB"/>
    <w:rsid w:val="007D655B"/>
    <w:rsid w:val="00810C1B"/>
    <w:rsid w:val="008C0625"/>
    <w:rsid w:val="008D0040"/>
    <w:rsid w:val="008D276B"/>
    <w:rsid w:val="008E4322"/>
    <w:rsid w:val="0090622B"/>
    <w:rsid w:val="0094263C"/>
    <w:rsid w:val="009967C0"/>
    <w:rsid w:val="00A10ED7"/>
    <w:rsid w:val="00AC6C98"/>
    <w:rsid w:val="00AE07DC"/>
    <w:rsid w:val="00B31750"/>
    <w:rsid w:val="00B43985"/>
    <w:rsid w:val="00B4631C"/>
    <w:rsid w:val="00B7094F"/>
    <w:rsid w:val="00BD0273"/>
    <w:rsid w:val="00BD03C9"/>
    <w:rsid w:val="00C038E3"/>
    <w:rsid w:val="00C042BE"/>
    <w:rsid w:val="00C34FDF"/>
    <w:rsid w:val="00C426CD"/>
    <w:rsid w:val="00C474AE"/>
    <w:rsid w:val="00C66181"/>
    <w:rsid w:val="00C879BC"/>
    <w:rsid w:val="00D04A11"/>
    <w:rsid w:val="00D105BE"/>
    <w:rsid w:val="00D2665D"/>
    <w:rsid w:val="00D562C5"/>
    <w:rsid w:val="00D74DEA"/>
    <w:rsid w:val="00E00931"/>
    <w:rsid w:val="00E16F3F"/>
    <w:rsid w:val="00E823EC"/>
    <w:rsid w:val="00E84123"/>
    <w:rsid w:val="00EC6A9D"/>
    <w:rsid w:val="00F033C3"/>
    <w:rsid w:val="00F040D4"/>
    <w:rsid w:val="00F3413D"/>
    <w:rsid w:val="00F760E2"/>
    <w:rsid w:val="00F96264"/>
    <w:rsid w:val="00FC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26291A92"/>
  <w15:docId w15:val="{DB7E8294-EF1C-49EA-93E5-EFB152BE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pPr>
      <w:outlineLvl w:val="4"/>
    </w:pPr>
  </w:style>
  <w:style w:type="paragraph" w:styleId="Heading6">
    <w:name w:val="heading 6"/>
    <w:basedOn w:val="Heading4"/>
    <w:next w:val="Normal"/>
    <w:link w:val="Heading6Char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pPr>
      <w:outlineLvl w:val="6"/>
    </w:pPr>
  </w:style>
  <w:style w:type="paragraph" w:styleId="Heading8">
    <w:name w:val="heading 8"/>
    <w:basedOn w:val="Heading6"/>
    <w:next w:val="Normal"/>
    <w:link w:val="Heading8Char"/>
    <w:qFormat/>
    <w:pPr>
      <w:outlineLvl w:val="7"/>
    </w:pPr>
  </w:style>
  <w:style w:type="paragraph" w:styleId="Heading9">
    <w:name w:val="heading 9"/>
    <w:basedOn w:val="Heading6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</w:style>
  <w:style w:type="paragraph" w:styleId="TOC4">
    <w:name w:val="toc 4"/>
    <w:basedOn w:val="TOC3"/>
  </w:style>
  <w:style w:type="paragraph" w:styleId="TOC3">
    <w:name w:val="toc 3"/>
    <w:basedOn w:val="TOC2"/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</w:style>
  <w:style w:type="paragraph" w:styleId="TOC6">
    <w:name w:val="toc 6"/>
    <w:basedOn w:val="TOC4"/>
  </w:style>
  <w:style w:type="paragraph" w:styleId="TOC5">
    <w:name w:val="toc 5"/>
    <w:basedOn w:val="TOC4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link w:val="TableheadChar"/>
    <w:uiPriority w:val="9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link w:val="TabletextChar"/>
    <w:uiPriority w:val="9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,Footnote symbol,Style 12,(NECG) Footnote Reference,Style 124,o,fr,Style 13,FR,Style 17,Style 3,Appel note de bas de p + 11 pt,Italic,Footnote,Appel note de bas de p1,Appel note de bas de p2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Formal">
    <w:name w:val="Formal"/>
    <w:basedOn w:val="ASN1"/>
    <w:rPr>
      <w:b w:val="0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QuestionNoBR">
    <w:name w:val="Question_No_BR"/>
    <w:basedOn w:val="RecNoBR"/>
    <w:next w:val="Questiontitle"/>
    <w:link w:val="QuestionNoBRChar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link w:val="Title1Char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Legend0">
    <w:name w:val="Figure_Legend"/>
    <w:basedOn w:val="Normal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Normalaftertitle0">
    <w:name w:val="Normal after title"/>
    <w:basedOn w:val="Normal"/>
    <w:next w:val="Normal"/>
    <w:link w:val="NormalaftertitleChar0"/>
    <w:rsid w:val="00295470"/>
    <w:pPr>
      <w:overflowPunct/>
      <w:autoSpaceDE/>
      <w:autoSpaceDN/>
      <w:adjustRightInd/>
      <w:spacing w:before="320"/>
      <w:textAlignment w:val="auto"/>
    </w:pPr>
    <w:rPr>
      <w:lang w:val="en-GB"/>
    </w:rPr>
  </w:style>
  <w:style w:type="paragraph" w:customStyle="1" w:styleId="AnnexNoTitle0">
    <w:name w:val="Annex_NoTitle"/>
    <w:basedOn w:val="Normal"/>
    <w:next w:val="Normalaftertitle"/>
    <w:link w:val="AnnexNoTitleChar"/>
    <w:uiPriority w:val="99"/>
    <w:rsid w:val="00295470"/>
    <w:pPr>
      <w:keepNext/>
      <w:keepLines/>
      <w:spacing w:before="480"/>
      <w:jc w:val="center"/>
    </w:pPr>
    <w:rPr>
      <w:b/>
      <w:sz w:val="28"/>
      <w:lang w:val="en-GB"/>
    </w:rPr>
  </w:style>
  <w:style w:type="character" w:customStyle="1" w:styleId="CallChar">
    <w:name w:val="Call Char"/>
    <w:basedOn w:val="DefaultParagraphFont"/>
    <w:link w:val="Call"/>
    <w:rsid w:val="00295470"/>
    <w:rPr>
      <w:rFonts w:ascii="Times New Roman" w:hAnsi="Times New Roman"/>
      <w:i/>
      <w:sz w:val="24"/>
      <w:lang w:val="es-ES_tradnl" w:eastAsia="en-US"/>
    </w:rPr>
  </w:style>
  <w:style w:type="character" w:customStyle="1" w:styleId="QuestionNoBRChar">
    <w:name w:val="Question_No_BR Char"/>
    <w:basedOn w:val="DefaultParagraphFont"/>
    <w:link w:val="QuestionNoBR"/>
    <w:rsid w:val="00295470"/>
    <w:rPr>
      <w:rFonts w:ascii="Times New Roman" w:hAnsi="Times New Roman"/>
      <w:caps/>
      <w:sz w:val="28"/>
      <w:lang w:val="es-ES_tradnl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295470"/>
    <w:rPr>
      <w:rFonts w:ascii="Times New Roman" w:hAnsi="Times New Roman"/>
      <w:sz w:val="24"/>
      <w:lang w:val="es-ES_tradnl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295470"/>
    <w:rPr>
      <w:rFonts w:ascii="Times New Roman" w:hAnsi="Times New Roman"/>
      <w:sz w:val="24"/>
      <w:lang w:val="es-ES_tradnl" w:eastAsia="en-US"/>
    </w:rPr>
  </w:style>
  <w:style w:type="character" w:customStyle="1" w:styleId="enumlev1Char">
    <w:name w:val="enumlev1 Char"/>
    <w:basedOn w:val="DefaultParagraphFont"/>
    <w:link w:val="enumlev1"/>
    <w:rsid w:val="00295470"/>
    <w:rPr>
      <w:rFonts w:ascii="Times New Roman" w:hAnsi="Times New Roman"/>
      <w:sz w:val="24"/>
      <w:lang w:val="es-ES_tradnl" w:eastAsia="en-US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EC6A9D"/>
    <w:rPr>
      <w:rFonts w:ascii="Times New Roman" w:hAnsi="Times New Roman"/>
      <w:sz w:val="24"/>
      <w:lang w:val="en-GB" w:eastAsia="en-US"/>
    </w:rPr>
  </w:style>
  <w:style w:type="character" w:customStyle="1" w:styleId="h21">
    <w:name w:val="h21"/>
    <w:basedOn w:val="DefaultParagraphFont"/>
    <w:rsid w:val="00680813"/>
    <w:rPr>
      <w:b/>
      <w:bCs/>
      <w:color w:val="3366CC"/>
      <w:sz w:val="36"/>
      <w:szCs w:val="36"/>
    </w:rPr>
  </w:style>
  <w:style w:type="character" w:customStyle="1" w:styleId="Title1Char">
    <w:name w:val="Title 1 Char"/>
    <w:link w:val="Title1"/>
    <w:locked/>
    <w:rsid w:val="00680813"/>
    <w:rPr>
      <w:rFonts w:ascii="Times New Roman" w:hAnsi="Times New Roman"/>
      <w:caps/>
      <w:sz w:val="28"/>
      <w:lang w:val="es-ES_tradnl" w:eastAsia="en-US"/>
    </w:rPr>
  </w:style>
  <w:style w:type="paragraph" w:customStyle="1" w:styleId="headfoot">
    <w:name w:val="head_foot"/>
    <w:basedOn w:val="Normal"/>
    <w:next w:val="Normalaftertitle0"/>
    <w:rsid w:val="00680813"/>
    <w:pPr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imes" w:hAnsi="Times"/>
      <w:color w:val="FFFFFF"/>
      <w:sz w:val="8"/>
      <w:lang w:val="en-GB"/>
    </w:rPr>
  </w:style>
  <w:style w:type="character" w:customStyle="1" w:styleId="RectitleChar">
    <w:name w:val="Rec_title Char"/>
    <w:basedOn w:val="DefaultParagraphFont"/>
    <w:link w:val="Rectitle"/>
    <w:locked/>
    <w:rsid w:val="00680813"/>
    <w:rPr>
      <w:rFonts w:ascii="Times New Roman" w:hAnsi="Times New Roman"/>
      <w:b/>
      <w:sz w:val="28"/>
      <w:lang w:val="es-ES_tradnl" w:eastAsia="en-US"/>
    </w:rPr>
  </w:style>
  <w:style w:type="paragraph" w:customStyle="1" w:styleId="call0">
    <w:name w:val="call"/>
    <w:basedOn w:val="Normal"/>
    <w:next w:val="Normal"/>
    <w:rsid w:val="00680813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  <w:lang w:val="es-ES"/>
    </w:rPr>
  </w:style>
  <w:style w:type="paragraph" w:styleId="BodyTextIndent2">
    <w:name w:val="Body Text Indent 2"/>
    <w:basedOn w:val="Normal"/>
    <w:link w:val="BodyTextIndent2Char"/>
    <w:rsid w:val="00680813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ind w:left="1440" w:hanging="1440"/>
      <w:textAlignment w:val="auto"/>
    </w:pPr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680813"/>
    <w:rPr>
      <w:rFonts w:ascii="Times New Roman" w:hAnsi="Times New Roman"/>
      <w:sz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E00931"/>
    <w:rPr>
      <w:rFonts w:ascii="Times New Roman" w:hAnsi="Times New Roman"/>
      <w:b/>
      <w:sz w:val="24"/>
      <w:lang w:val="es-ES_tradnl" w:eastAsia="en-US"/>
    </w:rPr>
  </w:style>
  <w:style w:type="character" w:customStyle="1" w:styleId="Heading2Char">
    <w:name w:val="Heading 2 Char"/>
    <w:basedOn w:val="DefaultParagraphFont"/>
    <w:link w:val="Heading2"/>
    <w:rsid w:val="00E00931"/>
    <w:rPr>
      <w:rFonts w:ascii="Times New Roman" w:hAnsi="Times New Roman"/>
      <w:b/>
      <w:sz w:val="24"/>
      <w:lang w:val="es-ES_tradnl" w:eastAsia="en-US"/>
    </w:rPr>
  </w:style>
  <w:style w:type="character" w:customStyle="1" w:styleId="Heading3Char">
    <w:name w:val="Heading 3 Char"/>
    <w:basedOn w:val="DefaultParagraphFont"/>
    <w:link w:val="Heading3"/>
    <w:rsid w:val="00E00931"/>
    <w:rPr>
      <w:rFonts w:ascii="Times New Roman" w:hAnsi="Times New Roman"/>
      <w:b/>
      <w:sz w:val="24"/>
      <w:lang w:val="es-ES_tradnl" w:eastAsia="en-US"/>
    </w:rPr>
  </w:style>
  <w:style w:type="character" w:customStyle="1" w:styleId="Heading4Char">
    <w:name w:val="Heading 4 Char"/>
    <w:basedOn w:val="DefaultParagraphFont"/>
    <w:link w:val="Heading4"/>
    <w:rsid w:val="00E00931"/>
    <w:rPr>
      <w:rFonts w:ascii="Times New Roman" w:hAnsi="Times New Roman"/>
      <w:b/>
      <w:sz w:val="24"/>
      <w:lang w:val="es-ES_tradnl" w:eastAsia="en-US"/>
    </w:rPr>
  </w:style>
  <w:style w:type="character" w:customStyle="1" w:styleId="Heading5Char">
    <w:name w:val="Heading 5 Char"/>
    <w:basedOn w:val="DefaultParagraphFont"/>
    <w:link w:val="Heading5"/>
    <w:rsid w:val="00E00931"/>
    <w:rPr>
      <w:rFonts w:ascii="Times New Roman" w:hAnsi="Times New Roman"/>
      <w:b/>
      <w:sz w:val="24"/>
      <w:lang w:val="es-ES_tradnl" w:eastAsia="en-US"/>
    </w:rPr>
  </w:style>
  <w:style w:type="character" w:customStyle="1" w:styleId="Heading6Char">
    <w:name w:val="Heading 6 Char"/>
    <w:basedOn w:val="DefaultParagraphFont"/>
    <w:link w:val="Heading6"/>
    <w:rsid w:val="00E00931"/>
    <w:rPr>
      <w:rFonts w:ascii="Times New Roman" w:hAnsi="Times New Roman"/>
      <w:b/>
      <w:sz w:val="24"/>
      <w:lang w:val="es-ES_tradnl" w:eastAsia="en-US"/>
    </w:rPr>
  </w:style>
  <w:style w:type="character" w:customStyle="1" w:styleId="Heading7Char">
    <w:name w:val="Heading 7 Char"/>
    <w:basedOn w:val="DefaultParagraphFont"/>
    <w:link w:val="Heading7"/>
    <w:rsid w:val="00E00931"/>
    <w:rPr>
      <w:rFonts w:ascii="Times New Roman" w:hAnsi="Times New Roman"/>
      <w:b/>
      <w:sz w:val="24"/>
      <w:lang w:val="es-ES_tradnl" w:eastAsia="en-US"/>
    </w:rPr>
  </w:style>
  <w:style w:type="character" w:customStyle="1" w:styleId="Heading8Char">
    <w:name w:val="Heading 8 Char"/>
    <w:basedOn w:val="DefaultParagraphFont"/>
    <w:link w:val="Heading8"/>
    <w:rsid w:val="00E00931"/>
    <w:rPr>
      <w:rFonts w:ascii="Times New Roman" w:hAnsi="Times New Roman"/>
      <w:b/>
      <w:sz w:val="24"/>
      <w:lang w:val="es-ES_tradnl" w:eastAsia="en-US"/>
    </w:rPr>
  </w:style>
  <w:style w:type="character" w:customStyle="1" w:styleId="Heading9Char">
    <w:name w:val="Heading 9 Char"/>
    <w:basedOn w:val="DefaultParagraphFont"/>
    <w:link w:val="Heading9"/>
    <w:rsid w:val="00E00931"/>
    <w:rPr>
      <w:rFonts w:ascii="Times New Roman" w:hAnsi="Times New Roman"/>
      <w:b/>
      <w:sz w:val="24"/>
      <w:lang w:val="es-ES_tradnl" w:eastAsia="en-US"/>
    </w:rPr>
  </w:style>
  <w:style w:type="character" w:customStyle="1" w:styleId="FooterChar">
    <w:name w:val="Footer Char"/>
    <w:basedOn w:val="DefaultParagraphFont"/>
    <w:link w:val="Footer"/>
    <w:rsid w:val="00E00931"/>
    <w:rPr>
      <w:rFonts w:ascii="Times New Roman" w:hAnsi="Times New Roman"/>
      <w:caps/>
      <w:noProof/>
      <w:sz w:val="16"/>
      <w:lang w:val="es-ES_tradnl" w:eastAsia="en-US"/>
    </w:rPr>
  </w:style>
  <w:style w:type="character" w:customStyle="1" w:styleId="HeaderChar">
    <w:name w:val="Header Char"/>
    <w:basedOn w:val="DefaultParagraphFont"/>
    <w:link w:val="Header"/>
    <w:rsid w:val="00E00931"/>
    <w:rPr>
      <w:rFonts w:ascii="Times New Roman" w:hAnsi="Times New Roman"/>
      <w:sz w:val="18"/>
      <w:lang w:val="es-ES_tradnl" w:eastAsia="en-US"/>
    </w:rPr>
  </w:style>
  <w:style w:type="paragraph" w:customStyle="1" w:styleId="Tabletitle">
    <w:name w:val="Table_title"/>
    <w:basedOn w:val="Normal"/>
    <w:next w:val="Tablehead"/>
    <w:rsid w:val="00E00931"/>
    <w:pPr>
      <w:keepNext/>
      <w:keepLines/>
      <w:spacing w:before="0" w:after="120"/>
      <w:jc w:val="center"/>
    </w:pPr>
    <w:rPr>
      <w:b/>
    </w:rPr>
  </w:style>
  <w:style w:type="paragraph" w:customStyle="1" w:styleId="TableNo">
    <w:name w:val="Table_No"/>
    <w:basedOn w:val="Normal"/>
    <w:next w:val="Tabletitle"/>
    <w:rsid w:val="00E00931"/>
    <w:pPr>
      <w:keepNext/>
      <w:spacing w:before="560" w:after="120"/>
      <w:jc w:val="center"/>
    </w:pPr>
    <w:rPr>
      <w:caps/>
    </w:rPr>
  </w:style>
  <w:style w:type="paragraph" w:customStyle="1" w:styleId="AppendixNoTitle0">
    <w:name w:val="Appendix_NoTitle"/>
    <w:basedOn w:val="AnnexNoTitle0"/>
    <w:next w:val="Normalaftertitle"/>
    <w:rsid w:val="00E00931"/>
    <w:rPr>
      <w:lang w:val="es-ES_tradnl"/>
    </w:rPr>
  </w:style>
  <w:style w:type="paragraph" w:customStyle="1" w:styleId="Figuretitle">
    <w:name w:val="Figure_title"/>
    <w:basedOn w:val="Tabletitle"/>
    <w:next w:val="Normal"/>
    <w:rsid w:val="00E00931"/>
  </w:style>
  <w:style w:type="paragraph" w:customStyle="1" w:styleId="FigureNo">
    <w:name w:val="Figure_No"/>
    <w:basedOn w:val="Normal"/>
    <w:next w:val="Figuretitle"/>
    <w:rsid w:val="00E00931"/>
    <w:pPr>
      <w:keepNext/>
      <w:keepLines/>
      <w:spacing w:before="480" w:after="120"/>
      <w:jc w:val="center"/>
    </w:pPr>
    <w:rPr>
      <w:caps/>
    </w:rPr>
  </w:style>
  <w:style w:type="paragraph" w:customStyle="1" w:styleId="AnnexNo">
    <w:name w:val="Annex_No"/>
    <w:basedOn w:val="Normal"/>
    <w:rsid w:val="00E00931"/>
  </w:style>
  <w:style w:type="paragraph" w:customStyle="1" w:styleId="QuestionNo0">
    <w:name w:val="Question_No_"/>
    <w:basedOn w:val="QuestionNo"/>
    <w:rsid w:val="00E00931"/>
    <w:pPr>
      <w:spacing w:before="480"/>
      <w:jc w:val="center"/>
    </w:pPr>
    <w:rPr>
      <w:b w:val="0"/>
      <w:caps/>
    </w:rPr>
  </w:style>
  <w:style w:type="paragraph" w:customStyle="1" w:styleId="Char">
    <w:name w:val="Char"/>
    <w:basedOn w:val="Normal"/>
    <w:rsid w:val="00E00931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character" w:customStyle="1" w:styleId="AnnexNoTitleChar">
    <w:name w:val="Annex_NoTitle Char"/>
    <w:basedOn w:val="DefaultParagraphFont"/>
    <w:link w:val="AnnexNoTitle0"/>
    <w:uiPriority w:val="99"/>
    <w:locked/>
    <w:rsid w:val="00E00931"/>
    <w:rPr>
      <w:rFonts w:ascii="Times New Roman" w:hAnsi="Times New Roman"/>
      <w:b/>
      <w:sz w:val="28"/>
      <w:lang w:val="en-GB" w:eastAsia="en-US"/>
    </w:rPr>
  </w:style>
  <w:style w:type="character" w:customStyle="1" w:styleId="TabletextChar">
    <w:name w:val="Table_text Char"/>
    <w:link w:val="Tabletext"/>
    <w:uiPriority w:val="99"/>
    <w:locked/>
    <w:rsid w:val="00E00931"/>
    <w:rPr>
      <w:rFonts w:ascii="Times New Roman" w:hAnsi="Times New Roman"/>
      <w:sz w:val="22"/>
      <w:lang w:val="es-ES_tradnl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E00931"/>
    <w:rPr>
      <w:rFonts w:ascii="Times New Roman" w:hAnsi="Times New Roman"/>
      <w:b/>
      <w:sz w:val="22"/>
      <w:lang w:val="es-ES_tradnl" w:eastAsia="en-US"/>
    </w:rPr>
  </w:style>
  <w:style w:type="paragraph" w:customStyle="1" w:styleId="Reasons">
    <w:name w:val="Reasons"/>
    <w:basedOn w:val="Normal"/>
    <w:qFormat/>
    <w:rsid w:val="00E0093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E00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BA5A1-0C53-438B-805E-D15821FDB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2682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Fernandez Virginia</dc:creator>
  <cp:keywords/>
  <dc:description/>
  <cp:lastModifiedBy>Author</cp:lastModifiedBy>
  <cp:revision>6</cp:revision>
  <cp:lastPrinted>2012-04-02T09:10:00Z</cp:lastPrinted>
  <dcterms:created xsi:type="dcterms:W3CDTF">2012-04-03T14:18:00Z</dcterms:created>
  <dcterms:modified xsi:type="dcterms:W3CDTF">2023-11-01T13:23:00Z</dcterms:modified>
</cp:coreProperties>
</file>