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DE6D" w14:textId="77777777" w:rsidR="005123F6" w:rsidRPr="002A0C2B" w:rsidRDefault="005123F6" w:rsidP="00E17AF3">
      <w:pPr>
        <w:pStyle w:val="QuestionNoBR"/>
        <w:rPr>
          <w:lang w:val="en-US" w:eastAsia="zh-CN"/>
        </w:rPr>
      </w:pPr>
      <w:r>
        <w:rPr>
          <w:rFonts w:asciiTheme="majorBidi" w:hAnsiTheme="majorBidi" w:cstheme="majorBidi"/>
          <w:lang w:val="en-US" w:eastAsia="zh-CN"/>
        </w:rPr>
        <w:t>ITU-R</w:t>
      </w:r>
      <w:r>
        <w:rPr>
          <w:rFonts w:asciiTheme="majorBidi" w:hAnsiTheme="majorBidi" w:cstheme="majorBidi" w:hint="eastAsia"/>
          <w:lang w:val="en-US" w:eastAsia="zh-CN"/>
        </w:rPr>
        <w:t>第</w:t>
      </w:r>
      <w:r>
        <w:rPr>
          <w:rFonts w:asciiTheme="majorBidi" w:hAnsiTheme="majorBidi" w:cstheme="majorBidi"/>
          <w:lang w:val="en-US" w:eastAsia="zh-CN"/>
        </w:rPr>
        <w:t>247</w:t>
      </w:r>
      <w:r w:rsidR="00E17AF3">
        <w:rPr>
          <w:rFonts w:asciiTheme="majorBidi" w:hAnsiTheme="majorBidi" w:cstheme="majorBidi" w:hint="eastAsia"/>
          <w:lang w:val="en-US" w:eastAsia="zh-CN"/>
        </w:rPr>
        <w:t>-1</w:t>
      </w:r>
      <w:r>
        <w:rPr>
          <w:rFonts w:asciiTheme="majorBidi" w:hAnsiTheme="majorBidi" w:cstheme="majorBidi"/>
          <w:lang w:val="en-US" w:eastAsia="zh-CN"/>
        </w:rPr>
        <w:t>/5</w:t>
      </w:r>
      <w:r>
        <w:rPr>
          <w:rFonts w:asciiTheme="majorBidi" w:hAnsiTheme="majorBidi" w:cstheme="majorBidi" w:hint="eastAsia"/>
          <w:lang w:val="en-US" w:eastAsia="zh-CN"/>
        </w:rPr>
        <w:t>号课题</w:t>
      </w:r>
      <w:r w:rsidR="002A0C2B">
        <w:rPr>
          <w:rStyle w:val="FootnoteReference"/>
          <w:lang w:val="en-US"/>
        </w:rPr>
        <w:footnoteReference w:id="1"/>
      </w:r>
    </w:p>
    <w:p w14:paraId="059AC82E" w14:textId="77777777" w:rsidR="005123F6" w:rsidRDefault="005123F6" w:rsidP="005123F6">
      <w:pPr>
        <w:pStyle w:val="Questiontitle"/>
        <w:rPr>
          <w:rFonts w:ascii="SimSun" w:hAnsi="SimSun"/>
          <w:lang w:eastAsia="zh-CN"/>
        </w:rPr>
      </w:pPr>
      <w:r>
        <w:rPr>
          <w:rFonts w:ascii="SimSun" w:hAnsi="SimSun" w:hint="eastAsia"/>
          <w:lang w:eastAsia="zh-CN"/>
        </w:rPr>
        <w:t>固定无线系统的无线电频率安排</w:t>
      </w:r>
    </w:p>
    <w:p w14:paraId="1DFE3241" w14:textId="77777777" w:rsidR="005123F6" w:rsidRDefault="005123F6" w:rsidP="005123F6">
      <w:pPr>
        <w:pStyle w:val="Questiondate"/>
        <w:rPr>
          <w:rFonts w:eastAsiaTheme="minorEastAsia"/>
          <w:lang w:eastAsia="zh-CN"/>
        </w:rPr>
      </w:pPr>
      <w:r>
        <w:rPr>
          <w:rFonts w:eastAsiaTheme="minorEastAsia" w:hint="eastAsia"/>
          <w:lang w:eastAsia="zh-CN"/>
        </w:rPr>
        <w:t>（</w:t>
      </w:r>
      <w:r>
        <w:rPr>
          <w:lang w:eastAsia="zh-CN"/>
        </w:rPr>
        <w:t>2008</w:t>
      </w:r>
      <w:r w:rsidR="0088594E">
        <w:rPr>
          <w:lang w:eastAsia="zh-CN"/>
        </w:rPr>
        <w:t>-</w:t>
      </w:r>
      <w:r w:rsidR="0088594E">
        <w:rPr>
          <w:rFonts w:hint="eastAsia"/>
          <w:lang w:eastAsia="zh-CN"/>
        </w:rPr>
        <w:t>2012</w:t>
      </w:r>
      <w:r>
        <w:rPr>
          <w:rFonts w:ascii="SimSun" w:hAnsi="SimSun" w:cs="SimSun" w:hint="eastAsia"/>
          <w:lang w:eastAsia="zh-CN"/>
        </w:rPr>
        <w:t>年</w:t>
      </w:r>
      <w:r>
        <w:rPr>
          <w:rFonts w:asciiTheme="majorBidi" w:eastAsiaTheme="minorEastAsia" w:hAnsiTheme="majorBidi" w:cstheme="majorBidi" w:hint="eastAsia"/>
          <w:lang w:eastAsia="zh-CN"/>
        </w:rPr>
        <w:t>）</w:t>
      </w:r>
    </w:p>
    <w:p w14:paraId="3BDA9B2A" w14:textId="77777777" w:rsidR="005123F6" w:rsidRDefault="005123F6" w:rsidP="005123F6">
      <w:pPr>
        <w:pStyle w:val="Normalaftertitle"/>
        <w:rPr>
          <w:lang w:eastAsia="zh-CN"/>
        </w:rPr>
      </w:pPr>
      <w:r>
        <w:rPr>
          <w:rFonts w:hint="eastAsia"/>
          <w:lang w:eastAsia="zh-CN"/>
        </w:rPr>
        <w:t>国际电联无线电通信全会，</w:t>
      </w:r>
    </w:p>
    <w:p w14:paraId="4C7F72E6" w14:textId="77777777" w:rsidR="005123F6" w:rsidRDefault="005123F6" w:rsidP="005123F6">
      <w:pPr>
        <w:pStyle w:val="Call"/>
        <w:spacing w:before="120"/>
        <w:rPr>
          <w:rFonts w:ascii="STKaiti" w:eastAsia="STKaiti" w:hAnsi="STKaiti"/>
          <w:i w:val="0"/>
          <w:lang w:eastAsia="zh-CN"/>
        </w:rPr>
      </w:pPr>
      <w:r>
        <w:rPr>
          <w:rFonts w:ascii="STKaiti" w:eastAsia="STKaiti" w:hAnsi="STKaiti" w:hint="eastAsia"/>
          <w:i w:val="0"/>
          <w:lang w:eastAsia="zh-CN"/>
        </w:rPr>
        <w:t>考虑到</w:t>
      </w:r>
    </w:p>
    <w:p w14:paraId="5067B6D3" w14:textId="77777777" w:rsidR="005123F6" w:rsidRDefault="005123F6" w:rsidP="005123F6">
      <w:pPr>
        <w:rPr>
          <w:lang w:eastAsia="zh-CN"/>
        </w:rPr>
      </w:pPr>
      <w:r w:rsidRPr="00477182">
        <w:rPr>
          <w:i/>
          <w:iCs/>
          <w:lang w:eastAsia="zh-CN"/>
        </w:rPr>
        <w:t>a)</w:t>
      </w:r>
      <w:r>
        <w:rPr>
          <w:lang w:eastAsia="zh-CN"/>
        </w:rPr>
        <w:tab/>
      </w:r>
      <w:r>
        <w:rPr>
          <w:rFonts w:hint="eastAsia"/>
          <w:lang w:eastAsia="zh-CN"/>
        </w:rPr>
        <w:t>某些固定系统应用的无线电频率（</w:t>
      </w:r>
      <w:r>
        <w:rPr>
          <w:lang w:eastAsia="zh-CN"/>
        </w:rPr>
        <w:t>RF</w:t>
      </w:r>
      <w:r>
        <w:rPr>
          <w:rFonts w:hint="eastAsia"/>
          <w:lang w:eastAsia="zh-CN"/>
        </w:rPr>
        <w:t>）信道或基于频率段的安排可能需要在可用的频段内得到最佳利用；</w:t>
      </w:r>
    </w:p>
    <w:p w14:paraId="35DD8B41" w14:textId="77777777" w:rsidR="005123F6" w:rsidRDefault="005123F6" w:rsidP="005123F6">
      <w:pPr>
        <w:rPr>
          <w:lang w:eastAsia="zh-CN"/>
        </w:rPr>
      </w:pPr>
      <w:r w:rsidRPr="00477182">
        <w:rPr>
          <w:i/>
          <w:iCs/>
          <w:lang w:eastAsia="zh-CN"/>
        </w:rPr>
        <w:t>b)</w:t>
      </w:r>
      <w:r>
        <w:rPr>
          <w:lang w:eastAsia="zh-CN"/>
        </w:rPr>
        <w:tab/>
      </w:r>
      <w:r>
        <w:rPr>
          <w:rFonts w:hint="eastAsia"/>
          <w:lang w:eastAsia="zh-CN"/>
        </w:rPr>
        <w:t>各国主管部门可能希望对固定无线系统（</w:t>
      </w:r>
      <w:r>
        <w:rPr>
          <w:lang w:eastAsia="zh-CN"/>
        </w:rPr>
        <w:t>FWS</w:t>
      </w:r>
      <w:r>
        <w:rPr>
          <w:rFonts w:hint="eastAsia"/>
          <w:lang w:eastAsia="zh-CN"/>
        </w:rPr>
        <w:t>）采用灵活的无线电频率安排，其中包括基于频率段的安排；</w:t>
      </w:r>
      <w:r>
        <w:rPr>
          <w:rFonts w:hint="eastAsia"/>
          <w:lang w:eastAsia="zh-CN"/>
        </w:rPr>
        <w:t xml:space="preserve"> </w:t>
      </w:r>
    </w:p>
    <w:p w14:paraId="0F3404D9" w14:textId="77777777" w:rsidR="005123F6" w:rsidRDefault="005123F6" w:rsidP="005123F6">
      <w:pPr>
        <w:rPr>
          <w:lang w:eastAsia="zh-CN"/>
        </w:rPr>
      </w:pPr>
      <w:r w:rsidRPr="00477182">
        <w:rPr>
          <w:i/>
          <w:iCs/>
          <w:lang w:eastAsia="zh-CN"/>
        </w:rPr>
        <w:t>c)</w:t>
      </w:r>
      <w:r>
        <w:rPr>
          <w:lang w:eastAsia="zh-CN"/>
        </w:rPr>
        <w:tab/>
      </w:r>
      <w:r>
        <w:rPr>
          <w:rFonts w:hint="eastAsia"/>
          <w:lang w:eastAsia="zh-CN"/>
        </w:rPr>
        <w:t>有关希望使用的无线电频率信道或基于频率段的安排的研究有助于固定无线系统的有效部署或有利于此类系统和其它无线电业务的频率兼容，</w:t>
      </w:r>
    </w:p>
    <w:p w14:paraId="59AAB034" w14:textId="77777777" w:rsidR="005123F6" w:rsidRDefault="005123F6" w:rsidP="005123F6">
      <w:pPr>
        <w:pStyle w:val="Call"/>
        <w:spacing w:before="120"/>
        <w:rPr>
          <w:lang w:eastAsia="zh-CN"/>
        </w:rPr>
      </w:pPr>
      <w:r>
        <w:rPr>
          <w:rFonts w:ascii="STKaiti" w:eastAsia="STKaiti" w:hAnsi="STKaiti" w:hint="eastAsia"/>
          <w:i w:val="0"/>
          <w:lang w:eastAsia="zh-CN"/>
        </w:rPr>
        <w:t>做出决定，</w:t>
      </w:r>
      <w:r>
        <w:rPr>
          <w:rFonts w:ascii="SimSun" w:hAnsi="SimSun" w:hint="eastAsia"/>
          <w:i w:val="0"/>
          <w:lang w:eastAsia="zh-CN"/>
        </w:rPr>
        <w:t>应研究以下课题</w:t>
      </w:r>
    </w:p>
    <w:p w14:paraId="04369DA6" w14:textId="77777777" w:rsidR="005123F6" w:rsidRDefault="005123F6" w:rsidP="00477182">
      <w:pPr>
        <w:ind w:firstLineChars="200" w:firstLine="480"/>
        <w:rPr>
          <w:lang w:eastAsia="zh-CN"/>
        </w:rPr>
      </w:pPr>
      <w:r>
        <w:rPr>
          <w:rFonts w:hint="eastAsia"/>
          <w:lang w:eastAsia="zh-CN"/>
        </w:rPr>
        <w:t>希望用于在不同频段使用的固定无线系统的无线电频率信道或基于频率段的安排是什么？</w:t>
      </w:r>
    </w:p>
    <w:p w14:paraId="3E4AAC37" w14:textId="77777777" w:rsidR="005123F6" w:rsidRDefault="005123F6" w:rsidP="005123F6">
      <w:pPr>
        <w:pStyle w:val="Call"/>
        <w:spacing w:before="120"/>
        <w:rPr>
          <w:rFonts w:ascii="STKaiti" w:eastAsia="STKaiti" w:hAnsi="STKaiti"/>
          <w:i w:val="0"/>
          <w:lang w:eastAsia="zh-CN"/>
        </w:rPr>
      </w:pPr>
      <w:r>
        <w:rPr>
          <w:rFonts w:ascii="STKaiti" w:eastAsia="STKaiti" w:hAnsi="STKaiti" w:hint="eastAsia"/>
          <w:i w:val="0"/>
          <w:lang w:eastAsia="zh-CN"/>
        </w:rPr>
        <w:t>进一步做出决定</w:t>
      </w:r>
    </w:p>
    <w:p w14:paraId="51BD9BB0" w14:textId="77777777" w:rsidR="005123F6" w:rsidRDefault="005123F6" w:rsidP="005123F6">
      <w:pPr>
        <w:rPr>
          <w:lang w:eastAsia="zh-CN"/>
        </w:rPr>
      </w:pPr>
      <w:r w:rsidRPr="00477182">
        <w:rPr>
          <w:bCs/>
          <w:lang w:eastAsia="zh-CN"/>
        </w:rPr>
        <w:t>1</w:t>
      </w:r>
      <w:r>
        <w:rPr>
          <w:b/>
          <w:lang w:eastAsia="zh-CN"/>
        </w:rPr>
        <w:tab/>
      </w:r>
      <w:r>
        <w:rPr>
          <w:rFonts w:hint="eastAsia"/>
          <w:lang w:eastAsia="zh-CN"/>
        </w:rPr>
        <w:t>上述研究的结果应包括在一份或多份建议书或报告中；</w:t>
      </w:r>
    </w:p>
    <w:p w14:paraId="720A8361" w14:textId="5B60B7DF" w:rsidR="005123F6" w:rsidRDefault="005123F6" w:rsidP="005123F6">
      <w:pPr>
        <w:rPr>
          <w:lang w:eastAsia="zh-CN"/>
        </w:rPr>
      </w:pPr>
      <w:r w:rsidRPr="00477182">
        <w:rPr>
          <w:bCs/>
          <w:lang w:eastAsia="zh-CN"/>
        </w:rPr>
        <w:t>2</w:t>
      </w:r>
      <w:r>
        <w:rPr>
          <w:b/>
          <w:lang w:eastAsia="zh-CN"/>
        </w:rPr>
        <w:tab/>
      </w:r>
      <w:r>
        <w:rPr>
          <w:rFonts w:hint="eastAsia"/>
          <w:lang w:eastAsia="zh-CN"/>
        </w:rPr>
        <w:t>应在</w:t>
      </w:r>
      <w:r w:rsidR="00847683">
        <w:rPr>
          <w:lang w:eastAsia="zh-CN"/>
        </w:rPr>
        <w:t>202</w:t>
      </w:r>
      <w:r w:rsidR="00884020">
        <w:rPr>
          <w:lang w:eastAsia="zh-CN"/>
        </w:rPr>
        <w:t>7</w:t>
      </w:r>
      <w:r>
        <w:rPr>
          <w:rFonts w:hint="eastAsia"/>
          <w:lang w:eastAsia="zh-CN"/>
        </w:rPr>
        <w:t>年以前准备上述研究结果。</w:t>
      </w:r>
    </w:p>
    <w:p w14:paraId="185F1547" w14:textId="77777777" w:rsidR="005123F6" w:rsidRDefault="005123F6" w:rsidP="00C35718">
      <w:pPr>
        <w:spacing w:before="240"/>
        <w:ind w:right="-425"/>
        <w:rPr>
          <w:lang w:eastAsia="zh-CN"/>
        </w:rPr>
      </w:pPr>
      <w:r>
        <w:rPr>
          <w:rFonts w:hint="eastAsia"/>
          <w:lang w:eastAsia="zh-CN"/>
        </w:rPr>
        <w:t>注</w:t>
      </w:r>
      <w:r>
        <w:rPr>
          <w:rFonts w:hint="eastAsia"/>
          <w:lang w:eastAsia="ja-JP"/>
        </w:rPr>
        <w:t xml:space="preserve"> </w:t>
      </w:r>
      <w:r>
        <w:t>–</w:t>
      </w:r>
      <w:r>
        <w:rPr>
          <w:lang w:eastAsia="zh-CN"/>
        </w:rPr>
        <w:t xml:space="preserve"> </w:t>
      </w:r>
      <w:r>
        <w:rPr>
          <w:rFonts w:hint="eastAsia"/>
          <w:lang w:eastAsia="zh-CN"/>
        </w:rPr>
        <w:t>见</w:t>
      </w:r>
      <w:r w:rsidR="00C35718">
        <w:t>ITU-R</w:t>
      </w:r>
      <w:r w:rsidR="00C35718">
        <w:rPr>
          <w:lang w:eastAsia="ja-JP"/>
        </w:rPr>
        <w:t xml:space="preserve"> </w:t>
      </w:r>
      <w:hyperlink r:id="rId8" w:history="1">
        <w:r w:rsidR="00C35718" w:rsidRPr="00576E7D">
          <w:rPr>
            <w:rStyle w:val="Hyperlink"/>
            <w:lang w:eastAsia="ja-JP"/>
          </w:rPr>
          <w:t>F.382</w:t>
        </w:r>
      </w:hyperlink>
      <w:r w:rsidR="00C35718">
        <w:rPr>
          <w:lang w:eastAsia="ja-JP"/>
        </w:rPr>
        <w:t>、</w:t>
      </w:r>
      <w:r w:rsidR="00C35718">
        <w:rPr>
          <w:lang w:eastAsia="ja-JP"/>
        </w:rPr>
        <w:t xml:space="preserve">ITU-R </w:t>
      </w:r>
      <w:hyperlink r:id="rId9" w:history="1">
        <w:r w:rsidR="00C35718" w:rsidRPr="00576E7D">
          <w:rPr>
            <w:rStyle w:val="Hyperlink"/>
            <w:lang w:eastAsia="ja-JP"/>
          </w:rPr>
          <w:t>F.383</w:t>
        </w:r>
      </w:hyperlink>
      <w:r w:rsidR="00C35718">
        <w:rPr>
          <w:lang w:eastAsia="ja-JP"/>
        </w:rPr>
        <w:t>、</w:t>
      </w:r>
      <w:r w:rsidR="00C35718">
        <w:rPr>
          <w:lang w:eastAsia="ja-JP"/>
        </w:rPr>
        <w:t xml:space="preserve">ITU-R </w:t>
      </w:r>
      <w:hyperlink r:id="rId10" w:history="1">
        <w:r w:rsidR="00C35718" w:rsidRPr="00576E7D">
          <w:rPr>
            <w:rStyle w:val="Hyperlink"/>
            <w:lang w:eastAsia="ja-JP"/>
          </w:rPr>
          <w:t>F.384</w:t>
        </w:r>
      </w:hyperlink>
      <w:r w:rsidR="00C35718">
        <w:rPr>
          <w:lang w:eastAsia="ja-JP"/>
        </w:rPr>
        <w:t>、</w:t>
      </w:r>
      <w:r w:rsidR="00C35718">
        <w:rPr>
          <w:lang w:eastAsia="ja-JP"/>
        </w:rPr>
        <w:t xml:space="preserve">ITU-R </w:t>
      </w:r>
      <w:hyperlink r:id="rId11" w:history="1">
        <w:r w:rsidR="00C35718" w:rsidRPr="00576E7D">
          <w:rPr>
            <w:rStyle w:val="Hyperlink"/>
            <w:lang w:eastAsia="ja-JP"/>
          </w:rPr>
          <w:t>F.385</w:t>
        </w:r>
      </w:hyperlink>
      <w:r w:rsidR="00C35718">
        <w:rPr>
          <w:lang w:eastAsia="ja-JP"/>
        </w:rPr>
        <w:t>、</w:t>
      </w:r>
      <w:r w:rsidR="00C35718">
        <w:rPr>
          <w:lang w:eastAsia="ja-JP"/>
        </w:rPr>
        <w:t xml:space="preserve">ITU-R </w:t>
      </w:r>
      <w:hyperlink r:id="rId12" w:history="1">
        <w:r w:rsidR="00C35718" w:rsidRPr="00576E7D">
          <w:rPr>
            <w:rStyle w:val="Hyperlink"/>
            <w:lang w:eastAsia="ja-JP"/>
          </w:rPr>
          <w:t>F.386</w:t>
        </w:r>
      </w:hyperlink>
      <w:r w:rsidR="00C35718">
        <w:rPr>
          <w:lang w:eastAsia="ja-JP"/>
        </w:rPr>
        <w:t>、</w:t>
      </w:r>
      <w:r w:rsidR="00C35718">
        <w:rPr>
          <w:lang w:eastAsia="ja-JP"/>
        </w:rPr>
        <w:t xml:space="preserve">ITU-R </w:t>
      </w:r>
      <w:hyperlink r:id="rId13" w:history="1">
        <w:r w:rsidR="00C35718" w:rsidRPr="00576E7D">
          <w:rPr>
            <w:rStyle w:val="Hyperlink"/>
            <w:lang w:eastAsia="ja-JP"/>
          </w:rPr>
          <w:t>F.387</w:t>
        </w:r>
      </w:hyperlink>
      <w:r w:rsidR="00C35718">
        <w:rPr>
          <w:lang w:eastAsia="ja-JP"/>
        </w:rPr>
        <w:t>、</w:t>
      </w:r>
      <w:r w:rsidR="00C35718">
        <w:rPr>
          <w:lang w:eastAsia="ja-JP"/>
        </w:rPr>
        <w:t xml:space="preserve">ITU-R </w:t>
      </w:r>
      <w:hyperlink r:id="rId14" w:history="1">
        <w:r w:rsidR="00C35718" w:rsidRPr="00576E7D">
          <w:rPr>
            <w:rStyle w:val="Hyperlink"/>
            <w:lang w:eastAsia="ja-JP"/>
          </w:rPr>
          <w:t>F.497</w:t>
        </w:r>
      </w:hyperlink>
      <w:r w:rsidR="00C35718">
        <w:rPr>
          <w:lang w:eastAsia="ja-JP"/>
        </w:rPr>
        <w:t>、</w:t>
      </w:r>
      <w:r w:rsidR="00C35718">
        <w:rPr>
          <w:lang w:eastAsia="ja-JP"/>
        </w:rPr>
        <w:t xml:space="preserve">ITU-R </w:t>
      </w:r>
      <w:hyperlink r:id="rId15" w:history="1">
        <w:r w:rsidR="00C35718" w:rsidRPr="00576E7D">
          <w:rPr>
            <w:rStyle w:val="Hyperlink"/>
            <w:lang w:eastAsia="ja-JP"/>
          </w:rPr>
          <w:t>F.595</w:t>
        </w:r>
      </w:hyperlink>
      <w:r w:rsidR="00C35718">
        <w:rPr>
          <w:lang w:eastAsia="ja-JP"/>
        </w:rPr>
        <w:t>、</w:t>
      </w:r>
      <w:r w:rsidR="00C35718">
        <w:rPr>
          <w:lang w:eastAsia="ja-JP"/>
        </w:rPr>
        <w:t xml:space="preserve">ITU-R </w:t>
      </w:r>
      <w:hyperlink r:id="rId16" w:history="1">
        <w:r w:rsidR="00C35718" w:rsidRPr="00576E7D">
          <w:rPr>
            <w:rStyle w:val="Hyperlink"/>
            <w:lang w:eastAsia="ja-JP"/>
          </w:rPr>
          <w:t>F.635</w:t>
        </w:r>
      </w:hyperlink>
      <w:r w:rsidR="00C35718">
        <w:rPr>
          <w:lang w:eastAsia="ja-JP"/>
        </w:rPr>
        <w:t>、</w:t>
      </w:r>
      <w:r w:rsidR="00C35718">
        <w:rPr>
          <w:lang w:eastAsia="ja-JP"/>
        </w:rPr>
        <w:t xml:space="preserve">ITU-R </w:t>
      </w:r>
      <w:hyperlink r:id="rId17" w:history="1">
        <w:r w:rsidR="00C35718" w:rsidRPr="00576E7D">
          <w:rPr>
            <w:rStyle w:val="Hyperlink"/>
            <w:lang w:eastAsia="ja-JP"/>
          </w:rPr>
          <w:t>F.636</w:t>
        </w:r>
      </w:hyperlink>
      <w:r w:rsidR="00C35718">
        <w:rPr>
          <w:lang w:eastAsia="ja-JP"/>
        </w:rPr>
        <w:t>、</w:t>
      </w:r>
      <w:r w:rsidR="00C35718">
        <w:rPr>
          <w:lang w:eastAsia="ja-JP"/>
        </w:rPr>
        <w:t xml:space="preserve">ITU-R </w:t>
      </w:r>
      <w:hyperlink r:id="rId18" w:history="1">
        <w:r w:rsidR="00C35718" w:rsidRPr="00576E7D">
          <w:rPr>
            <w:rStyle w:val="Hyperlink"/>
            <w:lang w:eastAsia="ja-JP"/>
          </w:rPr>
          <w:t>F.637</w:t>
        </w:r>
      </w:hyperlink>
      <w:r w:rsidR="00C35718">
        <w:rPr>
          <w:lang w:eastAsia="ja-JP"/>
        </w:rPr>
        <w:t>、</w:t>
      </w:r>
      <w:r w:rsidR="00C35718">
        <w:rPr>
          <w:lang w:eastAsia="ja-JP"/>
        </w:rPr>
        <w:t xml:space="preserve">ITU-R </w:t>
      </w:r>
      <w:hyperlink r:id="rId19" w:history="1">
        <w:r w:rsidR="00C35718" w:rsidRPr="00576E7D">
          <w:rPr>
            <w:rStyle w:val="Hyperlink"/>
            <w:lang w:eastAsia="ja-JP"/>
          </w:rPr>
          <w:t>F.701</w:t>
        </w:r>
      </w:hyperlink>
      <w:r w:rsidR="00C35718">
        <w:rPr>
          <w:lang w:eastAsia="ja-JP"/>
        </w:rPr>
        <w:t>、</w:t>
      </w:r>
      <w:r w:rsidR="00C35718">
        <w:rPr>
          <w:rFonts w:eastAsia="MS Mincho"/>
          <w:lang w:eastAsia="ja-JP"/>
        </w:rPr>
        <w:br/>
      </w:r>
      <w:r w:rsidR="00C35718">
        <w:rPr>
          <w:lang w:eastAsia="ja-JP"/>
        </w:rPr>
        <w:t xml:space="preserve">ITU-R </w:t>
      </w:r>
      <w:hyperlink r:id="rId20" w:history="1">
        <w:r w:rsidR="00C35718" w:rsidRPr="00576E7D">
          <w:rPr>
            <w:rStyle w:val="Hyperlink"/>
            <w:lang w:eastAsia="ja-JP"/>
          </w:rPr>
          <w:t>F.746</w:t>
        </w:r>
      </w:hyperlink>
      <w:r w:rsidR="00C35718">
        <w:rPr>
          <w:lang w:eastAsia="ja-JP"/>
        </w:rPr>
        <w:t>、</w:t>
      </w:r>
      <w:r w:rsidR="00C35718">
        <w:rPr>
          <w:lang w:eastAsia="ja-JP"/>
        </w:rPr>
        <w:t xml:space="preserve">ITU-R </w:t>
      </w:r>
      <w:hyperlink r:id="rId21" w:history="1">
        <w:r w:rsidR="00C35718" w:rsidRPr="00576E7D">
          <w:rPr>
            <w:rStyle w:val="Hyperlink"/>
            <w:lang w:eastAsia="ja-JP"/>
          </w:rPr>
          <w:t>F.747</w:t>
        </w:r>
      </w:hyperlink>
      <w:r w:rsidR="00C35718">
        <w:rPr>
          <w:lang w:eastAsia="ja-JP"/>
        </w:rPr>
        <w:t>、</w:t>
      </w:r>
      <w:r w:rsidR="00C35718">
        <w:rPr>
          <w:lang w:eastAsia="ja-JP"/>
        </w:rPr>
        <w:t xml:space="preserve">ITU-R </w:t>
      </w:r>
      <w:hyperlink r:id="rId22" w:history="1">
        <w:r w:rsidR="00C35718" w:rsidRPr="00576E7D">
          <w:rPr>
            <w:rStyle w:val="Hyperlink"/>
            <w:lang w:eastAsia="ja-JP"/>
          </w:rPr>
          <w:t>F.748</w:t>
        </w:r>
      </w:hyperlink>
      <w:r w:rsidR="00C35718">
        <w:rPr>
          <w:lang w:eastAsia="ja-JP"/>
        </w:rPr>
        <w:t>、</w:t>
      </w:r>
      <w:r w:rsidR="00C35718">
        <w:rPr>
          <w:lang w:eastAsia="ja-JP"/>
        </w:rPr>
        <w:t xml:space="preserve">ITU-R </w:t>
      </w:r>
      <w:hyperlink r:id="rId23" w:history="1">
        <w:r w:rsidR="00C35718" w:rsidRPr="00576E7D">
          <w:rPr>
            <w:rStyle w:val="Hyperlink"/>
            <w:lang w:eastAsia="ja-JP"/>
          </w:rPr>
          <w:t>F.749</w:t>
        </w:r>
      </w:hyperlink>
      <w:r w:rsidR="00C35718">
        <w:rPr>
          <w:lang w:eastAsia="ja-JP"/>
        </w:rPr>
        <w:t>、</w:t>
      </w:r>
      <w:r w:rsidR="00C35718">
        <w:rPr>
          <w:lang w:eastAsia="ja-JP"/>
        </w:rPr>
        <w:t xml:space="preserve">ITU-R </w:t>
      </w:r>
      <w:hyperlink r:id="rId24" w:history="1">
        <w:r w:rsidR="00C35718" w:rsidRPr="00576E7D">
          <w:rPr>
            <w:rStyle w:val="Hyperlink"/>
            <w:lang w:eastAsia="ja-JP"/>
          </w:rPr>
          <w:t>F.1098</w:t>
        </w:r>
      </w:hyperlink>
      <w:r w:rsidR="00C35718">
        <w:rPr>
          <w:lang w:eastAsia="ja-JP"/>
        </w:rPr>
        <w:t>、</w:t>
      </w:r>
      <w:r w:rsidR="00C35718">
        <w:rPr>
          <w:lang w:eastAsia="ja-JP"/>
        </w:rPr>
        <w:t xml:space="preserve">ITU-R </w:t>
      </w:r>
      <w:hyperlink r:id="rId25" w:history="1">
        <w:r w:rsidR="00C35718" w:rsidRPr="00576E7D">
          <w:rPr>
            <w:rStyle w:val="Hyperlink"/>
            <w:lang w:eastAsia="ja-JP"/>
          </w:rPr>
          <w:t>F.1099</w:t>
        </w:r>
      </w:hyperlink>
      <w:r w:rsidR="00C35718">
        <w:rPr>
          <w:lang w:eastAsia="ja-JP"/>
        </w:rPr>
        <w:t>、</w:t>
      </w:r>
      <w:r w:rsidR="00C35718">
        <w:rPr>
          <w:rFonts w:eastAsia="MS Mincho"/>
          <w:lang w:eastAsia="ja-JP"/>
        </w:rPr>
        <w:br/>
      </w:r>
      <w:r w:rsidR="00C35718">
        <w:rPr>
          <w:lang w:eastAsia="ja-JP"/>
        </w:rPr>
        <w:t xml:space="preserve">ITU-R </w:t>
      </w:r>
      <w:hyperlink r:id="rId26" w:history="1">
        <w:r w:rsidR="00C35718" w:rsidRPr="00576E7D">
          <w:rPr>
            <w:rStyle w:val="Hyperlink"/>
            <w:lang w:eastAsia="ja-JP"/>
          </w:rPr>
          <w:t>F.1242</w:t>
        </w:r>
      </w:hyperlink>
      <w:r w:rsidR="00C35718">
        <w:rPr>
          <w:lang w:eastAsia="ja-JP"/>
        </w:rPr>
        <w:t>、</w:t>
      </w:r>
      <w:r w:rsidR="00C35718">
        <w:rPr>
          <w:lang w:eastAsia="ja-JP"/>
        </w:rPr>
        <w:t xml:space="preserve">ITU-R </w:t>
      </w:r>
      <w:hyperlink r:id="rId27" w:history="1">
        <w:r w:rsidR="00C35718" w:rsidRPr="00576E7D">
          <w:rPr>
            <w:rStyle w:val="Hyperlink"/>
            <w:lang w:eastAsia="ja-JP"/>
          </w:rPr>
          <w:t>F.1243</w:t>
        </w:r>
      </w:hyperlink>
      <w:r w:rsidR="00C35718">
        <w:rPr>
          <w:lang w:eastAsia="ja-JP"/>
        </w:rPr>
        <w:t>、</w:t>
      </w:r>
      <w:r w:rsidR="00C35718">
        <w:rPr>
          <w:lang w:eastAsia="ja-JP"/>
        </w:rPr>
        <w:t xml:space="preserve">ITU-R </w:t>
      </w:r>
      <w:hyperlink r:id="rId28" w:history="1">
        <w:r w:rsidR="00C35718" w:rsidRPr="00576E7D">
          <w:rPr>
            <w:rStyle w:val="Hyperlink"/>
            <w:lang w:eastAsia="ja-JP"/>
          </w:rPr>
          <w:t>F.1496</w:t>
        </w:r>
      </w:hyperlink>
      <w:r w:rsidR="00C35718">
        <w:rPr>
          <w:lang w:eastAsia="ja-JP"/>
        </w:rPr>
        <w:t>、</w:t>
      </w:r>
      <w:r w:rsidR="00C35718">
        <w:rPr>
          <w:lang w:eastAsia="ja-JP"/>
        </w:rPr>
        <w:t xml:space="preserve">ITU-R </w:t>
      </w:r>
      <w:hyperlink r:id="rId29" w:history="1">
        <w:r w:rsidR="00C35718" w:rsidRPr="00576E7D">
          <w:rPr>
            <w:rStyle w:val="Hyperlink"/>
            <w:lang w:eastAsia="ja-JP"/>
          </w:rPr>
          <w:t>F.1497</w:t>
        </w:r>
      </w:hyperlink>
      <w:r w:rsidR="00C35718">
        <w:rPr>
          <w:lang w:eastAsia="ja-JP"/>
        </w:rPr>
        <w:t>、</w:t>
      </w:r>
      <w:r w:rsidR="00C35718">
        <w:rPr>
          <w:lang w:eastAsia="ja-JP"/>
        </w:rPr>
        <w:t xml:space="preserve">ITU-R </w:t>
      </w:r>
      <w:hyperlink r:id="rId30" w:history="1">
        <w:r w:rsidR="00C35718" w:rsidRPr="00576E7D">
          <w:rPr>
            <w:rStyle w:val="Hyperlink"/>
            <w:lang w:eastAsia="ja-JP"/>
          </w:rPr>
          <w:t>F.1519</w:t>
        </w:r>
      </w:hyperlink>
      <w:r w:rsidR="00C35718">
        <w:rPr>
          <w:lang w:eastAsia="ja-JP"/>
        </w:rPr>
        <w:t>、</w:t>
      </w:r>
      <w:r w:rsidR="00C35718">
        <w:rPr>
          <w:lang w:eastAsia="ja-JP"/>
        </w:rPr>
        <w:t xml:space="preserve">ITU-R </w:t>
      </w:r>
      <w:hyperlink r:id="rId31" w:history="1">
        <w:r w:rsidR="00C35718" w:rsidRPr="00576E7D">
          <w:rPr>
            <w:rStyle w:val="Hyperlink"/>
            <w:lang w:eastAsia="ja-JP"/>
          </w:rPr>
          <w:t>F.1520</w:t>
        </w:r>
      </w:hyperlink>
      <w:r w:rsidR="00C35718">
        <w:rPr>
          <w:lang w:eastAsia="ja-JP"/>
        </w:rPr>
        <w:t>、</w:t>
      </w:r>
      <w:r w:rsidR="00C35718">
        <w:rPr>
          <w:lang w:eastAsia="ja-JP"/>
        </w:rPr>
        <w:t xml:space="preserve">ITU-R </w:t>
      </w:r>
      <w:hyperlink r:id="rId32" w:history="1">
        <w:r w:rsidR="00C35718" w:rsidRPr="00576E7D">
          <w:rPr>
            <w:rStyle w:val="Hyperlink"/>
            <w:lang w:eastAsia="ja-JP"/>
          </w:rPr>
          <w:t>F.1567</w:t>
        </w:r>
      </w:hyperlink>
      <w:r w:rsidR="00C35718">
        <w:rPr>
          <w:rFonts w:hint="eastAsia"/>
          <w:lang w:eastAsia="ja-JP"/>
        </w:rPr>
        <w:t>、</w:t>
      </w:r>
      <w:r w:rsidR="00C35718">
        <w:rPr>
          <w:lang w:eastAsia="ja-JP"/>
        </w:rPr>
        <w:t xml:space="preserve">ITU-R </w:t>
      </w:r>
      <w:hyperlink r:id="rId33" w:history="1">
        <w:r w:rsidR="00C35718" w:rsidRPr="00576E7D">
          <w:rPr>
            <w:rStyle w:val="Hyperlink"/>
            <w:lang w:eastAsia="ja-JP"/>
          </w:rPr>
          <w:t>F.1568</w:t>
        </w:r>
      </w:hyperlink>
      <w:r w:rsidR="000F08B1">
        <w:rPr>
          <w:rFonts w:hint="eastAsia"/>
          <w:lang w:eastAsia="zh-CN"/>
        </w:rPr>
        <w:t>、</w:t>
      </w:r>
      <w:r w:rsidR="000F08B1">
        <w:rPr>
          <w:lang w:eastAsia="ja-JP"/>
        </w:rPr>
        <w:t>ITU-R F.2004</w:t>
      </w:r>
      <w:r w:rsidR="000F08B1">
        <w:rPr>
          <w:rFonts w:hint="eastAsia"/>
          <w:lang w:eastAsia="zh-CN"/>
        </w:rPr>
        <w:t>、</w:t>
      </w:r>
      <w:r w:rsidR="000F08B1">
        <w:rPr>
          <w:lang w:eastAsia="ja-JP"/>
        </w:rPr>
        <w:t>ITU-R F.2005</w:t>
      </w:r>
      <w:r w:rsidR="000F08B1">
        <w:rPr>
          <w:rFonts w:hint="eastAsia"/>
          <w:lang w:eastAsia="zh-CN"/>
        </w:rPr>
        <w:t>和</w:t>
      </w:r>
      <w:r w:rsidR="000F08B1">
        <w:rPr>
          <w:lang w:eastAsia="ja-JP"/>
        </w:rPr>
        <w:t>ITU-R F.2006</w:t>
      </w:r>
      <w:r>
        <w:rPr>
          <w:rFonts w:hint="eastAsia"/>
          <w:lang w:eastAsia="zh-CN"/>
        </w:rPr>
        <w:t>建议书。</w:t>
      </w:r>
    </w:p>
    <w:p w14:paraId="12C01425" w14:textId="77777777" w:rsidR="005123F6" w:rsidRDefault="005123F6" w:rsidP="00884020">
      <w:pPr>
        <w:spacing w:before="600"/>
        <w:outlineLvl w:val="0"/>
        <w:rPr>
          <w:lang w:eastAsia="zh-CN"/>
        </w:rPr>
      </w:pPr>
      <w:r>
        <w:rPr>
          <w:rFonts w:hint="eastAsia"/>
          <w:bCs/>
          <w:lang w:eastAsia="zh-CN"/>
        </w:rPr>
        <w:t>类别</w:t>
      </w:r>
      <w:r>
        <w:rPr>
          <w:rFonts w:hint="eastAsia"/>
          <w:lang w:eastAsia="zh-CN"/>
        </w:rPr>
        <w:t>：</w:t>
      </w:r>
      <w:r>
        <w:rPr>
          <w:lang w:eastAsia="ja-JP"/>
        </w:rPr>
        <w:t>S2</w:t>
      </w:r>
    </w:p>
    <w:sectPr w:rsidR="005123F6" w:rsidSect="00ED56A4">
      <w:headerReference w:type="even" r:id="rId34"/>
      <w:headerReference w:type="default" r:id="rId35"/>
      <w:footerReference w:type="even" r:id="rId36"/>
      <w:footerReference w:type="default" r:id="rId37"/>
      <w:headerReference w:type="first" r:id="rId38"/>
      <w:footerReference w:type="first" r:id="rId39"/>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E0B8" w14:textId="77777777" w:rsidR="00552C36" w:rsidRDefault="00552C36">
      <w:r>
        <w:separator/>
      </w:r>
    </w:p>
  </w:endnote>
  <w:endnote w:type="continuationSeparator" w:id="0">
    <w:p w14:paraId="7AE7B968" w14:textId="77777777" w:rsidR="00552C36" w:rsidRDefault="0055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3F8A" w14:textId="77777777" w:rsidR="00552C36" w:rsidRDefault="00552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A4FE" w14:textId="77777777" w:rsidR="00552C36" w:rsidRDefault="00552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1899" w14:textId="77777777" w:rsidR="00552C36" w:rsidRPr="0027023D" w:rsidRDefault="00552C36" w:rsidP="00270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4B61" w14:textId="77777777" w:rsidR="00552C36" w:rsidRDefault="00552C36">
      <w:r>
        <w:t>____________________</w:t>
      </w:r>
    </w:p>
  </w:footnote>
  <w:footnote w:type="continuationSeparator" w:id="0">
    <w:p w14:paraId="70CD972A" w14:textId="77777777" w:rsidR="00552C36" w:rsidRDefault="00552C36">
      <w:r>
        <w:continuationSeparator/>
      </w:r>
    </w:p>
  </w:footnote>
  <w:footnote w:id="1">
    <w:p w14:paraId="5975CC72" w14:textId="74026339" w:rsidR="00552C36" w:rsidRPr="00461CF0" w:rsidRDefault="00552C36" w:rsidP="002A0C2B">
      <w:pPr>
        <w:pStyle w:val="FootnoteText"/>
        <w:rPr>
          <w:lang w:val="en-US" w:eastAsia="zh-CN"/>
        </w:rPr>
      </w:pPr>
      <w:r>
        <w:rPr>
          <w:rStyle w:val="FootnoteReference"/>
        </w:rPr>
        <w:footnoteRef/>
      </w:r>
      <w:r>
        <w:rPr>
          <w:lang w:val="en-US" w:eastAsia="zh-CN"/>
        </w:rPr>
        <w:tab/>
      </w:r>
      <w:r w:rsidR="00847683">
        <w:rPr>
          <w:lang w:eastAsia="zh-CN"/>
        </w:rPr>
        <w:t>20</w:t>
      </w:r>
      <w:r w:rsidR="00884020">
        <w:rPr>
          <w:lang w:eastAsia="zh-CN"/>
        </w:rPr>
        <w:t>23</w:t>
      </w:r>
      <w:r>
        <w:rPr>
          <w:rFonts w:hint="eastAsia"/>
          <w:lang w:eastAsia="zh-CN"/>
        </w:rPr>
        <w:t>年，无线电通信第</w:t>
      </w:r>
      <w:r>
        <w:rPr>
          <w:lang w:eastAsia="zh-CN"/>
        </w:rPr>
        <w:t>5</w:t>
      </w:r>
      <w:r>
        <w:rPr>
          <w:rFonts w:hint="eastAsia"/>
          <w:lang w:eastAsia="zh-CN"/>
        </w:rPr>
        <w:t>研究组推迟了该课题研究的完成日期。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78B7" w14:textId="77777777" w:rsidR="00552C36" w:rsidRDefault="00552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EE01" w14:textId="77777777" w:rsidR="00552C36" w:rsidRPr="0078261D" w:rsidRDefault="00552C36"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3297" w14:textId="77777777" w:rsidR="00552C36" w:rsidRDefault="00552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16cid:durableId="1310205707">
    <w:abstractNumId w:val="3"/>
  </w:num>
  <w:num w:numId="2" w16cid:durableId="1350795167">
    <w:abstractNumId w:val="4"/>
  </w:num>
  <w:num w:numId="3" w16cid:durableId="346713413">
    <w:abstractNumId w:val="1"/>
  </w:num>
  <w:num w:numId="4" w16cid:durableId="580794226">
    <w:abstractNumId w:val="0"/>
  </w:num>
  <w:num w:numId="5" w16cid:durableId="1940867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6F"/>
    <w:rsid w:val="00004A97"/>
    <w:rsid w:val="00011978"/>
    <w:rsid w:val="00011CE0"/>
    <w:rsid w:val="00012A25"/>
    <w:rsid w:val="00012DC2"/>
    <w:rsid w:val="00014456"/>
    <w:rsid w:val="0001560C"/>
    <w:rsid w:val="00016557"/>
    <w:rsid w:val="00023C28"/>
    <w:rsid w:val="0003224E"/>
    <w:rsid w:val="0003373D"/>
    <w:rsid w:val="000341DB"/>
    <w:rsid w:val="00035FC2"/>
    <w:rsid w:val="000361DD"/>
    <w:rsid w:val="00037E60"/>
    <w:rsid w:val="0004084D"/>
    <w:rsid w:val="00057BF2"/>
    <w:rsid w:val="00061BB1"/>
    <w:rsid w:val="0006426A"/>
    <w:rsid w:val="0006650A"/>
    <w:rsid w:val="00072A73"/>
    <w:rsid w:val="000747B7"/>
    <w:rsid w:val="000765B0"/>
    <w:rsid w:val="0007713D"/>
    <w:rsid w:val="0008456B"/>
    <w:rsid w:val="000959B6"/>
    <w:rsid w:val="00095C9A"/>
    <w:rsid w:val="0009612C"/>
    <w:rsid w:val="000A3822"/>
    <w:rsid w:val="000A735B"/>
    <w:rsid w:val="000C714E"/>
    <w:rsid w:val="000D07C9"/>
    <w:rsid w:val="000D10A1"/>
    <w:rsid w:val="000D4208"/>
    <w:rsid w:val="000D4DCB"/>
    <w:rsid w:val="000D5A51"/>
    <w:rsid w:val="000D7C70"/>
    <w:rsid w:val="000E049C"/>
    <w:rsid w:val="000E15C1"/>
    <w:rsid w:val="000E64DA"/>
    <w:rsid w:val="000F08B1"/>
    <w:rsid w:val="000F527D"/>
    <w:rsid w:val="000F68D5"/>
    <w:rsid w:val="001011E0"/>
    <w:rsid w:val="001015FA"/>
    <w:rsid w:val="00105C93"/>
    <w:rsid w:val="00106053"/>
    <w:rsid w:val="00106EB6"/>
    <w:rsid w:val="001120AB"/>
    <w:rsid w:val="00112E48"/>
    <w:rsid w:val="00121D0C"/>
    <w:rsid w:val="00123039"/>
    <w:rsid w:val="00126B24"/>
    <w:rsid w:val="00127E11"/>
    <w:rsid w:val="0013499C"/>
    <w:rsid w:val="0013527C"/>
    <w:rsid w:val="0013672E"/>
    <w:rsid w:val="0013785D"/>
    <w:rsid w:val="00140950"/>
    <w:rsid w:val="00147E21"/>
    <w:rsid w:val="00150392"/>
    <w:rsid w:val="00151BA7"/>
    <w:rsid w:val="00152142"/>
    <w:rsid w:val="00155AEF"/>
    <w:rsid w:val="00171609"/>
    <w:rsid w:val="00180BF5"/>
    <w:rsid w:val="00182756"/>
    <w:rsid w:val="001846C5"/>
    <w:rsid w:val="00185D6E"/>
    <w:rsid w:val="00190136"/>
    <w:rsid w:val="00192EFF"/>
    <w:rsid w:val="00196A6C"/>
    <w:rsid w:val="001A183E"/>
    <w:rsid w:val="001A2FD2"/>
    <w:rsid w:val="001A53E0"/>
    <w:rsid w:val="001B0BFA"/>
    <w:rsid w:val="001B607A"/>
    <w:rsid w:val="001C17E3"/>
    <w:rsid w:val="001C7D79"/>
    <w:rsid w:val="001D01AE"/>
    <w:rsid w:val="001D25C2"/>
    <w:rsid w:val="001D2D77"/>
    <w:rsid w:val="001D38E6"/>
    <w:rsid w:val="001E15AA"/>
    <w:rsid w:val="001E7059"/>
    <w:rsid w:val="001F19E8"/>
    <w:rsid w:val="001F53A3"/>
    <w:rsid w:val="001F5DFE"/>
    <w:rsid w:val="001F7951"/>
    <w:rsid w:val="001F7B6B"/>
    <w:rsid w:val="0020158A"/>
    <w:rsid w:val="00203F11"/>
    <w:rsid w:val="00210B45"/>
    <w:rsid w:val="00222574"/>
    <w:rsid w:val="002279F8"/>
    <w:rsid w:val="00227F65"/>
    <w:rsid w:val="00236156"/>
    <w:rsid w:val="002364B4"/>
    <w:rsid w:val="00245C7C"/>
    <w:rsid w:val="00250F38"/>
    <w:rsid w:val="00252996"/>
    <w:rsid w:val="00253814"/>
    <w:rsid w:val="002559D6"/>
    <w:rsid w:val="00257FC9"/>
    <w:rsid w:val="00267744"/>
    <w:rsid w:val="0027023D"/>
    <w:rsid w:val="00274B24"/>
    <w:rsid w:val="00275F31"/>
    <w:rsid w:val="00286248"/>
    <w:rsid w:val="0029235A"/>
    <w:rsid w:val="00292B31"/>
    <w:rsid w:val="002A0A61"/>
    <w:rsid w:val="002A0C2B"/>
    <w:rsid w:val="002A15FA"/>
    <w:rsid w:val="002A32D5"/>
    <w:rsid w:val="002A5EA0"/>
    <w:rsid w:val="002A6A70"/>
    <w:rsid w:val="002B153F"/>
    <w:rsid w:val="002B4F2B"/>
    <w:rsid w:val="002B51C6"/>
    <w:rsid w:val="002C2942"/>
    <w:rsid w:val="002C3202"/>
    <w:rsid w:val="002C4450"/>
    <w:rsid w:val="002D1DC3"/>
    <w:rsid w:val="002D3994"/>
    <w:rsid w:val="002E517B"/>
    <w:rsid w:val="002E6507"/>
    <w:rsid w:val="002E7444"/>
    <w:rsid w:val="002F63D6"/>
    <w:rsid w:val="002F7911"/>
    <w:rsid w:val="003014A9"/>
    <w:rsid w:val="00307AD0"/>
    <w:rsid w:val="003176A8"/>
    <w:rsid w:val="00320FF1"/>
    <w:rsid w:val="003247C3"/>
    <w:rsid w:val="00330A61"/>
    <w:rsid w:val="003437F1"/>
    <w:rsid w:val="00344FFF"/>
    <w:rsid w:val="00352B65"/>
    <w:rsid w:val="0035460B"/>
    <w:rsid w:val="00360748"/>
    <w:rsid w:val="0036360E"/>
    <w:rsid w:val="0036471E"/>
    <w:rsid w:val="00371407"/>
    <w:rsid w:val="003738AF"/>
    <w:rsid w:val="003777E5"/>
    <w:rsid w:val="00380453"/>
    <w:rsid w:val="0038485E"/>
    <w:rsid w:val="003863E4"/>
    <w:rsid w:val="0038642D"/>
    <w:rsid w:val="00395A56"/>
    <w:rsid w:val="0039709D"/>
    <w:rsid w:val="003A15FE"/>
    <w:rsid w:val="003A4258"/>
    <w:rsid w:val="003A5308"/>
    <w:rsid w:val="003B6DA9"/>
    <w:rsid w:val="003B7F6B"/>
    <w:rsid w:val="003C1E3F"/>
    <w:rsid w:val="003D3993"/>
    <w:rsid w:val="003F7D2D"/>
    <w:rsid w:val="00403D64"/>
    <w:rsid w:val="00405078"/>
    <w:rsid w:val="004057CD"/>
    <w:rsid w:val="00411076"/>
    <w:rsid w:val="0041388F"/>
    <w:rsid w:val="00414E96"/>
    <w:rsid w:val="00422052"/>
    <w:rsid w:val="00422AFA"/>
    <w:rsid w:val="00424728"/>
    <w:rsid w:val="00432601"/>
    <w:rsid w:val="00435145"/>
    <w:rsid w:val="00436932"/>
    <w:rsid w:val="0044218D"/>
    <w:rsid w:val="0044634B"/>
    <w:rsid w:val="004627B7"/>
    <w:rsid w:val="00462D8B"/>
    <w:rsid w:val="00462FA9"/>
    <w:rsid w:val="004639C1"/>
    <w:rsid w:val="00474EC7"/>
    <w:rsid w:val="00477182"/>
    <w:rsid w:val="004823DC"/>
    <w:rsid w:val="0048366C"/>
    <w:rsid w:val="0048386C"/>
    <w:rsid w:val="004857D2"/>
    <w:rsid w:val="00485D77"/>
    <w:rsid w:val="004A2780"/>
    <w:rsid w:val="004A3132"/>
    <w:rsid w:val="004A54B7"/>
    <w:rsid w:val="004A5AB1"/>
    <w:rsid w:val="004A6A8E"/>
    <w:rsid w:val="004A70E0"/>
    <w:rsid w:val="004B313B"/>
    <w:rsid w:val="004B37CC"/>
    <w:rsid w:val="004B7271"/>
    <w:rsid w:val="004C0B38"/>
    <w:rsid w:val="004C1881"/>
    <w:rsid w:val="004C1E41"/>
    <w:rsid w:val="004C6CC8"/>
    <w:rsid w:val="004C7EA1"/>
    <w:rsid w:val="004D6B28"/>
    <w:rsid w:val="004E5FE1"/>
    <w:rsid w:val="004F0B9E"/>
    <w:rsid w:val="004F0E16"/>
    <w:rsid w:val="004F26AE"/>
    <w:rsid w:val="004F3B76"/>
    <w:rsid w:val="004F768D"/>
    <w:rsid w:val="00510680"/>
    <w:rsid w:val="00511203"/>
    <w:rsid w:val="00512028"/>
    <w:rsid w:val="005123F6"/>
    <w:rsid w:val="005131D4"/>
    <w:rsid w:val="0051570B"/>
    <w:rsid w:val="005170E0"/>
    <w:rsid w:val="005173DF"/>
    <w:rsid w:val="005245F1"/>
    <w:rsid w:val="00532A6C"/>
    <w:rsid w:val="0053345D"/>
    <w:rsid w:val="005432CC"/>
    <w:rsid w:val="0054347E"/>
    <w:rsid w:val="00545845"/>
    <w:rsid w:val="00550282"/>
    <w:rsid w:val="00552C36"/>
    <w:rsid w:val="00552D3D"/>
    <w:rsid w:val="00553B35"/>
    <w:rsid w:val="005605F4"/>
    <w:rsid w:val="0056269B"/>
    <w:rsid w:val="00564E1E"/>
    <w:rsid w:val="00565A0C"/>
    <w:rsid w:val="00566946"/>
    <w:rsid w:val="005845C0"/>
    <w:rsid w:val="00584CF0"/>
    <w:rsid w:val="005934B2"/>
    <w:rsid w:val="00595800"/>
    <w:rsid w:val="00595A4A"/>
    <w:rsid w:val="005A406B"/>
    <w:rsid w:val="005A4C38"/>
    <w:rsid w:val="005B5E94"/>
    <w:rsid w:val="005C5C6B"/>
    <w:rsid w:val="005D49D6"/>
    <w:rsid w:val="005D4BB0"/>
    <w:rsid w:val="005D70A4"/>
    <w:rsid w:val="005E6B42"/>
    <w:rsid w:val="005F130D"/>
    <w:rsid w:val="005F1B45"/>
    <w:rsid w:val="005F2301"/>
    <w:rsid w:val="005F2697"/>
    <w:rsid w:val="005F4204"/>
    <w:rsid w:val="005F4595"/>
    <w:rsid w:val="005F7BCE"/>
    <w:rsid w:val="005F7F4C"/>
    <w:rsid w:val="00606E28"/>
    <w:rsid w:val="0061057D"/>
    <w:rsid w:val="006136BC"/>
    <w:rsid w:val="00620B01"/>
    <w:rsid w:val="0062132E"/>
    <w:rsid w:val="00627D88"/>
    <w:rsid w:val="00631592"/>
    <w:rsid w:val="00642225"/>
    <w:rsid w:val="006459EF"/>
    <w:rsid w:val="00650CF3"/>
    <w:rsid w:val="00655A51"/>
    <w:rsid w:val="006571E4"/>
    <w:rsid w:val="0066056D"/>
    <w:rsid w:val="00660F8D"/>
    <w:rsid w:val="00667DF4"/>
    <w:rsid w:val="00671344"/>
    <w:rsid w:val="006801CD"/>
    <w:rsid w:val="00682068"/>
    <w:rsid w:val="00682ED4"/>
    <w:rsid w:val="0068376F"/>
    <w:rsid w:val="00690D84"/>
    <w:rsid w:val="00696486"/>
    <w:rsid w:val="006A3D11"/>
    <w:rsid w:val="006A60ED"/>
    <w:rsid w:val="006B081B"/>
    <w:rsid w:val="006B3F95"/>
    <w:rsid w:val="006C0967"/>
    <w:rsid w:val="006C654F"/>
    <w:rsid w:val="006D2CD6"/>
    <w:rsid w:val="006D52B6"/>
    <w:rsid w:val="006D53D9"/>
    <w:rsid w:val="006D5B70"/>
    <w:rsid w:val="006E7942"/>
    <w:rsid w:val="006F0A75"/>
    <w:rsid w:val="007051E1"/>
    <w:rsid w:val="0071106C"/>
    <w:rsid w:val="007156F8"/>
    <w:rsid w:val="00717970"/>
    <w:rsid w:val="00721A1F"/>
    <w:rsid w:val="007243FD"/>
    <w:rsid w:val="00724F8D"/>
    <w:rsid w:val="007278E4"/>
    <w:rsid w:val="00731F38"/>
    <w:rsid w:val="00735B5C"/>
    <w:rsid w:val="007363FE"/>
    <w:rsid w:val="00736AE0"/>
    <w:rsid w:val="007407AD"/>
    <w:rsid w:val="00741750"/>
    <w:rsid w:val="007460E8"/>
    <w:rsid w:val="00746900"/>
    <w:rsid w:val="007530B9"/>
    <w:rsid w:val="007556CE"/>
    <w:rsid w:val="00762E22"/>
    <w:rsid w:val="00767CB0"/>
    <w:rsid w:val="00773372"/>
    <w:rsid w:val="007816BF"/>
    <w:rsid w:val="0078261D"/>
    <w:rsid w:val="00796250"/>
    <w:rsid w:val="007A6ABD"/>
    <w:rsid w:val="007B124B"/>
    <w:rsid w:val="007B35AD"/>
    <w:rsid w:val="007B3C4C"/>
    <w:rsid w:val="007C0532"/>
    <w:rsid w:val="007C2C6E"/>
    <w:rsid w:val="007C4B15"/>
    <w:rsid w:val="007D0FC7"/>
    <w:rsid w:val="007D38E5"/>
    <w:rsid w:val="007D3C32"/>
    <w:rsid w:val="007D40AF"/>
    <w:rsid w:val="007D4921"/>
    <w:rsid w:val="007D5E7F"/>
    <w:rsid w:val="007D7823"/>
    <w:rsid w:val="007E48CC"/>
    <w:rsid w:val="007E4DDA"/>
    <w:rsid w:val="007F11E4"/>
    <w:rsid w:val="007F2D84"/>
    <w:rsid w:val="007F48AF"/>
    <w:rsid w:val="007F7BEE"/>
    <w:rsid w:val="00811352"/>
    <w:rsid w:val="00811467"/>
    <w:rsid w:val="00812D04"/>
    <w:rsid w:val="008135D8"/>
    <w:rsid w:val="008175EF"/>
    <w:rsid w:val="008206D8"/>
    <w:rsid w:val="0082248E"/>
    <w:rsid w:val="00823690"/>
    <w:rsid w:val="008317A4"/>
    <w:rsid w:val="00831839"/>
    <w:rsid w:val="00831EEF"/>
    <w:rsid w:val="00834CDD"/>
    <w:rsid w:val="008369AF"/>
    <w:rsid w:val="008404F7"/>
    <w:rsid w:val="0084084B"/>
    <w:rsid w:val="00840969"/>
    <w:rsid w:val="00841456"/>
    <w:rsid w:val="008430C2"/>
    <w:rsid w:val="0084391B"/>
    <w:rsid w:val="00843EAA"/>
    <w:rsid w:val="00843FDD"/>
    <w:rsid w:val="00847683"/>
    <w:rsid w:val="0085690A"/>
    <w:rsid w:val="00856A1B"/>
    <w:rsid w:val="008670D0"/>
    <w:rsid w:val="008722A4"/>
    <w:rsid w:val="00877757"/>
    <w:rsid w:val="00881D43"/>
    <w:rsid w:val="00882174"/>
    <w:rsid w:val="00884020"/>
    <w:rsid w:val="0088594E"/>
    <w:rsid w:val="008915B0"/>
    <w:rsid w:val="00892161"/>
    <w:rsid w:val="00892C5A"/>
    <w:rsid w:val="008C20A4"/>
    <w:rsid w:val="008C3E75"/>
    <w:rsid w:val="008C5061"/>
    <w:rsid w:val="008C7D47"/>
    <w:rsid w:val="008D0337"/>
    <w:rsid w:val="008D0DB1"/>
    <w:rsid w:val="008D4874"/>
    <w:rsid w:val="008E789A"/>
    <w:rsid w:val="008F0050"/>
    <w:rsid w:val="008F4C14"/>
    <w:rsid w:val="0090175C"/>
    <w:rsid w:val="00905D7C"/>
    <w:rsid w:val="00906DCA"/>
    <w:rsid w:val="00907569"/>
    <w:rsid w:val="0090767A"/>
    <w:rsid w:val="00923668"/>
    <w:rsid w:val="00932241"/>
    <w:rsid w:val="00933F4E"/>
    <w:rsid w:val="00937385"/>
    <w:rsid w:val="0093776F"/>
    <w:rsid w:val="00941070"/>
    <w:rsid w:val="009569A1"/>
    <w:rsid w:val="00962D93"/>
    <w:rsid w:val="00965FA5"/>
    <w:rsid w:val="009676DC"/>
    <w:rsid w:val="00970DFF"/>
    <w:rsid w:val="009746CA"/>
    <w:rsid w:val="00976AF9"/>
    <w:rsid w:val="00977887"/>
    <w:rsid w:val="0098219D"/>
    <w:rsid w:val="009846D5"/>
    <w:rsid w:val="0098521D"/>
    <w:rsid w:val="0098581F"/>
    <w:rsid w:val="009902DB"/>
    <w:rsid w:val="009966B9"/>
    <w:rsid w:val="009A3369"/>
    <w:rsid w:val="009A4D0E"/>
    <w:rsid w:val="009B3536"/>
    <w:rsid w:val="009C4ADF"/>
    <w:rsid w:val="009D217F"/>
    <w:rsid w:val="009D4B9A"/>
    <w:rsid w:val="009E14F3"/>
    <w:rsid w:val="009E1957"/>
    <w:rsid w:val="009E34AA"/>
    <w:rsid w:val="009F084D"/>
    <w:rsid w:val="009F7313"/>
    <w:rsid w:val="00A0502E"/>
    <w:rsid w:val="00A06093"/>
    <w:rsid w:val="00A075E3"/>
    <w:rsid w:val="00A13CCC"/>
    <w:rsid w:val="00A161C0"/>
    <w:rsid w:val="00A173CA"/>
    <w:rsid w:val="00A179D5"/>
    <w:rsid w:val="00A20FFA"/>
    <w:rsid w:val="00A30F05"/>
    <w:rsid w:val="00A34516"/>
    <w:rsid w:val="00A35ED5"/>
    <w:rsid w:val="00A42F08"/>
    <w:rsid w:val="00A47DBE"/>
    <w:rsid w:val="00A571C5"/>
    <w:rsid w:val="00A60F21"/>
    <w:rsid w:val="00A62B99"/>
    <w:rsid w:val="00A95718"/>
    <w:rsid w:val="00A95BC8"/>
    <w:rsid w:val="00AA0104"/>
    <w:rsid w:val="00AA0C2B"/>
    <w:rsid w:val="00AA0E05"/>
    <w:rsid w:val="00AA2F93"/>
    <w:rsid w:val="00AA5454"/>
    <w:rsid w:val="00AA6BB7"/>
    <w:rsid w:val="00AA70A7"/>
    <w:rsid w:val="00AB07C5"/>
    <w:rsid w:val="00AB373C"/>
    <w:rsid w:val="00AB58F9"/>
    <w:rsid w:val="00AC484A"/>
    <w:rsid w:val="00AD1099"/>
    <w:rsid w:val="00AD5384"/>
    <w:rsid w:val="00AE3C01"/>
    <w:rsid w:val="00AE512E"/>
    <w:rsid w:val="00AE5779"/>
    <w:rsid w:val="00AF0B24"/>
    <w:rsid w:val="00AF0D97"/>
    <w:rsid w:val="00AF1C8E"/>
    <w:rsid w:val="00B052CB"/>
    <w:rsid w:val="00B170D2"/>
    <w:rsid w:val="00B3167A"/>
    <w:rsid w:val="00B43C49"/>
    <w:rsid w:val="00B51E98"/>
    <w:rsid w:val="00B54E8F"/>
    <w:rsid w:val="00B570C9"/>
    <w:rsid w:val="00B57344"/>
    <w:rsid w:val="00B63366"/>
    <w:rsid w:val="00B64845"/>
    <w:rsid w:val="00B70B56"/>
    <w:rsid w:val="00B746F6"/>
    <w:rsid w:val="00B77980"/>
    <w:rsid w:val="00B77B12"/>
    <w:rsid w:val="00B83102"/>
    <w:rsid w:val="00B84753"/>
    <w:rsid w:val="00B85D5E"/>
    <w:rsid w:val="00B86E26"/>
    <w:rsid w:val="00B87E04"/>
    <w:rsid w:val="00B94331"/>
    <w:rsid w:val="00BA2E48"/>
    <w:rsid w:val="00BA7DB6"/>
    <w:rsid w:val="00BB1BA8"/>
    <w:rsid w:val="00BB5190"/>
    <w:rsid w:val="00BE2DA0"/>
    <w:rsid w:val="00BF071C"/>
    <w:rsid w:val="00BF2938"/>
    <w:rsid w:val="00BF2EB0"/>
    <w:rsid w:val="00C0008A"/>
    <w:rsid w:val="00C003D2"/>
    <w:rsid w:val="00C013D5"/>
    <w:rsid w:val="00C042B1"/>
    <w:rsid w:val="00C100FB"/>
    <w:rsid w:val="00C16839"/>
    <w:rsid w:val="00C2382D"/>
    <w:rsid w:val="00C2780B"/>
    <w:rsid w:val="00C31CF9"/>
    <w:rsid w:val="00C34955"/>
    <w:rsid w:val="00C35718"/>
    <w:rsid w:val="00C37E35"/>
    <w:rsid w:val="00C41549"/>
    <w:rsid w:val="00C4775D"/>
    <w:rsid w:val="00C55AB8"/>
    <w:rsid w:val="00C55AC5"/>
    <w:rsid w:val="00C65147"/>
    <w:rsid w:val="00C656DD"/>
    <w:rsid w:val="00C66CC9"/>
    <w:rsid w:val="00C90D72"/>
    <w:rsid w:val="00C9172E"/>
    <w:rsid w:val="00C93673"/>
    <w:rsid w:val="00CA071F"/>
    <w:rsid w:val="00CA36F9"/>
    <w:rsid w:val="00CB35DB"/>
    <w:rsid w:val="00CB77F6"/>
    <w:rsid w:val="00CC0026"/>
    <w:rsid w:val="00CC03AA"/>
    <w:rsid w:val="00CC33D6"/>
    <w:rsid w:val="00CC4A5F"/>
    <w:rsid w:val="00CC589B"/>
    <w:rsid w:val="00CE4C15"/>
    <w:rsid w:val="00CF4957"/>
    <w:rsid w:val="00CF7AEA"/>
    <w:rsid w:val="00D00029"/>
    <w:rsid w:val="00D00BD4"/>
    <w:rsid w:val="00D0165F"/>
    <w:rsid w:val="00D01B4E"/>
    <w:rsid w:val="00D01E40"/>
    <w:rsid w:val="00D03FEE"/>
    <w:rsid w:val="00D05560"/>
    <w:rsid w:val="00D07909"/>
    <w:rsid w:val="00D14B41"/>
    <w:rsid w:val="00D17CBA"/>
    <w:rsid w:val="00D20E69"/>
    <w:rsid w:val="00D21370"/>
    <w:rsid w:val="00D21E9E"/>
    <w:rsid w:val="00D25135"/>
    <w:rsid w:val="00D35752"/>
    <w:rsid w:val="00D43355"/>
    <w:rsid w:val="00D463D0"/>
    <w:rsid w:val="00D46E84"/>
    <w:rsid w:val="00D471A6"/>
    <w:rsid w:val="00D47435"/>
    <w:rsid w:val="00D547CF"/>
    <w:rsid w:val="00D55CC3"/>
    <w:rsid w:val="00D60916"/>
    <w:rsid w:val="00D61395"/>
    <w:rsid w:val="00D66F4A"/>
    <w:rsid w:val="00D72D36"/>
    <w:rsid w:val="00D744B4"/>
    <w:rsid w:val="00D83635"/>
    <w:rsid w:val="00DA1E74"/>
    <w:rsid w:val="00DA7420"/>
    <w:rsid w:val="00DC7F4D"/>
    <w:rsid w:val="00DD18C5"/>
    <w:rsid w:val="00DE29DD"/>
    <w:rsid w:val="00DE6CF5"/>
    <w:rsid w:val="00DF2930"/>
    <w:rsid w:val="00DF347E"/>
    <w:rsid w:val="00E058AB"/>
    <w:rsid w:val="00E06F34"/>
    <w:rsid w:val="00E1173D"/>
    <w:rsid w:val="00E177B0"/>
    <w:rsid w:val="00E17AF3"/>
    <w:rsid w:val="00E277CB"/>
    <w:rsid w:val="00E360E9"/>
    <w:rsid w:val="00E47559"/>
    <w:rsid w:val="00E476C2"/>
    <w:rsid w:val="00E51A16"/>
    <w:rsid w:val="00E52D38"/>
    <w:rsid w:val="00E52FDC"/>
    <w:rsid w:val="00E6035A"/>
    <w:rsid w:val="00E60FAC"/>
    <w:rsid w:val="00E671EE"/>
    <w:rsid w:val="00E72951"/>
    <w:rsid w:val="00E76830"/>
    <w:rsid w:val="00E7711B"/>
    <w:rsid w:val="00E8324E"/>
    <w:rsid w:val="00E86994"/>
    <w:rsid w:val="00E871A9"/>
    <w:rsid w:val="00E90CEE"/>
    <w:rsid w:val="00E91E3D"/>
    <w:rsid w:val="00EA08AF"/>
    <w:rsid w:val="00EA423F"/>
    <w:rsid w:val="00EA7AFF"/>
    <w:rsid w:val="00EC0220"/>
    <w:rsid w:val="00EC710F"/>
    <w:rsid w:val="00EC7D5A"/>
    <w:rsid w:val="00ED56A4"/>
    <w:rsid w:val="00ED5A4E"/>
    <w:rsid w:val="00EE4AC3"/>
    <w:rsid w:val="00EE7758"/>
    <w:rsid w:val="00EF443A"/>
    <w:rsid w:val="00EF5246"/>
    <w:rsid w:val="00F03018"/>
    <w:rsid w:val="00F03135"/>
    <w:rsid w:val="00F058CA"/>
    <w:rsid w:val="00F20156"/>
    <w:rsid w:val="00F25EE4"/>
    <w:rsid w:val="00F27DD3"/>
    <w:rsid w:val="00F32601"/>
    <w:rsid w:val="00F3278E"/>
    <w:rsid w:val="00F347FE"/>
    <w:rsid w:val="00F36F24"/>
    <w:rsid w:val="00F4367A"/>
    <w:rsid w:val="00F44982"/>
    <w:rsid w:val="00F46C6F"/>
    <w:rsid w:val="00F47876"/>
    <w:rsid w:val="00F55659"/>
    <w:rsid w:val="00F56259"/>
    <w:rsid w:val="00F602EF"/>
    <w:rsid w:val="00F6159D"/>
    <w:rsid w:val="00F65677"/>
    <w:rsid w:val="00F67754"/>
    <w:rsid w:val="00F72EEA"/>
    <w:rsid w:val="00F73AD1"/>
    <w:rsid w:val="00F74EC5"/>
    <w:rsid w:val="00F76777"/>
    <w:rsid w:val="00F90D97"/>
    <w:rsid w:val="00F91095"/>
    <w:rsid w:val="00F915BA"/>
    <w:rsid w:val="00F9744B"/>
    <w:rsid w:val="00FA1A99"/>
    <w:rsid w:val="00FB0FF8"/>
    <w:rsid w:val="00FC18C4"/>
    <w:rsid w:val="00FC6453"/>
    <w:rsid w:val="00FD0C5C"/>
    <w:rsid w:val="00FD21EA"/>
    <w:rsid w:val="00FD280D"/>
    <w:rsid w:val="00FD522C"/>
    <w:rsid w:val="00FE0BA8"/>
    <w:rsid w:val="00FE6C30"/>
    <w:rsid w:val="00FF0389"/>
    <w:rsid w:val="00FF0F6B"/>
    <w:rsid w:val="00FF17FB"/>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15009B5"/>
  <w15:docId w15:val="{3A446C01-B5C6-40BA-B6C5-726AA644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03767104">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F.382/en" TargetMode="External"/><Relationship Id="rId13" Type="http://schemas.openxmlformats.org/officeDocument/2006/relationships/hyperlink" Target="http://www.itu.int/rec/R-REC-F.387/en" TargetMode="External"/><Relationship Id="rId18" Type="http://schemas.openxmlformats.org/officeDocument/2006/relationships/hyperlink" Target="http://www.itu.int/rec/R-REC-F.637/en" TargetMode="External"/><Relationship Id="rId26" Type="http://schemas.openxmlformats.org/officeDocument/2006/relationships/hyperlink" Target="http://www.itu.int/rec/R-REC-F.1242/en"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tu.int/rec/R-REC-F.747/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rec/R-REC-F.386/en" TargetMode="External"/><Relationship Id="rId17" Type="http://schemas.openxmlformats.org/officeDocument/2006/relationships/hyperlink" Target="http://www.itu.int/rec/R-REC-F.636/en" TargetMode="External"/><Relationship Id="rId25" Type="http://schemas.openxmlformats.org/officeDocument/2006/relationships/hyperlink" Target="http://www.itu.int/rec/R-REC-F.1099/en" TargetMode="External"/><Relationship Id="rId33" Type="http://schemas.openxmlformats.org/officeDocument/2006/relationships/hyperlink" Target="http://www.itu.int/rec/R-REC-F.1568/en"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rec/R-REC-F.635/en" TargetMode="External"/><Relationship Id="rId20" Type="http://schemas.openxmlformats.org/officeDocument/2006/relationships/hyperlink" Target="http://www.itu.int/rec/R-REC-F.746/en" TargetMode="External"/><Relationship Id="rId29" Type="http://schemas.openxmlformats.org/officeDocument/2006/relationships/hyperlink" Target="http://www.itu.int/rec/R-REC-F.1497/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F.385/en" TargetMode="External"/><Relationship Id="rId24" Type="http://schemas.openxmlformats.org/officeDocument/2006/relationships/hyperlink" Target="http://www.itu.int/rec/R-REC-F.1098/en" TargetMode="External"/><Relationship Id="rId32" Type="http://schemas.openxmlformats.org/officeDocument/2006/relationships/hyperlink" Target="http://www.itu.int/rec/R-REC-F.1567/e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rec/R-REC-F.595/en" TargetMode="External"/><Relationship Id="rId23" Type="http://schemas.openxmlformats.org/officeDocument/2006/relationships/hyperlink" Target="http://www.itu.int/rec/R-REC-F.749/en" TargetMode="External"/><Relationship Id="rId28" Type="http://schemas.openxmlformats.org/officeDocument/2006/relationships/hyperlink" Target="http://www.itu.int/rec/R-REC-F.1496/en" TargetMode="External"/><Relationship Id="rId36" Type="http://schemas.openxmlformats.org/officeDocument/2006/relationships/footer" Target="footer1.xml"/><Relationship Id="rId10" Type="http://schemas.openxmlformats.org/officeDocument/2006/relationships/hyperlink" Target="http://www.itu.int/rec/R-REC-F.384/en" TargetMode="External"/><Relationship Id="rId19" Type="http://schemas.openxmlformats.org/officeDocument/2006/relationships/hyperlink" Target="http://www.itu.int/rec/R-REC-F.701/en" TargetMode="External"/><Relationship Id="rId31" Type="http://schemas.openxmlformats.org/officeDocument/2006/relationships/hyperlink" Target="http://www.itu.int/rec/R-REC-F.1520/en" TargetMode="External"/><Relationship Id="rId4" Type="http://schemas.openxmlformats.org/officeDocument/2006/relationships/settings" Target="settings.xml"/><Relationship Id="rId9" Type="http://schemas.openxmlformats.org/officeDocument/2006/relationships/hyperlink" Target="http://www.itu.int/rec/R-REC-F.383/en" TargetMode="External"/><Relationship Id="rId14" Type="http://schemas.openxmlformats.org/officeDocument/2006/relationships/hyperlink" Target="http://www.itu.int/rec/R-REC-F.497/en" TargetMode="External"/><Relationship Id="rId22" Type="http://schemas.openxmlformats.org/officeDocument/2006/relationships/hyperlink" Target="http://www.itu.int/rec/R-REC-F.748/en" TargetMode="External"/><Relationship Id="rId27" Type="http://schemas.openxmlformats.org/officeDocument/2006/relationships/hyperlink" Target="http://www.itu.int/rec/R-REC-F.1243/en" TargetMode="External"/><Relationship Id="rId30" Type="http://schemas.openxmlformats.org/officeDocument/2006/relationships/hyperlink" Target="http://www.itu.int/rec/R-REC-F.1519/en"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806EF-AA34-4E51-A1ED-EDB19FE8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2104</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Author</cp:lastModifiedBy>
  <cp:revision>5</cp:revision>
  <cp:lastPrinted>2012-04-02T09:10:00Z</cp:lastPrinted>
  <dcterms:created xsi:type="dcterms:W3CDTF">2015-08-10T10:01:00Z</dcterms:created>
  <dcterms:modified xsi:type="dcterms:W3CDTF">2023-11-01T13:39:00Z</dcterms:modified>
</cp:coreProperties>
</file>