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33B1" w14:textId="02D303B2" w:rsidR="005123F6" w:rsidRDefault="005123F6" w:rsidP="00532A6C">
      <w:pPr>
        <w:pStyle w:val="Title1"/>
        <w:rPr>
          <w:lang w:eastAsia="zh-CN"/>
        </w:rPr>
      </w:pPr>
      <w:r>
        <w:rPr>
          <w:rFonts w:asciiTheme="majorBidi" w:hAnsiTheme="majorBidi" w:cstheme="majorBidi"/>
          <w:lang w:eastAsia="zh-CN"/>
        </w:rPr>
        <w:t>ITU-R</w:t>
      </w:r>
      <w:r>
        <w:rPr>
          <w:rFonts w:asciiTheme="majorBidi" w:hAnsiTheme="majorBidi" w:cstheme="majorBidi" w:hint="eastAsia"/>
          <w:lang w:eastAsia="zh-CN"/>
        </w:rPr>
        <w:t>第</w:t>
      </w:r>
      <w:r>
        <w:rPr>
          <w:lang w:eastAsia="zh-CN"/>
        </w:rPr>
        <w:t>215-</w:t>
      </w:r>
      <w:r w:rsidR="00532A6C">
        <w:rPr>
          <w:rFonts w:hint="eastAsia"/>
          <w:lang w:eastAsia="zh-CN"/>
        </w:rPr>
        <w:t>4</w:t>
      </w:r>
      <w:r>
        <w:rPr>
          <w:lang w:eastAsia="zh-CN"/>
        </w:rPr>
        <w:t>/5</w:t>
      </w:r>
      <w:r w:rsidR="004C294F">
        <w:rPr>
          <w:rStyle w:val="FootnoteReference"/>
          <w:lang w:eastAsia="zh-CN"/>
        </w:rPr>
        <w:footnoteReference w:customMarkFollows="1" w:id="1"/>
        <w:t>*</w:t>
      </w:r>
      <w:r>
        <w:rPr>
          <w:rFonts w:asciiTheme="majorBidi" w:hAnsiTheme="majorBidi" w:cstheme="majorBidi" w:hint="eastAsia"/>
          <w:lang w:eastAsia="zh-CN"/>
        </w:rPr>
        <w:t>号课题</w:t>
      </w:r>
    </w:p>
    <w:p w14:paraId="4A60B78F" w14:textId="3237AA95" w:rsidR="005123F6" w:rsidRDefault="005123F6" w:rsidP="008D0337">
      <w:pPr>
        <w:pStyle w:val="Questiontitle"/>
        <w:rPr>
          <w:rFonts w:ascii="SimSun" w:hAnsi="SimSun"/>
          <w:lang w:eastAsia="zh-CN"/>
        </w:rPr>
      </w:pPr>
      <w:r>
        <w:rPr>
          <w:rFonts w:ascii="SimSun" w:hAnsi="SimSun" w:hint="eastAsia"/>
          <w:lang w:eastAsia="zh-CN"/>
        </w:rPr>
        <w:t>固定和/或陆地移动业务中固定无线接入</w:t>
      </w:r>
      <w:r w:rsidR="009C667E" w:rsidRPr="009C667E">
        <w:rPr>
          <w:rStyle w:val="FootnoteReference"/>
          <w:b w:val="0"/>
          <w:caps/>
          <w:lang w:eastAsia="zh-CN"/>
        </w:rPr>
        <w:footnoteReference w:customMarkFollows="1" w:id="2"/>
        <w:t>**</w:t>
      </w:r>
      <w:r>
        <w:rPr>
          <w:rFonts w:ascii="SimSun" w:hAnsi="SimSun" w:hint="eastAsia"/>
          <w:lang w:eastAsia="zh-CN"/>
        </w:rPr>
        <w:t>系统的频段、</w:t>
      </w:r>
      <w:r>
        <w:rPr>
          <w:rFonts w:ascii="SimSun" w:hAnsi="SimSun" w:hint="eastAsia"/>
          <w:lang w:eastAsia="zh-CN"/>
        </w:rPr>
        <w:br/>
        <w:t>技术特性和操作要求</w:t>
      </w:r>
    </w:p>
    <w:p w14:paraId="7B6ED3DF" w14:textId="77777777" w:rsidR="005123F6" w:rsidRDefault="005123F6" w:rsidP="005123F6">
      <w:pPr>
        <w:pStyle w:val="Questiondate"/>
        <w:spacing w:before="240"/>
        <w:rPr>
          <w:rFonts w:eastAsia="Times New Roman"/>
          <w:lang w:eastAsia="zh-CN"/>
        </w:rPr>
      </w:pPr>
      <w:r>
        <w:rPr>
          <w:rFonts w:eastAsiaTheme="minorEastAsia" w:hint="eastAsia"/>
          <w:lang w:eastAsia="zh-CN"/>
        </w:rPr>
        <w:t>（</w:t>
      </w:r>
      <w:r>
        <w:rPr>
          <w:lang w:eastAsia="zh-CN"/>
        </w:rPr>
        <w:t>1997-2000-2007-2009</w:t>
      </w:r>
      <w:r w:rsidR="0088594E">
        <w:rPr>
          <w:lang w:eastAsia="zh-CN"/>
        </w:rPr>
        <w:t>-</w:t>
      </w:r>
      <w:r w:rsidR="0088594E">
        <w:rPr>
          <w:rFonts w:hint="eastAsia"/>
          <w:lang w:eastAsia="zh-CN"/>
        </w:rPr>
        <w:t>2012</w:t>
      </w:r>
      <w:r>
        <w:rPr>
          <w:rFonts w:eastAsiaTheme="minorEastAsia" w:hint="eastAsia"/>
          <w:lang w:eastAsia="zh-CN"/>
        </w:rPr>
        <w:t>年）</w:t>
      </w:r>
    </w:p>
    <w:p w14:paraId="65C30A92" w14:textId="77777777" w:rsidR="005123F6" w:rsidRDefault="005123F6" w:rsidP="005123F6">
      <w:pPr>
        <w:pStyle w:val="Normalaftertitle0"/>
        <w:rPr>
          <w:rFonts w:ascii="SimSun" w:eastAsia="SimSun" w:hAnsi="SimSun"/>
          <w:lang w:eastAsia="zh-CN"/>
        </w:rPr>
      </w:pPr>
      <w:r>
        <w:rPr>
          <w:rFonts w:ascii="SimSun" w:eastAsia="SimSun" w:hAnsi="SimSun" w:hint="eastAsia"/>
          <w:lang w:eastAsia="zh-CN"/>
        </w:rPr>
        <w:t>国际电联无线电通信全会，</w:t>
      </w:r>
    </w:p>
    <w:p w14:paraId="067966EC" w14:textId="77777777" w:rsidR="005123F6" w:rsidRDefault="005123F6" w:rsidP="005123F6">
      <w:pPr>
        <w:pStyle w:val="Call"/>
        <w:rPr>
          <w:rFonts w:eastAsia="Times New Roman"/>
          <w:lang w:eastAsia="zh-CN"/>
        </w:rPr>
      </w:pPr>
      <w:r>
        <w:rPr>
          <w:rFonts w:eastAsia="STKaiti" w:hint="eastAsia"/>
          <w:i w:val="0"/>
          <w:iCs/>
          <w:lang w:eastAsia="zh-CN"/>
        </w:rPr>
        <w:t>考虑到</w:t>
      </w:r>
    </w:p>
    <w:p w14:paraId="7A6E2414" w14:textId="77777777" w:rsidR="005123F6" w:rsidRDefault="005123F6" w:rsidP="005123F6">
      <w:pPr>
        <w:rPr>
          <w:lang w:eastAsia="zh-CN"/>
        </w:rPr>
      </w:pPr>
      <w:r w:rsidRPr="000D10A1">
        <w:rPr>
          <w:i/>
          <w:iCs/>
          <w:lang w:eastAsia="zh-CN"/>
        </w:rPr>
        <w:t>a)</w:t>
      </w:r>
      <w:r>
        <w:rPr>
          <w:lang w:eastAsia="zh-CN"/>
        </w:rPr>
        <w:tab/>
      </w:r>
      <w:r>
        <w:rPr>
          <w:rFonts w:hint="eastAsia"/>
          <w:lang w:eastAsia="zh-CN"/>
        </w:rPr>
        <w:t>无线接入在改善许多国家，特别是发展中国家的基础通信业务方面的潜力；</w:t>
      </w:r>
    </w:p>
    <w:p w14:paraId="6E6B03E1" w14:textId="77777777" w:rsidR="005123F6" w:rsidRDefault="005123F6" w:rsidP="005123F6">
      <w:pPr>
        <w:rPr>
          <w:lang w:eastAsia="zh-CN"/>
        </w:rPr>
      </w:pPr>
      <w:r w:rsidRPr="000D10A1">
        <w:rPr>
          <w:i/>
          <w:iCs/>
          <w:lang w:eastAsia="zh-CN"/>
        </w:rPr>
        <w:t>b)</w:t>
      </w:r>
      <w:r>
        <w:rPr>
          <w:lang w:eastAsia="zh-CN"/>
        </w:rPr>
        <w:tab/>
      </w:r>
      <w:r>
        <w:rPr>
          <w:rFonts w:hint="eastAsia"/>
          <w:lang w:eastAsia="zh-CN"/>
        </w:rPr>
        <w:t>有必要有效使用无线电频谱；</w:t>
      </w:r>
    </w:p>
    <w:p w14:paraId="1A80CF3E" w14:textId="0609FDBE" w:rsidR="005123F6" w:rsidRDefault="005123F6" w:rsidP="005123F6">
      <w:pPr>
        <w:jc w:val="both"/>
        <w:rPr>
          <w:lang w:eastAsia="zh-CN"/>
        </w:rPr>
      </w:pPr>
      <w:r w:rsidRPr="000D10A1">
        <w:rPr>
          <w:i/>
          <w:iCs/>
          <w:lang w:eastAsia="zh-CN"/>
        </w:rPr>
        <w:t>c</w:t>
      </w:r>
      <w:r w:rsidRPr="000D10A1">
        <w:rPr>
          <w:i/>
          <w:iCs/>
          <w:lang w:val="en-US" w:eastAsia="zh-CN"/>
        </w:rPr>
        <w:t>)</w:t>
      </w:r>
      <w:r>
        <w:rPr>
          <w:lang w:eastAsia="zh-CN"/>
        </w:rPr>
        <w:tab/>
      </w:r>
      <w:r>
        <w:rPr>
          <w:rFonts w:hint="eastAsia"/>
          <w:lang w:eastAsia="zh-CN"/>
        </w:rPr>
        <w:t>无线接入比其它电信网络接入媒介（例如</w:t>
      </w:r>
      <w:r>
        <w:rPr>
          <w:rFonts w:hint="eastAsia"/>
          <w:lang w:val="en-US" w:eastAsia="zh-CN"/>
        </w:rPr>
        <w:t>，</w:t>
      </w:r>
      <w:r>
        <w:rPr>
          <w:rFonts w:hint="eastAsia"/>
          <w:lang w:eastAsia="zh-CN"/>
        </w:rPr>
        <w:t>公共交换电话网（</w:t>
      </w:r>
      <w:r>
        <w:rPr>
          <w:lang w:eastAsia="zh-CN"/>
        </w:rPr>
        <w:t>PSTN</w:t>
      </w:r>
      <w:r>
        <w:rPr>
          <w:rFonts w:hint="eastAsia"/>
          <w:lang w:eastAsia="zh-CN"/>
        </w:rPr>
        <w:t>））具备提供更大经济和社会经济效益的潜力；</w:t>
      </w:r>
    </w:p>
    <w:p w14:paraId="5A9B44C7" w14:textId="77777777" w:rsidR="005123F6" w:rsidRDefault="005123F6" w:rsidP="005123F6">
      <w:pPr>
        <w:rPr>
          <w:lang w:eastAsia="zh-CN"/>
        </w:rPr>
      </w:pPr>
      <w:r w:rsidRPr="000D10A1">
        <w:rPr>
          <w:i/>
          <w:iCs/>
          <w:lang w:eastAsia="zh-CN"/>
        </w:rPr>
        <w:t>d)</w:t>
      </w:r>
      <w:r>
        <w:rPr>
          <w:lang w:eastAsia="zh-CN"/>
        </w:rPr>
        <w:tab/>
      </w:r>
      <w:r>
        <w:rPr>
          <w:rFonts w:hint="eastAsia"/>
          <w:lang w:eastAsia="zh-CN"/>
        </w:rPr>
        <w:t>无线接入技术允许快速并经济地部署电信设施；</w:t>
      </w:r>
    </w:p>
    <w:p w14:paraId="11AA7C88" w14:textId="77777777" w:rsidR="005123F6" w:rsidRDefault="005123F6" w:rsidP="005123F6">
      <w:pPr>
        <w:jc w:val="both"/>
        <w:rPr>
          <w:lang w:eastAsia="zh-CN"/>
        </w:rPr>
      </w:pPr>
      <w:r w:rsidRPr="000D10A1">
        <w:rPr>
          <w:i/>
          <w:iCs/>
          <w:lang w:eastAsia="zh-CN"/>
        </w:rPr>
        <w:t>e</w:t>
      </w:r>
      <w:r w:rsidRPr="000D10A1">
        <w:rPr>
          <w:i/>
          <w:iCs/>
          <w:lang w:val="en-US" w:eastAsia="zh-CN"/>
        </w:rPr>
        <w:t>)</w:t>
      </w:r>
      <w:r>
        <w:rPr>
          <w:lang w:eastAsia="zh-CN"/>
        </w:rPr>
        <w:tab/>
      </w:r>
      <w:r>
        <w:rPr>
          <w:rFonts w:hint="eastAsia"/>
          <w:lang w:eastAsia="zh-CN"/>
        </w:rPr>
        <w:t>宜应在业务提供方面增加竞争；</w:t>
      </w:r>
    </w:p>
    <w:p w14:paraId="54783902" w14:textId="77777777" w:rsidR="005123F6" w:rsidRDefault="005123F6" w:rsidP="005123F6">
      <w:pPr>
        <w:rPr>
          <w:lang w:eastAsia="zh-CN"/>
        </w:rPr>
      </w:pPr>
      <w:r w:rsidRPr="000D10A1">
        <w:rPr>
          <w:i/>
          <w:iCs/>
          <w:lang w:eastAsia="zh-CN"/>
        </w:rPr>
        <w:t>f)</w:t>
      </w:r>
      <w:r>
        <w:rPr>
          <w:lang w:eastAsia="zh-CN"/>
        </w:rPr>
        <w:tab/>
      </w:r>
      <w:r>
        <w:rPr>
          <w:rFonts w:hint="eastAsia"/>
          <w:lang w:eastAsia="zh-CN"/>
        </w:rPr>
        <w:t>固定无线接入系统可在固定和移动业务使用的频段内实施；</w:t>
      </w:r>
    </w:p>
    <w:p w14:paraId="232FE622" w14:textId="77777777" w:rsidR="005123F6" w:rsidRDefault="005123F6" w:rsidP="005123F6">
      <w:pPr>
        <w:rPr>
          <w:lang w:val="en-US" w:eastAsia="zh-CN"/>
        </w:rPr>
      </w:pPr>
      <w:r w:rsidRPr="000D10A1">
        <w:rPr>
          <w:i/>
          <w:iCs/>
          <w:lang w:eastAsia="zh-CN"/>
        </w:rPr>
        <w:t>g)</w:t>
      </w:r>
      <w:r>
        <w:rPr>
          <w:lang w:eastAsia="zh-CN"/>
        </w:rPr>
        <w:tab/>
      </w:r>
      <w:r>
        <w:rPr>
          <w:rFonts w:hint="eastAsia"/>
          <w:lang w:eastAsia="zh-CN"/>
        </w:rPr>
        <w:t>关于固定无线接入的各个方面，有着多个</w:t>
      </w:r>
      <w:r>
        <w:rPr>
          <w:lang w:eastAsia="zh-CN"/>
        </w:rPr>
        <w:t>ITU-R</w:t>
      </w:r>
      <w:r>
        <w:rPr>
          <w:rFonts w:hint="eastAsia"/>
          <w:lang w:eastAsia="zh-CN"/>
        </w:rPr>
        <w:t>建议书，如</w:t>
      </w:r>
      <w:r>
        <w:rPr>
          <w:lang w:eastAsia="zh-CN"/>
        </w:rPr>
        <w:t>ITU-R F.755</w:t>
      </w:r>
      <w:r>
        <w:rPr>
          <w:rFonts w:hint="eastAsia"/>
          <w:lang w:eastAsia="zh-CN"/>
        </w:rPr>
        <w:t>、</w:t>
      </w:r>
      <w:r w:rsidR="00A571C5">
        <w:rPr>
          <w:lang w:eastAsia="zh-CN"/>
        </w:rPr>
        <w:br/>
      </w:r>
      <w:r>
        <w:rPr>
          <w:lang w:eastAsia="zh-CN"/>
        </w:rPr>
        <w:t>ITU-R F.757</w:t>
      </w:r>
      <w:r>
        <w:rPr>
          <w:rFonts w:hint="eastAsia"/>
          <w:lang w:eastAsia="zh-CN"/>
        </w:rPr>
        <w:t>、</w:t>
      </w:r>
      <w:r>
        <w:rPr>
          <w:lang w:eastAsia="zh-CN"/>
        </w:rPr>
        <w:t>ITU-R F.1399</w:t>
      </w:r>
      <w:r>
        <w:rPr>
          <w:rFonts w:hint="eastAsia"/>
          <w:lang w:eastAsia="zh-CN"/>
        </w:rPr>
        <w:t>、</w:t>
      </w:r>
      <w:r>
        <w:rPr>
          <w:lang w:eastAsia="zh-CN"/>
        </w:rPr>
        <w:t>ITU-R F.1400</w:t>
      </w:r>
      <w:r>
        <w:rPr>
          <w:rFonts w:hint="eastAsia"/>
          <w:lang w:eastAsia="zh-CN"/>
        </w:rPr>
        <w:t>、</w:t>
      </w:r>
      <w:r>
        <w:rPr>
          <w:lang w:eastAsia="zh-CN"/>
        </w:rPr>
        <w:t>ITU-R F.1401</w:t>
      </w:r>
      <w:r>
        <w:rPr>
          <w:rFonts w:hint="eastAsia"/>
          <w:lang w:eastAsia="zh-CN"/>
        </w:rPr>
        <w:t>、</w:t>
      </w:r>
      <w:r>
        <w:t>ITU-R F.149</w:t>
      </w:r>
      <w:r>
        <w:rPr>
          <w:lang w:eastAsia="ja-JP"/>
        </w:rPr>
        <w:t>0</w:t>
      </w:r>
      <w:r>
        <w:rPr>
          <w:rFonts w:hint="eastAsia"/>
          <w:lang w:eastAsia="zh-CN"/>
        </w:rPr>
        <w:t>、</w:t>
      </w:r>
      <w:r>
        <w:rPr>
          <w:lang w:eastAsia="zh-CN"/>
        </w:rPr>
        <w:t>ITU-R F.1499</w:t>
      </w:r>
      <w:r>
        <w:rPr>
          <w:rFonts w:hint="eastAsia"/>
          <w:lang w:eastAsia="zh-CN"/>
        </w:rPr>
        <w:t>、</w:t>
      </w:r>
      <w:r>
        <w:rPr>
          <w:lang w:eastAsia="zh-CN"/>
        </w:rPr>
        <w:t>ITU-R F.1402</w:t>
      </w:r>
      <w:r>
        <w:rPr>
          <w:rFonts w:hint="eastAsia"/>
          <w:lang w:eastAsia="zh-CN"/>
        </w:rPr>
        <w:t>、</w:t>
      </w:r>
      <w:r>
        <w:rPr>
          <w:lang w:eastAsia="zh-CN"/>
        </w:rPr>
        <w:t>ITU-R M.687</w:t>
      </w:r>
      <w:r>
        <w:rPr>
          <w:rFonts w:hint="eastAsia"/>
          <w:lang w:eastAsia="zh-CN"/>
        </w:rPr>
        <w:t>、</w:t>
      </w:r>
      <w:r>
        <w:rPr>
          <w:lang w:eastAsia="zh-CN"/>
        </w:rPr>
        <w:t>ITU-R M.819</w:t>
      </w:r>
      <w:r>
        <w:rPr>
          <w:rFonts w:hint="eastAsia"/>
          <w:lang w:eastAsia="zh-CN"/>
        </w:rPr>
        <w:t>、</w:t>
      </w:r>
      <w:r>
        <w:rPr>
          <w:lang w:eastAsia="zh-CN"/>
        </w:rPr>
        <w:t>ITU-R M.1033</w:t>
      </w:r>
      <w:r>
        <w:rPr>
          <w:rFonts w:hint="eastAsia"/>
          <w:lang w:eastAsia="zh-CN"/>
        </w:rPr>
        <w:t>、</w:t>
      </w:r>
      <w:r>
        <w:rPr>
          <w:lang w:eastAsia="zh-CN"/>
        </w:rPr>
        <w:t>ITU-R M.1073</w:t>
      </w:r>
      <w:r>
        <w:rPr>
          <w:rFonts w:hint="eastAsia"/>
          <w:lang w:eastAsia="zh-CN"/>
        </w:rPr>
        <w:t>和</w:t>
      </w:r>
      <w:r>
        <w:rPr>
          <w:lang w:val="en-US" w:eastAsia="zh-CN"/>
        </w:rPr>
        <w:t xml:space="preserve">ITU-R </w:t>
      </w:r>
      <w:r>
        <w:rPr>
          <w:lang w:eastAsia="zh-CN"/>
        </w:rPr>
        <w:t>M.1801</w:t>
      </w:r>
      <w:r>
        <w:rPr>
          <w:rFonts w:hint="eastAsia"/>
          <w:lang w:eastAsia="zh-CN"/>
        </w:rPr>
        <w:t>以及《陆地移动手册》（包含无线接入在内）；</w:t>
      </w:r>
    </w:p>
    <w:p w14:paraId="7F9C691C" w14:textId="77777777" w:rsidR="005123F6" w:rsidRDefault="005123F6" w:rsidP="005123F6">
      <w:pPr>
        <w:rPr>
          <w:lang w:eastAsia="zh-CN"/>
        </w:rPr>
      </w:pPr>
      <w:r w:rsidRPr="000D10A1">
        <w:rPr>
          <w:i/>
          <w:iCs/>
          <w:lang w:eastAsia="zh-CN"/>
        </w:rPr>
        <w:t>h)</w:t>
      </w:r>
      <w:r>
        <w:rPr>
          <w:lang w:eastAsia="zh-CN"/>
        </w:rPr>
        <w:tab/>
      </w:r>
      <w:r>
        <w:rPr>
          <w:rFonts w:hint="eastAsia"/>
          <w:lang w:eastAsia="zh-CN"/>
        </w:rPr>
        <w:t>不同的无线接入技术适用于不同的环境；</w:t>
      </w:r>
    </w:p>
    <w:p w14:paraId="2E79514E" w14:textId="77777777" w:rsidR="005123F6" w:rsidRDefault="00EC074C" w:rsidP="005123F6">
      <w:pPr>
        <w:jc w:val="both"/>
        <w:rPr>
          <w:lang w:eastAsia="zh-CN"/>
        </w:rPr>
      </w:pPr>
      <w:r>
        <w:rPr>
          <w:i/>
          <w:iCs/>
          <w:lang w:eastAsia="zh-CN"/>
        </w:rPr>
        <w:t>i</w:t>
      </w:r>
      <w:r w:rsidR="005123F6" w:rsidRPr="000D10A1">
        <w:rPr>
          <w:i/>
          <w:iCs/>
          <w:lang w:val="en-US" w:eastAsia="zh-CN"/>
        </w:rPr>
        <w:t>)</w:t>
      </w:r>
      <w:r w:rsidR="005123F6">
        <w:rPr>
          <w:lang w:eastAsia="zh-CN"/>
        </w:rPr>
        <w:tab/>
      </w:r>
      <w:r w:rsidR="005123F6">
        <w:rPr>
          <w:rFonts w:hint="eastAsia"/>
          <w:lang w:eastAsia="zh-CN"/>
        </w:rPr>
        <w:t>国际电联正在进行的</w:t>
      </w:r>
      <w:r w:rsidR="005123F6">
        <w:rPr>
          <w:lang w:eastAsia="zh-CN"/>
        </w:rPr>
        <w:t>IMT</w:t>
      </w:r>
      <w:r w:rsidR="005123F6">
        <w:rPr>
          <w:rFonts w:hint="eastAsia"/>
          <w:lang w:eastAsia="zh-CN"/>
        </w:rPr>
        <w:t>研究强调固定无线接入是一项重要的应用；</w:t>
      </w:r>
    </w:p>
    <w:p w14:paraId="7F30FA2B" w14:textId="77777777" w:rsidR="005123F6" w:rsidRDefault="00EC074C" w:rsidP="005123F6">
      <w:pPr>
        <w:jc w:val="both"/>
        <w:rPr>
          <w:lang w:eastAsia="zh-CN"/>
        </w:rPr>
      </w:pPr>
      <w:r>
        <w:rPr>
          <w:i/>
          <w:iCs/>
          <w:lang w:eastAsia="zh-CN"/>
        </w:rPr>
        <w:t>j</w:t>
      </w:r>
      <w:r w:rsidR="005123F6" w:rsidRPr="000D10A1">
        <w:rPr>
          <w:i/>
          <w:iCs/>
          <w:lang w:val="en-US" w:eastAsia="zh-CN"/>
        </w:rPr>
        <w:t>)</w:t>
      </w:r>
      <w:r w:rsidR="005123F6">
        <w:rPr>
          <w:lang w:eastAsia="zh-CN"/>
        </w:rPr>
        <w:tab/>
      </w:r>
      <w:r w:rsidR="005123F6">
        <w:rPr>
          <w:rFonts w:hint="eastAsia"/>
          <w:lang w:eastAsia="zh-CN"/>
        </w:rPr>
        <w:t>移动技术的可用性及通过可能的调整将其用于固定无线接入应用可能是有利的；</w:t>
      </w:r>
    </w:p>
    <w:p w14:paraId="14FA45D9" w14:textId="77777777" w:rsidR="005123F6" w:rsidRDefault="00EC074C" w:rsidP="005123F6">
      <w:pPr>
        <w:jc w:val="both"/>
        <w:rPr>
          <w:lang w:eastAsia="zh-CN"/>
        </w:rPr>
      </w:pPr>
      <w:r>
        <w:rPr>
          <w:i/>
          <w:iCs/>
          <w:lang w:eastAsia="zh-CN"/>
        </w:rPr>
        <w:t>k</w:t>
      </w:r>
      <w:r w:rsidR="005123F6" w:rsidRPr="000D10A1">
        <w:rPr>
          <w:i/>
          <w:iCs/>
          <w:lang w:val="en-US" w:eastAsia="zh-CN"/>
        </w:rPr>
        <w:t>)</w:t>
      </w:r>
      <w:r w:rsidR="005123F6">
        <w:rPr>
          <w:lang w:eastAsia="zh-CN"/>
        </w:rPr>
        <w:tab/>
      </w:r>
      <w:r w:rsidR="005123F6">
        <w:rPr>
          <w:rFonts w:hint="eastAsia"/>
          <w:lang w:eastAsia="zh-CN"/>
        </w:rPr>
        <w:t>固定和移动无线接入应用间的频谱共用可能会改善频谱的使用；</w:t>
      </w:r>
    </w:p>
    <w:p w14:paraId="605663FB" w14:textId="77777777" w:rsidR="005123F6" w:rsidRDefault="00EC074C" w:rsidP="005123F6">
      <w:pPr>
        <w:rPr>
          <w:lang w:eastAsia="zh-CN"/>
        </w:rPr>
      </w:pPr>
      <w:r>
        <w:rPr>
          <w:i/>
          <w:iCs/>
          <w:lang w:eastAsia="zh-CN"/>
        </w:rPr>
        <w:t>l</w:t>
      </w:r>
      <w:r w:rsidR="005123F6" w:rsidRPr="000D10A1">
        <w:rPr>
          <w:i/>
          <w:iCs/>
          <w:lang w:eastAsia="zh-CN"/>
        </w:rPr>
        <w:t>)</w:t>
      </w:r>
      <w:r w:rsidR="005123F6">
        <w:rPr>
          <w:lang w:eastAsia="zh-CN"/>
        </w:rPr>
        <w:tab/>
      </w:r>
      <w:r w:rsidR="005123F6">
        <w:rPr>
          <w:rFonts w:hint="eastAsia"/>
          <w:lang w:eastAsia="zh-CN"/>
        </w:rPr>
        <w:t>有必要考虑：</w:t>
      </w:r>
    </w:p>
    <w:p w14:paraId="6D467F54" w14:textId="77777777" w:rsidR="005123F6" w:rsidRDefault="005123F6" w:rsidP="005123F6">
      <w:pPr>
        <w:rPr>
          <w:lang w:eastAsia="zh-CN"/>
        </w:rPr>
      </w:pPr>
      <w:r>
        <w:rPr>
          <w:lang w:eastAsia="zh-CN"/>
        </w:rPr>
        <w:t>–</w:t>
      </w:r>
      <w:r>
        <w:rPr>
          <w:lang w:eastAsia="zh-CN"/>
        </w:rPr>
        <w:tab/>
      </w:r>
      <w:r>
        <w:rPr>
          <w:rFonts w:hint="eastAsia"/>
          <w:lang w:eastAsia="zh-CN"/>
        </w:rPr>
        <w:t>连带考虑固定和移动无线接入业务；并</w:t>
      </w:r>
    </w:p>
    <w:p w14:paraId="448FAFFA" w14:textId="77777777" w:rsidR="005123F6" w:rsidRDefault="005123F6" w:rsidP="005123F6">
      <w:pPr>
        <w:rPr>
          <w:lang w:eastAsia="zh-CN"/>
        </w:rPr>
      </w:pPr>
      <w:r>
        <w:rPr>
          <w:lang w:eastAsia="zh-CN"/>
        </w:rPr>
        <w:t>–</w:t>
      </w:r>
      <w:r>
        <w:rPr>
          <w:lang w:eastAsia="zh-CN"/>
        </w:rPr>
        <w:tab/>
      </w:r>
      <w:r>
        <w:rPr>
          <w:rFonts w:hint="eastAsia"/>
          <w:lang w:eastAsia="zh-CN"/>
        </w:rPr>
        <w:t>整合两种类型业务在成本方面的益处；</w:t>
      </w:r>
    </w:p>
    <w:p w14:paraId="6F53506D" w14:textId="77777777" w:rsidR="005123F6" w:rsidRDefault="00EC074C" w:rsidP="005123F6">
      <w:pPr>
        <w:rPr>
          <w:lang w:eastAsia="zh-CN"/>
        </w:rPr>
      </w:pPr>
      <w:r>
        <w:rPr>
          <w:i/>
          <w:iCs/>
          <w:lang w:eastAsia="zh-CN"/>
        </w:rPr>
        <w:t>m</w:t>
      </w:r>
      <w:r w:rsidR="005123F6" w:rsidRPr="000D10A1">
        <w:rPr>
          <w:i/>
          <w:iCs/>
          <w:lang w:eastAsia="zh-CN"/>
        </w:rPr>
        <w:t>)</w:t>
      </w:r>
      <w:r w:rsidR="005123F6">
        <w:rPr>
          <w:lang w:eastAsia="zh-CN"/>
        </w:rPr>
        <w:tab/>
      </w:r>
      <w:r w:rsidR="005123F6">
        <w:rPr>
          <w:rFonts w:hint="eastAsia"/>
          <w:lang w:eastAsia="zh-CN"/>
        </w:rPr>
        <w:t>不同的固定无线接入环境可能需要不同的频段；</w:t>
      </w:r>
    </w:p>
    <w:p w14:paraId="6A414BB9" w14:textId="23398CB5" w:rsidR="005123F6" w:rsidRDefault="00EC074C" w:rsidP="005123F6">
      <w:pPr>
        <w:jc w:val="both"/>
        <w:rPr>
          <w:lang w:eastAsia="zh-CN"/>
        </w:rPr>
      </w:pPr>
      <w:r>
        <w:rPr>
          <w:i/>
          <w:iCs/>
          <w:lang w:eastAsia="zh-CN"/>
        </w:rPr>
        <w:t>n</w:t>
      </w:r>
      <w:r w:rsidR="005123F6" w:rsidRPr="000D10A1">
        <w:rPr>
          <w:i/>
          <w:iCs/>
          <w:lang w:eastAsia="zh-CN"/>
        </w:rPr>
        <w:t>)</w:t>
      </w:r>
      <w:r w:rsidR="005123F6">
        <w:rPr>
          <w:lang w:eastAsia="zh-CN"/>
        </w:rPr>
        <w:tab/>
      </w:r>
      <w:r w:rsidR="005123F6">
        <w:rPr>
          <w:rFonts w:hint="eastAsia"/>
          <w:lang w:eastAsia="zh-CN"/>
        </w:rPr>
        <w:t>互联网协议（</w:t>
      </w:r>
      <w:r w:rsidR="005123F6">
        <w:rPr>
          <w:lang w:eastAsia="zh-CN"/>
        </w:rPr>
        <w:t>IP</w:t>
      </w:r>
      <w:r w:rsidR="005123F6">
        <w:rPr>
          <w:rFonts w:hint="eastAsia"/>
          <w:lang w:eastAsia="zh-CN"/>
        </w:rPr>
        <w:t>）核心网等宽带无线接入</w:t>
      </w:r>
      <w:r w:rsidR="009951FA">
        <w:rPr>
          <w:rFonts w:hint="eastAsia"/>
          <w:lang w:eastAsia="zh-CN"/>
        </w:rPr>
        <w:t>仍然</w:t>
      </w:r>
      <w:r w:rsidR="005123F6">
        <w:rPr>
          <w:rFonts w:hint="eastAsia"/>
          <w:lang w:eastAsia="zh-CN"/>
        </w:rPr>
        <w:t>是一种重要的固定无线接入，</w:t>
      </w:r>
    </w:p>
    <w:p w14:paraId="6602E839" w14:textId="77777777" w:rsidR="005123F6" w:rsidRDefault="005123F6" w:rsidP="00751BCF">
      <w:pPr>
        <w:pStyle w:val="Call"/>
        <w:pageBreakBefore/>
        <w:rPr>
          <w:rFonts w:ascii="SimSun" w:hAnsi="SimSun"/>
          <w:i w:val="0"/>
          <w:iCs/>
          <w:lang w:eastAsia="zh-CN"/>
        </w:rPr>
      </w:pPr>
      <w:r>
        <w:rPr>
          <w:rFonts w:ascii="STKaiti" w:eastAsia="STKaiti" w:hAnsi="STKaiti" w:hint="eastAsia"/>
          <w:i w:val="0"/>
          <w:lang w:eastAsia="zh-CN"/>
        </w:rPr>
        <w:lastRenderedPageBreak/>
        <w:t>做出决定</w:t>
      </w:r>
      <w:r>
        <w:rPr>
          <w:i w:val="0"/>
          <w:iCs/>
          <w:lang w:eastAsia="zh-CN"/>
        </w:rPr>
        <w:t>，</w:t>
      </w:r>
      <w:r>
        <w:rPr>
          <w:rFonts w:ascii="SimSun" w:hAnsi="SimSun" w:hint="eastAsia"/>
          <w:i w:val="0"/>
          <w:iCs/>
          <w:lang w:eastAsia="zh-CN"/>
        </w:rPr>
        <w:t>应研究下列课题</w:t>
      </w:r>
    </w:p>
    <w:p w14:paraId="1893C1C1" w14:textId="77777777" w:rsidR="005123F6" w:rsidRDefault="005123F6" w:rsidP="005123F6">
      <w:pPr>
        <w:jc w:val="both"/>
        <w:rPr>
          <w:lang w:eastAsia="zh-CN"/>
        </w:rPr>
      </w:pPr>
      <w:r w:rsidRPr="000D10A1">
        <w:rPr>
          <w:bCs/>
          <w:lang w:eastAsia="zh-CN"/>
        </w:rPr>
        <w:t>1</w:t>
      </w:r>
      <w:r>
        <w:rPr>
          <w:lang w:eastAsia="zh-CN"/>
        </w:rPr>
        <w:tab/>
      </w:r>
      <w:r>
        <w:rPr>
          <w:rFonts w:hint="eastAsia"/>
          <w:lang w:eastAsia="zh-CN"/>
        </w:rPr>
        <w:t>地面固定和</w:t>
      </w:r>
      <w:r>
        <w:rPr>
          <w:lang w:eastAsia="zh-CN"/>
        </w:rPr>
        <w:t>/</w:t>
      </w:r>
      <w:r>
        <w:rPr>
          <w:rFonts w:hint="eastAsia"/>
          <w:lang w:eastAsia="zh-CN"/>
        </w:rPr>
        <w:t>或移动频率划分中哪些频段适用于固定无线接入系统？</w:t>
      </w:r>
    </w:p>
    <w:p w14:paraId="777CC3EE" w14:textId="77777777" w:rsidR="005123F6" w:rsidRDefault="005123F6" w:rsidP="005123F6">
      <w:pPr>
        <w:jc w:val="both"/>
        <w:rPr>
          <w:lang w:eastAsia="zh-CN"/>
        </w:rPr>
      </w:pPr>
      <w:r w:rsidRPr="000D10A1">
        <w:rPr>
          <w:bCs/>
          <w:lang w:eastAsia="zh-CN"/>
        </w:rPr>
        <w:t>2</w:t>
      </w:r>
      <w:r>
        <w:rPr>
          <w:lang w:eastAsia="zh-CN"/>
        </w:rPr>
        <w:tab/>
      </w:r>
      <w:r>
        <w:rPr>
          <w:rFonts w:hint="eastAsia"/>
          <w:lang w:eastAsia="zh-CN"/>
        </w:rPr>
        <w:t>哪些频段可能允许在地面固定和</w:t>
      </w:r>
      <w:r>
        <w:rPr>
          <w:lang w:eastAsia="zh-CN"/>
        </w:rPr>
        <w:t>/</w:t>
      </w:r>
      <w:r>
        <w:rPr>
          <w:rFonts w:hint="eastAsia"/>
          <w:lang w:eastAsia="zh-CN"/>
        </w:rPr>
        <w:t>或移动频率划分内实现无线接入系统与现有无线电业务间的兼容性操作？</w:t>
      </w:r>
    </w:p>
    <w:p w14:paraId="087571DB" w14:textId="77777777" w:rsidR="005123F6" w:rsidRDefault="005123F6" w:rsidP="005123F6">
      <w:pPr>
        <w:jc w:val="both"/>
        <w:rPr>
          <w:lang w:eastAsia="zh-CN"/>
        </w:rPr>
      </w:pPr>
      <w:r w:rsidRPr="000D10A1">
        <w:rPr>
          <w:bCs/>
          <w:lang w:eastAsia="zh-CN"/>
        </w:rPr>
        <w:t>3</w:t>
      </w:r>
      <w:r>
        <w:rPr>
          <w:lang w:eastAsia="zh-CN"/>
        </w:rPr>
        <w:tab/>
      </w:r>
      <w:r>
        <w:rPr>
          <w:rFonts w:hint="eastAsia"/>
          <w:lang w:eastAsia="zh-CN"/>
        </w:rPr>
        <w:t>固定无线接入系统的特性和操作要求是什么？</w:t>
      </w:r>
    </w:p>
    <w:p w14:paraId="1C9DA3B8" w14:textId="77777777" w:rsidR="005123F6" w:rsidRDefault="005123F6" w:rsidP="005123F6">
      <w:pPr>
        <w:jc w:val="both"/>
        <w:rPr>
          <w:lang w:eastAsia="zh-CN"/>
        </w:rPr>
      </w:pPr>
      <w:r w:rsidRPr="000D10A1">
        <w:rPr>
          <w:bCs/>
          <w:lang w:eastAsia="zh-CN"/>
        </w:rPr>
        <w:t>4</w:t>
      </w:r>
      <w:r>
        <w:rPr>
          <w:lang w:eastAsia="zh-CN"/>
        </w:rPr>
        <w:tab/>
      </w:r>
      <w:r>
        <w:rPr>
          <w:rFonts w:hint="eastAsia"/>
          <w:lang w:eastAsia="zh-CN"/>
        </w:rPr>
        <w:t>地面固定和</w:t>
      </w:r>
      <w:r>
        <w:rPr>
          <w:lang w:eastAsia="zh-CN"/>
        </w:rPr>
        <w:t>/</w:t>
      </w:r>
      <w:r>
        <w:rPr>
          <w:rFonts w:hint="eastAsia"/>
          <w:lang w:eastAsia="zh-CN"/>
        </w:rPr>
        <w:t>或移动频率划分内固定无线接入系统的射频和中频整体</w:t>
      </w:r>
      <w:r>
        <w:rPr>
          <w:lang w:eastAsia="zh-CN"/>
        </w:rPr>
        <w:t>RF</w:t>
      </w:r>
      <w:r>
        <w:rPr>
          <w:rFonts w:hint="eastAsia"/>
          <w:lang w:eastAsia="zh-CN"/>
        </w:rPr>
        <w:t>和</w:t>
      </w:r>
      <w:r>
        <w:rPr>
          <w:lang w:eastAsia="zh-CN"/>
        </w:rPr>
        <w:t>IF</w:t>
      </w:r>
      <w:r>
        <w:rPr>
          <w:rFonts w:hint="eastAsia"/>
          <w:lang w:eastAsia="zh-CN"/>
        </w:rPr>
        <w:t>带宽要求是什么？</w:t>
      </w:r>
    </w:p>
    <w:p w14:paraId="669E966B" w14:textId="77777777" w:rsidR="005123F6" w:rsidRDefault="005123F6" w:rsidP="005123F6">
      <w:pPr>
        <w:jc w:val="both"/>
        <w:rPr>
          <w:lang w:eastAsia="zh-CN"/>
        </w:rPr>
      </w:pPr>
      <w:r w:rsidRPr="000D10A1">
        <w:rPr>
          <w:bCs/>
          <w:lang w:eastAsia="zh-CN"/>
        </w:rPr>
        <w:t>5</w:t>
      </w:r>
      <w:r>
        <w:rPr>
          <w:lang w:eastAsia="zh-CN"/>
        </w:rPr>
        <w:tab/>
      </w:r>
      <w:r>
        <w:rPr>
          <w:rFonts w:hint="eastAsia"/>
          <w:lang w:eastAsia="zh-CN"/>
        </w:rPr>
        <w:t>下述系统的频谱共用标准是什么：</w:t>
      </w:r>
    </w:p>
    <w:p w14:paraId="6CFD7922" w14:textId="77777777" w:rsidR="005123F6" w:rsidRDefault="005123F6" w:rsidP="005123F6">
      <w:pPr>
        <w:jc w:val="both"/>
        <w:rPr>
          <w:lang w:eastAsia="zh-CN"/>
        </w:rPr>
      </w:pPr>
      <w:r>
        <w:rPr>
          <w:lang w:eastAsia="zh-CN"/>
        </w:rPr>
        <w:t>–</w:t>
      </w:r>
      <w:r>
        <w:rPr>
          <w:lang w:eastAsia="zh-CN"/>
        </w:rPr>
        <w:tab/>
      </w:r>
      <w:r>
        <w:rPr>
          <w:rFonts w:hint="eastAsia"/>
          <w:lang w:eastAsia="zh-CN"/>
        </w:rPr>
        <w:t>无线接入系统和支持其它无线电业务的系统？</w:t>
      </w:r>
    </w:p>
    <w:p w14:paraId="531D0DA1" w14:textId="77777777" w:rsidR="005123F6" w:rsidRDefault="005123F6" w:rsidP="005123F6">
      <w:pPr>
        <w:jc w:val="both"/>
        <w:rPr>
          <w:lang w:eastAsia="zh-CN"/>
        </w:rPr>
      </w:pPr>
      <w:r>
        <w:rPr>
          <w:lang w:eastAsia="zh-CN"/>
        </w:rPr>
        <w:t>–</w:t>
      </w:r>
      <w:r>
        <w:rPr>
          <w:lang w:eastAsia="zh-CN"/>
        </w:rPr>
        <w:tab/>
      </w:r>
      <w:r>
        <w:rPr>
          <w:rFonts w:hint="eastAsia"/>
          <w:lang w:eastAsia="zh-CN"/>
        </w:rPr>
        <w:t>使用不同技术的无线接入系统？</w:t>
      </w:r>
    </w:p>
    <w:p w14:paraId="1CA0B222" w14:textId="77777777" w:rsidR="005123F6" w:rsidRDefault="005123F6" w:rsidP="005123F6">
      <w:pPr>
        <w:jc w:val="both"/>
        <w:rPr>
          <w:lang w:eastAsia="zh-CN"/>
        </w:rPr>
      </w:pPr>
      <w:r w:rsidRPr="000D10A1">
        <w:rPr>
          <w:bCs/>
          <w:lang w:eastAsia="zh-CN"/>
        </w:rPr>
        <w:t>6</w:t>
      </w:r>
      <w:r>
        <w:rPr>
          <w:lang w:eastAsia="zh-CN"/>
        </w:rPr>
        <w:tab/>
      </w:r>
      <w:r>
        <w:rPr>
          <w:rFonts w:hint="eastAsia"/>
          <w:lang w:eastAsia="zh-CN"/>
        </w:rPr>
        <w:t>适用于无线接入的技术是什么？</w:t>
      </w:r>
    </w:p>
    <w:p w14:paraId="5BDE7141" w14:textId="77777777" w:rsidR="005123F6" w:rsidRDefault="005123F6" w:rsidP="005123F6">
      <w:pPr>
        <w:jc w:val="both"/>
        <w:rPr>
          <w:lang w:eastAsia="zh-CN"/>
        </w:rPr>
      </w:pPr>
      <w:r w:rsidRPr="000D10A1">
        <w:rPr>
          <w:bCs/>
          <w:lang w:eastAsia="zh-CN"/>
        </w:rPr>
        <w:t>7</w:t>
      </w:r>
      <w:r>
        <w:rPr>
          <w:lang w:eastAsia="zh-CN"/>
        </w:rPr>
        <w:tab/>
      </w:r>
      <w:r>
        <w:rPr>
          <w:rFonts w:hint="eastAsia"/>
          <w:lang w:eastAsia="zh-CN"/>
        </w:rPr>
        <w:t>为改善频谱共用，需为固定无线接入操作考虑哪些技术？</w:t>
      </w:r>
    </w:p>
    <w:p w14:paraId="7FABBF93" w14:textId="71D7C7BA" w:rsidR="005123F6" w:rsidRDefault="005123F6" w:rsidP="005123F6">
      <w:pPr>
        <w:jc w:val="both"/>
        <w:rPr>
          <w:lang w:eastAsia="zh-CN"/>
        </w:rPr>
      </w:pPr>
      <w:r w:rsidRPr="000D10A1">
        <w:rPr>
          <w:bCs/>
          <w:lang w:eastAsia="zh-CN"/>
        </w:rPr>
        <w:t>8</w:t>
      </w:r>
      <w:r>
        <w:rPr>
          <w:lang w:eastAsia="zh-CN"/>
        </w:rPr>
        <w:tab/>
      </w:r>
      <w:r>
        <w:rPr>
          <w:rFonts w:hint="eastAsia"/>
          <w:lang w:eastAsia="zh-CN"/>
        </w:rPr>
        <w:t>无线接入系统和交换网络（例如，</w:t>
      </w:r>
      <w:r>
        <w:rPr>
          <w:lang w:eastAsia="zh-CN"/>
        </w:rPr>
        <w:t>PSTN</w:t>
      </w:r>
      <w:r>
        <w:rPr>
          <w:rFonts w:hint="eastAsia"/>
          <w:lang w:eastAsia="zh-CN"/>
        </w:rPr>
        <w:t>）间的接口要求是什么？</w:t>
      </w:r>
    </w:p>
    <w:p w14:paraId="7AE158FE" w14:textId="77777777" w:rsidR="005123F6" w:rsidRDefault="005123F6" w:rsidP="005123F6">
      <w:pPr>
        <w:jc w:val="both"/>
        <w:rPr>
          <w:lang w:eastAsia="zh-CN"/>
        </w:rPr>
      </w:pPr>
      <w:r w:rsidRPr="000D10A1">
        <w:rPr>
          <w:bCs/>
          <w:lang w:eastAsia="zh-CN"/>
        </w:rPr>
        <w:t>9</w:t>
      </w:r>
      <w:r>
        <w:rPr>
          <w:lang w:eastAsia="zh-CN"/>
        </w:rPr>
        <w:tab/>
      </w:r>
      <w:r>
        <w:rPr>
          <w:rFonts w:hint="eastAsia"/>
          <w:lang w:eastAsia="zh-CN"/>
        </w:rPr>
        <w:t>固定无线接入系统应使用哪些补充词汇？</w:t>
      </w:r>
    </w:p>
    <w:p w14:paraId="32200C60" w14:textId="77777777" w:rsidR="005123F6" w:rsidRDefault="005123F6" w:rsidP="005123F6">
      <w:pPr>
        <w:pStyle w:val="call0"/>
        <w:jc w:val="both"/>
        <w:rPr>
          <w:lang w:eastAsia="zh-CN"/>
        </w:rPr>
      </w:pPr>
      <w:r>
        <w:rPr>
          <w:rFonts w:ascii="STKaiti" w:eastAsia="STKaiti" w:hAnsi="STKaiti" w:hint="eastAsia"/>
          <w:i w:val="0"/>
          <w:iCs/>
          <w:lang w:eastAsia="zh-CN"/>
        </w:rPr>
        <w:t>进一步做出决定</w:t>
      </w:r>
    </w:p>
    <w:p w14:paraId="12877B58" w14:textId="77777777" w:rsidR="005123F6" w:rsidRDefault="005123F6" w:rsidP="005123F6">
      <w:pPr>
        <w:jc w:val="both"/>
        <w:rPr>
          <w:lang w:eastAsia="zh-CN"/>
        </w:rPr>
      </w:pPr>
      <w:r w:rsidRPr="000D10A1">
        <w:rPr>
          <w:bCs/>
          <w:lang w:eastAsia="zh-CN"/>
        </w:rPr>
        <w:t>1</w:t>
      </w:r>
      <w:r>
        <w:rPr>
          <w:lang w:eastAsia="zh-CN"/>
        </w:rPr>
        <w:tab/>
      </w:r>
      <w:r>
        <w:rPr>
          <w:rFonts w:hint="eastAsia"/>
          <w:lang w:eastAsia="zh-CN"/>
        </w:rPr>
        <w:t>以上研究结果应纳入一种或多种建议书、报告或手册；</w:t>
      </w:r>
    </w:p>
    <w:p w14:paraId="7293A8D8" w14:textId="16BE8457" w:rsidR="005123F6" w:rsidRDefault="005123F6" w:rsidP="005123F6">
      <w:pPr>
        <w:jc w:val="both"/>
        <w:rPr>
          <w:lang w:val="en-US" w:eastAsia="zh-CN"/>
        </w:rPr>
      </w:pPr>
      <w:r w:rsidRPr="000D10A1">
        <w:rPr>
          <w:bCs/>
          <w:lang w:eastAsia="zh-CN"/>
        </w:rPr>
        <w:t>2</w:t>
      </w:r>
      <w:r>
        <w:rPr>
          <w:lang w:eastAsia="zh-CN"/>
        </w:rPr>
        <w:tab/>
      </w:r>
      <w:r>
        <w:rPr>
          <w:rFonts w:hint="eastAsia"/>
          <w:lang w:eastAsia="zh-CN"/>
        </w:rPr>
        <w:t>以上研究应在</w:t>
      </w:r>
      <w:r w:rsidR="00530069">
        <w:rPr>
          <w:lang w:eastAsia="zh-CN"/>
        </w:rPr>
        <w:t>20</w:t>
      </w:r>
      <w:r w:rsidR="009951FA">
        <w:rPr>
          <w:lang w:eastAsia="zh-CN"/>
        </w:rPr>
        <w:t>2</w:t>
      </w:r>
      <w:r w:rsidR="00A15809">
        <w:rPr>
          <w:lang w:eastAsia="zh-CN"/>
        </w:rPr>
        <w:t>7</w:t>
      </w:r>
      <w:r>
        <w:rPr>
          <w:rFonts w:hint="eastAsia"/>
          <w:lang w:eastAsia="zh-CN"/>
        </w:rPr>
        <w:t>年之前完成。</w:t>
      </w:r>
    </w:p>
    <w:p w14:paraId="1CA4E3EE" w14:textId="745C5C45" w:rsidR="00751BCF" w:rsidRDefault="005123F6" w:rsidP="00A15809">
      <w:pPr>
        <w:spacing w:before="360"/>
      </w:pPr>
      <w:r>
        <w:rPr>
          <w:rFonts w:hint="eastAsia"/>
          <w:lang w:eastAsia="zh-CN"/>
        </w:rPr>
        <w:t>类别：</w:t>
      </w:r>
      <w:r>
        <w:rPr>
          <w:lang w:val="en-US" w:eastAsia="zh-CN"/>
        </w:rPr>
        <w:t>S2</w:t>
      </w:r>
    </w:p>
    <w:p w14:paraId="081C5FC5" w14:textId="42EAE6D6" w:rsidR="005123F6" w:rsidRPr="00751BCF" w:rsidRDefault="00751BCF" w:rsidP="00751BCF">
      <w:pPr>
        <w:jc w:val="center"/>
      </w:pPr>
      <w:r>
        <w:t>______________</w:t>
      </w:r>
    </w:p>
    <w:sectPr w:rsidR="005123F6" w:rsidRPr="00751BCF" w:rsidSect="00ED56A4">
      <w:headerReference w:type="default" r:id="rId8"/>
      <w:foot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596A" w14:textId="77777777" w:rsidR="00BB1BA8" w:rsidRDefault="00BB1BA8">
      <w:r>
        <w:separator/>
      </w:r>
    </w:p>
  </w:endnote>
  <w:endnote w:type="continuationSeparator" w:id="0">
    <w:p w14:paraId="74EC658E" w14:textId="77777777"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7FD" w14:textId="7309848C" w:rsidR="00751BCF" w:rsidRPr="00751BCF" w:rsidRDefault="00751BCF" w:rsidP="00751BCF">
    <w:pPr>
      <w:pStyle w:val="Footer"/>
      <w:rPr>
        <w:lang w:val="fr-FR"/>
      </w:rPr>
    </w:pPr>
    <w:r>
      <w:fldChar w:fldCharType="begin"/>
    </w:r>
    <w:r w:rsidRPr="00751BCF">
      <w:rPr>
        <w:lang w:val="fr-FR"/>
      </w:rPr>
      <w:instrText xml:space="preserve"> FILENAME \p  \* MERGEFORMAT </w:instrText>
    </w:r>
    <w:r>
      <w:fldChar w:fldCharType="separate"/>
    </w:r>
    <w:r w:rsidRPr="00751BCF">
      <w:rPr>
        <w:lang w:val="fr-FR"/>
      </w:rPr>
      <w:t>P:\CHI\ITU-R\DIVERS\505205C.docx</w:t>
    </w:r>
    <w:r>
      <w:fldChar w:fldCharType="end"/>
    </w:r>
    <w:r w:rsidRPr="00751BCF">
      <w:rPr>
        <w:lang w:val="fr-FR"/>
      </w:rPr>
      <w:t xml:space="preserve"> (</w:t>
    </w:r>
    <w:r>
      <w:rPr>
        <w:lang w:val="fr-FR"/>
      </w:rPr>
      <w:t>505205</w:t>
    </w:r>
    <w:r w:rsidRPr="00751BCF">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BDA" w14:textId="4F66E01E" w:rsidR="00751BCF" w:rsidRPr="00751BCF" w:rsidRDefault="00751BCF">
    <w:pPr>
      <w:pStyle w:val="Footer"/>
      <w:rPr>
        <w:lang w:val="fr-FR"/>
      </w:rPr>
    </w:pPr>
    <w:r>
      <w:fldChar w:fldCharType="begin"/>
    </w:r>
    <w:r w:rsidRPr="00751BCF">
      <w:rPr>
        <w:lang w:val="fr-FR"/>
      </w:rPr>
      <w:instrText xml:space="preserve"> FILENAME \p  \* MERGEFORMAT </w:instrText>
    </w:r>
    <w:r>
      <w:fldChar w:fldCharType="separate"/>
    </w:r>
    <w:r w:rsidRPr="00751BCF">
      <w:rPr>
        <w:lang w:val="fr-FR"/>
      </w:rPr>
      <w:t>P:\CHI\ITU-R\DIVERS\505205C.docx</w:t>
    </w:r>
    <w:r>
      <w:fldChar w:fldCharType="end"/>
    </w:r>
    <w:r w:rsidRPr="00751BCF">
      <w:rPr>
        <w:lang w:val="fr-FR"/>
      </w:rPr>
      <w:t xml:space="preserve"> (</w:t>
    </w:r>
    <w:r>
      <w:rPr>
        <w:lang w:val="fr-FR"/>
      </w:rPr>
      <w:t>505205</w:t>
    </w:r>
    <w:r w:rsidRPr="00751BCF">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B453" w14:textId="77777777" w:rsidR="00BB1BA8" w:rsidRDefault="00BB1BA8">
      <w:r>
        <w:t>____________________</w:t>
      </w:r>
    </w:p>
  </w:footnote>
  <w:footnote w:type="continuationSeparator" w:id="0">
    <w:p w14:paraId="5DBEB5C5" w14:textId="77777777" w:rsidR="00BB1BA8" w:rsidRDefault="00BB1BA8">
      <w:r>
        <w:continuationSeparator/>
      </w:r>
    </w:p>
  </w:footnote>
  <w:footnote w:id="1">
    <w:p w14:paraId="744164B4" w14:textId="18659B8D" w:rsidR="004C294F" w:rsidRPr="004C294F" w:rsidRDefault="004C294F" w:rsidP="00751BCF">
      <w:pPr>
        <w:tabs>
          <w:tab w:val="left" w:pos="284"/>
        </w:tabs>
        <w:rPr>
          <w:lang w:val="en-US" w:eastAsia="zh-CN"/>
        </w:rPr>
      </w:pPr>
      <w:r>
        <w:rPr>
          <w:rStyle w:val="FootnoteReference"/>
          <w:lang w:eastAsia="zh-CN"/>
        </w:rPr>
        <w:t>*</w:t>
      </w:r>
      <w:r w:rsidR="00751BCF">
        <w:rPr>
          <w:lang w:eastAsia="zh-CN"/>
        </w:rPr>
        <w:tab/>
      </w:r>
      <w:r>
        <w:rPr>
          <w:lang w:eastAsia="zh-CN"/>
        </w:rPr>
        <w:t>201</w:t>
      </w:r>
      <w:r w:rsidR="009951FA">
        <w:rPr>
          <w:lang w:eastAsia="zh-CN"/>
        </w:rPr>
        <w:t>9</w:t>
      </w:r>
      <w:r>
        <w:rPr>
          <w:rFonts w:hint="eastAsia"/>
          <w:lang w:eastAsia="zh-CN"/>
        </w:rPr>
        <w:t>年，无线电通信第</w:t>
      </w:r>
      <w:r>
        <w:rPr>
          <w:lang w:eastAsia="zh-CN"/>
        </w:rPr>
        <w:t>5</w:t>
      </w:r>
      <w:r>
        <w:rPr>
          <w:rFonts w:hint="eastAsia"/>
          <w:lang w:eastAsia="zh-CN"/>
        </w:rPr>
        <w:t>研究组推迟了此课题研究的完成日期</w:t>
      </w:r>
      <w:r w:rsidR="009951FA">
        <w:rPr>
          <w:rFonts w:hint="eastAsia"/>
          <w:lang w:eastAsia="zh-CN"/>
        </w:rPr>
        <w:t>。</w:t>
      </w:r>
    </w:p>
  </w:footnote>
  <w:footnote w:id="2">
    <w:p w14:paraId="1C97E914" w14:textId="4A7884C9" w:rsidR="009C667E" w:rsidRPr="009C667E" w:rsidRDefault="009C667E" w:rsidP="00751BCF">
      <w:pPr>
        <w:tabs>
          <w:tab w:val="left" w:pos="284"/>
        </w:tabs>
        <w:rPr>
          <w:lang w:val="en-US" w:eastAsia="zh-CN"/>
        </w:rPr>
      </w:pPr>
      <w:r>
        <w:rPr>
          <w:rStyle w:val="FootnoteReference"/>
          <w:lang w:eastAsia="zh-CN"/>
        </w:rPr>
        <w:t>**</w:t>
      </w:r>
      <w:r w:rsidR="00751BCF">
        <w:rPr>
          <w:lang w:eastAsia="zh-CN"/>
        </w:rPr>
        <w:tab/>
      </w:r>
      <w:r w:rsidRPr="009C667E">
        <w:rPr>
          <w:szCs w:val="22"/>
          <w:lang w:val="en-US" w:eastAsia="zh-CN"/>
        </w:rPr>
        <w:t>ITU-R F.1399</w:t>
      </w:r>
      <w:r>
        <w:rPr>
          <w:rFonts w:hint="eastAsia"/>
          <w:szCs w:val="22"/>
          <w:lang w:eastAsia="zh-CN"/>
        </w:rPr>
        <w:t>建议书对固定无线接入做出了定义</w:t>
      </w:r>
      <w:r w:rsidR="009951FA">
        <w:rPr>
          <w:rFonts w:hint="eastAsia"/>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0076" w14:textId="77777777"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30069">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1047493496">
    <w:abstractNumId w:val="3"/>
  </w:num>
  <w:num w:numId="2" w16cid:durableId="1568609728">
    <w:abstractNumId w:val="4"/>
  </w:num>
  <w:num w:numId="3" w16cid:durableId="1149059168">
    <w:abstractNumId w:val="1"/>
  </w:num>
  <w:num w:numId="4" w16cid:durableId="255552933">
    <w:abstractNumId w:val="0"/>
  </w:num>
  <w:num w:numId="5" w16cid:durableId="40017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158A"/>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A15FE"/>
    <w:rsid w:val="003A4258"/>
    <w:rsid w:val="003A5308"/>
    <w:rsid w:val="003B6DA9"/>
    <w:rsid w:val="003B7F6B"/>
    <w:rsid w:val="003C1E3F"/>
    <w:rsid w:val="003D3993"/>
    <w:rsid w:val="003F7D2D"/>
    <w:rsid w:val="00403D64"/>
    <w:rsid w:val="00405078"/>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AB1"/>
    <w:rsid w:val="004A6A8E"/>
    <w:rsid w:val="004A70E0"/>
    <w:rsid w:val="004B313B"/>
    <w:rsid w:val="004B37CC"/>
    <w:rsid w:val="004B7271"/>
    <w:rsid w:val="004C0B38"/>
    <w:rsid w:val="004C1881"/>
    <w:rsid w:val="004C1E41"/>
    <w:rsid w:val="004C294F"/>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0069"/>
    <w:rsid w:val="00532A6C"/>
    <w:rsid w:val="0053345D"/>
    <w:rsid w:val="005432CC"/>
    <w:rsid w:val="0054347E"/>
    <w:rsid w:val="00545845"/>
    <w:rsid w:val="00550282"/>
    <w:rsid w:val="00552995"/>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0A2"/>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196"/>
    <w:rsid w:val="007278E4"/>
    <w:rsid w:val="00731F38"/>
    <w:rsid w:val="00735B5C"/>
    <w:rsid w:val="007363FE"/>
    <w:rsid w:val="007407AD"/>
    <w:rsid w:val="00741750"/>
    <w:rsid w:val="007460E8"/>
    <w:rsid w:val="00746900"/>
    <w:rsid w:val="00751BCF"/>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0050"/>
    <w:rsid w:val="008F4C14"/>
    <w:rsid w:val="0090175C"/>
    <w:rsid w:val="00905D7C"/>
    <w:rsid w:val="00906DCA"/>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02DB"/>
    <w:rsid w:val="009951FA"/>
    <w:rsid w:val="009966B9"/>
    <w:rsid w:val="009A3369"/>
    <w:rsid w:val="009A4D0E"/>
    <w:rsid w:val="009B3536"/>
    <w:rsid w:val="009C4ADF"/>
    <w:rsid w:val="009C667E"/>
    <w:rsid w:val="009D217F"/>
    <w:rsid w:val="009D4B9A"/>
    <w:rsid w:val="009E14F3"/>
    <w:rsid w:val="009E1957"/>
    <w:rsid w:val="009E34AA"/>
    <w:rsid w:val="009F084D"/>
    <w:rsid w:val="009F7313"/>
    <w:rsid w:val="00A0502E"/>
    <w:rsid w:val="00A06093"/>
    <w:rsid w:val="00A075E3"/>
    <w:rsid w:val="00A13CCC"/>
    <w:rsid w:val="00A15809"/>
    <w:rsid w:val="00A161C0"/>
    <w:rsid w:val="00A173CA"/>
    <w:rsid w:val="00A179D5"/>
    <w:rsid w:val="00A20FFA"/>
    <w:rsid w:val="00A30F05"/>
    <w:rsid w:val="00A34516"/>
    <w:rsid w:val="00A35ED5"/>
    <w:rsid w:val="00A42F08"/>
    <w:rsid w:val="00A47DBE"/>
    <w:rsid w:val="00A571C5"/>
    <w:rsid w:val="00A60F21"/>
    <w:rsid w:val="00A62B99"/>
    <w:rsid w:val="00A95718"/>
    <w:rsid w:val="00AA0104"/>
    <w:rsid w:val="00AA0C2B"/>
    <w:rsid w:val="00AA0E05"/>
    <w:rsid w:val="00AA2F93"/>
    <w:rsid w:val="00AA5454"/>
    <w:rsid w:val="00AA6BB7"/>
    <w:rsid w:val="00AA70A7"/>
    <w:rsid w:val="00AB07C5"/>
    <w:rsid w:val="00AB373C"/>
    <w:rsid w:val="00AB58F9"/>
    <w:rsid w:val="00AC484A"/>
    <w:rsid w:val="00AD1099"/>
    <w:rsid w:val="00AD5384"/>
    <w:rsid w:val="00AE3C01"/>
    <w:rsid w:val="00AE512E"/>
    <w:rsid w:val="00AE5779"/>
    <w:rsid w:val="00AF0B24"/>
    <w:rsid w:val="00AF0D97"/>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232E"/>
    <w:rsid w:val="00CE4C15"/>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074C"/>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0D97"/>
    <w:rsid w:val="00F91095"/>
    <w:rsid w:val="00F915BA"/>
    <w:rsid w:val="00F9744B"/>
    <w:rsid w:val="00FA1A99"/>
    <w:rsid w:val="00FB0FF8"/>
    <w:rsid w:val="00FC171C"/>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1DBE6D8"/>
  <w15:docId w15:val="{4EED4FA4-9C4C-4793-B306-FC486D59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uiPriority w:val="3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1354-CE2F-434D-BEDF-20F9DCC5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859</Words>
  <Characters>280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1137</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Author</cp:lastModifiedBy>
  <cp:revision>5</cp:revision>
  <cp:lastPrinted>2012-04-02T09:10:00Z</cp:lastPrinted>
  <dcterms:created xsi:type="dcterms:W3CDTF">2022-05-13T12:59:00Z</dcterms:created>
  <dcterms:modified xsi:type="dcterms:W3CDTF">2023-11-01T16:10:00Z</dcterms:modified>
</cp:coreProperties>
</file>