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17E3" w14:textId="77777777" w:rsidR="005123F6" w:rsidRPr="007D2DAC" w:rsidRDefault="005123F6" w:rsidP="00685008">
      <w:pPr>
        <w:pStyle w:val="QuestionNoBR"/>
        <w:rPr>
          <w:lang w:eastAsia="zh-CN"/>
        </w:rPr>
      </w:pPr>
      <w:r>
        <w:rPr>
          <w:rFonts w:asciiTheme="majorBidi" w:hAnsiTheme="majorBidi" w:cstheme="majorBidi"/>
          <w:lang w:eastAsia="zh-CN"/>
        </w:rPr>
        <w:t>ITU-R</w:t>
      </w:r>
      <w:r>
        <w:rPr>
          <w:rFonts w:asciiTheme="majorBidi" w:hAnsiTheme="majorBidi" w:cstheme="majorBidi" w:hint="eastAsia"/>
          <w:lang w:eastAsia="zh-CN"/>
        </w:rPr>
        <w:t>第</w:t>
      </w:r>
      <w:r w:rsidR="005B5E94">
        <w:rPr>
          <w:rFonts w:asciiTheme="majorBidi" w:hAnsiTheme="majorBidi" w:cstheme="majorBidi"/>
          <w:lang w:eastAsia="zh-CN"/>
        </w:rPr>
        <w:t>212-</w:t>
      </w:r>
      <w:r w:rsidR="005B5E94">
        <w:rPr>
          <w:rFonts w:asciiTheme="majorBidi" w:hAnsiTheme="majorBidi" w:cstheme="majorBidi" w:hint="eastAsia"/>
          <w:lang w:eastAsia="zh-CN"/>
        </w:rPr>
        <w:t>4</w:t>
      </w:r>
      <w:r>
        <w:rPr>
          <w:rFonts w:asciiTheme="majorBidi" w:hAnsiTheme="majorBidi" w:cstheme="majorBidi"/>
          <w:lang w:eastAsia="zh-CN"/>
        </w:rPr>
        <w:t>/5</w:t>
      </w:r>
      <w:r>
        <w:rPr>
          <w:rFonts w:asciiTheme="majorBidi" w:hAnsiTheme="majorBidi" w:cstheme="majorBidi" w:hint="eastAsia"/>
          <w:lang w:eastAsia="zh-CN"/>
        </w:rPr>
        <w:t>号课题</w:t>
      </w:r>
      <w:r>
        <w:rPr>
          <w:rStyle w:val="FootnoteReference"/>
          <w:lang w:eastAsia="zh-CN"/>
        </w:rPr>
        <w:footnoteReference w:customMarkFollows="1" w:id="1"/>
        <w:t>*</w:t>
      </w:r>
      <w:r w:rsidR="00844330" w:rsidRPr="00E256BB">
        <w:rPr>
          <w:vertAlign w:val="superscript"/>
          <w:lang w:eastAsia="zh-CN"/>
        </w:rPr>
        <w:t>,</w:t>
      </w:r>
      <w:r w:rsidR="00244F13">
        <w:rPr>
          <w:vertAlign w:val="superscript"/>
          <w:lang w:eastAsia="zh-CN"/>
        </w:rPr>
        <w:t xml:space="preserve"> </w:t>
      </w:r>
      <w:r w:rsidR="00685008" w:rsidRPr="007D2DAC">
        <w:rPr>
          <w:rStyle w:val="FootnoteReference"/>
          <w:lang w:eastAsia="zh-CN"/>
        </w:rPr>
        <w:footnoteReference w:customMarkFollows="1" w:id="2"/>
        <w:t>**</w:t>
      </w:r>
    </w:p>
    <w:p w14:paraId="2A3E241A" w14:textId="77777777" w:rsidR="005123F6" w:rsidRDefault="005123F6" w:rsidP="005123F6">
      <w:pPr>
        <w:pStyle w:val="Questiontitle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包括无线局域网络在内的</w:t>
      </w:r>
      <w:r w:rsidR="00532A6C">
        <w:rPr>
          <w:rFonts w:ascii="SimSun" w:hAnsi="SimSun"/>
          <w:lang w:eastAsia="zh-CN"/>
        </w:rPr>
        <w:br/>
      </w:r>
      <w:r>
        <w:rPr>
          <w:rFonts w:ascii="SimSun" w:hAnsi="SimSun" w:hint="eastAsia"/>
          <w:lang w:eastAsia="zh-CN"/>
        </w:rPr>
        <w:t>游牧式无线接入系统</w:t>
      </w:r>
    </w:p>
    <w:p w14:paraId="2CFBBB9C" w14:textId="77777777" w:rsidR="005123F6" w:rsidRDefault="005123F6" w:rsidP="005123F6">
      <w:pPr>
        <w:pStyle w:val="Questiondate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（</w:t>
      </w:r>
      <w:r>
        <w:rPr>
          <w:lang w:eastAsia="zh-CN"/>
        </w:rPr>
        <w:t>1995-1998-2000-</w:t>
      </w:r>
      <w:r w:rsidRPr="005123F6">
        <w:rPr>
          <w:lang w:eastAsia="zh-CN"/>
        </w:rPr>
        <w:t>2007</w:t>
      </w:r>
      <w:r>
        <w:rPr>
          <w:lang w:eastAsia="zh-CN"/>
        </w:rPr>
        <w:t>-</w:t>
      </w:r>
      <w:r>
        <w:rPr>
          <w:rFonts w:hint="eastAsia"/>
          <w:lang w:eastAsia="zh-CN"/>
        </w:rPr>
        <w:t>2012</w:t>
      </w:r>
      <w:r>
        <w:rPr>
          <w:rFonts w:eastAsiaTheme="minorEastAsia" w:hint="eastAsia"/>
          <w:lang w:eastAsia="zh-CN"/>
        </w:rPr>
        <w:t>年）</w:t>
      </w:r>
    </w:p>
    <w:p w14:paraId="5059120F" w14:textId="77777777" w:rsidR="005123F6" w:rsidRDefault="005123F6" w:rsidP="005123F6">
      <w:pPr>
        <w:pStyle w:val="Normalaftertitle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国际电联无线电通信全会，</w:t>
      </w:r>
    </w:p>
    <w:p w14:paraId="0416A0BF" w14:textId="77777777" w:rsidR="005123F6" w:rsidRDefault="005123F6" w:rsidP="005123F6">
      <w:pPr>
        <w:pStyle w:val="call0"/>
        <w:rPr>
          <w:lang w:eastAsia="zh-CN"/>
        </w:rPr>
      </w:pPr>
      <w:r>
        <w:rPr>
          <w:rFonts w:ascii="STKaiti" w:eastAsia="STKaiti" w:hAnsi="STKaiti" w:hint="eastAsia"/>
          <w:i w:val="0"/>
          <w:iCs/>
          <w:lang w:eastAsia="zh-CN"/>
        </w:rPr>
        <w:t>考虑到</w:t>
      </w:r>
    </w:p>
    <w:p w14:paraId="732163F3" w14:textId="77777777" w:rsidR="005123F6" w:rsidRDefault="005123F6" w:rsidP="005123F6">
      <w:pPr>
        <w:jc w:val="both"/>
        <w:rPr>
          <w:lang w:eastAsia="zh-CN"/>
        </w:rPr>
      </w:pPr>
      <w:r w:rsidRPr="000D10A1"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不仅有必要在工作地点而且需要在众多公共场所为基于可搬移、便携及移动计算机的设备提供有效的通信；</w:t>
      </w:r>
    </w:p>
    <w:p w14:paraId="630453B1" w14:textId="77777777" w:rsidR="005123F6" w:rsidRDefault="005123F6" w:rsidP="005123F6">
      <w:pPr>
        <w:jc w:val="both"/>
        <w:rPr>
          <w:lang w:eastAsia="zh-CN"/>
        </w:rPr>
      </w:pPr>
      <w:r w:rsidRPr="000D10A1">
        <w:rPr>
          <w:i/>
          <w:iCs/>
          <w:lang w:eastAsia="zh-CN"/>
        </w:rPr>
        <w:t>b)</w:t>
      </w:r>
      <w:r>
        <w:rPr>
          <w:lang w:eastAsia="zh-CN"/>
        </w:rPr>
        <w:tab/>
        <w:t>ITU-R</w:t>
      </w:r>
      <w:r>
        <w:rPr>
          <w:rFonts w:hint="eastAsia"/>
          <w:lang w:eastAsia="zh-CN"/>
        </w:rPr>
        <w:t>已经在</w:t>
      </w:r>
      <w:r>
        <w:rPr>
          <w:lang w:eastAsia="zh-CN"/>
        </w:rPr>
        <w:t>ITU</w:t>
      </w:r>
      <w:r>
        <w:rPr>
          <w:lang w:eastAsia="zh-CN"/>
        </w:rPr>
        <w:noBreakHyphen/>
        <w:t>R F.1399</w:t>
      </w:r>
      <w:r>
        <w:rPr>
          <w:rFonts w:hint="eastAsia"/>
          <w:lang w:eastAsia="zh-CN"/>
        </w:rPr>
        <w:t>建议书中为游牧式无线接入定义了无线接入术语表；</w:t>
      </w:r>
    </w:p>
    <w:p w14:paraId="380B953A" w14:textId="77777777" w:rsidR="005123F6" w:rsidRDefault="005123F6" w:rsidP="005123F6">
      <w:pPr>
        <w:jc w:val="both"/>
        <w:rPr>
          <w:lang w:eastAsia="zh-CN"/>
        </w:rPr>
      </w:pPr>
      <w:r w:rsidRPr="000D10A1"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宜应为包括无线局域网（</w:t>
      </w:r>
      <w:r>
        <w:rPr>
          <w:lang w:eastAsia="zh-CN"/>
        </w:rPr>
        <w:t>RLAN</w:t>
      </w:r>
      <w:r>
        <w:rPr>
          <w:rFonts w:hint="eastAsia"/>
          <w:lang w:eastAsia="zh-CN"/>
        </w:rPr>
        <w:t>）应用在内的游牧式无线接入（</w:t>
      </w:r>
      <w:r>
        <w:rPr>
          <w:lang w:eastAsia="zh-CN"/>
        </w:rPr>
        <w:t>NWA</w:t>
      </w:r>
      <w:r>
        <w:rPr>
          <w:rFonts w:hint="eastAsia"/>
          <w:lang w:eastAsia="zh-CN"/>
        </w:rPr>
        <w:t>）系统确定操作与技术特性；</w:t>
      </w:r>
    </w:p>
    <w:p w14:paraId="2F68A970" w14:textId="77777777" w:rsidR="005123F6" w:rsidRDefault="005123F6" w:rsidP="005123F6">
      <w:pPr>
        <w:jc w:val="both"/>
        <w:rPr>
          <w:lang w:eastAsia="zh-CN"/>
        </w:rPr>
      </w:pPr>
      <w:r w:rsidRPr="000D10A1">
        <w:rPr>
          <w:i/>
          <w:iCs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包括</w:t>
      </w:r>
      <w:r>
        <w:rPr>
          <w:lang w:eastAsia="zh-CN"/>
        </w:rPr>
        <w:t>RLAN</w:t>
      </w:r>
      <w:r>
        <w:rPr>
          <w:rFonts w:hint="eastAsia"/>
          <w:lang w:eastAsia="zh-CN"/>
        </w:rPr>
        <w:t>在内的</w:t>
      </w:r>
      <w:r>
        <w:rPr>
          <w:lang w:eastAsia="zh-CN"/>
        </w:rPr>
        <w:t>NWA</w:t>
      </w:r>
      <w:r>
        <w:rPr>
          <w:rFonts w:hint="eastAsia"/>
          <w:lang w:eastAsia="zh-CN"/>
        </w:rPr>
        <w:t>系统，根据应用的不同使用为固定和</w:t>
      </w:r>
      <w:r>
        <w:rPr>
          <w:lang w:eastAsia="zh-CN"/>
        </w:rPr>
        <w:t>/</w:t>
      </w:r>
      <w:r>
        <w:rPr>
          <w:rFonts w:hint="eastAsia"/>
          <w:lang w:eastAsia="zh-CN"/>
        </w:rPr>
        <w:t>或移动业务指定的频率划分；</w:t>
      </w:r>
    </w:p>
    <w:p w14:paraId="5D38FF95" w14:textId="77777777" w:rsidR="005123F6" w:rsidRDefault="005123F6" w:rsidP="005123F6">
      <w:pPr>
        <w:jc w:val="both"/>
        <w:rPr>
          <w:lang w:eastAsia="zh-CN"/>
        </w:rPr>
      </w:pPr>
      <w:r w:rsidRPr="000D10A1">
        <w:rPr>
          <w:i/>
          <w:iCs/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  <w:lang w:eastAsia="zh-CN"/>
        </w:rPr>
        <w:t>各个频段（例如，用于</w:t>
      </w:r>
      <w:r>
        <w:rPr>
          <w:rFonts w:hint="eastAsia"/>
          <w:bCs/>
          <w:lang w:eastAsia="zh-CN"/>
        </w:rPr>
        <w:t>工</w:t>
      </w:r>
      <w:r>
        <w:rPr>
          <w:rFonts w:hint="eastAsia"/>
          <w:lang w:eastAsia="zh-CN"/>
        </w:rPr>
        <w:t>业、科学和医疗（</w:t>
      </w:r>
      <w:r>
        <w:rPr>
          <w:lang w:eastAsia="zh-CN"/>
        </w:rPr>
        <w:t>ISM</w:t>
      </w:r>
      <w:r>
        <w:rPr>
          <w:rFonts w:hint="eastAsia"/>
          <w:lang w:eastAsia="zh-CN"/>
        </w:rPr>
        <w:t>）应用的频段）内有现已投入运行的</w:t>
      </w:r>
      <w:r>
        <w:rPr>
          <w:lang w:eastAsia="zh-CN"/>
        </w:rPr>
        <w:t>RLAN</w:t>
      </w:r>
      <w:r>
        <w:rPr>
          <w:rFonts w:hint="eastAsia"/>
          <w:lang w:eastAsia="zh-CN"/>
        </w:rPr>
        <w:t>，亦有准备投入运行的</w:t>
      </w:r>
      <w:r>
        <w:rPr>
          <w:lang w:eastAsia="zh-CN"/>
        </w:rPr>
        <w:t>RLAN</w:t>
      </w:r>
      <w:r>
        <w:rPr>
          <w:rFonts w:hint="eastAsia"/>
          <w:lang w:eastAsia="zh-CN"/>
        </w:rPr>
        <w:t>；</w:t>
      </w:r>
    </w:p>
    <w:p w14:paraId="6EB1E56C" w14:textId="77777777" w:rsidR="005123F6" w:rsidRDefault="005123F6" w:rsidP="005123F6">
      <w:pPr>
        <w:jc w:val="both"/>
        <w:rPr>
          <w:lang w:eastAsia="zh-CN"/>
        </w:rPr>
      </w:pPr>
      <w:r w:rsidRPr="000D10A1">
        <w:rPr>
          <w:i/>
          <w:iCs/>
          <w:lang w:eastAsia="zh-CN"/>
        </w:rPr>
        <w:t>f)</w:t>
      </w:r>
      <w:r>
        <w:rPr>
          <w:lang w:eastAsia="zh-CN"/>
        </w:rPr>
        <w:tab/>
      </w:r>
      <w:r>
        <w:rPr>
          <w:rFonts w:hint="eastAsia"/>
          <w:lang w:eastAsia="zh-CN"/>
        </w:rPr>
        <w:t>目前在用的基于互联网协议（</w:t>
      </w:r>
      <w:r>
        <w:rPr>
          <w:lang w:eastAsia="zh-CN"/>
        </w:rPr>
        <w:t>IP</w:t>
      </w:r>
      <w:r>
        <w:rPr>
          <w:rFonts w:hint="eastAsia"/>
          <w:lang w:eastAsia="zh-CN"/>
        </w:rPr>
        <w:t>）的宽带有线网络基本信号传输方法；</w:t>
      </w:r>
    </w:p>
    <w:p w14:paraId="39BB4876" w14:textId="77777777" w:rsidR="005123F6" w:rsidRDefault="005123F6" w:rsidP="005123F6">
      <w:pPr>
        <w:jc w:val="both"/>
        <w:rPr>
          <w:lang w:eastAsia="zh-CN"/>
        </w:rPr>
      </w:pPr>
      <w:r w:rsidRPr="000D10A1">
        <w:rPr>
          <w:i/>
          <w:iCs/>
          <w:lang w:eastAsia="zh-CN"/>
        </w:rPr>
        <w:t>g)</w:t>
      </w:r>
      <w:r>
        <w:rPr>
          <w:lang w:eastAsia="zh-CN"/>
        </w:rPr>
        <w:tab/>
      </w:r>
      <w:r>
        <w:rPr>
          <w:rFonts w:hint="eastAsia"/>
          <w:lang w:eastAsia="zh-CN"/>
        </w:rPr>
        <w:t>使用高时钟频率的基于</w:t>
      </w:r>
      <w:r>
        <w:rPr>
          <w:lang w:eastAsia="zh-CN"/>
        </w:rPr>
        <w:t>IP</w:t>
      </w:r>
      <w:r>
        <w:rPr>
          <w:rFonts w:hint="eastAsia"/>
          <w:lang w:eastAsia="zh-CN"/>
        </w:rPr>
        <w:t>的</w:t>
      </w:r>
      <w:r>
        <w:rPr>
          <w:lang w:eastAsia="zh-CN"/>
        </w:rPr>
        <w:t>LAN</w:t>
      </w:r>
      <w:r>
        <w:rPr>
          <w:rFonts w:hint="eastAsia"/>
          <w:lang w:eastAsia="zh-CN"/>
        </w:rPr>
        <w:t>可能会影响游牧式接入（</w:t>
      </w:r>
      <w:r>
        <w:rPr>
          <w:lang w:eastAsia="zh-CN"/>
        </w:rPr>
        <w:t>NWA</w:t>
      </w:r>
      <w:r>
        <w:rPr>
          <w:rFonts w:hint="eastAsia"/>
          <w:lang w:eastAsia="zh-CN"/>
        </w:rPr>
        <w:t>）系统的设计，其中包括</w:t>
      </w:r>
      <w:r>
        <w:rPr>
          <w:lang w:eastAsia="zh-CN"/>
        </w:rPr>
        <w:t>RLAN</w:t>
      </w:r>
      <w:r>
        <w:rPr>
          <w:rFonts w:hint="eastAsia"/>
          <w:lang w:eastAsia="zh-CN"/>
        </w:rPr>
        <w:t>以及无线电频谱的使用；</w:t>
      </w:r>
    </w:p>
    <w:p w14:paraId="60D7A3D1" w14:textId="77777777" w:rsidR="005123F6" w:rsidRDefault="005123F6" w:rsidP="005123F6">
      <w:pPr>
        <w:jc w:val="both"/>
        <w:rPr>
          <w:lang w:eastAsia="zh-CN"/>
        </w:rPr>
      </w:pPr>
      <w:r w:rsidRPr="000D10A1">
        <w:rPr>
          <w:i/>
          <w:iCs/>
          <w:lang w:eastAsia="zh-CN"/>
        </w:rPr>
        <w:t>h)</w:t>
      </w:r>
      <w:r>
        <w:rPr>
          <w:lang w:eastAsia="zh-CN"/>
        </w:rPr>
        <w:tab/>
      </w:r>
      <w:r>
        <w:rPr>
          <w:rFonts w:hint="eastAsia"/>
          <w:lang w:eastAsia="zh-CN"/>
        </w:rPr>
        <w:t>有必要为</w:t>
      </w:r>
      <w:r>
        <w:rPr>
          <w:lang w:eastAsia="zh-CN"/>
        </w:rPr>
        <w:t>NWA</w:t>
      </w:r>
      <w:r>
        <w:rPr>
          <w:rFonts w:hint="eastAsia"/>
          <w:lang w:eastAsia="zh-CN"/>
        </w:rPr>
        <w:t>系统确定恰当的频段；</w:t>
      </w:r>
    </w:p>
    <w:p w14:paraId="4BB477AB" w14:textId="77777777" w:rsidR="005123F6" w:rsidRDefault="00A01E42" w:rsidP="005123F6">
      <w:pPr>
        <w:jc w:val="both"/>
        <w:rPr>
          <w:lang w:eastAsia="zh-CN"/>
        </w:rPr>
      </w:pPr>
      <w:r>
        <w:rPr>
          <w:i/>
          <w:iCs/>
          <w:lang w:eastAsia="zh-CN"/>
        </w:rPr>
        <w:t>i</w:t>
      </w:r>
      <w:r w:rsidR="005123F6" w:rsidRPr="000D10A1">
        <w:rPr>
          <w:i/>
          <w:iCs/>
          <w:lang w:eastAsia="zh-CN"/>
        </w:rPr>
        <w:t>)</w:t>
      </w:r>
      <w:r w:rsidR="005123F6">
        <w:rPr>
          <w:lang w:eastAsia="zh-CN"/>
        </w:rPr>
        <w:tab/>
      </w:r>
      <w:r w:rsidR="005123F6">
        <w:rPr>
          <w:rFonts w:hint="eastAsia"/>
          <w:lang w:eastAsia="zh-CN"/>
        </w:rPr>
        <w:t>为促进与其它业务的共用，可能需要对包括</w:t>
      </w:r>
      <w:r w:rsidR="005123F6">
        <w:rPr>
          <w:lang w:eastAsia="zh-CN"/>
        </w:rPr>
        <w:t>RLAN</w:t>
      </w:r>
      <w:r w:rsidR="005123F6">
        <w:rPr>
          <w:rFonts w:hint="eastAsia"/>
          <w:lang w:eastAsia="zh-CN"/>
        </w:rPr>
        <w:t>在内的</w:t>
      </w:r>
      <w:r w:rsidR="005123F6">
        <w:rPr>
          <w:lang w:eastAsia="zh-CN"/>
        </w:rPr>
        <w:t>NWA</w:t>
      </w:r>
      <w:r w:rsidR="005123F6">
        <w:rPr>
          <w:rFonts w:hint="eastAsia"/>
          <w:lang w:eastAsia="zh-CN"/>
        </w:rPr>
        <w:t>系统施加技术限制；</w:t>
      </w:r>
    </w:p>
    <w:p w14:paraId="655FC6CB" w14:textId="77777777" w:rsidR="005123F6" w:rsidRDefault="00A01E42" w:rsidP="005123F6">
      <w:pPr>
        <w:jc w:val="both"/>
        <w:rPr>
          <w:lang w:eastAsia="zh-CN"/>
        </w:rPr>
      </w:pPr>
      <w:r>
        <w:rPr>
          <w:i/>
          <w:iCs/>
          <w:lang w:eastAsia="zh-CN"/>
        </w:rPr>
        <w:t>j</w:t>
      </w:r>
      <w:r w:rsidR="005123F6" w:rsidRPr="000D10A1">
        <w:rPr>
          <w:i/>
          <w:iCs/>
          <w:lang w:eastAsia="zh-CN"/>
        </w:rPr>
        <w:t>)</w:t>
      </w:r>
      <w:r w:rsidR="005123F6">
        <w:rPr>
          <w:lang w:eastAsia="zh-CN"/>
        </w:rPr>
        <w:tab/>
      </w:r>
      <w:r w:rsidR="005123F6">
        <w:rPr>
          <w:rFonts w:hint="eastAsia"/>
          <w:lang w:eastAsia="zh-CN"/>
        </w:rPr>
        <w:t>区域性标准化机构正在研究涉及</w:t>
      </w:r>
      <w:r w:rsidR="005123F6">
        <w:rPr>
          <w:lang w:eastAsia="zh-CN"/>
        </w:rPr>
        <w:t>NWA</w:t>
      </w:r>
      <w:r w:rsidR="005123F6">
        <w:rPr>
          <w:rFonts w:hint="eastAsia"/>
          <w:lang w:eastAsia="zh-CN"/>
        </w:rPr>
        <w:t>系统（包括</w:t>
      </w:r>
      <w:r w:rsidR="005123F6">
        <w:rPr>
          <w:lang w:eastAsia="zh-CN"/>
        </w:rPr>
        <w:t>RLAN</w:t>
      </w:r>
      <w:r w:rsidR="005123F6">
        <w:rPr>
          <w:rFonts w:hint="eastAsia"/>
          <w:lang w:eastAsia="zh-CN"/>
        </w:rPr>
        <w:t>）结构、技术特性和频谱需求的标准化工作，</w:t>
      </w:r>
    </w:p>
    <w:p w14:paraId="265A3443" w14:textId="77777777" w:rsidR="005123F6" w:rsidRDefault="005123F6" w:rsidP="005123F6">
      <w:pPr>
        <w:pStyle w:val="Call"/>
        <w:rPr>
          <w:lang w:eastAsia="zh-CN"/>
        </w:rPr>
      </w:pPr>
      <w:r>
        <w:rPr>
          <w:rFonts w:eastAsia="STKaiti" w:hint="eastAsia"/>
          <w:i w:val="0"/>
          <w:iCs/>
          <w:lang w:eastAsia="zh-CN"/>
        </w:rPr>
        <w:t>做出决定，</w:t>
      </w:r>
      <w:r>
        <w:rPr>
          <w:rFonts w:ascii="SimSun" w:hAnsi="SimSun" w:hint="eastAsia"/>
          <w:i w:val="0"/>
          <w:iCs/>
          <w:lang w:eastAsia="zh-CN"/>
        </w:rPr>
        <w:t>应研究以下课题</w:t>
      </w:r>
    </w:p>
    <w:p w14:paraId="6D93B1FF" w14:textId="77777777" w:rsidR="005123F6" w:rsidRDefault="005123F6" w:rsidP="005123F6">
      <w:pPr>
        <w:jc w:val="both"/>
        <w:rPr>
          <w:lang w:eastAsia="zh-CN"/>
        </w:rPr>
      </w:pPr>
      <w:r w:rsidRPr="000D10A1">
        <w:rPr>
          <w:lang w:eastAsia="zh-CN"/>
        </w:rPr>
        <w:t>1</w:t>
      </w:r>
      <w:r>
        <w:rPr>
          <w:lang w:eastAsia="zh-CN"/>
        </w:rPr>
        <w:tab/>
        <w:t>NWA</w:t>
      </w:r>
      <w:r>
        <w:rPr>
          <w:rFonts w:hint="eastAsia"/>
          <w:lang w:eastAsia="zh-CN"/>
        </w:rPr>
        <w:t>系统的操作和技术要求是什么？</w:t>
      </w:r>
    </w:p>
    <w:p w14:paraId="562084AA" w14:textId="77777777" w:rsidR="005123F6" w:rsidRDefault="005123F6" w:rsidP="005123F6">
      <w:pPr>
        <w:jc w:val="both"/>
        <w:rPr>
          <w:lang w:eastAsia="zh-CN"/>
        </w:rPr>
      </w:pPr>
      <w:r w:rsidRPr="000D10A1"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可为</w:t>
      </w:r>
      <w:r>
        <w:rPr>
          <w:lang w:eastAsia="zh-CN"/>
        </w:rPr>
        <w:t>NWA</w:t>
      </w:r>
      <w:r>
        <w:rPr>
          <w:rFonts w:hint="eastAsia"/>
          <w:lang w:eastAsia="zh-CN"/>
        </w:rPr>
        <w:t>系统推荐何种规范？</w:t>
      </w:r>
    </w:p>
    <w:p w14:paraId="44271839" w14:textId="77777777" w:rsidR="005123F6" w:rsidRDefault="005123F6" w:rsidP="005123F6">
      <w:pPr>
        <w:jc w:val="both"/>
        <w:rPr>
          <w:lang w:eastAsia="zh-CN"/>
        </w:rPr>
      </w:pPr>
      <w:r w:rsidRPr="000D10A1">
        <w:rPr>
          <w:lang w:eastAsia="zh-CN"/>
        </w:rPr>
        <w:t>3</w:t>
      </w:r>
      <w:r>
        <w:rPr>
          <w:lang w:eastAsia="zh-CN"/>
        </w:rPr>
        <w:tab/>
        <w:t>NWA</w:t>
      </w:r>
      <w:r>
        <w:rPr>
          <w:rFonts w:hint="eastAsia"/>
          <w:lang w:eastAsia="zh-CN"/>
        </w:rPr>
        <w:t>系统（包括基于</w:t>
      </w:r>
      <w:r>
        <w:rPr>
          <w:lang w:eastAsia="zh-CN"/>
        </w:rPr>
        <w:t>IP</w:t>
      </w:r>
      <w:r>
        <w:rPr>
          <w:rFonts w:hint="eastAsia"/>
          <w:lang w:eastAsia="zh-CN"/>
        </w:rPr>
        <w:t>的系统）与其它无线电系统在提供多系统操作时存在什么关系？</w:t>
      </w:r>
    </w:p>
    <w:p w14:paraId="2AD90CD0" w14:textId="77777777" w:rsidR="005123F6" w:rsidRDefault="005123F6" w:rsidP="005123F6">
      <w:pPr>
        <w:jc w:val="both"/>
        <w:rPr>
          <w:b/>
          <w:lang w:eastAsia="zh-CN"/>
        </w:rPr>
      </w:pPr>
      <w:r w:rsidRPr="000D10A1"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何种类型的系统技术（包括多次跳频中继电台在内），可为</w:t>
      </w:r>
      <w:r>
        <w:rPr>
          <w:lang w:eastAsia="zh-CN"/>
        </w:rPr>
        <w:t>NWA</w:t>
      </w:r>
      <w:r>
        <w:rPr>
          <w:rFonts w:hint="eastAsia"/>
          <w:lang w:eastAsia="zh-CN"/>
        </w:rPr>
        <w:t>应用提供可靠的覆盖区？</w:t>
      </w:r>
    </w:p>
    <w:p w14:paraId="63CD53B0" w14:textId="77777777" w:rsidR="005123F6" w:rsidRDefault="005123F6" w:rsidP="005123F6">
      <w:pPr>
        <w:jc w:val="both"/>
        <w:rPr>
          <w:lang w:eastAsia="zh-CN"/>
        </w:rPr>
      </w:pPr>
      <w:r w:rsidRPr="000D10A1">
        <w:rPr>
          <w:lang w:eastAsia="zh-CN"/>
        </w:rPr>
        <w:lastRenderedPageBreak/>
        <w:t>5</w:t>
      </w:r>
      <w:r>
        <w:rPr>
          <w:b/>
          <w:lang w:eastAsia="zh-CN"/>
        </w:rPr>
        <w:tab/>
      </w:r>
      <w:r>
        <w:rPr>
          <w:lang w:eastAsia="zh-CN"/>
        </w:rPr>
        <w:t>NWA</w:t>
      </w:r>
      <w:r>
        <w:rPr>
          <w:rFonts w:hint="eastAsia"/>
          <w:lang w:eastAsia="zh-CN"/>
        </w:rPr>
        <w:t>系统（包括</w:t>
      </w:r>
      <w:r>
        <w:rPr>
          <w:lang w:eastAsia="zh-CN"/>
        </w:rPr>
        <w:t>RLAN</w:t>
      </w:r>
      <w:r>
        <w:rPr>
          <w:rFonts w:hint="eastAsia"/>
          <w:lang w:eastAsia="zh-CN"/>
        </w:rPr>
        <w:t>和其它无线电业务）之间做频率共用或兼容性的标准如何？</w:t>
      </w:r>
    </w:p>
    <w:p w14:paraId="571075C1" w14:textId="77777777" w:rsidR="005123F6" w:rsidRDefault="005123F6" w:rsidP="005123F6">
      <w:pPr>
        <w:jc w:val="both"/>
        <w:rPr>
          <w:lang w:eastAsia="zh-CN"/>
        </w:rPr>
      </w:pPr>
      <w:r w:rsidRPr="000D10A1">
        <w:rPr>
          <w:lang w:eastAsia="zh-CN"/>
        </w:rPr>
        <w:t>6</w:t>
      </w:r>
      <w:r>
        <w:rPr>
          <w:lang w:eastAsia="zh-CN"/>
        </w:rPr>
        <w:tab/>
      </w:r>
      <w:r>
        <w:rPr>
          <w:rFonts w:hint="eastAsia"/>
          <w:lang w:eastAsia="zh-CN"/>
        </w:rPr>
        <w:t>考虑到必须的操作和技术特性以及与其它业务共用的兼容性，哪些频段适用于包括</w:t>
      </w:r>
      <w:r>
        <w:rPr>
          <w:lang w:eastAsia="zh-CN"/>
        </w:rPr>
        <w:t>RLAN</w:t>
      </w:r>
      <w:r>
        <w:rPr>
          <w:rFonts w:hint="eastAsia"/>
          <w:lang w:eastAsia="zh-CN"/>
        </w:rPr>
        <w:t>在内的</w:t>
      </w:r>
      <w:r>
        <w:rPr>
          <w:lang w:eastAsia="zh-CN"/>
        </w:rPr>
        <w:t>NWA</w:t>
      </w:r>
      <w:r>
        <w:rPr>
          <w:rFonts w:hint="eastAsia"/>
          <w:lang w:eastAsia="zh-CN"/>
        </w:rPr>
        <w:t>系统的运行？</w:t>
      </w:r>
    </w:p>
    <w:p w14:paraId="2D825FC1" w14:textId="77777777" w:rsidR="005123F6" w:rsidRDefault="005123F6" w:rsidP="005123F6">
      <w:pPr>
        <w:jc w:val="both"/>
        <w:rPr>
          <w:lang w:eastAsia="zh-CN"/>
        </w:rPr>
      </w:pPr>
      <w:r w:rsidRPr="000D10A1">
        <w:rPr>
          <w:lang w:eastAsia="zh-CN"/>
        </w:rPr>
        <w:t>7</w:t>
      </w:r>
      <w:r>
        <w:rPr>
          <w:lang w:eastAsia="zh-CN"/>
        </w:rPr>
        <w:tab/>
      </w:r>
      <w:r>
        <w:rPr>
          <w:rFonts w:hint="eastAsia"/>
          <w:lang w:eastAsia="zh-CN"/>
        </w:rPr>
        <w:t>为确保在公共场所能够获得无线接入，</w:t>
      </w:r>
      <w:r>
        <w:rPr>
          <w:lang w:eastAsia="zh-CN"/>
        </w:rPr>
        <w:t>NWA</w:t>
      </w:r>
      <w:r>
        <w:rPr>
          <w:rFonts w:hint="eastAsia"/>
          <w:lang w:eastAsia="zh-CN"/>
        </w:rPr>
        <w:t>系统，特别是针对大于</w:t>
      </w:r>
      <w:r>
        <w:rPr>
          <w:lang w:eastAsia="zh-CN"/>
        </w:rPr>
        <w:t>10</w:t>
      </w:r>
      <w:r>
        <w:rPr>
          <w:lang w:val="en-US" w:eastAsia="zh-CN"/>
        </w:rPr>
        <w:t> </w:t>
      </w:r>
      <w:r>
        <w:rPr>
          <w:lang w:eastAsia="zh-CN"/>
        </w:rPr>
        <w:t>Mbit/s</w:t>
      </w:r>
      <w:r>
        <w:rPr>
          <w:rFonts w:hint="eastAsia"/>
          <w:lang w:eastAsia="zh-CN"/>
        </w:rPr>
        <w:t>的宽带应用，需要多少频谱？</w:t>
      </w:r>
    </w:p>
    <w:p w14:paraId="7DA04581" w14:textId="77777777" w:rsidR="005123F6" w:rsidRDefault="005123F6" w:rsidP="005123F6">
      <w:pPr>
        <w:pStyle w:val="Call"/>
        <w:jc w:val="both"/>
        <w:rPr>
          <w:lang w:eastAsia="zh-CN"/>
        </w:rPr>
      </w:pPr>
      <w:r>
        <w:rPr>
          <w:rFonts w:eastAsia="STKaiti" w:hint="eastAsia"/>
          <w:i w:val="0"/>
          <w:iCs/>
          <w:lang w:eastAsia="zh-CN"/>
        </w:rPr>
        <w:t>进一步做出决定</w:t>
      </w:r>
    </w:p>
    <w:p w14:paraId="08975044" w14:textId="77777777" w:rsidR="005123F6" w:rsidRDefault="005123F6" w:rsidP="005123F6">
      <w:pPr>
        <w:jc w:val="both"/>
        <w:rPr>
          <w:lang w:eastAsia="zh-CN"/>
        </w:rPr>
      </w:pPr>
      <w:r w:rsidRPr="000D10A1"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以上研究结果应纳入一种或多种建议书、报告或手册；</w:t>
      </w:r>
    </w:p>
    <w:p w14:paraId="2FEEF17C" w14:textId="4968D5D8" w:rsidR="005123F6" w:rsidRDefault="005123F6" w:rsidP="005123F6">
      <w:pPr>
        <w:jc w:val="both"/>
        <w:rPr>
          <w:lang w:eastAsia="zh-CN"/>
        </w:rPr>
      </w:pPr>
      <w:r w:rsidRPr="000D10A1"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以上研究应在</w:t>
      </w:r>
      <w:r w:rsidR="008F3B6D">
        <w:rPr>
          <w:lang w:eastAsia="zh-CN"/>
        </w:rPr>
        <w:t>20</w:t>
      </w:r>
      <w:r w:rsidR="00FB5899">
        <w:rPr>
          <w:lang w:eastAsia="zh-CN"/>
        </w:rPr>
        <w:t>2</w:t>
      </w:r>
      <w:r w:rsidR="00E476FD">
        <w:rPr>
          <w:lang w:eastAsia="zh-CN"/>
        </w:rPr>
        <w:t>7</w:t>
      </w:r>
      <w:r>
        <w:rPr>
          <w:rFonts w:hint="eastAsia"/>
          <w:lang w:eastAsia="zh-CN"/>
        </w:rPr>
        <w:t>年之前完成。</w:t>
      </w:r>
    </w:p>
    <w:p w14:paraId="7CB2DF09" w14:textId="77777777" w:rsidR="005123F6" w:rsidRDefault="005123F6" w:rsidP="00380453">
      <w:pPr>
        <w:spacing w:before="240"/>
        <w:rPr>
          <w:lang w:eastAsia="zh-CN"/>
        </w:rPr>
      </w:pPr>
      <w:r>
        <w:rPr>
          <w:rFonts w:hint="eastAsia"/>
          <w:lang w:eastAsia="zh-CN"/>
        </w:rPr>
        <w:t>类别：</w:t>
      </w:r>
      <w:r>
        <w:rPr>
          <w:lang w:eastAsia="zh-CN"/>
        </w:rPr>
        <w:t>S2</w:t>
      </w:r>
    </w:p>
    <w:p w14:paraId="752356ED" w14:textId="77777777" w:rsidR="005123F6" w:rsidRDefault="005123F6" w:rsidP="005123F6">
      <w:pPr>
        <w:tabs>
          <w:tab w:val="left" w:pos="720"/>
        </w:tabs>
        <w:overflowPunct/>
        <w:autoSpaceDE/>
        <w:adjustRightInd/>
        <w:spacing w:before="0"/>
        <w:rPr>
          <w:b/>
          <w:bCs/>
          <w:lang w:eastAsia="zh-CN"/>
        </w:rPr>
      </w:pPr>
    </w:p>
    <w:sectPr w:rsidR="005123F6" w:rsidSect="00ED56A4">
      <w:headerReference w:type="default" r:id="rId8"/>
      <w:footnotePr>
        <w:numFmt w:val="chicago"/>
      </w:footnotePr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3D84" w14:textId="77777777" w:rsidR="00BB1BA8" w:rsidRDefault="00BB1BA8">
      <w:r>
        <w:separator/>
      </w:r>
    </w:p>
  </w:endnote>
  <w:endnote w:type="continuationSeparator" w:id="0">
    <w:p w14:paraId="0DD32129" w14:textId="77777777" w:rsidR="00BB1BA8" w:rsidRDefault="00BB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A946" w14:textId="77777777" w:rsidR="00BB1BA8" w:rsidRDefault="00BB1BA8">
      <w:r>
        <w:t>____________________</w:t>
      </w:r>
    </w:p>
  </w:footnote>
  <w:footnote w:type="continuationSeparator" w:id="0">
    <w:p w14:paraId="1E11ACB9" w14:textId="77777777" w:rsidR="00BB1BA8" w:rsidRDefault="00BB1BA8">
      <w:r>
        <w:continuationSeparator/>
      </w:r>
    </w:p>
  </w:footnote>
  <w:footnote w:id="1">
    <w:p w14:paraId="5C663D50" w14:textId="77777777" w:rsidR="00BB1BA8" w:rsidRDefault="00BB1BA8" w:rsidP="005B5E94">
      <w:pPr>
        <w:pStyle w:val="FootnoteText"/>
        <w:tabs>
          <w:tab w:val="clear" w:pos="255"/>
          <w:tab w:val="left" w:pos="284"/>
        </w:tabs>
        <w:ind w:left="284" w:hanging="284"/>
        <w:rPr>
          <w:rFonts w:eastAsia="Times New Roman"/>
          <w:lang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ab/>
      </w:r>
      <w:r>
        <w:rPr>
          <w:rFonts w:ascii="SimSun" w:hAnsi="SimSun" w:hint="eastAsia"/>
          <w:szCs w:val="24"/>
          <w:lang w:eastAsia="zh-CN"/>
        </w:rPr>
        <w:t>应提请无线电通信</w:t>
      </w:r>
      <w:r>
        <w:rPr>
          <w:rFonts w:hint="eastAsia"/>
          <w:szCs w:val="24"/>
          <w:lang w:eastAsia="zh-CN"/>
        </w:rPr>
        <w:t>第</w:t>
      </w:r>
      <w:r>
        <w:rPr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、</w:t>
      </w:r>
      <w:r>
        <w:rPr>
          <w:szCs w:val="24"/>
          <w:lang w:eastAsia="zh-CN"/>
        </w:rPr>
        <w:t>4</w:t>
      </w:r>
      <w:r>
        <w:rPr>
          <w:rFonts w:hint="eastAsia"/>
          <w:szCs w:val="24"/>
          <w:lang w:eastAsia="zh-CN"/>
        </w:rPr>
        <w:t>和</w:t>
      </w:r>
      <w:r>
        <w:rPr>
          <w:szCs w:val="24"/>
          <w:lang w:eastAsia="zh-CN"/>
        </w:rPr>
        <w:t>7</w:t>
      </w:r>
      <w:r>
        <w:rPr>
          <w:rFonts w:ascii="SimSun" w:hAnsi="SimSun" w:hint="eastAsia"/>
          <w:szCs w:val="24"/>
          <w:lang w:eastAsia="zh-CN"/>
        </w:rPr>
        <w:t>研究组以及电信标准化部门注意此课题。</w:t>
      </w:r>
    </w:p>
  </w:footnote>
  <w:footnote w:id="2">
    <w:p w14:paraId="594B1A5A" w14:textId="7A13D9B5" w:rsidR="00685008" w:rsidRPr="00685008" w:rsidRDefault="00685008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**</w:t>
      </w:r>
      <w:r>
        <w:rPr>
          <w:lang w:eastAsia="zh-CN"/>
        </w:rPr>
        <w:t xml:space="preserve"> 201</w:t>
      </w:r>
      <w:r w:rsidR="00FB5899">
        <w:rPr>
          <w:lang w:eastAsia="zh-CN"/>
        </w:rPr>
        <w:t>9</w:t>
      </w:r>
      <w:r>
        <w:rPr>
          <w:rFonts w:hint="eastAsia"/>
          <w:lang w:eastAsia="zh-CN"/>
        </w:rPr>
        <w:t>年，无线电通信第</w:t>
      </w:r>
      <w:r>
        <w:rPr>
          <w:lang w:eastAsia="zh-CN"/>
        </w:rPr>
        <w:t>5</w:t>
      </w:r>
      <w:r>
        <w:rPr>
          <w:rFonts w:hint="eastAsia"/>
          <w:lang w:eastAsia="zh-CN"/>
        </w:rPr>
        <w:t>研究组推迟了此课题研究的完成日期。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3531" w14:textId="77777777" w:rsidR="00BB1BA8" w:rsidRPr="0078261D" w:rsidRDefault="00BB1BA8" w:rsidP="0078261D">
    <w:pPr>
      <w:pStyle w:val="Header"/>
      <w:rPr>
        <w:lang w:eastAsia="zh-CN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2DA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12C1"/>
    <w:multiLevelType w:val="hybridMultilevel"/>
    <w:tmpl w:val="E696CDEE"/>
    <w:lvl w:ilvl="0" w:tplc="B6A21862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7F77"/>
    <w:multiLevelType w:val="hybridMultilevel"/>
    <w:tmpl w:val="C1C4334E"/>
    <w:lvl w:ilvl="0" w:tplc="1C00709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 w16cid:durableId="865217325">
    <w:abstractNumId w:val="3"/>
  </w:num>
  <w:num w:numId="2" w16cid:durableId="1845854008">
    <w:abstractNumId w:val="4"/>
  </w:num>
  <w:num w:numId="3" w16cid:durableId="1097209397">
    <w:abstractNumId w:val="1"/>
  </w:num>
  <w:num w:numId="4" w16cid:durableId="1118910714">
    <w:abstractNumId w:val="0"/>
  </w:num>
  <w:num w:numId="5" w16cid:durableId="1492061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420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6F"/>
    <w:rsid w:val="00004A97"/>
    <w:rsid w:val="00011978"/>
    <w:rsid w:val="00011CE0"/>
    <w:rsid w:val="00012A25"/>
    <w:rsid w:val="00012DC2"/>
    <w:rsid w:val="00014456"/>
    <w:rsid w:val="0001560C"/>
    <w:rsid w:val="00016557"/>
    <w:rsid w:val="00023C28"/>
    <w:rsid w:val="0003224E"/>
    <w:rsid w:val="0003373D"/>
    <w:rsid w:val="000341DB"/>
    <w:rsid w:val="00035FC2"/>
    <w:rsid w:val="000361DD"/>
    <w:rsid w:val="00037E60"/>
    <w:rsid w:val="0004084D"/>
    <w:rsid w:val="00057BF2"/>
    <w:rsid w:val="00061BB1"/>
    <w:rsid w:val="0006426A"/>
    <w:rsid w:val="0006650A"/>
    <w:rsid w:val="00072A73"/>
    <w:rsid w:val="000747B7"/>
    <w:rsid w:val="000765B0"/>
    <w:rsid w:val="0007713D"/>
    <w:rsid w:val="0008456B"/>
    <w:rsid w:val="000959B6"/>
    <w:rsid w:val="00095C9A"/>
    <w:rsid w:val="0009612C"/>
    <w:rsid w:val="000A3822"/>
    <w:rsid w:val="000A735B"/>
    <w:rsid w:val="000C714E"/>
    <w:rsid w:val="000D07C9"/>
    <w:rsid w:val="000D10A1"/>
    <w:rsid w:val="000D4208"/>
    <w:rsid w:val="000D4DCB"/>
    <w:rsid w:val="000D5A51"/>
    <w:rsid w:val="000D785B"/>
    <w:rsid w:val="000D7C70"/>
    <w:rsid w:val="000E049C"/>
    <w:rsid w:val="000E15C1"/>
    <w:rsid w:val="000E64DA"/>
    <w:rsid w:val="000F527D"/>
    <w:rsid w:val="000F68D5"/>
    <w:rsid w:val="001011E0"/>
    <w:rsid w:val="001015FA"/>
    <w:rsid w:val="00105C93"/>
    <w:rsid w:val="00106053"/>
    <w:rsid w:val="00106EB6"/>
    <w:rsid w:val="001120AB"/>
    <w:rsid w:val="00112E48"/>
    <w:rsid w:val="00121D0C"/>
    <w:rsid w:val="00123039"/>
    <w:rsid w:val="00126B24"/>
    <w:rsid w:val="00127E11"/>
    <w:rsid w:val="0013499C"/>
    <w:rsid w:val="0013527C"/>
    <w:rsid w:val="0013672E"/>
    <w:rsid w:val="0013785D"/>
    <w:rsid w:val="00140950"/>
    <w:rsid w:val="00147E21"/>
    <w:rsid w:val="00150392"/>
    <w:rsid w:val="00151BA7"/>
    <w:rsid w:val="00152142"/>
    <w:rsid w:val="00155AEF"/>
    <w:rsid w:val="00180BF5"/>
    <w:rsid w:val="00182756"/>
    <w:rsid w:val="001846C5"/>
    <w:rsid w:val="00185D6E"/>
    <w:rsid w:val="00190136"/>
    <w:rsid w:val="00192EFF"/>
    <w:rsid w:val="00196A6C"/>
    <w:rsid w:val="001A183E"/>
    <w:rsid w:val="001A2FD2"/>
    <w:rsid w:val="001A53E0"/>
    <w:rsid w:val="001B0BFA"/>
    <w:rsid w:val="001B607A"/>
    <w:rsid w:val="001C17E3"/>
    <w:rsid w:val="001C7D79"/>
    <w:rsid w:val="001D01AE"/>
    <w:rsid w:val="001D25C2"/>
    <w:rsid w:val="001D2D77"/>
    <w:rsid w:val="001D38E6"/>
    <w:rsid w:val="001E15AA"/>
    <w:rsid w:val="001E7059"/>
    <w:rsid w:val="001F19E8"/>
    <w:rsid w:val="001F53A3"/>
    <w:rsid w:val="001F5DFE"/>
    <w:rsid w:val="001F7951"/>
    <w:rsid w:val="001F7B6B"/>
    <w:rsid w:val="0020158A"/>
    <w:rsid w:val="00203F11"/>
    <w:rsid w:val="00210B45"/>
    <w:rsid w:val="00222574"/>
    <w:rsid w:val="002279F8"/>
    <w:rsid w:val="00227F65"/>
    <w:rsid w:val="00236156"/>
    <w:rsid w:val="002364B4"/>
    <w:rsid w:val="00244F13"/>
    <w:rsid w:val="00245C7C"/>
    <w:rsid w:val="00250F38"/>
    <w:rsid w:val="00252996"/>
    <w:rsid w:val="00253814"/>
    <w:rsid w:val="002559D6"/>
    <w:rsid w:val="00257FC9"/>
    <w:rsid w:val="00267744"/>
    <w:rsid w:val="00274B24"/>
    <w:rsid w:val="00275F31"/>
    <w:rsid w:val="00286248"/>
    <w:rsid w:val="0029235A"/>
    <w:rsid w:val="00292B31"/>
    <w:rsid w:val="002A0A61"/>
    <w:rsid w:val="002A15FA"/>
    <w:rsid w:val="002A32D5"/>
    <w:rsid w:val="002A5EA0"/>
    <w:rsid w:val="002A6A70"/>
    <w:rsid w:val="002B153F"/>
    <w:rsid w:val="002B4F2B"/>
    <w:rsid w:val="002B51C6"/>
    <w:rsid w:val="002C2942"/>
    <w:rsid w:val="002C3202"/>
    <w:rsid w:val="002C4450"/>
    <w:rsid w:val="002D1DC3"/>
    <w:rsid w:val="002D3994"/>
    <w:rsid w:val="002E517B"/>
    <w:rsid w:val="002E6507"/>
    <w:rsid w:val="002E7444"/>
    <w:rsid w:val="002F63D6"/>
    <w:rsid w:val="002F7911"/>
    <w:rsid w:val="003014A9"/>
    <w:rsid w:val="00307AD0"/>
    <w:rsid w:val="003176A8"/>
    <w:rsid w:val="00320FF1"/>
    <w:rsid w:val="003247C3"/>
    <w:rsid w:val="00330A61"/>
    <w:rsid w:val="003437F1"/>
    <w:rsid w:val="00352B65"/>
    <w:rsid w:val="0035460B"/>
    <w:rsid w:val="00360748"/>
    <w:rsid w:val="0036360E"/>
    <w:rsid w:val="0036471E"/>
    <w:rsid w:val="00371407"/>
    <w:rsid w:val="003738AF"/>
    <w:rsid w:val="003777E5"/>
    <w:rsid w:val="00380453"/>
    <w:rsid w:val="0038485E"/>
    <w:rsid w:val="003863E4"/>
    <w:rsid w:val="0038642D"/>
    <w:rsid w:val="00395A56"/>
    <w:rsid w:val="003A15FE"/>
    <w:rsid w:val="003A4258"/>
    <w:rsid w:val="003A5308"/>
    <w:rsid w:val="003B6DA9"/>
    <w:rsid w:val="003B7F6B"/>
    <w:rsid w:val="003C1E3F"/>
    <w:rsid w:val="003D3993"/>
    <w:rsid w:val="003F7D2D"/>
    <w:rsid w:val="00403D64"/>
    <w:rsid w:val="00405078"/>
    <w:rsid w:val="004057CD"/>
    <w:rsid w:val="00411076"/>
    <w:rsid w:val="0041388F"/>
    <w:rsid w:val="00414E96"/>
    <w:rsid w:val="00422052"/>
    <w:rsid w:val="00422AFA"/>
    <w:rsid w:val="00424728"/>
    <w:rsid w:val="00432601"/>
    <w:rsid w:val="00435145"/>
    <w:rsid w:val="00436932"/>
    <w:rsid w:val="0044218D"/>
    <w:rsid w:val="0044634B"/>
    <w:rsid w:val="004627B7"/>
    <w:rsid w:val="00462D8B"/>
    <w:rsid w:val="00462FA9"/>
    <w:rsid w:val="004639C1"/>
    <w:rsid w:val="00474EC7"/>
    <w:rsid w:val="00477182"/>
    <w:rsid w:val="004823DC"/>
    <w:rsid w:val="0048366C"/>
    <w:rsid w:val="0048386C"/>
    <w:rsid w:val="004857D2"/>
    <w:rsid w:val="00485D77"/>
    <w:rsid w:val="004A2780"/>
    <w:rsid w:val="004A3132"/>
    <w:rsid w:val="004A5AB1"/>
    <w:rsid w:val="004A6A8E"/>
    <w:rsid w:val="004A70E0"/>
    <w:rsid w:val="004B313B"/>
    <w:rsid w:val="004B37CC"/>
    <w:rsid w:val="004B4C32"/>
    <w:rsid w:val="004B7271"/>
    <w:rsid w:val="004C0B38"/>
    <w:rsid w:val="004C1881"/>
    <w:rsid w:val="004C1E41"/>
    <w:rsid w:val="004C6CC8"/>
    <w:rsid w:val="004C7EA1"/>
    <w:rsid w:val="004D6B28"/>
    <w:rsid w:val="004E5FE1"/>
    <w:rsid w:val="004F0B9E"/>
    <w:rsid w:val="004F0E16"/>
    <w:rsid w:val="004F26AE"/>
    <w:rsid w:val="004F3B76"/>
    <w:rsid w:val="004F768D"/>
    <w:rsid w:val="00510680"/>
    <w:rsid w:val="00511203"/>
    <w:rsid w:val="00512028"/>
    <w:rsid w:val="005123F6"/>
    <w:rsid w:val="005131D4"/>
    <w:rsid w:val="0051570B"/>
    <w:rsid w:val="005170E0"/>
    <w:rsid w:val="005173DF"/>
    <w:rsid w:val="005245F1"/>
    <w:rsid w:val="00532A6C"/>
    <w:rsid w:val="0053345D"/>
    <w:rsid w:val="005432CC"/>
    <w:rsid w:val="0054347E"/>
    <w:rsid w:val="00545845"/>
    <w:rsid w:val="00550282"/>
    <w:rsid w:val="00552D3D"/>
    <w:rsid w:val="00553B35"/>
    <w:rsid w:val="005605F4"/>
    <w:rsid w:val="0056269B"/>
    <w:rsid w:val="00564E1E"/>
    <w:rsid w:val="00565A0C"/>
    <w:rsid w:val="00566946"/>
    <w:rsid w:val="005845C0"/>
    <w:rsid w:val="00584CF0"/>
    <w:rsid w:val="005934B2"/>
    <w:rsid w:val="00595800"/>
    <w:rsid w:val="00595A4A"/>
    <w:rsid w:val="005A406B"/>
    <w:rsid w:val="005A4C38"/>
    <w:rsid w:val="005B5E94"/>
    <w:rsid w:val="005C5C6B"/>
    <w:rsid w:val="005D49D6"/>
    <w:rsid w:val="005D4BB0"/>
    <w:rsid w:val="005D70A4"/>
    <w:rsid w:val="005E6B42"/>
    <w:rsid w:val="005F130D"/>
    <w:rsid w:val="005F1B45"/>
    <w:rsid w:val="005F2301"/>
    <w:rsid w:val="005F2697"/>
    <w:rsid w:val="005F4204"/>
    <w:rsid w:val="005F4595"/>
    <w:rsid w:val="005F7BCE"/>
    <w:rsid w:val="005F7F4C"/>
    <w:rsid w:val="00606E28"/>
    <w:rsid w:val="0061057D"/>
    <w:rsid w:val="006136BC"/>
    <w:rsid w:val="00620B01"/>
    <w:rsid w:val="00627D88"/>
    <w:rsid w:val="00631592"/>
    <w:rsid w:val="00642225"/>
    <w:rsid w:val="006459EF"/>
    <w:rsid w:val="00650CF3"/>
    <w:rsid w:val="00655A51"/>
    <w:rsid w:val="006571E4"/>
    <w:rsid w:val="0066056D"/>
    <w:rsid w:val="00660F8D"/>
    <w:rsid w:val="00667DF4"/>
    <w:rsid w:val="00671344"/>
    <w:rsid w:val="006801CD"/>
    <w:rsid w:val="00682068"/>
    <w:rsid w:val="00682ED4"/>
    <w:rsid w:val="0068376F"/>
    <w:rsid w:val="00685008"/>
    <w:rsid w:val="00690D84"/>
    <w:rsid w:val="00696486"/>
    <w:rsid w:val="006A3D11"/>
    <w:rsid w:val="006A60ED"/>
    <w:rsid w:val="006B081B"/>
    <w:rsid w:val="006B3F95"/>
    <w:rsid w:val="006C0967"/>
    <w:rsid w:val="006C654F"/>
    <w:rsid w:val="006D2CD6"/>
    <w:rsid w:val="006D52B6"/>
    <w:rsid w:val="006D53D9"/>
    <w:rsid w:val="006D5B70"/>
    <w:rsid w:val="006E7942"/>
    <w:rsid w:val="006F0A75"/>
    <w:rsid w:val="007051E1"/>
    <w:rsid w:val="0071106C"/>
    <w:rsid w:val="007156F8"/>
    <w:rsid w:val="00717970"/>
    <w:rsid w:val="00721A1F"/>
    <w:rsid w:val="007243FD"/>
    <w:rsid w:val="00724F8D"/>
    <w:rsid w:val="007278E4"/>
    <w:rsid w:val="00731F38"/>
    <w:rsid w:val="00735B5C"/>
    <w:rsid w:val="007363FE"/>
    <w:rsid w:val="007407AD"/>
    <w:rsid w:val="00741750"/>
    <w:rsid w:val="007460E8"/>
    <w:rsid w:val="00746900"/>
    <w:rsid w:val="007530B9"/>
    <w:rsid w:val="007556CE"/>
    <w:rsid w:val="00762E22"/>
    <w:rsid w:val="00767CB0"/>
    <w:rsid w:val="00773372"/>
    <w:rsid w:val="007816BF"/>
    <w:rsid w:val="0078261D"/>
    <w:rsid w:val="00796250"/>
    <w:rsid w:val="007A6ABD"/>
    <w:rsid w:val="007B124B"/>
    <w:rsid w:val="007B35AD"/>
    <w:rsid w:val="007B3C4C"/>
    <w:rsid w:val="007C0532"/>
    <w:rsid w:val="007C2C6E"/>
    <w:rsid w:val="007C4B15"/>
    <w:rsid w:val="007D0FC7"/>
    <w:rsid w:val="007D2DAC"/>
    <w:rsid w:val="007D38E5"/>
    <w:rsid w:val="007D3C32"/>
    <w:rsid w:val="007D40AF"/>
    <w:rsid w:val="007D4921"/>
    <w:rsid w:val="007D5E7F"/>
    <w:rsid w:val="007D7823"/>
    <w:rsid w:val="007E48CC"/>
    <w:rsid w:val="007E4DDA"/>
    <w:rsid w:val="007F11E4"/>
    <w:rsid w:val="007F2D84"/>
    <w:rsid w:val="007F48AF"/>
    <w:rsid w:val="007F7BEE"/>
    <w:rsid w:val="00811352"/>
    <w:rsid w:val="00811467"/>
    <w:rsid w:val="00812D04"/>
    <w:rsid w:val="008135D8"/>
    <w:rsid w:val="008175EF"/>
    <w:rsid w:val="008206D8"/>
    <w:rsid w:val="0082248E"/>
    <w:rsid w:val="00823690"/>
    <w:rsid w:val="008317A4"/>
    <w:rsid w:val="00831839"/>
    <w:rsid w:val="00831EEF"/>
    <w:rsid w:val="00834CDD"/>
    <w:rsid w:val="008369AF"/>
    <w:rsid w:val="008404F7"/>
    <w:rsid w:val="0084084B"/>
    <w:rsid w:val="00840969"/>
    <w:rsid w:val="00841456"/>
    <w:rsid w:val="008430C2"/>
    <w:rsid w:val="0084391B"/>
    <w:rsid w:val="00843EAA"/>
    <w:rsid w:val="00843FDD"/>
    <w:rsid w:val="00844330"/>
    <w:rsid w:val="0085690A"/>
    <w:rsid w:val="00856A1B"/>
    <w:rsid w:val="008670D0"/>
    <w:rsid w:val="008722A4"/>
    <w:rsid w:val="00877757"/>
    <w:rsid w:val="00881D43"/>
    <w:rsid w:val="00882174"/>
    <w:rsid w:val="0088594E"/>
    <w:rsid w:val="008915B0"/>
    <w:rsid w:val="00892161"/>
    <w:rsid w:val="00892C5A"/>
    <w:rsid w:val="008C20A4"/>
    <w:rsid w:val="008C3E75"/>
    <w:rsid w:val="008C5061"/>
    <w:rsid w:val="008C7D47"/>
    <w:rsid w:val="008D0337"/>
    <w:rsid w:val="008D0DB1"/>
    <w:rsid w:val="008D4874"/>
    <w:rsid w:val="008E789A"/>
    <w:rsid w:val="008F3B6D"/>
    <w:rsid w:val="008F4C14"/>
    <w:rsid w:val="0090175C"/>
    <w:rsid w:val="00905D7C"/>
    <w:rsid w:val="00906DCA"/>
    <w:rsid w:val="0090767A"/>
    <w:rsid w:val="00923668"/>
    <w:rsid w:val="00932241"/>
    <w:rsid w:val="00933F4E"/>
    <w:rsid w:val="00937385"/>
    <w:rsid w:val="0093776F"/>
    <w:rsid w:val="00941070"/>
    <w:rsid w:val="009569A1"/>
    <w:rsid w:val="00962D93"/>
    <w:rsid w:val="00965FA5"/>
    <w:rsid w:val="009676DC"/>
    <w:rsid w:val="00970DFF"/>
    <w:rsid w:val="009746CA"/>
    <w:rsid w:val="00976AF9"/>
    <w:rsid w:val="00977887"/>
    <w:rsid w:val="0098219D"/>
    <w:rsid w:val="009846D5"/>
    <w:rsid w:val="0098521D"/>
    <w:rsid w:val="0098581F"/>
    <w:rsid w:val="009902DB"/>
    <w:rsid w:val="009966B9"/>
    <w:rsid w:val="009A3369"/>
    <w:rsid w:val="009A4D0E"/>
    <w:rsid w:val="009B3536"/>
    <w:rsid w:val="009C4ADF"/>
    <w:rsid w:val="009D217F"/>
    <w:rsid w:val="009D4B9A"/>
    <w:rsid w:val="009E14F3"/>
    <w:rsid w:val="009E1957"/>
    <w:rsid w:val="009E34AA"/>
    <w:rsid w:val="009F084D"/>
    <w:rsid w:val="009F7313"/>
    <w:rsid w:val="00A01E42"/>
    <w:rsid w:val="00A0502E"/>
    <w:rsid w:val="00A06093"/>
    <w:rsid w:val="00A075E3"/>
    <w:rsid w:val="00A13CCC"/>
    <w:rsid w:val="00A161C0"/>
    <w:rsid w:val="00A173CA"/>
    <w:rsid w:val="00A179D5"/>
    <w:rsid w:val="00A20FFA"/>
    <w:rsid w:val="00A30F05"/>
    <w:rsid w:val="00A34516"/>
    <w:rsid w:val="00A35ED5"/>
    <w:rsid w:val="00A42F08"/>
    <w:rsid w:val="00A47DBE"/>
    <w:rsid w:val="00A571C5"/>
    <w:rsid w:val="00A60F21"/>
    <w:rsid w:val="00A62B99"/>
    <w:rsid w:val="00A95718"/>
    <w:rsid w:val="00AA0104"/>
    <w:rsid w:val="00AA0C2B"/>
    <w:rsid w:val="00AA0E05"/>
    <w:rsid w:val="00AA2F93"/>
    <w:rsid w:val="00AA5454"/>
    <w:rsid w:val="00AA6BB7"/>
    <w:rsid w:val="00AA70A7"/>
    <w:rsid w:val="00AB07C5"/>
    <w:rsid w:val="00AB373C"/>
    <w:rsid w:val="00AB58F9"/>
    <w:rsid w:val="00AC484A"/>
    <w:rsid w:val="00AD1099"/>
    <w:rsid w:val="00AD5384"/>
    <w:rsid w:val="00AE3C01"/>
    <w:rsid w:val="00AE512E"/>
    <w:rsid w:val="00AE5779"/>
    <w:rsid w:val="00AF0B24"/>
    <w:rsid w:val="00AF0D97"/>
    <w:rsid w:val="00B052CB"/>
    <w:rsid w:val="00B170D2"/>
    <w:rsid w:val="00B3167A"/>
    <w:rsid w:val="00B43C49"/>
    <w:rsid w:val="00B51E98"/>
    <w:rsid w:val="00B54E8F"/>
    <w:rsid w:val="00B570C9"/>
    <w:rsid w:val="00B57344"/>
    <w:rsid w:val="00B63366"/>
    <w:rsid w:val="00B64845"/>
    <w:rsid w:val="00B70B56"/>
    <w:rsid w:val="00B746F6"/>
    <w:rsid w:val="00B77980"/>
    <w:rsid w:val="00B77B12"/>
    <w:rsid w:val="00B83102"/>
    <w:rsid w:val="00B84753"/>
    <w:rsid w:val="00B85D5E"/>
    <w:rsid w:val="00B86E26"/>
    <w:rsid w:val="00B87E04"/>
    <w:rsid w:val="00B94331"/>
    <w:rsid w:val="00BA2E48"/>
    <w:rsid w:val="00BA7DB6"/>
    <w:rsid w:val="00BB1BA8"/>
    <w:rsid w:val="00BB5190"/>
    <w:rsid w:val="00BE2DA0"/>
    <w:rsid w:val="00BF071C"/>
    <w:rsid w:val="00BF2938"/>
    <w:rsid w:val="00BF2EB0"/>
    <w:rsid w:val="00C0008A"/>
    <w:rsid w:val="00C003D2"/>
    <w:rsid w:val="00C013D5"/>
    <w:rsid w:val="00C042B1"/>
    <w:rsid w:val="00C100FB"/>
    <w:rsid w:val="00C16839"/>
    <w:rsid w:val="00C2382D"/>
    <w:rsid w:val="00C2780B"/>
    <w:rsid w:val="00C31CF9"/>
    <w:rsid w:val="00C34955"/>
    <w:rsid w:val="00C37E35"/>
    <w:rsid w:val="00C41549"/>
    <w:rsid w:val="00C4775D"/>
    <w:rsid w:val="00C55AB8"/>
    <w:rsid w:val="00C55AC5"/>
    <w:rsid w:val="00C65147"/>
    <w:rsid w:val="00C656DD"/>
    <w:rsid w:val="00C66CC9"/>
    <w:rsid w:val="00C90D72"/>
    <w:rsid w:val="00C9172E"/>
    <w:rsid w:val="00C93673"/>
    <w:rsid w:val="00CA071F"/>
    <w:rsid w:val="00CA36F9"/>
    <w:rsid w:val="00CB35DB"/>
    <w:rsid w:val="00CB77F6"/>
    <w:rsid w:val="00CC0026"/>
    <w:rsid w:val="00CC03AA"/>
    <w:rsid w:val="00CC33D6"/>
    <w:rsid w:val="00CC4A5F"/>
    <w:rsid w:val="00CC589B"/>
    <w:rsid w:val="00CE4C15"/>
    <w:rsid w:val="00CF7AEA"/>
    <w:rsid w:val="00D00029"/>
    <w:rsid w:val="00D00BD4"/>
    <w:rsid w:val="00D0165F"/>
    <w:rsid w:val="00D01B4E"/>
    <w:rsid w:val="00D01E40"/>
    <w:rsid w:val="00D03FEE"/>
    <w:rsid w:val="00D05560"/>
    <w:rsid w:val="00D07909"/>
    <w:rsid w:val="00D14B41"/>
    <w:rsid w:val="00D17CBA"/>
    <w:rsid w:val="00D20E69"/>
    <w:rsid w:val="00D21370"/>
    <w:rsid w:val="00D21E9E"/>
    <w:rsid w:val="00D25135"/>
    <w:rsid w:val="00D35752"/>
    <w:rsid w:val="00D43355"/>
    <w:rsid w:val="00D463D0"/>
    <w:rsid w:val="00D46E84"/>
    <w:rsid w:val="00D471A6"/>
    <w:rsid w:val="00D47435"/>
    <w:rsid w:val="00D547CF"/>
    <w:rsid w:val="00D55CC3"/>
    <w:rsid w:val="00D60916"/>
    <w:rsid w:val="00D61395"/>
    <w:rsid w:val="00D66F4A"/>
    <w:rsid w:val="00D72D36"/>
    <w:rsid w:val="00D744B4"/>
    <w:rsid w:val="00DA1E74"/>
    <w:rsid w:val="00DA7420"/>
    <w:rsid w:val="00DC7F4D"/>
    <w:rsid w:val="00DE29DD"/>
    <w:rsid w:val="00DE6CF5"/>
    <w:rsid w:val="00DF2930"/>
    <w:rsid w:val="00DF347E"/>
    <w:rsid w:val="00E058AB"/>
    <w:rsid w:val="00E06F34"/>
    <w:rsid w:val="00E1173D"/>
    <w:rsid w:val="00E177B0"/>
    <w:rsid w:val="00E17AF3"/>
    <w:rsid w:val="00E277CB"/>
    <w:rsid w:val="00E360E9"/>
    <w:rsid w:val="00E47559"/>
    <w:rsid w:val="00E476C2"/>
    <w:rsid w:val="00E476FD"/>
    <w:rsid w:val="00E51A16"/>
    <w:rsid w:val="00E52D38"/>
    <w:rsid w:val="00E52FDC"/>
    <w:rsid w:val="00E6035A"/>
    <w:rsid w:val="00E60FAC"/>
    <w:rsid w:val="00E671EE"/>
    <w:rsid w:val="00E72951"/>
    <w:rsid w:val="00E76830"/>
    <w:rsid w:val="00E7711B"/>
    <w:rsid w:val="00E8324E"/>
    <w:rsid w:val="00E86994"/>
    <w:rsid w:val="00E871A9"/>
    <w:rsid w:val="00E90CEE"/>
    <w:rsid w:val="00E91E3D"/>
    <w:rsid w:val="00EA08AF"/>
    <w:rsid w:val="00EA423F"/>
    <w:rsid w:val="00EA7AFF"/>
    <w:rsid w:val="00EC0220"/>
    <w:rsid w:val="00EC710F"/>
    <w:rsid w:val="00EC7D5A"/>
    <w:rsid w:val="00ED56A4"/>
    <w:rsid w:val="00ED5A4E"/>
    <w:rsid w:val="00EE4AC3"/>
    <w:rsid w:val="00EE7758"/>
    <w:rsid w:val="00EF443A"/>
    <w:rsid w:val="00EF5246"/>
    <w:rsid w:val="00F03018"/>
    <w:rsid w:val="00F03135"/>
    <w:rsid w:val="00F058CA"/>
    <w:rsid w:val="00F20156"/>
    <w:rsid w:val="00F25EE4"/>
    <w:rsid w:val="00F27DD3"/>
    <w:rsid w:val="00F32601"/>
    <w:rsid w:val="00F3278E"/>
    <w:rsid w:val="00F347FE"/>
    <w:rsid w:val="00F36F24"/>
    <w:rsid w:val="00F4367A"/>
    <w:rsid w:val="00F44982"/>
    <w:rsid w:val="00F46C6F"/>
    <w:rsid w:val="00F47876"/>
    <w:rsid w:val="00F55659"/>
    <w:rsid w:val="00F56259"/>
    <w:rsid w:val="00F602EF"/>
    <w:rsid w:val="00F6159D"/>
    <w:rsid w:val="00F65677"/>
    <w:rsid w:val="00F67754"/>
    <w:rsid w:val="00F72EEA"/>
    <w:rsid w:val="00F73AD1"/>
    <w:rsid w:val="00F74EC5"/>
    <w:rsid w:val="00F76777"/>
    <w:rsid w:val="00F90D97"/>
    <w:rsid w:val="00F91095"/>
    <w:rsid w:val="00F915BA"/>
    <w:rsid w:val="00F9744B"/>
    <w:rsid w:val="00FA1A99"/>
    <w:rsid w:val="00FB0FF8"/>
    <w:rsid w:val="00FB5899"/>
    <w:rsid w:val="00FC18C4"/>
    <w:rsid w:val="00FC6453"/>
    <w:rsid w:val="00FD0C5C"/>
    <w:rsid w:val="00FD21EA"/>
    <w:rsid w:val="00FD280D"/>
    <w:rsid w:val="00FD522C"/>
    <w:rsid w:val="00FE0BA8"/>
    <w:rsid w:val="00FE6C30"/>
    <w:rsid w:val="00FF0389"/>
    <w:rsid w:val="00FF0F6B"/>
    <w:rsid w:val="00FF17FB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78304AAF"/>
  <w15:docId w15:val="{B3CDD532-60A9-40DB-9861-27EEAAB3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3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D52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FD522C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FD522C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FD52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D522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D52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D522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D522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D52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601"/>
    <w:rPr>
      <w:rFonts w:eastAsia="SimSun"/>
      <w:b/>
      <w:sz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5123F6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123F6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123F6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123F6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123F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123F6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123F6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123F6"/>
    <w:rPr>
      <w:rFonts w:ascii="Times New Roman" w:hAnsi="Times New Roman"/>
      <w:b/>
      <w:sz w:val="24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FD52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FD522C"/>
    <w:pPr>
      <w:spacing w:before="360"/>
    </w:pPr>
  </w:style>
  <w:style w:type="character" w:customStyle="1" w:styleId="NormalaftertitleChar">
    <w:name w:val="Normal_after_title Char"/>
    <w:basedOn w:val="DefaultParagraphFont"/>
    <w:link w:val="Normalaftertitle"/>
    <w:locked/>
    <w:rsid w:val="005123F6"/>
    <w:rPr>
      <w:rFonts w:ascii="Times New Roman" w:hAnsi="Times New Roman"/>
      <w:sz w:val="24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  <w:rsid w:val="00FD522C"/>
  </w:style>
  <w:style w:type="paragraph" w:customStyle="1" w:styleId="Figure">
    <w:name w:val="Figure"/>
    <w:basedOn w:val="Normal"/>
    <w:next w:val="FigureNotitle"/>
    <w:rsid w:val="00FD522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D522C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rsid w:val="00FD52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522C"/>
  </w:style>
  <w:style w:type="paragraph" w:customStyle="1" w:styleId="FooterQP">
    <w:name w:val="Footer_QP"/>
    <w:basedOn w:val="Normal"/>
    <w:rsid w:val="00FD52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D522C"/>
    <w:rPr>
      <w:b w:val="0"/>
    </w:rPr>
  </w:style>
  <w:style w:type="paragraph" w:customStyle="1" w:styleId="ASN1">
    <w:name w:val="ASN.1"/>
    <w:basedOn w:val="Normal"/>
    <w:rsid w:val="00FD52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D522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D52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D52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D522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D522C"/>
  </w:style>
  <w:style w:type="paragraph" w:customStyle="1" w:styleId="Call">
    <w:name w:val="Call"/>
    <w:basedOn w:val="Normal"/>
    <w:next w:val="Normal"/>
    <w:link w:val="CallChar"/>
    <w:rsid w:val="00FD522C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5123F6"/>
    <w:rPr>
      <w:rFonts w:ascii="Times New Roman" w:hAnsi="Times New Roman"/>
      <w:i/>
      <w:sz w:val="24"/>
      <w:lang w:val="en-GB" w:eastAsia="en-US"/>
    </w:rPr>
  </w:style>
  <w:style w:type="paragraph" w:customStyle="1" w:styleId="ChapNo">
    <w:name w:val="Chap_No"/>
    <w:basedOn w:val="Normal"/>
    <w:next w:val="Chaptitle"/>
    <w:rsid w:val="00FD52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D522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D522C"/>
  </w:style>
  <w:style w:type="paragraph" w:customStyle="1" w:styleId="RecNoBR">
    <w:name w:val="Rec_No_BR"/>
    <w:basedOn w:val="Normal"/>
    <w:next w:val="Rectitle"/>
    <w:rsid w:val="00FD522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D522C"/>
    <w:pPr>
      <w:keepNext/>
      <w:keepLines/>
      <w:spacing w:before="360"/>
      <w:jc w:val="center"/>
    </w:pPr>
    <w:rPr>
      <w:b/>
      <w:sz w:val="28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123039"/>
    <w:rPr>
      <w:rFonts w:ascii="Times New Roman" w:hAnsi="Times New Roman"/>
      <w:b/>
      <w:sz w:val="28"/>
      <w:lang w:val="en-GB" w:eastAsia="en-US"/>
    </w:rPr>
  </w:style>
  <w:style w:type="paragraph" w:customStyle="1" w:styleId="QuestionNoBR">
    <w:name w:val="Question_No_BR"/>
    <w:basedOn w:val="RecNoBR"/>
    <w:next w:val="Questiontitle"/>
    <w:rsid w:val="00FD522C"/>
  </w:style>
  <w:style w:type="paragraph" w:customStyle="1" w:styleId="Questiontitle">
    <w:name w:val="Question_title"/>
    <w:basedOn w:val="Rectitle"/>
    <w:next w:val="Questionref"/>
    <w:link w:val="QuestiontitleChar"/>
    <w:rsid w:val="00FD522C"/>
  </w:style>
  <w:style w:type="paragraph" w:customStyle="1" w:styleId="Questionref">
    <w:name w:val="Question_ref"/>
    <w:basedOn w:val="Recref"/>
    <w:next w:val="Questiondate"/>
    <w:rsid w:val="00FD522C"/>
  </w:style>
  <w:style w:type="paragraph" w:customStyle="1" w:styleId="Recref">
    <w:name w:val="Rec_ref"/>
    <w:basedOn w:val="Normal"/>
    <w:next w:val="Recdate"/>
    <w:rsid w:val="00FD52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FD52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522C"/>
  </w:style>
  <w:style w:type="character" w:customStyle="1" w:styleId="QuestiontitleChar">
    <w:name w:val="Question_title Char"/>
    <w:basedOn w:val="DefaultParagraphFont"/>
    <w:link w:val="Questiontitle"/>
    <w:locked/>
    <w:rsid w:val="005123F6"/>
    <w:rPr>
      <w:rFonts w:ascii="Times New Roman" w:hAnsi="Times New Roman"/>
      <w:b/>
      <w:sz w:val="28"/>
      <w:lang w:val="en-GB" w:eastAsia="en-US"/>
    </w:rPr>
  </w:style>
  <w:style w:type="character" w:styleId="EndnoteReference">
    <w:name w:val="endnote reference"/>
    <w:basedOn w:val="DefaultParagraphFont"/>
    <w:semiHidden/>
    <w:rsid w:val="00FD522C"/>
    <w:rPr>
      <w:vertAlign w:val="superscript"/>
    </w:rPr>
  </w:style>
  <w:style w:type="paragraph" w:customStyle="1" w:styleId="enumlev1">
    <w:name w:val="enumlev1"/>
    <w:basedOn w:val="Normal"/>
    <w:link w:val="enumlev1Char"/>
    <w:rsid w:val="00FD522C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5123F6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FD522C"/>
    <w:pPr>
      <w:ind w:left="1191" w:hanging="397"/>
    </w:pPr>
  </w:style>
  <w:style w:type="paragraph" w:customStyle="1" w:styleId="enumlev3">
    <w:name w:val="enumlev3"/>
    <w:basedOn w:val="enumlev2"/>
    <w:rsid w:val="00FD522C"/>
    <w:pPr>
      <w:ind w:left="1588"/>
    </w:pPr>
  </w:style>
  <w:style w:type="paragraph" w:customStyle="1" w:styleId="Equation">
    <w:name w:val="Equation"/>
    <w:basedOn w:val="Normal"/>
    <w:rsid w:val="00FD52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D52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D52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D522C"/>
  </w:style>
  <w:style w:type="paragraph" w:customStyle="1" w:styleId="Reptitle">
    <w:name w:val="Rep_title"/>
    <w:basedOn w:val="Rectitle"/>
    <w:next w:val="Repref"/>
    <w:link w:val="ReptitleChar"/>
    <w:rsid w:val="00FD522C"/>
  </w:style>
  <w:style w:type="paragraph" w:customStyle="1" w:styleId="Repref">
    <w:name w:val="Rep_ref"/>
    <w:basedOn w:val="Recref"/>
    <w:next w:val="Repdate"/>
    <w:rsid w:val="00FD522C"/>
  </w:style>
  <w:style w:type="paragraph" w:customStyle="1" w:styleId="Repdate">
    <w:name w:val="Rep_date"/>
    <w:basedOn w:val="Recdate"/>
    <w:next w:val="Normalaftertitle"/>
    <w:rsid w:val="00FD522C"/>
  </w:style>
  <w:style w:type="character" w:customStyle="1" w:styleId="ReptitleChar">
    <w:name w:val="Rep_title Char"/>
    <w:basedOn w:val="DefaultParagraphFont"/>
    <w:link w:val="Reptitle"/>
    <w:locked/>
    <w:rsid w:val="005123F6"/>
    <w:rPr>
      <w:rFonts w:ascii="Times New Roman" w:hAnsi="Times New Roman"/>
      <w:b/>
      <w:sz w:val="28"/>
      <w:lang w:val="en-GB" w:eastAsia="en-US"/>
    </w:rPr>
  </w:style>
  <w:style w:type="paragraph" w:customStyle="1" w:styleId="ResNoBR">
    <w:name w:val="Res_No_BR"/>
    <w:basedOn w:val="RecNoBR"/>
    <w:next w:val="Restitle"/>
    <w:rsid w:val="00FD522C"/>
  </w:style>
  <w:style w:type="paragraph" w:customStyle="1" w:styleId="Restitle">
    <w:name w:val="Res_title"/>
    <w:basedOn w:val="Rectitle"/>
    <w:next w:val="Resref"/>
    <w:rsid w:val="00FD522C"/>
  </w:style>
  <w:style w:type="paragraph" w:customStyle="1" w:styleId="Resref">
    <w:name w:val="Res_ref"/>
    <w:basedOn w:val="Recref"/>
    <w:next w:val="Resdate"/>
    <w:rsid w:val="00FD522C"/>
  </w:style>
  <w:style w:type="paragraph" w:customStyle="1" w:styleId="Resdate">
    <w:name w:val="Res_date"/>
    <w:basedOn w:val="Recdate"/>
    <w:next w:val="Normalaftertitle"/>
    <w:rsid w:val="00FD522C"/>
  </w:style>
  <w:style w:type="paragraph" w:customStyle="1" w:styleId="Section1">
    <w:name w:val="Section_1"/>
    <w:basedOn w:val="Normal"/>
    <w:next w:val="Normal"/>
    <w:rsid w:val="00FD52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D522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FD52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5123F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52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uiPriority w:val="99"/>
    <w:rsid w:val="00FD522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FD522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D522C"/>
    <w:pPr>
      <w:spacing w:before="80"/>
    </w:pPr>
  </w:style>
  <w:style w:type="character" w:customStyle="1" w:styleId="NoteChar">
    <w:name w:val="Note Char"/>
    <w:basedOn w:val="DefaultParagraphFont"/>
    <w:link w:val="Note"/>
    <w:locked/>
    <w:rsid w:val="005123F6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5123F6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FD522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123F6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FD522C"/>
    <w:pPr>
      <w:keepNext/>
      <w:spacing w:before="160"/>
    </w:pPr>
    <w:rPr>
      <w:b/>
    </w:rPr>
  </w:style>
  <w:style w:type="character" w:customStyle="1" w:styleId="HeadingbChar">
    <w:name w:val="Heading_b Char"/>
    <w:basedOn w:val="DefaultParagraphFont"/>
    <w:link w:val="Headingb"/>
    <w:locked/>
    <w:rsid w:val="005123F6"/>
    <w:rPr>
      <w:rFonts w:ascii="Times New Roman" w:hAnsi="Times New Roman"/>
      <w:b/>
      <w:sz w:val="24"/>
      <w:lang w:val="en-GB" w:eastAsia="en-US"/>
    </w:rPr>
  </w:style>
  <w:style w:type="paragraph" w:customStyle="1" w:styleId="Headingi">
    <w:name w:val="Heading_i"/>
    <w:basedOn w:val="Normal"/>
    <w:next w:val="Normal"/>
    <w:rsid w:val="00FD522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D522C"/>
  </w:style>
  <w:style w:type="paragraph" w:styleId="Index2">
    <w:name w:val="index 2"/>
    <w:basedOn w:val="Normal"/>
    <w:next w:val="Normal"/>
    <w:semiHidden/>
    <w:rsid w:val="00FD522C"/>
    <w:pPr>
      <w:ind w:left="283"/>
    </w:pPr>
  </w:style>
  <w:style w:type="paragraph" w:styleId="Index3">
    <w:name w:val="index 3"/>
    <w:basedOn w:val="Normal"/>
    <w:next w:val="Normal"/>
    <w:semiHidden/>
    <w:rsid w:val="00FD522C"/>
    <w:pPr>
      <w:ind w:left="566"/>
    </w:pPr>
  </w:style>
  <w:style w:type="paragraph" w:customStyle="1" w:styleId="Section2">
    <w:name w:val="Section_2"/>
    <w:basedOn w:val="Normal"/>
    <w:next w:val="Normal"/>
    <w:rsid w:val="00FD52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D522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FD52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FD52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link w:val="Tabletext"/>
    <w:uiPriority w:val="99"/>
    <w:locked/>
    <w:rsid w:val="005123F6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5123F6"/>
    <w:rPr>
      <w:rFonts w:ascii="Times New Roman" w:hAnsi="Times New Roman"/>
      <w:b/>
      <w:sz w:val="22"/>
      <w:lang w:val="en-GB" w:eastAsia="en-US"/>
    </w:rPr>
  </w:style>
  <w:style w:type="paragraph" w:customStyle="1" w:styleId="TableNoBR">
    <w:name w:val="Table_No_BR"/>
    <w:basedOn w:val="Normal"/>
    <w:next w:val="TabletitleBR"/>
    <w:rsid w:val="00FD522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D522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D52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D52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D52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D52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D52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D52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D522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D522C"/>
  </w:style>
  <w:style w:type="character" w:customStyle="1" w:styleId="Recdef">
    <w:name w:val="Rec_def"/>
    <w:basedOn w:val="DefaultParagraphFont"/>
    <w:rsid w:val="00FD522C"/>
    <w:rPr>
      <w:b/>
    </w:rPr>
  </w:style>
  <w:style w:type="paragraph" w:customStyle="1" w:styleId="Reftext">
    <w:name w:val="Ref_text"/>
    <w:basedOn w:val="Normal"/>
    <w:rsid w:val="00FD522C"/>
    <w:pPr>
      <w:ind w:left="794" w:hanging="794"/>
    </w:pPr>
  </w:style>
  <w:style w:type="paragraph" w:customStyle="1" w:styleId="Reftitle">
    <w:name w:val="Ref_title"/>
    <w:basedOn w:val="Normal"/>
    <w:next w:val="Reftext"/>
    <w:rsid w:val="00FD522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D522C"/>
  </w:style>
  <w:style w:type="character" w:customStyle="1" w:styleId="Resdef">
    <w:name w:val="Res_def"/>
    <w:basedOn w:val="DefaultParagraphFont"/>
    <w:rsid w:val="00FD522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522C"/>
  </w:style>
  <w:style w:type="paragraph" w:customStyle="1" w:styleId="SectionNo">
    <w:name w:val="Section_No"/>
    <w:basedOn w:val="Normal"/>
    <w:next w:val="Sectiontitle"/>
    <w:rsid w:val="00FD52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D52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D52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52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522C"/>
    <w:rPr>
      <w:b/>
      <w:color w:val="auto"/>
    </w:rPr>
  </w:style>
  <w:style w:type="paragraph" w:customStyle="1" w:styleId="Tablelegend">
    <w:name w:val="Table_legend"/>
    <w:basedOn w:val="Normal"/>
    <w:rsid w:val="00FD52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FD522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uiPriority w:val="99"/>
    <w:rsid w:val="00FD52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D522C"/>
  </w:style>
  <w:style w:type="paragraph" w:customStyle="1" w:styleId="Title3">
    <w:name w:val="Title 3"/>
    <w:basedOn w:val="Title2"/>
    <w:next w:val="Title4"/>
    <w:rsid w:val="00FD522C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D522C"/>
    <w:rPr>
      <w:b/>
    </w:rPr>
  </w:style>
  <w:style w:type="character" w:customStyle="1" w:styleId="Title1Char">
    <w:name w:val="Title 1 Char"/>
    <w:basedOn w:val="DefaultParagraphFont"/>
    <w:link w:val="Title1"/>
    <w:uiPriority w:val="99"/>
    <w:locked/>
    <w:rsid w:val="005123F6"/>
    <w:rPr>
      <w:rFonts w:ascii="Times New Roman" w:hAnsi="Times New Roman"/>
      <w:caps/>
      <w:sz w:val="28"/>
      <w:lang w:val="en-GB" w:eastAsia="en-US"/>
    </w:rPr>
  </w:style>
  <w:style w:type="paragraph" w:customStyle="1" w:styleId="toc0">
    <w:name w:val="toc 0"/>
    <w:basedOn w:val="Normal"/>
    <w:next w:val="TOC1"/>
    <w:rsid w:val="00FD52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D52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D522C"/>
    <w:pPr>
      <w:spacing w:before="80"/>
      <w:ind w:left="1531" w:hanging="851"/>
    </w:pPr>
  </w:style>
  <w:style w:type="paragraph" w:styleId="TOC3">
    <w:name w:val="toc 3"/>
    <w:basedOn w:val="TOC2"/>
    <w:semiHidden/>
    <w:rsid w:val="00FD522C"/>
  </w:style>
  <w:style w:type="paragraph" w:styleId="TOC4">
    <w:name w:val="toc 4"/>
    <w:basedOn w:val="TOC3"/>
    <w:semiHidden/>
    <w:rsid w:val="00FD522C"/>
  </w:style>
  <w:style w:type="paragraph" w:styleId="TOC5">
    <w:name w:val="toc 5"/>
    <w:basedOn w:val="TOC4"/>
    <w:semiHidden/>
    <w:rsid w:val="00FD522C"/>
  </w:style>
  <w:style w:type="paragraph" w:styleId="TOC6">
    <w:name w:val="toc 6"/>
    <w:basedOn w:val="TOC4"/>
    <w:semiHidden/>
    <w:rsid w:val="00FD522C"/>
  </w:style>
  <w:style w:type="paragraph" w:styleId="TOC7">
    <w:name w:val="toc 7"/>
    <w:basedOn w:val="TOC4"/>
    <w:semiHidden/>
    <w:rsid w:val="00FD522C"/>
  </w:style>
  <w:style w:type="paragraph" w:styleId="TOC8">
    <w:name w:val="toc 8"/>
    <w:basedOn w:val="TOC4"/>
    <w:semiHidden/>
    <w:rsid w:val="00FD522C"/>
  </w:style>
  <w:style w:type="paragraph" w:customStyle="1" w:styleId="FiguretitleBR">
    <w:name w:val="Figure_title_BR"/>
    <w:basedOn w:val="TabletitleBR"/>
    <w:next w:val="Figurewithouttitle"/>
    <w:rsid w:val="00FD52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D52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Normal"/>
    <w:rsid w:val="0068376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">
    <w:name w:val="Body Text Indent"/>
    <w:basedOn w:val="Normal"/>
    <w:rsid w:val="0068376F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68376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Char">
    <w:name w:val="Char"/>
    <w:basedOn w:val="Normal"/>
    <w:rsid w:val="006837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lang w:val="fr-FR" w:eastAsia="zh-CN"/>
    </w:rPr>
  </w:style>
  <w:style w:type="paragraph" w:customStyle="1" w:styleId="Char1CharChar1Char">
    <w:name w:val="Char1 Char Char1 Char"/>
    <w:basedOn w:val="Normal"/>
    <w:rsid w:val="0068376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semiHidden/>
    <w:rsid w:val="00A07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123F6"/>
    <w:rPr>
      <w:rFonts w:ascii="Tahoma" w:hAnsi="Tahoma" w:cs="Tahoma"/>
      <w:sz w:val="16"/>
      <w:szCs w:val="16"/>
      <w:lang w:val="en-GB" w:eastAsia="en-US"/>
    </w:rPr>
  </w:style>
  <w:style w:type="paragraph" w:customStyle="1" w:styleId="Char1CharChar1Char0">
    <w:name w:val="Char1 Char Char1 Char"/>
    <w:basedOn w:val="Normal"/>
    <w:rsid w:val="00B052C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F32601"/>
    <w:rPr>
      <w:color w:val="0000FF"/>
      <w:u w:val="single"/>
    </w:rPr>
  </w:style>
  <w:style w:type="character" w:styleId="FollowedHyperlink">
    <w:name w:val="FollowedHyperlink"/>
    <w:basedOn w:val="DefaultParagraphFont"/>
    <w:rsid w:val="00DF2930"/>
    <w:rPr>
      <w:color w:val="800080"/>
      <w:u w:val="single"/>
    </w:rPr>
  </w:style>
  <w:style w:type="paragraph" w:styleId="BodyText3">
    <w:name w:val="Body Text 3"/>
    <w:basedOn w:val="Normal"/>
    <w:rsid w:val="001D25C2"/>
    <w:pPr>
      <w:spacing w:after="120"/>
    </w:pPr>
    <w:rPr>
      <w:sz w:val="16"/>
      <w:szCs w:val="16"/>
    </w:rPr>
  </w:style>
  <w:style w:type="paragraph" w:customStyle="1" w:styleId="Times">
    <w:name w:val="Times"/>
    <w:basedOn w:val="Normal"/>
    <w:rsid w:val="001D25C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paragraph" w:customStyle="1" w:styleId="fig">
    <w:name w:val="fig"/>
    <w:basedOn w:val="Normal"/>
    <w:next w:val="Heading4"/>
    <w:rsid w:val="001D25C2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MS Mincho" w:hAnsi="Helvetica"/>
      <w:lang w:val="fr-FR"/>
    </w:rPr>
  </w:style>
  <w:style w:type="character" w:customStyle="1" w:styleId="shorttext1">
    <w:name w:val="short_text1"/>
    <w:basedOn w:val="DefaultParagraphFont"/>
    <w:rsid w:val="00121D0C"/>
    <w:rPr>
      <w:sz w:val="29"/>
      <w:szCs w:val="29"/>
    </w:rPr>
  </w:style>
  <w:style w:type="paragraph" w:styleId="BodyText2">
    <w:name w:val="Body Text 2"/>
    <w:basedOn w:val="Normal"/>
    <w:link w:val="BodyText2Char"/>
    <w:rsid w:val="00057B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BF2"/>
    <w:rPr>
      <w:rFonts w:ascii="Times New Roman" w:hAnsi="Times New Roman"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123039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character" w:customStyle="1" w:styleId="href">
    <w:name w:val="href"/>
    <w:basedOn w:val="DefaultParagraphFont"/>
    <w:uiPriority w:val="99"/>
    <w:rsid w:val="00123039"/>
    <w:rPr>
      <w:rFonts w:cs="Times New Roman"/>
    </w:rPr>
  </w:style>
  <w:style w:type="character" w:customStyle="1" w:styleId="def3">
    <w:name w:val="def3"/>
    <w:basedOn w:val="DefaultParagraphFont"/>
    <w:rsid w:val="00C013D5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6315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1C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Times New Roman" w:hAnsi="Verdana"/>
      <w:color w:val="000000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5C5C6B"/>
    <w:pPr>
      <w:ind w:left="794" w:hanging="794"/>
    </w:pPr>
    <w:rPr>
      <w:color w:val="000000"/>
      <w:szCs w:val="24"/>
      <w:lang w:val="en-US" w:eastAsia="zh-CN"/>
    </w:rPr>
  </w:style>
  <w:style w:type="character" w:customStyle="1" w:styleId="st1">
    <w:name w:val="st1"/>
    <w:basedOn w:val="DefaultParagraphFont"/>
    <w:uiPriority w:val="99"/>
    <w:rsid w:val="0051570B"/>
    <w:rPr>
      <w:rFonts w:ascii="Times New Roman" w:hAnsi="Times New Roman" w:cs="Times New Roman" w:hint="default"/>
    </w:rPr>
  </w:style>
  <w:style w:type="paragraph" w:customStyle="1" w:styleId="AnnexNo">
    <w:name w:val="Annex_No"/>
    <w:basedOn w:val="Normal"/>
    <w:next w:val="Normal"/>
    <w:rsid w:val="00061BB1"/>
    <w:pPr>
      <w:keepNext/>
      <w:keepLines/>
      <w:spacing w:before="480" w:after="80"/>
      <w:jc w:val="center"/>
      <w:textAlignment w:val="auto"/>
    </w:pPr>
    <w:rPr>
      <w:caps/>
      <w:sz w:val="28"/>
    </w:rPr>
  </w:style>
  <w:style w:type="paragraph" w:styleId="BodyTextIndent2">
    <w:name w:val="Body Text Indent 2"/>
    <w:basedOn w:val="Normal"/>
    <w:link w:val="BodyTextIndent2Char"/>
    <w:rsid w:val="001F7B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F7B6B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2A6A70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5123F6"/>
    <w:rPr>
      <w:rFonts w:ascii="Times New Roman" w:hAnsi="Times New Roman"/>
      <w:b/>
      <w:sz w:val="28"/>
      <w:lang w:val="en-GB" w:eastAsia="en-US"/>
    </w:rPr>
  </w:style>
  <w:style w:type="paragraph" w:styleId="BodyText">
    <w:name w:val="Body Text"/>
    <w:basedOn w:val="Normal"/>
    <w:link w:val="BodyTextChar"/>
    <w:unhideWhenUsed/>
    <w:rsid w:val="005123F6"/>
    <w:pPr>
      <w:overflowPunct/>
      <w:autoSpaceDE/>
      <w:autoSpaceDN/>
      <w:adjustRightInd/>
      <w:spacing w:after="120"/>
      <w:textAlignment w:val="auto"/>
    </w:pPr>
    <w:rPr>
      <w:rFonts w:eastAsia="MS Mincho"/>
    </w:rPr>
  </w:style>
  <w:style w:type="character" w:customStyle="1" w:styleId="BodyTextChar">
    <w:name w:val="Body Text Char"/>
    <w:basedOn w:val="DefaultParagraphFont"/>
    <w:link w:val="BodyText"/>
    <w:rsid w:val="005123F6"/>
    <w:rPr>
      <w:rFonts w:ascii="Times New Roman" w:eastAsia="MS Mincho" w:hAnsi="Times New Roman"/>
      <w:sz w:val="24"/>
      <w:lang w:val="en-GB" w:eastAsia="en-US"/>
    </w:rPr>
  </w:style>
  <w:style w:type="paragraph" w:customStyle="1" w:styleId="Summary">
    <w:name w:val="Summary"/>
    <w:basedOn w:val="Normal"/>
    <w:next w:val="Normalaftertitle"/>
    <w:uiPriority w:val="99"/>
    <w:rsid w:val="005123F6"/>
    <w:pPr>
      <w:spacing w:after="480"/>
      <w:jc w:val="both"/>
      <w:textAlignment w:val="auto"/>
    </w:pPr>
    <w:rPr>
      <w:rFonts w:eastAsia="Batang"/>
      <w:sz w:val="22"/>
      <w:szCs w:val="22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5123F6"/>
    <w:rPr>
      <w:rFonts w:ascii="Times New Roman" w:eastAsia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5123F6"/>
    <w:pPr>
      <w:spacing w:before="320"/>
      <w:textAlignment w:val="auto"/>
    </w:pPr>
    <w:rPr>
      <w:rFonts w:eastAsia="Times New Roman"/>
    </w:rPr>
  </w:style>
  <w:style w:type="paragraph" w:customStyle="1" w:styleId="call0">
    <w:name w:val="call"/>
    <w:basedOn w:val="Normal"/>
    <w:next w:val="Normal"/>
    <w:rsid w:val="005123F6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</w:rPr>
  </w:style>
  <w:style w:type="paragraph" w:customStyle="1" w:styleId="QuestionTitleDate">
    <w:name w:val="Question_Title/Date"/>
    <w:basedOn w:val="Normal"/>
    <w:next w:val="Normal"/>
    <w:rsid w:val="005123F6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  <w:textAlignment w:val="auto"/>
    </w:pPr>
    <w:rPr>
      <w:rFonts w:ascii="CG Times" w:eastAsia="Times New Roman" w:hAnsi="CG Times" w:cs="CG Times"/>
      <w:sz w:val="20"/>
    </w:rPr>
  </w:style>
  <w:style w:type="paragraph" w:customStyle="1" w:styleId="TableTitle">
    <w:name w:val="Table_Title"/>
    <w:basedOn w:val="Normal"/>
    <w:next w:val="Normal"/>
    <w:rsid w:val="005123F6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CharCharCharCharCharChar">
    <w:name w:val="Char Char Char Char Char Char"/>
    <w:basedOn w:val="Normal"/>
    <w:rsid w:val="005123F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longtext">
    <w:name w:val="long_text"/>
    <w:basedOn w:val="DefaultParagraphFont"/>
    <w:rsid w:val="005123F6"/>
  </w:style>
  <w:style w:type="character" w:customStyle="1" w:styleId="hps">
    <w:name w:val="hps"/>
    <w:basedOn w:val="DefaultParagraphFont"/>
    <w:rsid w:val="005123F6"/>
  </w:style>
  <w:style w:type="character" w:customStyle="1" w:styleId="longtextshorttext">
    <w:name w:val="long_text short_text"/>
    <w:basedOn w:val="DefaultParagraphFont"/>
    <w:rsid w:val="005123F6"/>
  </w:style>
  <w:style w:type="character" w:customStyle="1" w:styleId="atn">
    <w:name w:val="atn"/>
    <w:basedOn w:val="DefaultParagraphFont"/>
    <w:rsid w:val="005123F6"/>
  </w:style>
  <w:style w:type="character" w:customStyle="1" w:styleId="RectitleChar">
    <w:name w:val="Rec_title Char"/>
    <w:basedOn w:val="DefaultParagraphFont"/>
    <w:uiPriority w:val="99"/>
    <w:locked/>
    <w:rsid w:val="005123F6"/>
    <w:rPr>
      <w:rFonts w:ascii="Times New Roman Bold" w:hAnsi="Times New Roman Bold" w:cs="Times New Roman" w:hint="default"/>
      <w:b/>
      <w:bCs w:val="0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EB4E-C3A4-43EA-A679-95DAE11B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899</CharactersWithSpaces>
  <SharedDoc>false</SharedDoc>
  <HLinks>
    <vt:vector size="210" baseType="variant">
      <vt:variant>
        <vt:i4>2359367</vt:i4>
      </vt:variant>
      <vt:variant>
        <vt:i4>99</vt:i4>
      </vt:variant>
      <vt:variant>
        <vt:i4>0</vt:i4>
      </vt:variant>
      <vt:variant>
        <vt:i4>5</vt:i4>
      </vt:variant>
      <vt:variant>
        <vt:lpwstr>http://www.itu.int/md/dologin_md.asp?lang=en&amp;id=R07-WP6C-C-0287!N12!MSW-E</vt:lpwstr>
      </vt:variant>
      <vt:variant>
        <vt:lpwstr/>
      </vt:variant>
      <vt:variant>
        <vt:i4>2359364</vt:i4>
      </vt:variant>
      <vt:variant>
        <vt:i4>96</vt:i4>
      </vt:variant>
      <vt:variant>
        <vt:i4>0</vt:i4>
      </vt:variant>
      <vt:variant>
        <vt:i4>5</vt:i4>
      </vt:variant>
      <vt:variant>
        <vt:lpwstr>http://www.itu.int/md/dologin_md.asp?lang=en&amp;id=R07-WP6C-C-0287!N11!MSW-E</vt:lpwstr>
      </vt:variant>
      <vt:variant>
        <vt:lpwstr/>
      </vt:variant>
      <vt:variant>
        <vt:i4>2359365</vt:i4>
      </vt:variant>
      <vt:variant>
        <vt:i4>93</vt:i4>
      </vt:variant>
      <vt:variant>
        <vt:i4>0</vt:i4>
      </vt:variant>
      <vt:variant>
        <vt:i4>5</vt:i4>
      </vt:variant>
      <vt:variant>
        <vt:lpwstr>http://www.itu.int/md/dologin_md.asp?lang=en&amp;id=R07-WP6C-C-0287!N10!MSW-E</vt:lpwstr>
      </vt:variant>
      <vt:variant>
        <vt:lpwstr/>
      </vt:variant>
      <vt:variant>
        <vt:i4>2424908</vt:i4>
      </vt:variant>
      <vt:variant>
        <vt:i4>90</vt:i4>
      </vt:variant>
      <vt:variant>
        <vt:i4>0</vt:i4>
      </vt:variant>
      <vt:variant>
        <vt:i4>5</vt:i4>
      </vt:variant>
      <vt:variant>
        <vt:lpwstr>http://www.itu.int/md/dologin_md.asp?lang=en&amp;id=R07-WP6C-C-0287!N09!MSW-E</vt:lpwstr>
      </vt:variant>
      <vt:variant>
        <vt:lpwstr/>
      </vt:variant>
      <vt:variant>
        <vt:i4>2424909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http://www.itu.int/md/dologin_md.asp?lang=en&amp;id=R07-WP6C-C-0287!N08!MSW-E</vt:lpwstr>
      </vt:variant>
      <vt:variant>
        <vt:lpwstr/>
      </vt:variant>
      <vt:variant>
        <vt:i4>2424898</vt:i4>
      </vt:variant>
      <vt:variant>
        <vt:i4>84</vt:i4>
      </vt:variant>
      <vt:variant>
        <vt:i4>0</vt:i4>
      </vt:variant>
      <vt:variant>
        <vt:i4>5</vt:i4>
      </vt:variant>
      <vt:variant>
        <vt:lpwstr>http://www.itu.int/md/dologin_md.asp?lang=en&amp;id=R07-WP6C-C-0287!N07!MSW-E</vt:lpwstr>
      </vt:variant>
      <vt:variant>
        <vt:lpwstr/>
      </vt:variant>
      <vt:variant>
        <vt:i4>2424899</vt:i4>
      </vt:variant>
      <vt:variant>
        <vt:i4>81</vt:i4>
      </vt:variant>
      <vt:variant>
        <vt:i4>0</vt:i4>
      </vt:variant>
      <vt:variant>
        <vt:i4>5</vt:i4>
      </vt:variant>
      <vt:variant>
        <vt:lpwstr>http://www.itu.int/md/dologin_md.asp?lang=en&amp;id=R07-WP6C-C-0287!N06!MSW-E</vt:lpwstr>
      </vt:variant>
      <vt:variant>
        <vt:lpwstr/>
      </vt:variant>
      <vt:variant>
        <vt:i4>2424896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http://www.itu.int/md/dologin_md.asp?lang=en&amp;id=R07-WP6C-C-0287!N05!MSW-E</vt:lpwstr>
      </vt:variant>
      <vt:variant>
        <vt:lpwstr/>
      </vt:variant>
      <vt:variant>
        <vt:i4>2424897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http://www.itu.int/md/dologin_md.asp?lang=en&amp;id=R07-WP6C-C-0287!N04!MSW-E</vt:lpwstr>
      </vt:variant>
      <vt:variant>
        <vt:lpwstr/>
      </vt:variant>
      <vt:variant>
        <vt:i4>2424902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http://www.itu.int/md/dologin_md.asp?lang=en&amp;id=R07-WP6C-C-0287!N03!MSW-E</vt:lpwstr>
      </vt:variant>
      <vt:variant>
        <vt:lpwstr/>
      </vt:variant>
      <vt:variant>
        <vt:i4>2883648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http://www.itu.int/md/dologin_md.asp?lang=en&amp;id=R07-WP6C-C-0210!N02!MSW-E</vt:lpwstr>
      </vt:variant>
      <vt:variant>
        <vt:lpwstr/>
      </vt:variant>
      <vt:variant>
        <vt:i4>2883648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http://www.itu.int/md/dologin_md.asp?lang=en&amp;id=R07-WP6b-C-0205!N07!MSW-E</vt:lpwstr>
      </vt:variant>
      <vt:variant>
        <vt:lpwstr/>
      </vt:variant>
      <vt:variant>
        <vt:i4>2883649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http://www.itu.int/md/dologin_md.asp?lang=en&amp;id=R07-WP6b-C-0205!N06!MSW-E</vt:lpwstr>
      </vt:variant>
      <vt:variant>
        <vt:lpwstr/>
      </vt:variant>
      <vt:variant>
        <vt:i4>2883650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http://www.itu.int/md/dologin_md.asp?lang=en&amp;id=R07-WP6b-C-0205!N05!MSW-E</vt:lpwstr>
      </vt:variant>
      <vt:variant>
        <vt:lpwstr/>
      </vt:variant>
      <vt:variant>
        <vt:i4>2883651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http://www.itu.int/md/dologin_md.asp?lang=en&amp;id=R07-WP6b-C-0205!N04!MSW-E</vt:lpwstr>
      </vt:variant>
      <vt:variant>
        <vt:lpwstr/>
      </vt:variant>
      <vt:variant>
        <vt:i4>2883652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http://www.itu.int/md/dologin_md.asp?lang=en&amp;id=R07-WP6b-C-0205!N03!MSW-E</vt:lpwstr>
      </vt:variant>
      <vt:variant>
        <vt:lpwstr/>
      </vt:variant>
      <vt:variant>
        <vt:i4>2883653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http://www.itu.int/md/dologin_md.asp?lang=en&amp;id=R07-WP6b-C-0205!N02!MSW-E</vt:lpwstr>
      </vt:variant>
      <vt:variant>
        <vt:lpwstr/>
      </vt:variant>
      <vt:variant>
        <vt:i4>2883654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http://www.itu.int/md/dologin_md.asp?lang=en&amp;id=R07-WP6b-C-0205!N01!MSW-E</vt:lpwstr>
      </vt:variant>
      <vt:variant>
        <vt:lpwstr/>
      </vt:variant>
      <vt:variant>
        <vt:i4>2621519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http://www.itu.int/md/dologin_md.asp?lang=en&amp;id=R07-WP6A-C-0375!N09!MSW-E</vt:lpwstr>
      </vt:variant>
      <vt:variant>
        <vt:lpwstr/>
      </vt:variant>
      <vt:variant>
        <vt:i4>2621518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http://www.itu.int/md/dologin_md.asp?lang=en&amp;id=R07-WP6A-C-0375!N08!MSW-E</vt:lpwstr>
      </vt:variant>
      <vt:variant>
        <vt:lpwstr/>
      </vt:variant>
      <vt:variant>
        <vt:i4>2621505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http://www.itu.int/md/dologin_md.asp?lang=en&amp;id=R07-WP6A-C-0375!N07!MSW-E</vt:lpwstr>
      </vt:variant>
      <vt:variant>
        <vt:lpwstr/>
      </vt:variant>
      <vt:variant>
        <vt:i4>2621504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http://www.itu.int/md/dologin_md.asp?lang=en&amp;id=R07-WP6A-C-0375!N06!MSW-E</vt:lpwstr>
      </vt:variant>
      <vt:variant>
        <vt:lpwstr/>
      </vt:variant>
      <vt:variant>
        <vt:i4>2621507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http://www.itu.int/md/dologin_md.asp?lang=en&amp;id=R07-WP6A-C-0375!N05!MSW-E</vt:lpwstr>
      </vt:variant>
      <vt:variant>
        <vt:lpwstr/>
      </vt:variant>
      <vt:variant>
        <vt:i4>2621506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http://www.itu.int/md/dologin_md.asp?lang=en&amp;id=R07-WP6A-C-0375!N04!MSW-E</vt:lpwstr>
      </vt:variant>
      <vt:variant>
        <vt:lpwstr/>
      </vt:variant>
      <vt:variant>
        <vt:i4>2621509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http://www.itu.int/md/dologin_md.asp?lang=en&amp;id=R07-WP6A-C-0375!N03!MSW-E</vt:lpwstr>
      </vt:variant>
      <vt:variant>
        <vt:lpwstr/>
      </vt:variant>
      <vt:variant>
        <vt:i4>2621508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http://www.itu.int/md/dologin_md.asp?lang=en&amp;id=R07-WP6A-C-0375!N02!MSW-E</vt:lpwstr>
      </vt:variant>
      <vt:variant>
        <vt:lpwstr/>
      </vt:variant>
      <vt:variant>
        <vt:i4>262214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http://www.itu.int/md/R07-SG06-C-0228/en</vt:lpwstr>
      </vt:variant>
      <vt:variant>
        <vt:lpwstr/>
      </vt:variant>
      <vt:variant>
        <vt:i4>4718675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7733333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http://www.itu.int/cgi-bin/htsh/compass/cvc.param.sh?acvty_code=sg6</vt:lpwstr>
      </vt:variant>
      <vt:variant>
        <vt:lpwstr/>
      </vt:variant>
      <vt:variant>
        <vt:i4>196730</vt:i4>
      </vt:variant>
      <vt:variant>
        <vt:i4>9</vt:i4>
      </vt:variant>
      <vt:variant>
        <vt:i4>0</vt:i4>
      </vt:variant>
      <vt:variant>
        <vt:i4>5</vt:i4>
      </vt:variant>
      <vt:variant>
        <vt:lpwstr>mailto:rsg6@itu.int</vt:lpwstr>
      </vt:variant>
      <vt:variant>
        <vt:lpwstr/>
      </vt:variant>
      <vt:variant>
        <vt:i4>4587606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http://www.itu.int/ITU-R/go/r07-SG06-c/en</vt:lpwstr>
      </vt:variant>
      <vt:variant>
        <vt:lpwstr/>
      </vt:variant>
      <vt:variant>
        <vt:i4>7602300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http://www.itu.int/ITU-R/go/que-rsg6/en</vt:lpwstr>
      </vt:variant>
      <vt:variant>
        <vt:lpwstr/>
      </vt:variant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http://www.itu.int/md/R00-SG06-CIR-0071/en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Author</cp:lastModifiedBy>
  <cp:revision>12</cp:revision>
  <cp:lastPrinted>2012-04-02T09:10:00Z</cp:lastPrinted>
  <dcterms:created xsi:type="dcterms:W3CDTF">2012-04-03T15:59:00Z</dcterms:created>
  <dcterms:modified xsi:type="dcterms:W3CDTF">2023-11-01T16:25:00Z</dcterms:modified>
</cp:coreProperties>
</file>