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2D" w:rsidRPr="00F317A0" w:rsidRDefault="005D79FD" w:rsidP="00690DB4">
      <w:pPr>
        <w:pStyle w:val="QuestionNo"/>
        <w:rPr>
          <w:bCs/>
        </w:rPr>
      </w:pPr>
      <w:r w:rsidRPr="00F317A0">
        <w:t>вопрос мсэ-r 1-5</w:t>
      </w:r>
      <w:r w:rsidR="00690DB4" w:rsidRPr="00F317A0">
        <w:t>/5</w:t>
      </w:r>
      <w:r w:rsidR="00690DB4" w:rsidRPr="00F317A0">
        <w:rPr>
          <w:rStyle w:val="FootnoteReference"/>
        </w:rPr>
        <w:footnoteReference w:customMarkFollows="1" w:id="1"/>
        <w:t>*</w:t>
      </w:r>
    </w:p>
    <w:p w:rsidR="00452DEC" w:rsidRPr="00F317A0" w:rsidRDefault="00452DEC" w:rsidP="00452DEC">
      <w:pPr>
        <w:pStyle w:val="Questiontitle"/>
        <w:rPr>
          <w:rFonts w:eastAsia="SimSun"/>
          <w:szCs w:val="18"/>
          <w:lang w:eastAsia="zh-CN"/>
        </w:rPr>
      </w:pPr>
      <w:r w:rsidRPr="00F317A0">
        <w:rPr>
          <w:rFonts w:eastAsia="SimSun"/>
          <w:szCs w:val="18"/>
          <w:lang w:eastAsia="zh-CN"/>
        </w:rPr>
        <w:t xml:space="preserve">Защитные отношения сигнал/помеха и минимальные напряженности поля, </w:t>
      </w:r>
      <w:r w:rsidRPr="00F317A0">
        <w:rPr>
          <w:rFonts w:eastAsia="SimSun"/>
          <w:szCs w:val="18"/>
          <w:lang w:eastAsia="zh-CN"/>
        </w:rPr>
        <w:br/>
        <w:t>необходимые для сухопутных подвижных служб</w:t>
      </w:r>
    </w:p>
    <w:p w:rsidR="00690DB4" w:rsidRPr="00F317A0" w:rsidRDefault="00690DB4" w:rsidP="00690DB4">
      <w:pPr>
        <w:pStyle w:val="Questiondate"/>
      </w:pPr>
      <w:r w:rsidRPr="00F317A0">
        <w:t>(1963-1986-1992-1998-2007</w:t>
      </w:r>
      <w:r w:rsidR="005D79FD" w:rsidRPr="00F317A0">
        <w:t>-2012</w:t>
      </w:r>
      <w:r w:rsidRPr="00F317A0">
        <w:t>)</w:t>
      </w:r>
    </w:p>
    <w:p w:rsidR="00690DB4" w:rsidRPr="00F317A0" w:rsidRDefault="00690DB4" w:rsidP="00690DB4">
      <w:pPr>
        <w:pStyle w:val="Normalaftertitle"/>
      </w:pPr>
      <w:r w:rsidRPr="00F317A0">
        <w:t>Ассамблея радиосвязи МСЭ,</w:t>
      </w:r>
    </w:p>
    <w:p w:rsidR="00690DB4" w:rsidRPr="00F317A0" w:rsidRDefault="00690DB4" w:rsidP="00690DB4">
      <w:pPr>
        <w:pStyle w:val="Call"/>
        <w:rPr>
          <w:b/>
        </w:rPr>
      </w:pPr>
      <w:r w:rsidRPr="00F317A0">
        <w:t>учитывая</w:t>
      </w:r>
    </w:p>
    <w:p w:rsidR="00690DB4" w:rsidRPr="00F317A0" w:rsidRDefault="00690DB4" w:rsidP="00690DB4">
      <w:r w:rsidRPr="00F317A0">
        <w:rPr>
          <w:i/>
          <w:iCs/>
        </w:rPr>
        <w:t>a)</w:t>
      </w:r>
      <w:r w:rsidRPr="00F317A0">
        <w:tab/>
        <w:t>что для определенных видов систем подвижной службы (ПС) в документах некоторых конференций МСЭ, в некоторых Рекомендациях МСЭ-R (Примечание 1) и ряде Отчетов МСЭ-R (Примечание 2) и др. имеются частичные результаты, относящиеся к защитным отношениям сигнал/помеха и минимальным требуемым напряженностям поля;</w:t>
      </w:r>
    </w:p>
    <w:p w:rsidR="00690DB4" w:rsidRPr="00F317A0" w:rsidRDefault="00690DB4" w:rsidP="00690DB4">
      <w:r w:rsidRPr="00F317A0">
        <w:rPr>
          <w:i/>
          <w:iCs/>
        </w:rPr>
        <w:t>b)</w:t>
      </w:r>
      <w:r w:rsidRPr="00F317A0">
        <w:tab/>
        <w:t>что, однако, такие документы не содержат полного и согласованного набора данных, касающихся защиты качества передачи полезных сигналов от помех всех видов со стороны служб, работающих во всех частотных диапазонах, в частности в отношении систем ПС диапазона ОВЧ и УВЧ, и не обеспечивают правильного и согласованного использования при предсказании уровней сигналов помех в системах ПС;</w:t>
      </w:r>
    </w:p>
    <w:p w:rsidR="00690DB4" w:rsidRPr="00F317A0" w:rsidRDefault="00690DB4" w:rsidP="00690DB4">
      <w:r w:rsidRPr="00F317A0">
        <w:rPr>
          <w:i/>
          <w:iCs/>
        </w:rPr>
        <w:t>c)</w:t>
      </w:r>
      <w:r w:rsidRPr="00F317A0">
        <w:tab/>
        <w:t>что согласованные методы необходимы для различных типов передачи информации в целях обеспечения согласованного использования параметров и их значений для определения критериев защиты систем от помех;</w:t>
      </w:r>
    </w:p>
    <w:p w:rsidR="00690DB4" w:rsidRPr="00F317A0" w:rsidRDefault="00690DB4" w:rsidP="00690DB4">
      <w:r w:rsidRPr="00F317A0">
        <w:rPr>
          <w:i/>
          <w:iCs/>
        </w:rPr>
        <w:t>d)</w:t>
      </w:r>
      <w:r w:rsidRPr="00F317A0">
        <w:tab/>
        <w:t>что согласованные методы необходимы также для расчета помех, обусловленных нежелательными излучениями, в целях обеспечения защиты качества полезного сигнала;</w:t>
      </w:r>
    </w:p>
    <w:p w:rsidR="00690DB4" w:rsidRPr="00F317A0" w:rsidRDefault="00690DB4" w:rsidP="00690DB4">
      <w:r w:rsidRPr="00F317A0">
        <w:rPr>
          <w:i/>
          <w:iCs/>
        </w:rPr>
        <w:t>e)</w:t>
      </w:r>
      <w:r w:rsidRPr="00F317A0">
        <w:tab/>
        <w:t>что Бюро радиосвязи (БР) обратилось к исследовательским комиссиям по радиосвязи с просьбой предоставить руководящие указания в отношении методов, которые должны использоваться для расчета помех, создаваемых подвижной службе (ПС) со стороны подвижной спутниковой службы (ПСС), и в отношении критериев, которые должны применяться;</w:t>
      </w:r>
    </w:p>
    <w:p w:rsidR="00690DB4" w:rsidRPr="00F317A0" w:rsidRDefault="00690DB4" w:rsidP="00690DB4">
      <w:r w:rsidRPr="00F317A0">
        <w:rPr>
          <w:i/>
          <w:iCs/>
        </w:rPr>
        <w:t>f)</w:t>
      </w:r>
      <w:r w:rsidRPr="00F317A0">
        <w:tab/>
        <w:t>что согласованные методы необходимы также для расчета помех, обусловленных совместным использованием спектра с другими службами, такими как ПСС или фиксированная служба, в целях обеспечения защиты качества полезного сигнала в необходимой ширине полосы системы ПС;</w:t>
      </w:r>
    </w:p>
    <w:p w:rsidR="00690DB4" w:rsidRPr="00F317A0" w:rsidRDefault="00690DB4" w:rsidP="00690DB4">
      <w:r w:rsidRPr="00F317A0">
        <w:rPr>
          <w:i/>
          <w:iCs/>
        </w:rPr>
        <w:t>g)</w:t>
      </w:r>
      <w:r w:rsidRPr="00F317A0">
        <w:tab/>
        <w:t>что в других исследовательских комиссиях по радиосвязи, других организациях по разработке стандартов в области электросвязи и организациях по координации частот также исследуются параметры предсказания помех и вычислительные методы,</w:t>
      </w:r>
    </w:p>
    <w:p w:rsidR="0081053D" w:rsidRDefault="0081053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bookmarkStart w:id="0" w:name="_GoBack"/>
      <w:bookmarkEnd w:id="0"/>
      <w:r>
        <w:br w:type="page"/>
      </w:r>
    </w:p>
    <w:p w:rsidR="00690DB4" w:rsidRPr="00F317A0" w:rsidRDefault="00690DB4">
      <w:pPr>
        <w:pStyle w:val="Call"/>
      </w:pPr>
      <w:r w:rsidRPr="00F317A0">
        <w:lastRenderedPageBreak/>
        <w:t>решает</w:t>
      </w:r>
      <w:r w:rsidRPr="00F317A0">
        <w:rPr>
          <w:i w:val="0"/>
          <w:iCs/>
        </w:rPr>
        <w:t>, что должн</w:t>
      </w:r>
      <w:r w:rsidR="002F20BF" w:rsidRPr="00F317A0">
        <w:rPr>
          <w:i w:val="0"/>
          <w:iCs/>
        </w:rPr>
        <w:t>ы</w:t>
      </w:r>
      <w:r w:rsidRPr="00F317A0">
        <w:rPr>
          <w:i w:val="0"/>
          <w:iCs/>
        </w:rPr>
        <w:t xml:space="preserve"> быть исследован</w:t>
      </w:r>
      <w:r w:rsidR="002F20BF" w:rsidRPr="00F317A0">
        <w:rPr>
          <w:i w:val="0"/>
          <w:iCs/>
        </w:rPr>
        <w:t>ы</w:t>
      </w:r>
      <w:r w:rsidRPr="00F317A0">
        <w:rPr>
          <w:i w:val="0"/>
          <w:iCs/>
        </w:rPr>
        <w:t xml:space="preserve"> </w:t>
      </w:r>
      <w:r w:rsidR="002F20BF" w:rsidRPr="00F317A0">
        <w:rPr>
          <w:i w:val="0"/>
          <w:iCs/>
        </w:rPr>
        <w:t xml:space="preserve">следующие </w:t>
      </w:r>
      <w:r w:rsidRPr="00F317A0">
        <w:rPr>
          <w:i w:val="0"/>
          <w:iCs/>
        </w:rPr>
        <w:t>Вопрос</w:t>
      </w:r>
      <w:r w:rsidR="002F20BF" w:rsidRPr="00F317A0">
        <w:rPr>
          <w:i w:val="0"/>
          <w:iCs/>
        </w:rPr>
        <w:t>ы</w:t>
      </w:r>
    </w:p>
    <w:p w:rsidR="00690DB4" w:rsidRPr="00F317A0" w:rsidRDefault="00690DB4" w:rsidP="00690DB4">
      <w:r w:rsidRPr="0081053D">
        <w:rPr>
          <w:bCs/>
        </w:rPr>
        <w:t>1</w:t>
      </w:r>
      <w:r w:rsidRPr="00F317A0">
        <w:tab/>
        <w:t>Каковы защитные отношения сигнал/помеха, которые определяют порог вредных помех для подвижных служб?</w:t>
      </w:r>
    </w:p>
    <w:p w:rsidR="00690DB4" w:rsidRPr="00F317A0" w:rsidRDefault="00690DB4" w:rsidP="00690DB4">
      <w:r w:rsidRPr="0081053D">
        <w:rPr>
          <w:bCs/>
        </w:rPr>
        <w:t>2</w:t>
      </w:r>
      <w:r w:rsidRPr="00F317A0">
        <w:tab/>
        <w:t>Каковы отношения сигнал/шум и минимальные напряженности поля, необходимые для удовлетворительного приема излучений различных классов в подвижных службах?</w:t>
      </w:r>
    </w:p>
    <w:p w:rsidR="00690DB4" w:rsidRPr="00F317A0" w:rsidRDefault="00690DB4" w:rsidP="00690DB4">
      <w:r w:rsidRPr="0081053D">
        <w:rPr>
          <w:bCs/>
        </w:rPr>
        <w:t>3</w:t>
      </w:r>
      <w:r w:rsidRPr="00F317A0">
        <w:tab/>
        <w:t>Каковы надлежащие допуски на затухание в подвижных службах?</w:t>
      </w:r>
    </w:p>
    <w:p w:rsidR="00690DB4" w:rsidRPr="00F317A0" w:rsidRDefault="00690DB4" w:rsidP="00690DB4">
      <w:r w:rsidRPr="0081053D">
        <w:rPr>
          <w:bCs/>
        </w:rPr>
        <w:t>4</w:t>
      </w:r>
      <w:r w:rsidRPr="00F317A0">
        <w:tab/>
        <w:t>Какие сочетания типов мешающих несущих и несущих, испытывающих действие помех, рассмотрены в документах МСЭ-R о методах расчета помех?</w:t>
      </w:r>
    </w:p>
    <w:p w:rsidR="00690DB4" w:rsidRPr="00F317A0" w:rsidRDefault="00690DB4" w:rsidP="00690DB4">
      <w:r w:rsidRPr="0081053D">
        <w:rPr>
          <w:bCs/>
        </w:rPr>
        <w:t>5</w:t>
      </w:r>
      <w:r w:rsidRPr="00F317A0">
        <w:tab/>
        <w:t>Какие сочетания типов мешающих несущих и несущих, испытывающих действие помех, в настоящее время не рассмотрены в документах МСЭ-R, описывающих критерии помех и/или методы расчета, и какие критерии и методы расчета являются целесообразными для таких сочетаний?</w:t>
      </w:r>
    </w:p>
    <w:p w:rsidR="00690DB4" w:rsidRPr="00F317A0" w:rsidRDefault="00690DB4" w:rsidP="00690DB4">
      <w:r w:rsidRPr="0081053D">
        <w:rPr>
          <w:bCs/>
        </w:rPr>
        <w:t>6</w:t>
      </w:r>
      <w:r w:rsidRPr="00F317A0">
        <w:tab/>
        <w:t>Какие руководящие указания могут быть предоставлены в условиях, при которых вероятность создания вредных помех между несущими может считаться пренебрежимо малой?</w:t>
      </w:r>
    </w:p>
    <w:p w:rsidR="00690DB4" w:rsidRPr="00F317A0" w:rsidRDefault="00690DB4" w:rsidP="00690DB4">
      <w:pPr>
        <w:pStyle w:val="Call"/>
      </w:pPr>
      <w:r w:rsidRPr="00F317A0">
        <w:t>далее решает</w:t>
      </w:r>
    </w:p>
    <w:p w:rsidR="00690DB4" w:rsidRPr="00F317A0" w:rsidRDefault="00690DB4" w:rsidP="00690DB4">
      <w:r w:rsidRPr="0081053D">
        <w:rPr>
          <w:bCs/>
        </w:rPr>
        <w:t>1</w:t>
      </w:r>
      <w:r w:rsidRPr="00F317A0">
        <w:tab/>
        <w:t>что упомянутые выше исследования должны быть продолжены одновременно и иметь одинаковую неотложность;</w:t>
      </w:r>
    </w:p>
    <w:p w:rsidR="00690DB4" w:rsidRPr="00F317A0" w:rsidRDefault="00690DB4" w:rsidP="00690DB4">
      <w:r w:rsidRPr="0081053D">
        <w:rPr>
          <w:bCs/>
        </w:rPr>
        <w:t>2</w:t>
      </w:r>
      <w:r w:rsidRPr="00F317A0">
        <w:tab/>
        <w:t>что особое внимание должно быть уделено тем исследованиям, которые будут содействовать дальнейшему совершенствованию технических характеристик систем сухопутной подвижной связи;</w:t>
      </w:r>
    </w:p>
    <w:p w:rsidR="00690DB4" w:rsidRPr="00F317A0" w:rsidRDefault="00690DB4" w:rsidP="00690DB4">
      <w:r w:rsidRPr="0081053D">
        <w:rPr>
          <w:bCs/>
        </w:rPr>
        <w:t>3</w:t>
      </w:r>
      <w:r w:rsidRPr="00F317A0">
        <w:tab/>
        <w:t>что в упомянутых выше исследованиях должны рассматриваться не только помехи внутри службы, но также помехи, обусловленные совместным использованием частот различными службами с другими службами, такими как ПСС;</w:t>
      </w:r>
    </w:p>
    <w:p w:rsidR="00690DB4" w:rsidRPr="00F317A0" w:rsidRDefault="00690DB4" w:rsidP="00DD59F5">
      <w:r w:rsidRPr="0081053D">
        <w:rPr>
          <w:bCs/>
        </w:rPr>
        <w:t>4</w:t>
      </w:r>
      <w:r w:rsidRPr="00F317A0">
        <w:tab/>
        <w:t xml:space="preserve">что результаты упомянутых выше исследований должны быть включены в </w:t>
      </w:r>
      <w:r w:rsidR="00DD59F5" w:rsidRPr="00F317A0">
        <w:t xml:space="preserve">одну (один) или несколько </w:t>
      </w:r>
      <w:r w:rsidRPr="00F317A0">
        <w:t>Рекомендаци</w:t>
      </w:r>
      <w:r w:rsidR="00DD59F5" w:rsidRPr="00F317A0">
        <w:t>й</w:t>
      </w:r>
      <w:r w:rsidRPr="00F317A0">
        <w:t>, Отчет</w:t>
      </w:r>
      <w:r w:rsidR="00DD59F5" w:rsidRPr="00F317A0">
        <w:t>ов</w:t>
      </w:r>
      <w:r w:rsidRPr="00F317A0">
        <w:t xml:space="preserve"> или Справочник</w:t>
      </w:r>
      <w:r w:rsidR="00DD59F5" w:rsidRPr="00F317A0">
        <w:t>ов</w:t>
      </w:r>
      <w:r w:rsidRPr="00F317A0">
        <w:t>;</w:t>
      </w:r>
    </w:p>
    <w:p w:rsidR="00690DB4" w:rsidRPr="00F317A0" w:rsidRDefault="00690DB4">
      <w:r w:rsidRPr="0081053D">
        <w:rPr>
          <w:bCs/>
        </w:rPr>
        <w:t>5</w:t>
      </w:r>
      <w:r w:rsidRPr="00F317A0">
        <w:tab/>
        <w:t>что упомянутые выше исследования должны быть завершены к 201</w:t>
      </w:r>
      <w:r w:rsidR="00452DEC" w:rsidRPr="00F317A0">
        <w:t>5</w:t>
      </w:r>
      <w:r w:rsidRPr="00F317A0">
        <w:t xml:space="preserve"> году.</w:t>
      </w:r>
    </w:p>
    <w:p w:rsidR="00690DB4" w:rsidRPr="00F317A0" w:rsidRDefault="00690DB4" w:rsidP="0081053D">
      <w:pPr>
        <w:pStyle w:val="Note"/>
        <w:spacing w:before="240"/>
        <w:rPr>
          <w:lang w:val="ru-RU"/>
        </w:rPr>
      </w:pPr>
      <w:r w:rsidRPr="00F317A0">
        <w:rPr>
          <w:lang w:val="ru-RU"/>
        </w:rPr>
        <w:t>ПРИМЕЧАНИЕ 1. – См. Рекомендации МСЭ-R M.441, M.478, SM.331 и SM.852.</w:t>
      </w:r>
    </w:p>
    <w:p w:rsidR="00690DB4" w:rsidRPr="00F317A0" w:rsidRDefault="00690DB4" w:rsidP="008A581C">
      <w:r w:rsidRPr="00F317A0">
        <w:t xml:space="preserve">ПРИМЕЧАНИЕ 2. – См. Отчеты </w:t>
      </w:r>
      <w:r w:rsidR="00DD59F5" w:rsidRPr="00F317A0">
        <w:t xml:space="preserve">МСЭ-R </w:t>
      </w:r>
      <w:r w:rsidRPr="00F317A0">
        <w:t>M.739 и M.914.</w:t>
      </w:r>
    </w:p>
    <w:p w:rsidR="00690DB4" w:rsidRPr="00F317A0" w:rsidRDefault="00690DB4" w:rsidP="002F20BF">
      <w:pPr>
        <w:spacing w:before="360"/>
        <w:rPr>
          <w:lang w:eastAsia="ja-JP"/>
        </w:rPr>
      </w:pPr>
      <w:r w:rsidRPr="00F317A0">
        <w:rPr>
          <w:lang w:eastAsia="ja-JP"/>
        </w:rPr>
        <w:t>Категория: S2</w:t>
      </w:r>
    </w:p>
    <w:sectPr w:rsidR="00690DB4" w:rsidRPr="00F317A0" w:rsidSect="00DD59F5">
      <w:head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3D" w:rsidRDefault="0081053D">
      <w:r>
        <w:separator/>
      </w:r>
    </w:p>
  </w:endnote>
  <w:endnote w:type="continuationSeparator" w:id="0">
    <w:p w:rsidR="0081053D" w:rsidRDefault="008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3D" w:rsidRPr="00774E15" w:rsidRDefault="0081053D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3D" w:rsidRDefault="0081053D">
      <w:r>
        <w:t>____________________</w:t>
      </w:r>
    </w:p>
  </w:footnote>
  <w:footnote w:type="continuationSeparator" w:id="0">
    <w:p w:rsidR="0081053D" w:rsidRDefault="0081053D">
      <w:r>
        <w:continuationSeparator/>
      </w:r>
    </w:p>
  </w:footnote>
  <w:footnote w:id="1">
    <w:p w:rsidR="0081053D" w:rsidRPr="005D79FD" w:rsidRDefault="0081053D" w:rsidP="0081053D">
      <w:pPr>
        <w:pStyle w:val="FootnoteText"/>
        <w:ind w:left="0" w:firstLine="0"/>
        <w:rPr>
          <w:lang w:val="ru-RU"/>
        </w:rPr>
      </w:pPr>
      <w:r w:rsidRPr="005D79FD">
        <w:rPr>
          <w:rStyle w:val="FootnoteReference"/>
          <w:lang w:val="ru-RU"/>
        </w:rPr>
        <w:t>*</w:t>
      </w:r>
      <w:r w:rsidRPr="005D79FD">
        <w:rPr>
          <w:lang w:val="ru-RU"/>
        </w:rPr>
        <w:tab/>
      </w:r>
      <w:r>
        <w:rPr>
          <w:lang w:val="ru-RU"/>
        </w:rPr>
        <w:t>Этот Вопрос должен быть доведен до сведения</w:t>
      </w:r>
      <w:r w:rsidRPr="00D04519">
        <w:rPr>
          <w:lang w:val="ru-RU"/>
        </w:rPr>
        <w:t xml:space="preserve"> </w:t>
      </w:r>
      <w:r w:rsidRPr="00D04519">
        <w:rPr>
          <w:lang w:val="ru-RU" w:eastAsia="ja-JP"/>
        </w:rPr>
        <w:t>1</w:t>
      </w:r>
      <w:r>
        <w:rPr>
          <w:lang w:val="ru-RU" w:eastAsia="ja-JP"/>
        </w:rPr>
        <w:t>-й</w:t>
      </w:r>
      <w:r w:rsidRPr="00D04519">
        <w:rPr>
          <w:lang w:val="ru-RU" w:eastAsia="ja-JP"/>
        </w:rPr>
        <w:t>, 4</w:t>
      </w:r>
      <w:r>
        <w:rPr>
          <w:lang w:val="ru-RU" w:eastAsia="ja-JP"/>
        </w:rPr>
        <w:t>-й</w:t>
      </w:r>
      <w:r w:rsidRPr="00D04519">
        <w:rPr>
          <w:lang w:val="ru-RU" w:eastAsia="ja-JP"/>
        </w:rPr>
        <w:t>, 6</w:t>
      </w:r>
      <w:r>
        <w:rPr>
          <w:lang w:val="ru-RU" w:eastAsia="ja-JP"/>
        </w:rPr>
        <w:t>-й</w:t>
      </w:r>
      <w:r w:rsidRPr="00D04519">
        <w:rPr>
          <w:lang w:val="ru-RU" w:eastAsia="ja-JP"/>
        </w:rPr>
        <w:t xml:space="preserve"> </w:t>
      </w:r>
      <w:r>
        <w:rPr>
          <w:lang w:val="ru-RU" w:eastAsia="ja-JP"/>
        </w:rPr>
        <w:t>и</w:t>
      </w:r>
      <w:r w:rsidRPr="004F5B2D">
        <w:t> </w:t>
      </w:r>
      <w:r w:rsidRPr="00D04519">
        <w:rPr>
          <w:lang w:val="ru-RU"/>
        </w:rPr>
        <w:t>7</w:t>
      </w:r>
      <w:r>
        <w:rPr>
          <w:lang w:val="ru-RU"/>
        </w:rPr>
        <w:t>-й Исследовательских комиссий по радиосвязи</w:t>
      </w:r>
      <w:r w:rsidRPr="00D0451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3D" w:rsidRDefault="0081053D" w:rsidP="006376AA">
    <w:pPr>
      <w:pStyle w:val="Header"/>
      <w:rPr>
        <w:bCs/>
        <w:szCs w:val="22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438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</w:p>
  <w:p w:rsidR="0081053D" w:rsidRPr="007C6274" w:rsidRDefault="0081053D" w:rsidP="006376AA">
    <w:pPr>
      <w:pStyle w:val="Header"/>
      <w:rPr>
        <w:b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24250"/>
    <w:rsid w:val="0002438C"/>
    <w:rsid w:val="00037119"/>
    <w:rsid w:val="000414C8"/>
    <w:rsid w:val="000434A2"/>
    <w:rsid w:val="00045A5B"/>
    <w:rsid w:val="00051065"/>
    <w:rsid w:val="000622CA"/>
    <w:rsid w:val="000721D2"/>
    <w:rsid w:val="000731E7"/>
    <w:rsid w:val="00080FB2"/>
    <w:rsid w:val="0008545A"/>
    <w:rsid w:val="000A1679"/>
    <w:rsid w:val="000A700A"/>
    <w:rsid w:val="000B0017"/>
    <w:rsid w:val="000C4630"/>
    <w:rsid w:val="000D0D32"/>
    <w:rsid w:val="000D510D"/>
    <w:rsid w:val="000D650A"/>
    <w:rsid w:val="000E15C1"/>
    <w:rsid w:val="000E64DA"/>
    <w:rsid w:val="000E6BCF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484B"/>
    <w:rsid w:val="00134D14"/>
    <w:rsid w:val="00136F38"/>
    <w:rsid w:val="00140410"/>
    <w:rsid w:val="00145171"/>
    <w:rsid w:val="0015249B"/>
    <w:rsid w:val="00154B12"/>
    <w:rsid w:val="00154FCA"/>
    <w:rsid w:val="001606AC"/>
    <w:rsid w:val="00161A48"/>
    <w:rsid w:val="001727E7"/>
    <w:rsid w:val="00172951"/>
    <w:rsid w:val="00185174"/>
    <w:rsid w:val="00185A09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3412"/>
    <w:rsid w:val="001E15AA"/>
    <w:rsid w:val="001E1769"/>
    <w:rsid w:val="001E2F14"/>
    <w:rsid w:val="001E4468"/>
    <w:rsid w:val="001F45DE"/>
    <w:rsid w:val="001F571A"/>
    <w:rsid w:val="00201C71"/>
    <w:rsid w:val="002069B2"/>
    <w:rsid w:val="00210854"/>
    <w:rsid w:val="00210B45"/>
    <w:rsid w:val="00210D99"/>
    <w:rsid w:val="00211313"/>
    <w:rsid w:val="00216E41"/>
    <w:rsid w:val="00220463"/>
    <w:rsid w:val="0022160A"/>
    <w:rsid w:val="00221DCF"/>
    <w:rsid w:val="002226F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5151"/>
    <w:rsid w:val="002546C9"/>
    <w:rsid w:val="00254A1E"/>
    <w:rsid w:val="002640EF"/>
    <w:rsid w:val="00274089"/>
    <w:rsid w:val="002773C1"/>
    <w:rsid w:val="00295E46"/>
    <w:rsid w:val="002A4ABB"/>
    <w:rsid w:val="002A4CF0"/>
    <w:rsid w:val="002B576A"/>
    <w:rsid w:val="002B744E"/>
    <w:rsid w:val="002C03E3"/>
    <w:rsid w:val="002C162E"/>
    <w:rsid w:val="002C1E7B"/>
    <w:rsid w:val="002C212D"/>
    <w:rsid w:val="002C4756"/>
    <w:rsid w:val="002C4CC2"/>
    <w:rsid w:val="002C5301"/>
    <w:rsid w:val="002C59DD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285B"/>
    <w:rsid w:val="00334208"/>
    <w:rsid w:val="003362F1"/>
    <w:rsid w:val="00342D7D"/>
    <w:rsid w:val="00345DDA"/>
    <w:rsid w:val="00352AE0"/>
    <w:rsid w:val="003602CE"/>
    <w:rsid w:val="00360683"/>
    <w:rsid w:val="00364022"/>
    <w:rsid w:val="00366154"/>
    <w:rsid w:val="00381512"/>
    <w:rsid w:val="0038521A"/>
    <w:rsid w:val="003A0FCC"/>
    <w:rsid w:val="003A205C"/>
    <w:rsid w:val="003B1135"/>
    <w:rsid w:val="003B563E"/>
    <w:rsid w:val="003C0753"/>
    <w:rsid w:val="003C2344"/>
    <w:rsid w:val="003C277D"/>
    <w:rsid w:val="003C6E0E"/>
    <w:rsid w:val="003D3993"/>
    <w:rsid w:val="003E4010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2DEC"/>
    <w:rsid w:val="00456C23"/>
    <w:rsid w:val="00456D15"/>
    <w:rsid w:val="00461765"/>
    <w:rsid w:val="0046386B"/>
    <w:rsid w:val="004642D5"/>
    <w:rsid w:val="004647D9"/>
    <w:rsid w:val="004739CD"/>
    <w:rsid w:val="00481553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32E4"/>
    <w:rsid w:val="00523BE8"/>
    <w:rsid w:val="0053046E"/>
    <w:rsid w:val="00532A66"/>
    <w:rsid w:val="0053507D"/>
    <w:rsid w:val="005451F7"/>
    <w:rsid w:val="00546893"/>
    <w:rsid w:val="005527A7"/>
    <w:rsid w:val="00555198"/>
    <w:rsid w:val="00557C0A"/>
    <w:rsid w:val="0056396C"/>
    <w:rsid w:val="00564956"/>
    <w:rsid w:val="00566D5B"/>
    <w:rsid w:val="0057012C"/>
    <w:rsid w:val="0057166D"/>
    <w:rsid w:val="00571CC6"/>
    <w:rsid w:val="00574DAC"/>
    <w:rsid w:val="00576107"/>
    <w:rsid w:val="00585A4B"/>
    <w:rsid w:val="00595800"/>
    <w:rsid w:val="005A2241"/>
    <w:rsid w:val="005A363E"/>
    <w:rsid w:val="005A3A16"/>
    <w:rsid w:val="005B0659"/>
    <w:rsid w:val="005B2FFE"/>
    <w:rsid w:val="005C54C7"/>
    <w:rsid w:val="005D1F32"/>
    <w:rsid w:val="005D214F"/>
    <w:rsid w:val="005D79FD"/>
    <w:rsid w:val="005E042A"/>
    <w:rsid w:val="005E354C"/>
    <w:rsid w:val="005E4780"/>
    <w:rsid w:val="005E5CE6"/>
    <w:rsid w:val="005F04CB"/>
    <w:rsid w:val="005F130D"/>
    <w:rsid w:val="005F6BB6"/>
    <w:rsid w:val="005F7F4C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2B90"/>
    <w:rsid w:val="006430FF"/>
    <w:rsid w:val="00645D76"/>
    <w:rsid w:val="00656F78"/>
    <w:rsid w:val="00662500"/>
    <w:rsid w:val="00662CED"/>
    <w:rsid w:val="006646C0"/>
    <w:rsid w:val="0066556E"/>
    <w:rsid w:val="00670E4A"/>
    <w:rsid w:val="00671EE5"/>
    <w:rsid w:val="00676D87"/>
    <w:rsid w:val="00680BFB"/>
    <w:rsid w:val="0068165C"/>
    <w:rsid w:val="00690DB4"/>
    <w:rsid w:val="00692295"/>
    <w:rsid w:val="00692D0A"/>
    <w:rsid w:val="0069611D"/>
    <w:rsid w:val="0069732B"/>
    <w:rsid w:val="006B1D0E"/>
    <w:rsid w:val="006B24C1"/>
    <w:rsid w:val="006B3614"/>
    <w:rsid w:val="006B3F95"/>
    <w:rsid w:val="006B40E4"/>
    <w:rsid w:val="006C0F03"/>
    <w:rsid w:val="006C1BE1"/>
    <w:rsid w:val="006C200B"/>
    <w:rsid w:val="006C3BE4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5264"/>
    <w:rsid w:val="00715309"/>
    <w:rsid w:val="007170F1"/>
    <w:rsid w:val="00720A76"/>
    <w:rsid w:val="00723818"/>
    <w:rsid w:val="007241A3"/>
    <w:rsid w:val="007242E6"/>
    <w:rsid w:val="007249EF"/>
    <w:rsid w:val="00733B0F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697F"/>
    <w:rsid w:val="007C6274"/>
    <w:rsid w:val="007E042C"/>
    <w:rsid w:val="007E298E"/>
    <w:rsid w:val="007E3FA2"/>
    <w:rsid w:val="007F3363"/>
    <w:rsid w:val="0080010C"/>
    <w:rsid w:val="00806B90"/>
    <w:rsid w:val="0081053D"/>
    <w:rsid w:val="00811467"/>
    <w:rsid w:val="00820474"/>
    <w:rsid w:val="00845CD1"/>
    <w:rsid w:val="00846F13"/>
    <w:rsid w:val="00856830"/>
    <w:rsid w:val="00862810"/>
    <w:rsid w:val="008651DF"/>
    <w:rsid w:val="00866147"/>
    <w:rsid w:val="00870736"/>
    <w:rsid w:val="00872E52"/>
    <w:rsid w:val="0087381D"/>
    <w:rsid w:val="00880085"/>
    <w:rsid w:val="00881D43"/>
    <w:rsid w:val="00884C5E"/>
    <w:rsid w:val="00884D00"/>
    <w:rsid w:val="008A0731"/>
    <w:rsid w:val="008A3EF2"/>
    <w:rsid w:val="008A581C"/>
    <w:rsid w:val="008A7AF3"/>
    <w:rsid w:val="008B32D6"/>
    <w:rsid w:val="008C0BE4"/>
    <w:rsid w:val="008C2454"/>
    <w:rsid w:val="008D0D73"/>
    <w:rsid w:val="008D3BAE"/>
    <w:rsid w:val="008D4874"/>
    <w:rsid w:val="008E7F2F"/>
    <w:rsid w:val="008F0713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4E81"/>
    <w:rsid w:val="00945172"/>
    <w:rsid w:val="0094701B"/>
    <w:rsid w:val="00952D59"/>
    <w:rsid w:val="00955CEC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47A4"/>
    <w:rsid w:val="009A5643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23BB"/>
    <w:rsid w:val="009F26DA"/>
    <w:rsid w:val="009F5F4E"/>
    <w:rsid w:val="00A0135C"/>
    <w:rsid w:val="00A03714"/>
    <w:rsid w:val="00A06093"/>
    <w:rsid w:val="00A11644"/>
    <w:rsid w:val="00A11718"/>
    <w:rsid w:val="00A11897"/>
    <w:rsid w:val="00A11F9D"/>
    <w:rsid w:val="00A12D04"/>
    <w:rsid w:val="00A206E4"/>
    <w:rsid w:val="00A30560"/>
    <w:rsid w:val="00A30B54"/>
    <w:rsid w:val="00A315E2"/>
    <w:rsid w:val="00A36AF8"/>
    <w:rsid w:val="00A37C99"/>
    <w:rsid w:val="00A41308"/>
    <w:rsid w:val="00A42058"/>
    <w:rsid w:val="00A42FE5"/>
    <w:rsid w:val="00A4541D"/>
    <w:rsid w:val="00A46479"/>
    <w:rsid w:val="00A477EC"/>
    <w:rsid w:val="00A53B55"/>
    <w:rsid w:val="00A53D25"/>
    <w:rsid w:val="00A5559F"/>
    <w:rsid w:val="00A57600"/>
    <w:rsid w:val="00A606BE"/>
    <w:rsid w:val="00A74958"/>
    <w:rsid w:val="00A84808"/>
    <w:rsid w:val="00A8557E"/>
    <w:rsid w:val="00A91E3A"/>
    <w:rsid w:val="00A92DAB"/>
    <w:rsid w:val="00A97C04"/>
    <w:rsid w:val="00A97F4A"/>
    <w:rsid w:val="00AA083A"/>
    <w:rsid w:val="00AA7ED4"/>
    <w:rsid w:val="00AB07C5"/>
    <w:rsid w:val="00AC397F"/>
    <w:rsid w:val="00AC44C6"/>
    <w:rsid w:val="00AD0061"/>
    <w:rsid w:val="00AD0F99"/>
    <w:rsid w:val="00AD3640"/>
    <w:rsid w:val="00AD71AE"/>
    <w:rsid w:val="00AD78A4"/>
    <w:rsid w:val="00AE0BFE"/>
    <w:rsid w:val="00AE3ECE"/>
    <w:rsid w:val="00B0268E"/>
    <w:rsid w:val="00B02920"/>
    <w:rsid w:val="00B176B1"/>
    <w:rsid w:val="00B30EE8"/>
    <w:rsid w:val="00B34272"/>
    <w:rsid w:val="00B43F82"/>
    <w:rsid w:val="00B57344"/>
    <w:rsid w:val="00B5744E"/>
    <w:rsid w:val="00B717A5"/>
    <w:rsid w:val="00B75602"/>
    <w:rsid w:val="00B77861"/>
    <w:rsid w:val="00B87E04"/>
    <w:rsid w:val="00BA24C0"/>
    <w:rsid w:val="00BA7264"/>
    <w:rsid w:val="00BB3880"/>
    <w:rsid w:val="00BB47F5"/>
    <w:rsid w:val="00BB5F63"/>
    <w:rsid w:val="00BB7723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249E"/>
    <w:rsid w:val="00C143E7"/>
    <w:rsid w:val="00C164D8"/>
    <w:rsid w:val="00C228D1"/>
    <w:rsid w:val="00C25DA3"/>
    <w:rsid w:val="00C3051C"/>
    <w:rsid w:val="00C33196"/>
    <w:rsid w:val="00C43024"/>
    <w:rsid w:val="00C4390A"/>
    <w:rsid w:val="00C43B7A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87BA0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4519"/>
    <w:rsid w:val="00D057A1"/>
    <w:rsid w:val="00D0611C"/>
    <w:rsid w:val="00D12556"/>
    <w:rsid w:val="00D12ED5"/>
    <w:rsid w:val="00D201C8"/>
    <w:rsid w:val="00D21BA6"/>
    <w:rsid w:val="00D274C2"/>
    <w:rsid w:val="00D35752"/>
    <w:rsid w:val="00D463D0"/>
    <w:rsid w:val="00D47F89"/>
    <w:rsid w:val="00D61395"/>
    <w:rsid w:val="00D744B4"/>
    <w:rsid w:val="00D867F0"/>
    <w:rsid w:val="00D90FFA"/>
    <w:rsid w:val="00DA68CF"/>
    <w:rsid w:val="00DA6AFC"/>
    <w:rsid w:val="00DB0FFB"/>
    <w:rsid w:val="00DB10C8"/>
    <w:rsid w:val="00DB4DB2"/>
    <w:rsid w:val="00DC058D"/>
    <w:rsid w:val="00DC7C51"/>
    <w:rsid w:val="00DD1289"/>
    <w:rsid w:val="00DD59F5"/>
    <w:rsid w:val="00E0514A"/>
    <w:rsid w:val="00E075DD"/>
    <w:rsid w:val="00E1790A"/>
    <w:rsid w:val="00E2036D"/>
    <w:rsid w:val="00E2765F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24E1"/>
    <w:rsid w:val="00E73C44"/>
    <w:rsid w:val="00E73D5C"/>
    <w:rsid w:val="00E75BF2"/>
    <w:rsid w:val="00E87924"/>
    <w:rsid w:val="00E911F8"/>
    <w:rsid w:val="00E92A6F"/>
    <w:rsid w:val="00E93A5C"/>
    <w:rsid w:val="00E96B7C"/>
    <w:rsid w:val="00E9723E"/>
    <w:rsid w:val="00E97BF2"/>
    <w:rsid w:val="00EA22DF"/>
    <w:rsid w:val="00EA46C4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17A0"/>
    <w:rsid w:val="00F334EB"/>
    <w:rsid w:val="00F36AA2"/>
    <w:rsid w:val="00F41AB3"/>
    <w:rsid w:val="00F426CF"/>
    <w:rsid w:val="00F43C00"/>
    <w:rsid w:val="00F44933"/>
    <w:rsid w:val="00F463AF"/>
    <w:rsid w:val="00F50FEA"/>
    <w:rsid w:val="00F5169B"/>
    <w:rsid w:val="00F55534"/>
    <w:rsid w:val="00F615D9"/>
    <w:rsid w:val="00F64493"/>
    <w:rsid w:val="00F67133"/>
    <w:rsid w:val="00F70842"/>
    <w:rsid w:val="00F830E8"/>
    <w:rsid w:val="00F8532F"/>
    <w:rsid w:val="00F87C5F"/>
    <w:rsid w:val="00F96D59"/>
    <w:rsid w:val="00FA1B21"/>
    <w:rsid w:val="00FA54FA"/>
    <w:rsid w:val="00FB4816"/>
    <w:rsid w:val="00FB620E"/>
    <w:rsid w:val="00FB781A"/>
    <w:rsid w:val="00FC6453"/>
    <w:rsid w:val="00FD1BCD"/>
    <w:rsid w:val="00FD7ACA"/>
    <w:rsid w:val="00FE11DA"/>
    <w:rsid w:val="00FE128F"/>
    <w:rsid w:val="00FF023E"/>
    <w:rsid w:val="00FF1D96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2E8E-926A-42DE-A8AE-EBF1336C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3877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mostyn</cp:lastModifiedBy>
  <cp:revision>4</cp:revision>
  <cp:lastPrinted>2012-04-02T09:11:00Z</cp:lastPrinted>
  <dcterms:created xsi:type="dcterms:W3CDTF">2012-04-03T16:04:00Z</dcterms:created>
  <dcterms:modified xsi:type="dcterms:W3CDTF">2012-04-04T08:55:00Z</dcterms:modified>
</cp:coreProperties>
</file>