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B76D" w14:textId="65B3B7F2" w:rsidR="009C4AD7" w:rsidRPr="001F5AA5" w:rsidRDefault="009C4AD7" w:rsidP="009C4AD7">
      <w:pPr>
        <w:pStyle w:val="Questionno0"/>
        <w:rPr>
          <w:rFonts w:ascii="Dubai" w:hAnsi="Dubai" w:cs="Dubai"/>
          <w:sz w:val="22"/>
          <w:szCs w:val="22"/>
          <w:rtl/>
        </w:rPr>
      </w:pPr>
      <w:r w:rsidRPr="001F5AA5">
        <w:rPr>
          <w:rFonts w:ascii="Dubai" w:hAnsi="Dubai" w:cs="Dubai"/>
          <w:sz w:val="28"/>
          <w:szCs w:val="28"/>
          <w:rtl/>
        </w:rPr>
        <w:t>ال</w:t>
      </w:r>
      <w:r w:rsidRPr="001F5AA5">
        <w:rPr>
          <w:rFonts w:ascii="Dubai" w:hAnsi="Dubai" w:cs="Dubai"/>
          <w:sz w:val="28"/>
          <w:szCs w:val="28"/>
          <w:rtl/>
          <w:lang w:bidi="ar-EG"/>
        </w:rPr>
        <w:t>‍</w:t>
      </w:r>
      <w:r w:rsidRPr="001F5AA5">
        <w:rPr>
          <w:rFonts w:ascii="Dubai" w:hAnsi="Dubai" w:cs="Dubai"/>
          <w:sz w:val="28"/>
          <w:szCs w:val="28"/>
          <w:rtl/>
        </w:rPr>
        <w:t xml:space="preserve">مسألة </w:t>
      </w:r>
      <w:r w:rsidRPr="001F5AA5">
        <w:rPr>
          <w:rFonts w:ascii="Dubai" w:hAnsi="Dubai" w:cs="Dubai"/>
          <w:sz w:val="28"/>
          <w:szCs w:val="28"/>
          <w:lang w:bidi="ar-SA"/>
        </w:rPr>
        <w:t>ITU-R 292/4</w:t>
      </w:r>
      <w:r w:rsidRPr="001F5AA5">
        <w:rPr>
          <w:rFonts w:ascii="Dubai" w:hAnsi="Dubai" w:cs="Dubai"/>
          <w:sz w:val="28"/>
          <w:szCs w:val="28"/>
          <w:rtl/>
        </w:rPr>
        <w:t xml:space="preserve"> </w:t>
      </w:r>
    </w:p>
    <w:p w14:paraId="6A23A351" w14:textId="77777777" w:rsidR="009C4AD7" w:rsidRPr="001F5AA5" w:rsidRDefault="009C4AD7" w:rsidP="009C4AD7">
      <w:pPr>
        <w:pStyle w:val="Questiontitle"/>
        <w:rPr>
          <w:rtl/>
        </w:rPr>
      </w:pPr>
      <w:r w:rsidRPr="001F5AA5">
        <w:rPr>
          <w:rtl/>
        </w:rPr>
        <w:t xml:space="preserve">أنظمة الإذاعة التلفزيونية الساتلية الفائقة الوضوح </w:t>
      </w:r>
      <w:r w:rsidRPr="001F5AA5">
        <w:t>(UHDTV)</w:t>
      </w:r>
    </w:p>
    <w:p w14:paraId="743D48A4" w14:textId="77777777" w:rsidR="009C4AD7" w:rsidRPr="001F5AA5" w:rsidRDefault="009C4AD7" w:rsidP="001F5AA5">
      <w:pPr>
        <w:pStyle w:val="Questiondate"/>
      </w:pPr>
      <w:r w:rsidRPr="001F5AA5">
        <w:t>(2015)</w:t>
      </w:r>
    </w:p>
    <w:p w14:paraId="6E18C332" w14:textId="77777777" w:rsidR="009C4AD7" w:rsidRPr="001F5AA5" w:rsidRDefault="009C4AD7" w:rsidP="009C4AD7">
      <w:pPr>
        <w:pStyle w:val="Normalaftertitle"/>
        <w:rPr>
          <w:rtl/>
        </w:rPr>
      </w:pPr>
      <w:r w:rsidRPr="001F5AA5">
        <w:rPr>
          <w:rtl/>
        </w:rPr>
        <w:t>إن جمعية الاتصالات الراديوية للاتحاد الدولي للاتصالات،</w:t>
      </w:r>
    </w:p>
    <w:p w14:paraId="47054CAD" w14:textId="77777777" w:rsidR="009C4AD7" w:rsidRPr="001F5AA5" w:rsidRDefault="009C4AD7" w:rsidP="009C4AD7">
      <w:pPr>
        <w:pStyle w:val="Call"/>
        <w:rPr>
          <w:rtl/>
        </w:rPr>
      </w:pPr>
      <w:r w:rsidRPr="001F5AA5">
        <w:rPr>
          <w:rtl/>
        </w:rPr>
        <w:t>إذ تضع في اعتبارها</w:t>
      </w:r>
    </w:p>
    <w:p w14:paraId="315B57E6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 xml:space="preserve"> أ )</w:t>
      </w:r>
      <w:r w:rsidRPr="001F5AA5">
        <w:rPr>
          <w:rtl/>
        </w:rPr>
        <w:tab/>
        <w:t>تنوع تفضيلات مشاهدي التلفزيون الذين يرغبون في صور فيديو عالية الاستبانة؛</w:t>
      </w:r>
    </w:p>
    <w:p w14:paraId="1847DE3C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>ب)</w:t>
      </w:r>
      <w:r w:rsidRPr="001F5AA5">
        <w:rPr>
          <w:rtl/>
        </w:rPr>
        <w:tab/>
        <w:t>أن البحث يجري باستمرار عن وسائل تُحسّن المرونة والفعّالية في استخدام طيف الترددات الراديوية؛</w:t>
      </w:r>
    </w:p>
    <w:p w14:paraId="182568CF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>ج)</w:t>
      </w:r>
      <w:r w:rsidRPr="001F5AA5">
        <w:rPr>
          <w:i/>
          <w:iCs/>
          <w:rtl/>
        </w:rPr>
        <w:tab/>
      </w:r>
      <w:r w:rsidRPr="001F5AA5">
        <w:rPr>
          <w:rtl/>
        </w:rPr>
        <w:t xml:space="preserve">ضرورة زيادة سعة الإرسال لتنفيذ الإذاعة التلفزيونية الساتلية الفائقة الوضوح </w:t>
      </w:r>
      <w:r w:rsidRPr="001F5AA5">
        <w:rPr>
          <w:bCs/>
          <w:lang w:val="en-GB"/>
        </w:rPr>
        <w:t>(UHDTV)</w:t>
      </w:r>
      <w:r w:rsidRPr="001F5AA5">
        <w:rPr>
          <w:rtl/>
        </w:rPr>
        <w:t xml:space="preserve"> بواسطة مرسل - مستجيب ساتلي واحد؛</w:t>
      </w:r>
    </w:p>
    <w:p w14:paraId="6E328BD6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>د )</w:t>
      </w:r>
      <w:r w:rsidRPr="001F5AA5">
        <w:rPr>
          <w:rtl/>
        </w:rPr>
        <w:tab/>
        <w:t xml:space="preserve">أن تقدماً مهماً قد أحرز في مجال فعّالية تقنيات التشكيل وتشفير القناة، ولا سيما الأنساق التي تستعمل مثلاً رموز الإبراق بزحزحة الاتساع والطور </w:t>
      </w:r>
      <w:r w:rsidRPr="001F5AA5">
        <w:rPr>
          <w:bCs/>
          <w:lang w:val="en-GB"/>
        </w:rPr>
        <w:t>(APSK)</w:t>
      </w:r>
      <w:r w:rsidRPr="001F5AA5">
        <w:rPr>
          <w:rtl/>
        </w:rPr>
        <w:t xml:space="preserve"> وتحقق التعادلية بكثافة منخفضة </w:t>
      </w:r>
      <w:r w:rsidRPr="001F5AA5">
        <w:rPr>
          <w:lang w:val="en-GB"/>
        </w:rPr>
        <w:t>(LDPC)</w:t>
      </w:r>
      <w:r w:rsidRPr="001F5AA5">
        <w:rPr>
          <w:rtl/>
        </w:rPr>
        <w:t>، دون الاقتصار على هذه الأنساق؛</w:t>
      </w:r>
    </w:p>
    <w:p w14:paraId="242B8B41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>ه‍ )</w:t>
      </w:r>
      <w:r w:rsidRPr="001F5AA5">
        <w:rPr>
          <w:rtl/>
        </w:rPr>
        <w:tab/>
        <w:t>أن التقدم الذي أحرز في مجال تقنيات الضغط الفيديوي والسمعي</w:t>
      </w:r>
      <w:r w:rsidRPr="001F5AA5">
        <w:rPr>
          <w:rtl/>
          <w:lang w:bidi="ar-EG"/>
        </w:rPr>
        <w:t xml:space="preserve"> التي تفي بنسق التلفزيون الفائق الوضوح </w:t>
      </w:r>
      <w:r w:rsidRPr="001F5AA5">
        <w:rPr>
          <w:lang w:bidi="ar-EG"/>
        </w:rPr>
        <w:t>(</w:t>
      </w:r>
      <w:r w:rsidRPr="001F5AA5">
        <w:rPr>
          <w:bCs/>
          <w:lang w:val="en-GB"/>
        </w:rPr>
        <w:t>UHDTV)</w:t>
      </w:r>
      <w:r w:rsidRPr="001F5AA5">
        <w:rPr>
          <w:rtl/>
        </w:rPr>
        <w:t xml:space="preserve"> قد أثبت إمكانية إرسال أكثر من خدمة تلفزيونية واحدة بهذا النسق على كل مرسل - مستجيب ساتلي؛</w:t>
      </w:r>
    </w:p>
    <w:p w14:paraId="3589EF7E" w14:textId="77777777" w:rsidR="009C4AD7" w:rsidRPr="001F5AA5" w:rsidRDefault="009C4AD7" w:rsidP="009C4AD7">
      <w:pPr>
        <w:rPr>
          <w:rtl/>
          <w:lang w:bidi="ar-EG"/>
        </w:rPr>
      </w:pPr>
      <w:r w:rsidRPr="001F5AA5">
        <w:rPr>
          <w:i/>
          <w:iCs/>
          <w:rtl/>
        </w:rPr>
        <w:t>و )</w:t>
      </w:r>
      <w:r w:rsidRPr="001F5AA5">
        <w:rPr>
          <w:i/>
          <w:iCs/>
          <w:rtl/>
        </w:rPr>
        <w:tab/>
      </w:r>
      <w:r w:rsidRPr="001F5AA5">
        <w:rPr>
          <w:rtl/>
        </w:rPr>
        <w:t xml:space="preserve">أن الإذاعة التلفزيونية الساتلية الفائقة الوضوح </w:t>
      </w:r>
      <w:r w:rsidRPr="001F5AA5">
        <w:t>(</w:t>
      </w:r>
      <w:r w:rsidRPr="001F5AA5">
        <w:rPr>
          <w:bCs/>
          <w:lang w:val="en-GB"/>
        </w:rPr>
        <w:t>UHDTV)</w:t>
      </w:r>
      <w:r w:rsidRPr="001F5AA5">
        <w:rPr>
          <w:rtl/>
          <w:lang w:bidi="ar-EG"/>
        </w:rPr>
        <w:t xml:space="preserve"> يمكنها استعمال رزم تدفق النقل </w:t>
      </w:r>
      <w:r w:rsidRPr="001F5AA5">
        <w:rPr>
          <w:lang w:val="fr-CH"/>
        </w:rPr>
        <w:t>MPEG</w:t>
      </w:r>
      <w:r w:rsidRPr="001F5AA5">
        <w:rPr>
          <w:rtl/>
          <w:lang w:bidi="ar-EG"/>
        </w:rPr>
        <w:t xml:space="preserve"> ورزم بروتوكول الإنترنت على</w:t>
      </w:r>
      <w:r w:rsidRPr="001F5AA5">
        <w:rPr>
          <w:rtl/>
        </w:rPr>
        <w:t> </w:t>
      </w:r>
      <w:r w:rsidRPr="001F5AA5">
        <w:rPr>
          <w:rtl/>
          <w:lang w:bidi="ar-EG"/>
        </w:rPr>
        <w:t>السواء؛</w:t>
      </w:r>
    </w:p>
    <w:p w14:paraId="07B57511" w14:textId="77777777" w:rsidR="009C4AD7" w:rsidRPr="001F5AA5" w:rsidRDefault="009C4AD7" w:rsidP="009C4AD7">
      <w:pPr>
        <w:rPr>
          <w:rtl/>
          <w:lang w:bidi="ar-EG"/>
        </w:rPr>
      </w:pPr>
      <w:r w:rsidRPr="001F5AA5">
        <w:rPr>
          <w:i/>
          <w:iCs/>
          <w:rtl/>
        </w:rPr>
        <w:t>ز )</w:t>
      </w:r>
      <w:r w:rsidRPr="001F5AA5">
        <w:rPr>
          <w:i/>
          <w:iCs/>
          <w:rtl/>
        </w:rPr>
        <w:tab/>
      </w:r>
      <w:r w:rsidRPr="001F5AA5">
        <w:rPr>
          <w:rtl/>
        </w:rPr>
        <w:t>أن التشكيلات المرنة للإرسال وتعدد الإرسال تتيح إدماج الإذاعة التلفزيونية الساتلية الفائقة الوضوح </w:t>
      </w:r>
      <w:r w:rsidRPr="001F5AA5">
        <w:t>(</w:t>
      </w:r>
      <w:r w:rsidRPr="001F5AA5">
        <w:rPr>
          <w:bCs/>
          <w:lang w:val="en-GB"/>
        </w:rPr>
        <w:t>UHDTV)</w:t>
      </w:r>
      <w:r w:rsidRPr="001F5AA5">
        <w:rPr>
          <w:rtl/>
          <w:lang w:bidi="ar-EG"/>
        </w:rPr>
        <w:t xml:space="preserve"> في شبكة بروتوكول</w:t>
      </w:r>
      <w:r w:rsidRPr="001F5AA5">
        <w:rPr>
          <w:rtl/>
        </w:rPr>
        <w:t> </w:t>
      </w:r>
      <w:r w:rsidRPr="001F5AA5">
        <w:rPr>
          <w:rtl/>
          <w:lang w:bidi="ar-EG"/>
        </w:rPr>
        <w:t>الإنترنت؛</w:t>
      </w:r>
    </w:p>
    <w:p w14:paraId="5758BACE" w14:textId="77777777" w:rsidR="009C4AD7" w:rsidRPr="001F5AA5" w:rsidRDefault="009C4AD7" w:rsidP="009C4AD7">
      <w:pPr>
        <w:rPr>
          <w:rtl/>
        </w:rPr>
      </w:pPr>
      <w:r w:rsidRPr="001F5AA5">
        <w:rPr>
          <w:i/>
          <w:iCs/>
          <w:rtl/>
        </w:rPr>
        <w:t>ح)</w:t>
      </w:r>
      <w:r w:rsidRPr="001F5AA5">
        <w:rPr>
          <w:rtl/>
        </w:rPr>
        <w:tab/>
        <w:t>أن متطلبات تيسر هذه الخدمات المختلفة، بما في ذلك التلفزيون الفائق الوضوح يمكن أن تختلف تبعاً لتطبيقها،</w:t>
      </w:r>
    </w:p>
    <w:p w14:paraId="0203626E" w14:textId="77777777" w:rsidR="009C4AD7" w:rsidRPr="001F5AA5" w:rsidRDefault="009C4AD7" w:rsidP="009C4AD7">
      <w:pPr>
        <w:pStyle w:val="Call"/>
        <w:rPr>
          <w:rtl/>
        </w:rPr>
      </w:pPr>
      <w:r w:rsidRPr="001F5AA5">
        <w:rPr>
          <w:rtl/>
        </w:rPr>
        <w:t>وإذ تلاحظ</w:t>
      </w:r>
    </w:p>
    <w:p w14:paraId="56E3D786" w14:textId="77777777" w:rsidR="009C4AD7" w:rsidRPr="001F5AA5" w:rsidRDefault="009C4AD7" w:rsidP="009C4AD7">
      <w:pPr>
        <w:rPr>
          <w:rtl/>
        </w:rPr>
      </w:pPr>
      <w:r w:rsidRPr="001F5AA5">
        <w:rPr>
          <w:rtl/>
        </w:rPr>
        <w:t>أن التوصية </w:t>
      </w:r>
      <w:r w:rsidRPr="001F5AA5">
        <w:rPr>
          <w:lang w:val="en-GB"/>
        </w:rPr>
        <w:t>ITU</w:t>
      </w:r>
      <w:r w:rsidRPr="001F5AA5">
        <w:rPr>
          <w:lang w:val="en-GB"/>
        </w:rPr>
        <w:noBreakHyphen/>
        <w:t>R BT.2020</w:t>
      </w:r>
      <w:r w:rsidRPr="001F5AA5">
        <w:rPr>
          <w:rtl/>
        </w:rPr>
        <w:t xml:space="preserve"> المعنونة "قيم معلمات أنظمة التلفزيون الفائق الوضوح </w:t>
      </w:r>
      <w:r w:rsidRPr="001F5AA5">
        <w:rPr>
          <w:lang w:val="en-GB"/>
        </w:rPr>
        <w:t>(UHDTV)</w:t>
      </w:r>
      <w:r w:rsidRPr="001F5AA5">
        <w:rPr>
          <w:rtl/>
        </w:rPr>
        <w:t xml:space="preserve"> لإنتاج البرامج وتبادلها دولياً"، تحدد معلمات نظام صور التلفزيون الفائق الوضوح،</w:t>
      </w:r>
    </w:p>
    <w:p w14:paraId="7DD0070C" w14:textId="77777777" w:rsidR="009C4AD7" w:rsidRPr="001F5AA5" w:rsidRDefault="009C4AD7" w:rsidP="009C4AD7">
      <w:pPr>
        <w:pStyle w:val="Call"/>
        <w:rPr>
          <w:i w:val="0"/>
          <w:iCs w:val="0"/>
          <w:rtl/>
        </w:rPr>
      </w:pPr>
      <w:r w:rsidRPr="001F5AA5">
        <w:rPr>
          <w:rtl/>
        </w:rPr>
        <w:t xml:space="preserve">تقرر </w:t>
      </w:r>
      <w:r w:rsidRPr="001F5AA5">
        <w:rPr>
          <w:i w:val="0"/>
          <w:iCs w:val="0"/>
          <w:rtl/>
        </w:rPr>
        <w:t>أن تخضع المسائل التالية للدراسة</w:t>
      </w:r>
    </w:p>
    <w:p w14:paraId="30AB4043" w14:textId="77777777" w:rsidR="009C4AD7" w:rsidRPr="001F5AA5" w:rsidRDefault="009C4AD7" w:rsidP="009C4AD7">
      <w:pPr>
        <w:rPr>
          <w:rtl/>
        </w:rPr>
      </w:pPr>
      <w:r w:rsidRPr="001F5AA5">
        <w:rPr>
          <w:bCs/>
          <w:lang w:val="en-GB"/>
        </w:rPr>
        <w:t>1</w:t>
      </w:r>
      <w:r w:rsidRPr="001F5AA5">
        <w:rPr>
          <w:rtl/>
        </w:rPr>
        <w:tab/>
        <w:t>ما هي تقنيات التشكيل وتشفير القناة التي تناسب و/أو التي هي المثلى لأنظمة الإذاعة التلفزيونية الساتلية الفائقة الوضوح </w:t>
      </w:r>
      <w:r w:rsidRPr="001F5AA5">
        <w:t>(</w:t>
      </w:r>
      <w:r w:rsidRPr="001F5AA5">
        <w:rPr>
          <w:bCs/>
          <w:lang w:val="en-GB"/>
        </w:rPr>
        <w:t>UHDTV)</w:t>
      </w:r>
      <w:r w:rsidRPr="001F5AA5">
        <w:rPr>
          <w:rtl/>
        </w:rPr>
        <w:t xml:space="preserve">، وما هي معدلات الإرسال العملية في القناة (السعة)، وما هي جودة الأداء التي يمكن الحصول عليها (مثل معدل الخطأ في البتات </w:t>
      </w:r>
      <w:r w:rsidRPr="001F5AA5">
        <w:rPr>
          <w:bCs/>
          <w:lang w:val="en-GB"/>
        </w:rPr>
        <w:t>(BER)</w:t>
      </w:r>
      <w:r w:rsidRPr="001F5AA5">
        <w:rPr>
          <w:rtl/>
        </w:rPr>
        <w:t xml:space="preserve"> بدلالة نسبة الموجة الحاملة إلى الضوضاء </w:t>
      </w:r>
      <w:r w:rsidRPr="001F5AA5">
        <w:rPr>
          <w:bCs/>
          <w:lang w:val="en-GB"/>
        </w:rPr>
        <w:t>(</w:t>
      </w:r>
      <w:r w:rsidRPr="001F5AA5">
        <w:rPr>
          <w:bCs/>
          <w:i/>
          <w:iCs/>
          <w:lang w:val="en-GB"/>
        </w:rPr>
        <w:t>C/N</w:t>
      </w:r>
      <w:r w:rsidRPr="001F5AA5">
        <w:rPr>
          <w:bCs/>
          <w:lang w:val="en-GB"/>
        </w:rPr>
        <w:t>)</w:t>
      </w:r>
      <w:r w:rsidRPr="001F5AA5">
        <w:rPr>
          <w:rtl/>
        </w:rPr>
        <w:t xml:space="preserve"> ونسبة الموجة الحاملة إلى التداخل </w:t>
      </w:r>
      <w:r w:rsidRPr="001F5AA5">
        <w:rPr>
          <w:bCs/>
          <w:lang w:val="en-GB"/>
        </w:rPr>
        <w:t>(</w:t>
      </w:r>
      <w:r w:rsidRPr="001F5AA5">
        <w:rPr>
          <w:bCs/>
          <w:i/>
          <w:iCs/>
          <w:lang w:val="en-GB"/>
        </w:rPr>
        <w:t>C/I</w:t>
      </w:r>
      <w:r w:rsidRPr="001F5AA5">
        <w:rPr>
          <w:bCs/>
          <w:lang w:val="en-GB"/>
        </w:rPr>
        <w:t>)</w:t>
      </w:r>
      <w:r w:rsidRPr="001F5AA5">
        <w:rPr>
          <w:rtl/>
        </w:rPr>
        <w:t xml:space="preserve"> ونسبة الإشارة إلى الضوضاء</w:t>
      </w:r>
      <w:r w:rsidRPr="001F5AA5">
        <w:rPr>
          <w:rtl/>
          <w:lang w:bidi="ar-EG"/>
        </w:rPr>
        <w:t> </w:t>
      </w:r>
      <w:r w:rsidRPr="001F5AA5">
        <w:rPr>
          <w:lang w:val="en-GB"/>
        </w:rPr>
        <w:t>(</w:t>
      </w:r>
      <w:r w:rsidRPr="001F5AA5">
        <w:rPr>
          <w:i/>
          <w:iCs/>
          <w:lang w:val="en-GB"/>
        </w:rPr>
        <w:t>SNR</w:t>
      </w:r>
      <w:r w:rsidRPr="001F5AA5">
        <w:rPr>
          <w:lang w:val="en-GB"/>
        </w:rPr>
        <w:t>)</w:t>
      </w:r>
      <w:r w:rsidRPr="001F5AA5">
        <w:rPr>
          <w:rtl/>
        </w:rPr>
        <w:t xml:space="preserve"> و</w:t>
      </w:r>
      <w:r w:rsidRPr="001F5AA5">
        <w:rPr>
          <w:i/>
          <w:lang w:val="fr-CH"/>
        </w:rPr>
        <w:t>E</w:t>
      </w:r>
      <w:r w:rsidRPr="001F5AA5">
        <w:rPr>
          <w:i/>
          <w:vertAlign w:val="subscript"/>
          <w:lang w:val="fr-CH"/>
        </w:rPr>
        <w:t>b</w:t>
      </w:r>
      <w:r w:rsidRPr="001F5AA5">
        <w:rPr>
          <w:iCs/>
          <w:lang w:val="fr-CH"/>
        </w:rPr>
        <w:t>/</w:t>
      </w:r>
      <w:r w:rsidRPr="001F5AA5">
        <w:rPr>
          <w:i/>
          <w:lang w:val="fr-CH"/>
        </w:rPr>
        <w:t>N</w:t>
      </w:r>
      <w:r w:rsidRPr="001F5AA5">
        <w:rPr>
          <w:i/>
          <w:vertAlign w:val="subscript"/>
          <w:lang w:val="fr-CH"/>
        </w:rPr>
        <w:t>0</w:t>
      </w:r>
      <w:r w:rsidRPr="001F5AA5">
        <w:rPr>
          <w:rtl/>
        </w:rPr>
        <w:t>)؟</w:t>
      </w:r>
    </w:p>
    <w:p w14:paraId="34CD0935" w14:textId="77777777" w:rsidR="009C4AD7" w:rsidRPr="001F5AA5" w:rsidRDefault="009C4AD7" w:rsidP="009C4AD7">
      <w:pPr>
        <w:rPr>
          <w:rtl/>
        </w:rPr>
      </w:pPr>
      <w:r w:rsidRPr="001F5AA5">
        <w:rPr>
          <w:bCs/>
          <w:lang w:val="en-GB"/>
        </w:rPr>
        <w:t>2</w:t>
      </w:r>
      <w:r w:rsidRPr="001F5AA5">
        <w:rPr>
          <w:rtl/>
        </w:rPr>
        <w:tab/>
        <w:t>ما هي نوعية الأداء المطلوبة من حيث التيسر وما هو معدل الخطأ في البتات المطلوب للإرسال في هذه الأنظمة الإذاعية الساتلية </w:t>
      </w:r>
      <w:r w:rsidRPr="001F5AA5">
        <w:rPr>
          <w:bCs/>
          <w:lang w:val="en-GB"/>
        </w:rPr>
        <w:t>UHDTV</w:t>
      </w:r>
      <w:r w:rsidRPr="001F5AA5">
        <w:rPr>
          <w:rtl/>
        </w:rPr>
        <w:t>؟</w:t>
      </w:r>
    </w:p>
    <w:p w14:paraId="38E6F8F1" w14:textId="77777777" w:rsidR="009C4AD7" w:rsidRPr="001F5AA5" w:rsidRDefault="009C4AD7" w:rsidP="009C4AD7">
      <w:pPr>
        <w:rPr>
          <w:rtl/>
        </w:rPr>
      </w:pPr>
      <w:r w:rsidRPr="001F5AA5">
        <w:rPr>
          <w:bCs/>
          <w:lang w:val="en-GB"/>
        </w:rPr>
        <w:t>3</w:t>
      </w:r>
      <w:r w:rsidRPr="001F5AA5">
        <w:rPr>
          <w:rtl/>
        </w:rPr>
        <w:tab/>
        <w:t>ما هي تقنيات التحكم في الأخطاء و/أو أساليب حجب الأخطاء المناسبة التي تتيح استمثال معلمات الجودة وعرض النطاق والتكلفة؟</w:t>
      </w:r>
    </w:p>
    <w:p w14:paraId="0FE9025B" w14:textId="77777777" w:rsidR="009C4AD7" w:rsidRPr="001F5AA5" w:rsidRDefault="009C4AD7" w:rsidP="009C4AD7">
      <w:pPr>
        <w:rPr>
          <w:rtl/>
        </w:rPr>
      </w:pPr>
      <w:r w:rsidRPr="001F5AA5">
        <w:rPr>
          <w:bCs/>
          <w:lang w:val="en-GB"/>
        </w:rPr>
        <w:t>4</w:t>
      </w:r>
      <w:r w:rsidRPr="001F5AA5">
        <w:rPr>
          <w:rtl/>
        </w:rPr>
        <w:tab/>
        <w:t>ما هي نسب الحماية اللازمة بين إشارتين رقميتين وبين إشارة رقمية وأنماط أخرى من الإشارات يحتمل إرسالها في النطاق الموزع للخدمة الإذاعية الساتلية؟</w:t>
      </w:r>
    </w:p>
    <w:p w14:paraId="790C1780" w14:textId="77777777" w:rsidR="009C4AD7" w:rsidRPr="001F5AA5" w:rsidRDefault="009C4AD7" w:rsidP="009C4AD7">
      <w:pPr>
        <w:rPr>
          <w:rtl/>
        </w:rPr>
      </w:pPr>
      <w:r w:rsidRPr="001F5AA5">
        <w:rPr>
          <w:bCs/>
          <w:lang w:val="en-GB"/>
        </w:rPr>
        <w:t>5</w:t>
      </w:r>
      <w:r w:rsidRPr="001F5AA5">
        <w:rPr>
          <w:rtl/>
        </w:rPr>
        <w:tab/>
        <w:t>ما هي الترتيبات العملية التي ينبغي مراعاتها في أنظمة الإذاعة الساتلية في حالة التوهين بسبب المطر الذي يختلف بحسب المناطق المناخية؟</w:t>
      </w:r>
    </w:p>
    <w:p w14:paraId="5FEE7D6A" w14:textId="77777777" w:rsidR="009C4AD7" w:rsidRPr="001F5AA5" w:rsidRDefault="009C4AD7" w:rsidP="009C4AD7">
      <w:pPr>
        <w:rPr>
          <w:rtl/>
          <w:lang w:bidi="ar-EG"/>
        </w:rPr>
      </w:pPr>
      <w:r w:rsidRPr="001F5AA5">
        <w:rPr>
          <w:bCs/>
          <w:lang w:val="fr-FR"/>
        </w:rPr>
        <w:lastRenderedPageBreak/>
        <w:t>6</w:t>
      </w:r>
      <w:r w:rsidRPr="001F5AA5">
        <w:rPr>
          <w:rtl/>
        </w:rPr>
        <w:tab/>
        <w:t xml:space="preserve">ما هي الترتيبات العملية التي ينبغي اتخاذها في حالة </w:t>
      </w:r>
      <w:r w:rsidRPr="001F5AA5">
        <w:rPr>
          <w:rtl/>
          <w:lang w:bidi="ar-EG"/>
        </w:rPr>
        <w:t>لا خطية المرسل المستجيب الساتلي التي تؤدي إلى تشوه الإشارة؟</w:t>
      </w:r>
    </w:p>
    <w:p w14:paraId="5B4E2558" w14:textId="77777777" w:rsidR="009C4AD7" w:rsidRPr="001F5AA5" w:rsidRDefault="009C4AD7" w:rsidP="009C4AD7">
      <w:pPr>
        <w:pStyle w:val="Call"/>
        <w:rPr>
          <w:rtl/>
        </w:rPr>
      </w:pPr>
      <w:r w:rsidRPr="001F5AA5">
        <w:rPr>
          <w:rtl/>
        </w:rPr>
        <w:t>وتقرر كذلك</w:t>
      </w:r>
    </w:p>
    <w:p w14:paraId="5FFB9901" w14:textId="77777777" w:rsidR="009C4AD7" w:rsidRPr="001F5AA5" w:rsidRDefault="009C4AD7" w:rsidP="009C4AD7">
      <w:pPr>
        <w:rPr>
          <w:rtl/>
          <w:lang w:bidi="ar-EG"/>
        </w:rPr>
      </w:pPr>
      <w:r w:rsidRPr="001F5AA5">
        <w:rPr>
          <w:lang w:val="en-GB"/>
        </w:rPr>
        <w:t>1</w:t>
      </w:r>
      <w:r w:rsidRPr="001F5AA5">
        <w:rPr>
          <w:rtl/>
          <w:lang w:bidi="ar-EG"/>
        </w:rPr>
        <w:tab/>
        <w:t>أن تدرج نتائج الدراسات المذكورة أعلاه في توصيات و/أو تقارير</w:t>
      </w:r>
      <w:r w:rsidRPr="001F5AA5">
        <w:rPr>
          <w:rtl/>
        </w:rPr>
        <w:t> </w:t>
      </w:r>
      <w:r w:rsidRPr="001F5AA5">
        <w:rPr>
          <w:rtl/>
          <w:lang w:bidi="ar-EG"/>
        </w:rPr>
        <w:t>مناسبة؛</w:t>
      </w:r>
    </w:p>
    <w:p w14:paraId="522994C0" w14:textId="4326D923" w:rsidR="009C4AD7" w:rsidRPr="001F5AA5" w:rsidRDefault="009C4AD7" w:rsidP="009C4AD7">
      <w:pPr>
        <w:rPr>
          <w:rtl/>
        </w:rPr>
      </w:pPr>
      <w:r w:rsidRPr="001F5AA5">
        <w:rPr>
          <w:lang w:val="en-GB"/>
        </w:rPr>
        <w:t>2</w:t>
      </w:r>
      <w:r w:rsidRPr="001F5AA5">
        <w:rPr>
          <w:rtl/>
          <w:lang w:bidi="ar-EG"/>
        </w:rPr>
        <w:tab/>
        <w:t>أنه ينبغي إنجاز الدراسات المذكورة أعلاه بحلول عام</w:t>
      </w:r>
      <w:r w:rsidRPr="001F5AA5">
        <w:rPr>
          <w:rtl/>
        </w:rPr>
        <w:t> </w:t>
      </w:r>
      <w:r w:rsidRPr="001F5AA5">
        <w:rPr>
          <w:lang w:val="en-GB"/>
        </w:rPr>
        <w:t>202</w:t>
      </w:r>
      <w:r w:rsidR="00172E2D">
        <w:rPr>
          <w:lang w:val="en-GB"/>
        </w:rPr>
        <w:t>5</w:t>
      </w:r>
      <w:r w:rsidRPr="001F5AA5">
        <w:rPr>
          <w:rtl/>
          <w:lang w:bidi="ar-EG"/>
        </w:rPr>
        <w:t>.</w:t>
      </w:r>
    </w:p>
    <w:p w14:paraId="203C7E57" w14:textId="77777777" w:rsidR="009C4AD7" w:rsidRPr="001F5AA5" w:rsidRDefault="009C4AD7" w:rsidP="009C4AD7">
      <w:pPr>
        <w:spacing w:before="600"/>
        <w:rPr>
          <w:bCs/>
          <w:rtl/>
          <w:lang w:val="fr-FR"/>
        </w:rPr>
      </w:pPr>
      <w:r w:rsidRPr="001F5AA5">
        <w:rPr>
          <w:rtl/>
        </w:rPr>
        <w:t xml:space="preserve">الفئة: </w:t>
      </w:r>
      <w:r w:rsidRPr="001F5AA5">
        <w:rPr>
          <w:bCs/>
          <w:lang w:val="fr-FR"/>
        </w:rPr>
        <w:t>S1</w:t>
      </w:r>
    </w:p>
    <w:sectPr w:rsidR="009C4AD7" w:rsidRPr="001F5AA5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1E1" w14:textId="77777777" w:rsidR="00A12A36" w:rsidRDefault="00A12A36" w:rsidP="006C3242">
      <w:pPr>
        <w:spacing w:before="0" w:line="240" w:lineRule="auto"/>
      </w:pPr>
      <w:r>
        <w:separator/>
      </w:r>
    </w:p>
  </w:endnote>
  <w:endnote w:type="continuationSeparator" w:id="0">
    <w:p w14:paraId="6DA4C314" w14:textId="77777777" w:rsidR="00A12A36" w:rsidRDefault="00A12A3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365" w14:textId="77777777" w:rsidR="00716F73" w:rsidRDefault="0071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DF" w14:textId="77777777" w:rsidR="00716F73" w:rsidRDefault="0071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9EF" w14:textId="77777777" w:rsidR="00716F73" w:rsidRDefault="0071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6F12" w14:textId="77777777" w:rsidR="00A12A36" w:rsidRDefault="00A12A36" w:rsidP="006C3242">
      <w:pPr>
        <w:spacing w:before="0" w:line="240" w:lineRule="auto"/>
      </w:pPr>
      <w:r>
        <w:separator/>
      </w:r>
    </w:p>
  </w:footnote>
  <w:footnote w:type="continuationSeparator" w:id="0">
    <w:p w14:paraId="019D5171" w14:textId="77777777" w:rsidR="00A12A36" w:rsidRDefault="00A12A3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F0F" w14:textId="77777777" w:rsidR="00716F73" w:rsidRDefault="0071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F69" w14:textId="03DABE8A" w:rsidR="00447F32" w:rsidRPr="00447F32" w:rsidRDefault="00716F73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>-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>
          <w:rPr>
            <w:rFonts w:cs="Calibri"/>
            <w:noProof/>
            <w:sz w:val="20"/>
            <w:szCs w:val="20"/>
          </w:rPr>
          <w:t>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7AB" w14:textId="77777777" w:rsidR="00716F73" w:rsidRDefault="0071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E0"/>
    <w:rsid w:val="0006468A"/>
    <w:rsid w:val="00090574"/>
    <w:rsid w:val="000C1C0E"/>
    <w:rsid w:val="000C548A"/>
    <w:rsid w:val="00156F48"/>
    <w:rsid w:val="00172E2D"/>
    <w:rsid w:val="001B5269"/>
    <w:rsid w:val="001C0169"/>
    <w:rsid w:val="001D1D50"/>
    <w:rsid w:val="001D6745"/>
    <w:rsid w:val="001E02A3"/>
    <w:rsid w:val="001E446E"/>
    <w:rsid w:val="001F5AA5"/>
    <w:rsid w:val="002154EE"/>
    <w:rsid w:val="002276D2"/>
    <w:rsid w:val="0023283D"/>
    <w:rsid w:val="00241F62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96822"/>
    <w:rsid w:val="005A3170"/>
    <w:rsid w:val="0066792E"/>
    <w:rsid w:val="00677396"/>
    <w:rsid w:val="0069200F"/>
    <w:rsid w:val="006A65CB"/>
    <w:rsid w:val="006C3242"/>
    <w:rsid w:val="006C7CC0"/>
    <w:rsid w:val="006F63F7"/>
    <w:rsid w:val="007025C7"/>
    <w:rsid w:val="00706D7A"/>
    <w:rsid w:val="00716F73"/>
    <w:rsid w:val="00722F0D"/>
    <w:rsid w:val="0074420E"/>
    <w:rsid w:val="00772253"/>
    <w:rsid w:val="00783E26"/>
    <w:rsid w:val="007C26C9"/>
    <w:rsid w:val="007C3BC7"/>
    <w:rsid w:val="007C3BCD"/>
    <w:rsid w:val="007D4ACF"/>
    <w:rsid w:val="007F0787"/>
    <w:rsid w:val="00806DD9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91F70"/>
    <w:rsid w:val="009C4AD7"/>
    <w:rsid w:val="009D313F"/>
    <w:rsid w:val="00A12A36"/>
    <w:rsid w:val="00A47A5A"/>
    <w:rsid w:val="00A6683B"/>
    <w:rsid w:val="00A703C0"/>
    <w:rsid w:val="00A97F94"/>
    <w:rsid w:val="00AA7EA2"/>
    <w:rsid w:val="00AF0607"/>
    <w:rsid w:val="00B03099"/>
    <w:rsid w:val="00B05BC8"/>
    <w:rsid w:val="00B64B47"/>
    <w:rsid w:val="00C002DE"/>
    <w:rsid w:val="00C53BF8"/>
    <w:rsid w:val="00C66157"/>
    <w:rsid w:val="00C674FE"/>
    <w:rsid w:val="00C67501"/>
    <w:rsid w:val="00C75633"/>
    <w:rsid w:val="00C913BB"/>
    <w:rsid w:val="00CE2EE1"/>
    <w:rsid w:val="00CE3349"/>
    <w:rsid w:val="00CE36E5"/>
    <w:rsid w:val="00CF27F5"/>
    <w:rsid w:val="00CF3FFD"/>
    <w:rsid w:val="00D10CCF"/>
    <w:rsid w:val="00D77D0F"/>
    <w:rsid w:val="00D84A3F"/>
    <w:rsid w:val="00DA1CF0"/>
    <w:rsid w:val="00DC1E02"/>
    <w:rsid w:val="00DC24B4"/>
    <w:rsid w:val="00DC5FB0"/>
    <w:rsid w:val="00DD76F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25E0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A317"/>
  <w15:chartTrackingRefBased/>
  <w15:docId w15:val="{BAAE3736-94F5-4C77-A4E7-314F323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nhideWhenUsed/>
    <w:qFormat/>
    <w:rsid w:val="00F925E0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806DD9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link w:val="QuestiontitleChar"/>
    <w:qFormat/>
    <w:rsid w:val="00F925E0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paragraph" w:customStyle="1" w:styleId="Normalaftertitle0">
    <w:name w:val="Normal_after_title"/>
    <w:basedOn w:val="Normal"/>
    <w:next w:val="Normal"/>
    <w:rsid w:val="00F925E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F925E0"/>
    <w:rPr>
      <w:rFonts w:ascii="Dubai" w:hAnsi="Dubai" w:cs="Dubai"/>
      <w:i/>
      <w:iCs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F925E0"/>
    <w:rPr>
      <w:rFonts w:ascii="Dubai" w:hAnsi="Dubai" w:cs="Dubai"/>
      <w:b/>
      <w:bCs/>
      <w:sz w:val="28"/>
      <w:szCs w:val="28"/>
      <w:lang w:bidi="ar-SY"/>
    </w:rPr>
  </w:style>
  <w:style w:type="paragraph" w:customStyle="1" w:styleId="Questionno0">
    <w:name w:val="Question_no"/>
    <w:basedOn w:val="Normal"/>
    <w:qFormat/>
    <w:rsid w:val="009C4AD7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ascii="Calibri" w:hAnsi="Calibri" w:cs="Traditional Arabic"/>
      <w:sz w:val="26"/>
      <w:szCs w:val="3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Pool\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Author</cp:lastModifiedBy>
  <cp:revision>4</cp:revision>
  <dcterms:created xsi:type="dcterms:W3CDTF">2024-02-01T08:37:00Z</dcterms:created>
  <dcterms:modified xsi:type="dcterms:W3CDTF">2024-02-01T08:40:00Z</dcterms:modified>
</cp:coreProperties>
</file>