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94F0" w14:textId="11A553CD" w:rsidR="0012623A" w:rsidRPr="00904092" w:rsidRDefault="0012623A" w:rsidP="00904092">
      <w:pPr>
        <w:pStyle w:val="QuestionNo"/>
      </w:pPr>
      <w:r w:rsidRPr="00904092">
        <w:t>QUESTION UIT-R 286/4</w:t>
      </w:r>
      <w:r w:rsidRPr="007363B9">
        <w:rPr>
          <w:rStyle w:val="FootnoteReference"/>
        </w:rPr>
        <w:footnoteReference w:customMarkFollows="1" w:id="1"/>
        <w:t>*</w:t>
      </w:r>
      <w:r w:rsidR="007363B9" w:rsidRPr="007363B9">
        <w:rPr>
          <w:rStyle w:val="FootnoteReference"/>
        </w:rPr>
        <w:t xml:space="preserve">, </w:t>
      </w:r>
      <w:r w:rsidR="009110EB" w:rsidRPr="007363B9">
        <w:rPr>
          <w:rStyle w:val="FootnoteReference"/>
        </w:rPr>
        <w:footnoteReference w:id="2"/>
      </w:r>
    </w:p>
    <w:p w14:paraId="1C979F72" w14:textId="00D08B2C" w:rsidR="0012623A" w:rsidRPr="00904092" w:rsidRDefault="0012623A" w:rsidP="00904092">
      <w:pPr>
        <w:pStyle w:val="Questiontitle"/>
      </w:pPr>
      <w:r w:rsidRPr="00904092">
        <w:t>Contributions des services mobile et d'amateur et des services</w:t>
      </w:r>
      <w:r w:rsidRPr="00904092">
        <w:br/>
        <w:t>par satellite correspondant à l'amélioration des</w:t>
      </w:r>
      <w:r w:rsidRPr="00904092">
        <w:br/>
        <w:t>communications en cas de catastrophe</w:t>
      </w:r>
    </w:p>
    <w:p w14:paraId="7FCC8D3C" w14:textId="77777777" w:rsidR="0012623A" w:rsidRPr="00904092" w:rsidRDefault="0012623A" w:rsidP="00904092">
      <w:pPr>
        <w:pStyle w:val="Questiondate"/>
      </w:pPr>
      <w:r w:rsidRPr="00904092">
        <w:t>(1995-1998-2006-2007)</w:t>
      </w:r>
    </w:p>
    <w:p w14:paraId="6553392C" w14:textId="77777777" w:rsidR="0012623A" w:rsidRPr="00904092" w:rsidRDefault="0012623A" w:rsidP="00904092">
      <w:pPr>
        <w:pStyle w:val="Normalaftertitle0"/>
      </w:pPr>
      <w:r w:rsidRPr="00904092">
        <w:t>L'Assemblée des radiocommunications de l'UIT,</w:t>
      </w:r>
    </w:p>
    <w:p w14:paraId="44C528EC" w14:textId="77777777" w:rsidR="0012623A" w:rsidRPr="00904092" w:rsidRDefault="0012623A" w:rsidP="00904092">
      <w:pPr>
        <w:pStyle w:val="Call"/>
      </w:pPr>
      <w:r w:rsidRPr="00904092">
        <w:t>considérant</w:t>
      </w:r>
    </w:p>
    <w:p w14:paraId="5ABFBAB4" w14:textId="7B2FA189" w:rsidR="0012623A" w:rsidRPr="00904092" w:rsidRDefault="0012623A" w:rsidP="00904092">
      <w:r w:rsidRPr="00904092">
        <w:rPr>
          <w:i/>
          <w:iCs/>
        </w:rPr>
        <w:t>a)</w:t>
      </w:r>
      <w:r w:rsidRPr="00904092">
        <w:tab/>
        <w:t>les dispositions de la Résolution 136 (</w:t>
      </w:r>
      <w:r w:rsidR="009110EB" w:rsidRPr="00904092">
        <w:t>Rév. Dubaï</w:t>
      </w:r>
      <w:r w:rsidRPr="00904092">
        <w:t>, 20</w:t>
      </w:r>
      <w:r w:rsidR="009110EB" w:rsidRPr="00904092">
        <w:t>18</w:t>
      </w:r>
      <w:r w:rsidRPr="00904092">
        <w:t>) de la Conférence de plénipotentiaires;</w:t>
      </w:r>
    </w:p>
    <w:p w14:paraId="086A647C" w14:textId="535AEF31" w:rsidR="0012623A" w:rsidRPr="00904092" w:rsidRDefault="0012623A" w:rsidP="00904092">
      <w:r w:rsidRPr="00904092">
        <w:rPr>
          <w:i/>
          <w:iCs/>
        </w:rPr>
        <w:t>b)</w:t>
      </w:r>
      <w:r w:rsidRPr="00904092">
        <w:tab/>
        <w:t>les dispositions de la Résolution 43 (Rév.</w:t>
      </w:r>
      <w:r w:rsidR="009110EB" w:rsidRPr="00904092">
        <w:t xml:space="preserve"> Buenos Aires</w:t>
      </w:r>
      <w:r w:rsidRPr="00904092">
        <w:t>, 20</w:t>
      </w:r>
      <w:r w:rsidR="009110EB" w:rsidRPr="00904092">
        <w:t>17</w:t>
      </w:r>
      <w:r w:rsidRPr="00904092">
        <w:t>) par laquelle le Directeur du</w:t>
      </w:r>
      <w:r w:rsidR="00904092" w:rsidRPr="00904092">
        <w:t> </w:t>
      </w:r>
      <w:r w:rsidRPr="00904092">
        <w:t xml:space="preserve">BDT est chargé, en collaboration étroite avec le Directeur du BR, </w:t>
      </w:r>
      <w:r w:rsidR="009110EB" w:rsidRPr="00904092">
        <w:t xml:space="preserve">de continuer </w:t>
      </w:r>
      <w:r w:rsidRPr="00904092">
        <w:t>d'encourager et d'aider les pays en développement à mettre en œuvre des systèmes IMT</w:t>
      </w:r>
      <w:r w:rsidR="009110EB" w:rsidRPr="00904092">
        <w:t xml:space="preserve"> et des réseaux</w:t>
      </w:r>
      <w:r w:rsidRPr="00904092">
        <w:t xml:space="preserve"> </w:t>
      </w:r>
      <w:r w:rsidR="009110EB" w:rsidRPr="00904092">
        <w:t xml:space="preserve">futurs en utilisant les Recommandations pertinentes de l'UIT et les études effectuées par les commissions d'études de l'UIT, compte tenu de la nécessité d'assurer la protection des services existants </w:t>
      </w:r>
      <w:r w:rsidRPr="00904092">
        <w:t xml:space="preserve">de fournir une assistance </w:t>
      </w:r>
      <w:r w:rsidR="009110EB" w:rsidRPr="00904092">
        <w:t xml:space="preserve">aux administrations </w:t>
      </w:r>
      <w:r w:rsidRPr="00904092">
        <w:t xml:space="preserve">pour </w:t>
      </w:r>
      <w:r w:rsidR="009110EB" w:rsidRPr="00904092">
        <w:t xml:space="preserve">l'utilisation et </w:t>
      </w:r>
      <w:r w:rsidRPr="00904092">
        <w:t>l'interprétation des Recommandations de l'UIT relatives aux IMT</w:t>
      </w:r>
      <w:r w:rsidR="009110EB" w:rsidRPr="00904092">
        <w:t xml:space="preserve"> </w:t>
      </w:r>
      <w:r w:rsidRPr="00904092">
        <w:t xml:space="preserve">et aux </w:t>
      </w:r>
      <w:r w:rsidR="009110EB" w:rsidRPr="00904092">
        <w:t xml:space="preserve">réseaux futurs adoptées par l'UIT-R et l'UIT-T </w:t>
      </w:r>
      <w:r w:rsidRPr="00904092">
        <w:t>et</w:t>
      </w:r>
      <w:r w:rsidR="00C865F0" w:rsidRPr="00904092">
        <w:t xml:space="preserve"> de promouvoir les projets et la formation sur l'utilisation des IMT et des réseaux futurs dans des secteurs clés, notamment la santé, les services financiers, l'éducation et la sécurité du public, en nouant des partenariats stratégiques</w:t>
      </w:r>
      <w:r w:rsidRPr="00904092">
        <w:t>;</w:t>
      </w:r>
    </w:p>
    <w:p w14:paraId="5D5F744A" w14:textId="7197DB2A" w:rsidR="0012623A" w:rsidRPr="00904092" w:rsidRDefault="00C865F0" w:rsidP="00904092">
      <w:r w:rsidRPr="00904092">
        <w:rPr>
          <w:i/>
          <w:iCs/>
        </w:rPr>
        <w:t>c</w:t>
      </w:r>
      <w:r w:rsidR="0012623A" w:rsidRPr="00904092">
        <w:rPr>
          <w:i/>
          <w:iCs/>
        </w:rPr>
        <w:t>)</w:t>
      </w:r>
      <w:r w:rsidR="0012623A" w:rsidRPr="00904092">
        <w:tab/>
        <w:t>que la Convention de Tampere sur la mise à disposition de ressources de télécommunication pour l'atténuation des effets des catastrophes et les opérations de secours, adoptée par la Conférence intergouvernementale sur les télécommunications d'urgence (ICET-98), est entrée en vigueur le 8 janvier 2005,</w:t>
      </w:r>
    </w:p>
    <w:p w14:paraId="31FD2BCD" w14:textId="77777777" w:rsidR="0012623A" w:rsidRPr="00904092" w:rsidRDefault="0012623A" w:rsidP="00904092">
      <w:pPr>
        <w:pStyle w:val="Call"/>
      </w:pPr>
      <w:r w:rsidRPr="00904092">
        <w:t>décide</w:t>
      </w:r>
      <w:r w:rsidRPr="00904092">
        <w:rPr>
          <w:i w:val="0"/>
          <w:iCs/>
        </w:rPr>
        <w:t xml:space="preserve"> de mettre à l'étude les Questions suivantes</w:t>
      </w:r>
    </w:p>
    <w:p w14:paraId="5886270C" w14:textId="77777777" w:rsidR="0012623A" w:rsidRPr="00904092" w:rsidRDefault="0012623A" w:rsidP="00904092">
      <w:pPr>
        <w:rPr>
          <w:b/>
        </w:rPr>
      </w:pPr>
      <w:r w:rsidRPr="00904092">
        <w:rPr>
          <w:bCs/>
        </w:rPr>
        <w:t>1</w:t>
      </w:r>
      <w:r w:rsidRPr="00904092">
        <w:rPr>
          <w:b/>
        </w:rPr>
        <w:tab/>
      </w:r>
      <w:r w:rsidRPr="00904092">
        <w:t>Quels sont les aspects techniques, opérationnels et de procédure des radiocommunications qui concernent les alertes en cas de catastrophe, l'atténuation des effets des catastrophes et les opérations de secours?</w:t>
      </w:r>
    </w:p>
    <w:p w14:paraId="2D94CD74" w14:textId="77777777" w:rsidR="0012623A" w:rsidRPr="00904092" w:rsidRDefault="0012623A" w:rsidP="00904092">
      <w:r w:rsidRPr="00904092">
        <w:rPr>
          <w:bCs/>
        </w:rPr>
        <w:t>2</w:t>
      </w:r>
      <w:r w:rsidRPr="00904092">
        <w:tab/>
        <w:t>Quelles améliorations peuvent être apportées aux radiocommunications en ce qui concerne les alertes en cas de catastrophe, l'atténuation des effets des catastrophes et les opérations de secours?</w:t>
      </w:r>
    </w:p>
    <w:p w14:paraId="409AA9AA" w14:textId="77777777" w:rsidR="0012623A" w:rsidRPr="00904092" w:rsidRDefault="0012623A" w:rsidP="00904092">
      <w:r w:rsidRPr="00904092">
        <w:rPr>
          <w:bCs/>
        </w:rPr>
        <w:t>3</w:t>
      </w:r>
      <w:r w:rsidRPr="00904092">
        <w:rPr>
          <w:b/>
        </w:rPr>
        <w:tab/>
      </w:r>
      <w:r w:rsidRPr="00904092">
        <w:t>Quelles informations relatives aux dispositions ci-dessus devraient être portées à la connaissance d'une future Conférence mondiale des radiocommunications compétente?</w:t>
      </w:r>
    </w:p>
    <w:p w14:paraId="086BC663" w14:textId="77777777" w:rsidR="0012623A" w:rsidRPr="00904092" w:rsidRDefault="0012623A" w:rsidP="00904092">
      <w:pPr>
        <w:pStyle w:val="Call"/>
      </w:pPr>
      <w:r w:rsidRPr="00904092">
        <w:lastRenderedPageBreak/>
        <w:t>décide en outre</w:t>
      </w:r>
    </w:p>
    <w:p w14:paraId="29A67F76" w14:textId="77777777" w:rsidR="0012623A" w:rsidRPr="00904092" w:rsidRDefault="0012623A" w:rsidP="00904092">
      <w:pPr>
        <w:keepNext/>
        <w:keepLines/>
        <w:rPr>
          <w:b/>
        </w:rPr>
      </w:pPr>
      <w:r w:rsidRPr="00904092">
        <w:rPr>
          <w:bCs/>
        </w:rPr>
        <w:t>1</w:t>
      </w:r>
      <w:r w:rsidRPr="00904092">
        <w:tab/>
        <w:t>que les résultats des études susmentionnées devraient être inclus dans des Recommandations et/ou Rapports appropriés;</w:t>
      </w:r>
    </w:p>
    <w:p w14:paraId="73748DE2" w14:textId="77777777" w:rsidR="0012623A" w:rsidRPr="00904092" w:rsidRDefault="0012623A" w:rsidP="00904092">
      <w:pPr>
        <w:keepNext/>
        <w:keepLines/>
      </w:pPr>
      <w:r w:rsidRPr="00904092">
        <w:rPr>
          <w:bCs/>
        </w:rPr>
        <w:t>2</w:t>
      </w:r>
      <w:r w:rsidRPr="00904092">
        <w:rPr>
          <w:b/>
        </w:rPr>
        <w:tab/>
      </w:r>
      <w:r w:rsidRPr="00904092">
        <w:t>que les études susmentionnées devraient être achevées d'ici à 20</w:t>
      </w:r>
      <w:r w:rsidR="000E3110" w:rsidRPr="00904092">
        <w:t>23</w:t>
      </w:r>
      <w:r w:rsidRPr="00904092">
        <w:t>;</w:t>
      </w:r>
    </w:p>
    <w:p w14:paraId="597403E5" w14:textId="77777777" w:rsidR="0012623A" w:rsidRPr="00904092" w:rsidRDefault="0012623A" w:rsidP="00904092">
      <w:r w:rsidRPr="00904092">
        <w:t>3</w:t>
      </w:r>
      <w:r w:rsidRPr="00904092">
        <w:tab/>
        <w:t>que les études demandées devraient être réalisées en coordination avec les deux autres Secteurs.</w:t>
      </w:r>
    </w:p>
    <w:p w14:paraId="52C65E81" w14:textId="77777777" w:rsidR="0012623A" w:rsidRPr="00904092" w:rsidRDefault="0012623A" w:rsidP="00904092">
      <w:pPr>
        <w:spacing w:before="240"/>
      </w:pPr>
      <w:r w:rsidRPr="00904092">
        <w:t>Catégorie: S2</w:t>
      </w:r>
    </w:p>
    <w:p w14:paraId="317C3586" w14:textId="61C70C6F" w:rsidR="00904092" w:rsidRPr="00904092" w:rsidRDefault="00904092" w:rsidP="00904092">
      <w:pPr>
        <w:jc w:val="center"/>
      </w:pPr>
      <w:r w:rsidRPr="00904092">
        <w:t>______________</w:t>
      </w:r>
    </w:p>
    <w:sectPr w:rsidR="00904092" w:rsidRPr="00904092" w:rsidSect="00560233">
      <w:headerReference w:type="even" r:id="rId8"/>
      <w:headerReference w:type="default" r:id="rId9"/>
      <w:footerReference w:type="even" r:id="rId10"/>
      <w:footerReference w:type="default" r:id="rId11"/>
      <w:headerReference w:type="first" r:id="rId12"/>
      <w:footerReference w:type="first" r:id="rId13"/>
      <w:pgSz w:w="11907" w:h="16834" w:code="9"/>
      <w:pgMar w:top="1247" w:right="1134" w:bottom="1134" w:left="1134" w:header="720"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35B9" w14:textId="77777777" w:rsidR="009653DA" w:rsidRPr="00904092" w:rsidRDefault="009653DA">
      <w:r w:rsidRPr="00904092">
        <w:separator/>
      </w:r>
    </w:p>
  </w:endnote>
  <w:endnote w:type="continuationSeparator" w:id="0">
    <w:p w14:paraId="5B210680" w14:textId="77777777" w:rsidR="009653DA" w:rsidRPr="00904092" w:rsidRDefault="009653DA">
      <w:r w:rsidRPr="00904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037" w14:textId="03BBE2D5" w:rsidR="009653DA" w:rsidRPr="007136F4" w:rsidRDefault="009653DA">
    <w:pPr>
      <w:pStyle w:val="Footer"/>
      <w:rPr>
        <w:noProof w:val="0"/>
        <w:lang w:val="en-US"/>
      </w:rPr>
    </w:pPr>
    <w:r w:rsidRPr="00904092">
      <w:rPr>
        <w:noProof w:val="0"/>
      </w:rPr>
      <w:fldChar w:fldCharType="begin"/>
    </w:r>
    <w:r w:rsidRPr="007136F4">
      <w:rPr>
        <w:noProof w:val="0"/>
        <w:lang w:val="en-US"/>
      </w:rPr>
      <w:instrText xml:space="preserve"> FILENAME \p \* MERGEFORMAT </w:instrText>
    </w:r>
    <w:r w:rsidRPr="00904092">
      <w:rPr>
        <w:noProof w:val="0"/>
      </w:rPr>
      <w:fldChar w:fldCharType="separate"/>
    </w:r>
    <w:r w:rsidRPr="007136F4">
      <w:rPr>
        <w:noProof w:val="0"/>
        <w:lang w:val="en-US"/>
      </w:rPr>
      <w:t>M:\BRSGD\TEXT2012\SG04\000\001f.docx</w:t>
    </w:r>
    <w:r w:rsidRPr="00904092">
      <w:rPr>
        <w:noProof w:val="0"/>
      </w:rPr>
      <w:fldChar w:fldCharType="end"/>
    </w:r>
    <w:r w:rsidRPr="007136F4">
      <w:rPr>
        <w:noProof w:val="0"/>
        <w:lang w:val="en-US"/>
      </w:rPr>
      <w:tab/>
    </w:r>
    <w:r w:rsidRPr="00904092">
      <w:rPr>
        <w:noProof w:val="0"/>
      </w:rPr>
      <w:fldChar w:fldCharType="begin"/>
    </w:r>
    <w:r w:rsidRPr="00904092">
      <w:rPr>
        <w:noProof w:val="0"/>
      </w:rPr>
      <w:instrText xml:space="preserve"> savedate \@ dd.MM.yy </w:instrText>
    </w:r>
    <w:r w:rsidRPr="00904092">
      <w:rPr>
        <w:noProof w:val="0"/>
      </w:rPr>
      <w:fldChar w:fldCharType="separate"/>
    </w:r>
    <w:r w:rsidR="007136F4">
      <w:t>29.09.23</w:t>
    </w:r>
    <w:r w:rsidRPr="00904092">
      <w:rPr>
        <w:noProof w:val="0"/>
      </w:rPr>
      <w:fldChar w:fldCharType="end"/>
    </w:r>
    <w:r w:rsidRPr="007136F4">
      <w:rPr>
        <w:noProof w:val="0"/>
        <w:lang w:val="en-US"/>
      </w:rPr>
      <w:tab/>
    </w:r>
    <w:r w:rsidRPr="00904092">
      <w:rPr>
        <w:noProof w:val="0"/>
      </w:rPr>
      <w:fldChar w:fldCharType="begin"/>
    </w:r>
    <w:r w:rsidRPr="00904092">
      <w:rPr>
        <w:noProof w:val="0"/>
      </w:rPr>
      <w:instrText xml:space="preserve"> printdate \@ dd.MM.yy </w:instrText>
    </w:r>
    <w:r w:rsidRPr="00904092">
      <w:rPr>
        <w:noProof w:val="0"/>
      </w:rPr>
      <w:fldChar w:fldCharType="separate"/>
    </w:r>
    <w:r w:rsidRPr="00904092">
      <w:rPr>
        <w:noProof w:val="0"/>
      </w:rPr>
      <w:t>09.03.12</w:t>
    </w:r>
    <w:r w:rsidRPr="00904092">
      <w:rPr>
        <w:noProof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A05" w14:textId="437FB153" w:rsidR="009653DA" w:rsidRPr="00D812C8" w:rsidRDefault="009653DA" w:rsidP="00D81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504" w14:textId="14CE2575" w:rsidR="007363B9" w:rsidRPr="00D812C8" w:rsidRDefault="007363B9" w:rsidP="00D8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7B9B" w14:textId="77777777" w:rsidR="009653DA" w:rsidRPr="00904092" w:rsidRDefault="009653DA">
      <w:r w:rsidRPr="00904092">
        <w:t>____________________</w:t>
      </w:r>
    </w:p>
  </w:footnote>
  <w:footnote w:type="continuationSeparator" w:id="0">
    <w:p w14:paraId="54811F72" w14:textId="77777777" w:rsidR="009653DA" w:rsidRPr="00904092" w:rsidRDefault="009653DA">
      <w:r w:rsidRPr="00904092">
        <w:continuationSeparator/>
      </w:r>
    </w:p>
  </w:footnote>
  <w:footnote w:id="1">
    <w:p w14:paraId="407A801A" w14:textId="77777777" w:rsidR="009653DA" w:rsidRPr="00904092" w:rsidRDefault="009653DA" w:rsidP="007136F4">
      <w:pPr>
        <w:pStyle w:val="FootnoteText"/>
        <w:ind w:right="-142"/>
        <w:rPr>
          <w:sz w:val="24"/>
          <w:szCs w:val="24"/>
        </w:rPr>
      </w:pPr>
      <w:r w:rsidRPr="00904092">
        <w:rPr>
          <w:rStyle w:val="FootnoteReference"/>
          <w:szCs w:val="22"/>
        </w:rPr>
        <w:t>*</w:t>
      </w:r>
      <w:r w:rsidRPr="00904092">
        <w:rPr>
          <w:szCs w:val="22"/>
        </w:rPr>
        <w:tab/>
      </w:r>
      <w:r w:rsidRPr="00904092">
        <w:rPr>
          <w:sz w:val="24"/>
          <w:szCs w:val="24"/>
        </w:rPr>
        <w:t>Cette Question doit être portée à l'attention de la Commission d'études 5 des radiocommunications. Les résultats de ces études devraient être portés à l'attention des Commissions d'études 2, 13 et 17 de l'UIT</w:t>
      </w:r>
      <w:r w:rsidRPr="00904092">
        <w:rPr>
          <w:sz w:val="24"/>
          <w:szCs w:val="24"/>
        </w:rPr>
        <w:noBreakHyphen/>
        <w:t>T et de la Commission d'études 2 de l'UIT-D.</w:t>
      </w:r>
    </w:p>
  </w:footnote>
  <w:footnote w:id="2">
    <w:p w14:paraId="4849FC3D" w14:textId="3742CE85" w:rsidR="009110EB" w:rsidRPr="00904092" w:rsidRDefault="009110EB" w:rsidP="007136F4">
      <w:pPr>
        <w:pStyle w:val="FootnoteText"/>
        <w:tabs>
          <w:tab w:val="clear" w:pos="255"/>
          <w:tab w:val="clear" w:pos="794"/>
          <w:tab w:val="left" w:pos="284"/>
        </w:tabs>
        <w:ind w:left="284" w:hanging="284"/>
        <w:rPr>
          <w:lang w:val="fr-CH"/>
        </w:rPr>
      </w:pPr>
      <w:r w:rsidRPr="00904092">
        <w:rPr>
          <w:rStyle w:val="FootnoteReference"/>
        </w:rPr>
        <w:footnoteRef/>
      </w:r>
      <w:r w:rsidR="00904092" w:rsidRPr="00904092">
        <w:tab/>
      </w:r>
      <w:r w:rsidRPr="00904092">
        <w:rPr>
          <w:sz w:val="24"/>
          <w:szCs w:val="24"/>
        </w:rPr>
        <w:t>La Commission d'études 4 des radiocommunications a apporté des modifications de forme à cette Question en 2023, conformément à la Résolution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6A8" w14:textId="77777777" w:rsidR="009653DA" w:rsidRPr="00904092" w:rsidRDefault="009653DA"/>
  <w:p w14:paraId="41FD0270" w14:textId="77777777" w:rsidR="009653DA" w:rsidRPr="00904092"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7647" w14:textId="507F734F" w:rsidR="00904092" w:rsidRPr="00904092" w:rsidRDefault="009653DA" w:rsidP="008307BE">
    <w:pPr>
      <w:pStyle w:val="Header"/>
    </w:pPr>
    <w:r w:rsidRPr="00904092">
      <w:t xml:space="preserve">- </w:t>
    </w:r>
    <w:r w:rsidRPr="00904092">
      <w:rPr>
        <w:rStyle w:val="PageNumber"/>
      </w:rPr>
      <w:fldChar w:fldCharType="begin"/>
    </w:r>
    <w:r w:rsidRPr="00904092">
      <w:rPr>
        <w:rStyle w:val="PageNumber"/>
      </w:rPr>
      <w:instrText xml:space="preserve"> PAGE </w:instrText>
    </w:r>
    <w:r w:rsidRPr="00904092">
      <w:rPr>
        <w:rStyle w:val="PageNumber"/>
      </w:rPr>
      <w:fldChar w:fldCharType="separate"/>
    </w:r>
    <w:r w:rsidR="00560233" w:rsidRPr="00904092">
      <w:rPr>
        <w:rStyle w:val="PageNumber"/>
      </w:rPr>
      <w:t>2</w:t>
    </w:r>
    <w:r w:rsidRPr="00904092">
      <w:rPr>
        <w:rStyle w:val="PageNumber"/>
      </w:rPr>
      <w:fldChar w:fldCharType="end"/>
    </w:r>
    <w:r w:rsidRPr="00904092">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1227" w14:textId="77777777" w:rsidR="00D812C8" w:rsidRDefault="00D81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2679956">
    <w:abstractNumId w:val="0"/>
  </w:num>
  <w:num w:numId="2" w16cid:durableId="176862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78"/>
    <w:rsid w:val="0001697D"/>
    <w:rsid w:val="00020ECC"/>
    <w:rsid w:val="00025633"/>
    <w:rsid w:val="00025C15"/>
    <w:rsid w:val="00053B78"/>
    <w:rsid w:val="00053E94"/>
    <w:rsid w:val="00062E52"/>
    <w:rsid w:val="00070F0E"/>
    <w:rsid w:val="000A312D"/>
    <w:rsid w:val="000C084C"/>
    <w:rsid w:val="000D1A93"/>
    <w:rsid w:val="000D5DFC"/>
    <w:rsid w:val="000E0C09"/>
    <w:rsid w:val="000E3110"/>
    <w:rsid w:val="00100827"/>
    <w:rsid w:val="0010115B"/>
    <w:rsid w:val="00116812"/>
    <w:rsid w:val="00122857"/>
    <w:rsid w:val="0012623A"/>
    <w:rsid w:val="00131B35"/>
    <w:rsid w:val="001354AA"/>
    <w:rsid w:val="00142AF2"/>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2964"/>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1ACF"/>
    <w:rsid w:val="004E6856"/>
    <w:rsid w:val="005103C3"/>
    <w:rsid w:val="005206C2"/>
    <w:rsid w:val="005245AB"/>
    <w:rsid w:val="005363E1"/>
    <w:rsid w:val="0054213B"/>
    <w:rsid w:val="00560233"/>
    <w:rsid w:val="00570B74"/>
    <w:rsid w:val="00575FF5"/>
    <w:rsid w:val="0058066F"/>
    <w:rsid w:val="005964D2"/>
    <w:rsid w:val="005B18AD"/>
    <w:rsid w:val="005C24CF"/>
    <w:rsid w:val="005C528D"/>
    <w:rsid w:val="005C7C48"/>
    <w:rsid w:val="005D02D2"/>
    <w:rsid w:val="005E09E6"/>
    <w:rsid w:val="005E1706"/>
    <w:rsid w:val="005E21CE"/>
    <w:rsid w:val="005E239C"/>
    <w:rsid w:val="005E4E08"/>
    <w:rsid w:val="005F1B87"/>
    <w:rsid w:val="0060328F"/>
    <w:rsid w:val="00603B98"/>
    <w:rsid w:val="006159F3"/>
    <w:rsid w:val="00623823"/>
    <w:rsid w:val="00643350"/>
    <w:rsid w:val="006469BD"/>
    <w:rsid w:val="00650BFB"/>
    <w:rsid w:val="006527AC"/>
    <w:rsid w:val="00655511"/>
    <w:rsid w:val="00664A3E"/>
    <w:rsid w:val="00670F04"/>
    <w:rsid w:val="006736AA"/>
    <w:rsid w:val="00683786"/>
    <w:rsid w:val="00685243"/>
    <w:rsid w:val="006B2E37"/>
    <w:rsid w:val="006B685E"/>
    <w:rsid w:val="006C2275"/>
    <w:rsid w:val="006D010A"/>
    <w:rsid w:val="006D56EE"/>
    <w:rsid w:val="006E7DC4"/>
    <w:rsid w:val="007136F4"/>
    <w:rsid w:val="007363B9"/>
    <w:rsid w:val="00740805"/>
    <w:rsid w:val="007674D7"/>
    <w:rsid w:val="007727AA"/>
    <w:rsid w:val="00782BA9"/>
    <w:rsid w:val="007A40C0"/>
    <w:rsid w:val="007A489D"/>
    <w:rsid w:val="007C24A9"/>
    <w:rsid w:val="007D142C"/>
    <w:rsid w:val="007E0C36"/>
    <w:rsid w:val="007E1E5D"/>
    <w:rsid w:val="007F1E1C"/>
    <w:rsid w:val="00812CB5"/>
    <w:rsid w:val="008307BE"/>
    <w:rsid w:val="00836719"/>
    <w:rsid w:val="008508CA"/>
    <w:rsid w:val="008733E0"/>
    <w:rsid w:val="008909E3"/>
    <w:rsid w:val="00891158"/>
    <w:rsid w:val="00892815"/>
    <w:rsid w:val="008A6A93"/>
    <w:rsid w:val="008B1FCB"/>
    <w:rsid w:val="008C5B9E"/>
    <w:rsid w:val="008E184F"/>
    <w:rsid w:val="00904092"/>
    <w:rsid w:val="009110EB"/>
    <w:rsid w:val="00912F52"/>
    <w:rsid w:val="00915EB8"/>
    <w:rsid w:val="009162C6"/>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A4645"/>
    <w:rsid w:val="00AC1CA3"/>
    <w:rsid w:val="00AC6053"/>
    <w:rsid w:val="00AC60C1"/>
    <w:rsid w:val="00AE2DD2"/>
    <w:rsid w:val="00AF5021"/>
    <w:rsid w:val="00AF6528"/>
    <w:rsid w:val="00B104AC"/>
    <w:rsid w:val="00B207AE"/>
    <w:rsid w:val="00B413DE"/>
    <w:rsid w:val="00B53038"/>
    <w:rsid w:val="00B72034"/>
    <w:rsid w:val="00B731C7"/>
    <w:rsid w:val="00BA22A4"/>
    <w:rsid w:val="00BA6162"/>
    <w:rsid w:val="00BA774C"/>
    <w:rsid w:val="00BB0C7D"/>
    <w:rsid w:val="00BC322B"/>
    <w:rsid w:val="00BC5EA0"/>
    <w:rsid w:val="00BD2E2E"/>
    <w:rsid w:val="00BD4933"/>
    <w:rsid w:val="00BD66C2"/>
    <w:rsid w:val="00C13ABE"/>
    <w:rsid w:val="00C16676"/>
    <w:rsid w:val="00C26367"/>
    <w:rsid w:val="00C811C0"/>
    <w:rsid w:val="00C84F63"/>
    <w:rsid w:val="00C865F0"/>
    <w:rsid w:val="00C93578"/>
    <w:rsid w:val="00CA099E"/>
    <w:rsid w:val="00CC174D"/>
    <w:rsid w:val="00CC3DA0"/>
    <w:rsid w:val="00CD0334"/>
    <w:rsid w:val="00CD3D4A"/>
    <w:rsid w:val="00CE064A"/>
    <w:rsid w:val="00CE077C"/>
    <w:rsid w:val="00CF1CA4"/>
    <w:rsid w:val="00CF3229"/>
    <w:rsid w:val="00CF481B"/>
    <w:rsid w:val="00D03878"/>
    <w:rsid w:val="00D24ACE"/>
    <w:rsid w:val="00D30BC8"/>
    <w:rsid w:val="00D66F8A"/>
    <w:rsid w:val="00D7627C"/>
    <w:rsid w:val="00D77D92"/>
    <w:rsid w:val="00D8024F"/>
    <w:rsid w:val="00D812C8"/>
    <w:rsid w:val="00D8388B"/>
    <w:rsid w:val="00D946C1"/>
    <w:rsid w:val="00D94CD6"/>
    <w:rsid w:val="00DA06F2"/>
    <w:rsid w:val="00DA23D2"/>
    <w:rsid w:val="00DA2414"/>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A7DC8"/>
    <w:rsid w:val="00EC2B1C"/>
    <w:rsid w:val="00EF1EE2"/>
    <w:rsid w:val="00F24D53"/>
    <w:rsid w:val="00F276EA"/>
    <w:rsid w:val="00F41719"/>
    <w:rsid w:val="00F43A13"/>
    <w:rsid w:val="00F521A9"/>
    <w:rsid w:val="00F65DA1"/>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82496"/>
  <w15:docId w15:val="{6DA2EF53-9CEC-464B-8B1A-2581C328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 w:type="paragraph" w:styleId="Revision">
    <w:name w:val="Revision"/>
    <w:hidden/>
    <w:uiPriority w:val="99"/>
    <w:semiHidden/>
    <w:rsid w:val="009110EB"/>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8506-AEF5-4C40-80D7-A543361A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17</TotalTime>
  <Pages>2</Pages>
  <Words>361</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2520</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dc:subject>
  <dc:creator>POOL</dc:creator>
  <cp:keywords/>
  <dc:description>PF_BR.DOT  For: _x000d_Document date: _x000d_Saved by TRA44246 at 11:03:42 on 05.08.2008</dc:description>
  <cp:lastModifiedBy>BRSGD</cp:lastModifiedBy>
  <cp:revision>6</cp:revision>
  <cp:lastPrinted>2012-03-09T12:32:00Z</cp:lastPrinted>
  <dcterms:created xsi:type="dcterms:W3CDTF">2023-09-18T09:17:00Z</dcterms:created>
  <dcterms:modified xsi:type="dcterms:W3CDTF">2023-09-29T09:53:00Z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