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0059" w14:textId="77777777" w:rsidR="009D01FB" w:rsidRPr="00DC008E" w:rsidRDefault="009D01FB" w:rsidP="00F250B4">
      <w:pPr>
        <w:pStyle w:val="QuestionNo"/>
        <w:rPr>
          <w:noProof/>
          <w:rtl/>
        </w:rPr>
      </w:pPr>
      <w:r w:rsidRPr="00DC008E">
        <w:rPr>
          <w:noProof/>
          <w:rtl/>
        </w:rPr>
        <w:t xml:space="preserve">المسألة </w:t>
      </w:r>
      <w:r w:rsidRPr="00F250B4">
        <w:rPr>
          <w:rStyle w:val="FootnoteReference"/>
        </w:rPr>
        <w:footnoteReference w:customMarkFollows="1" w:id="1"/>
        <w:sym w:font="Symbol" w:char="F02A"/>
      </w:r>
      <w:r w:rsidRPr="00DC008E">
        <w:rPr>
          <w:noProof/>
        </w:rPr>
        <w:t>ITU-R 284/4</w:t>
      </w:r>
    </w:p>
    <w:p w14:paraId="4E1953B0" w14:textId="77777777" w:rsidR="009D01FB" w:rsidRPr="00DC008E" w:rsidRDefault="009D01FB" w:rsidP="009D01FB">
      <w:pPr>
        <w:pStyle w:val="Questiontitle"/>
        <w:rPr>
          <w:noProof/>
          <w:rtl/>
        </w:rPr>
      </w:pPr>
      <w:r w:rsidRPr="00DC008E">
        <w:rPr>
          <w:noProof/>
          <w:rtl/>
        </w:rPr>
        <w:t>مسائل إدارة الطيف المتعلقة بإدخال الخدمة الإذاعية الساتلية (الصوتية)</w:t>
      </w:r>
      <w:r w:rsidRPr="00DC008E">
        <w:rPr>
          <w:noProof/>
        </w:rPr>
        <w:br/>
      </w:r>
      <w:r w:rsidRPr="00DC008E">
        <w:rPr>
          <w:noProof/>
          <w:rtl/>
        </w:rPr>
        <w:t xml:space="preserve">في مدى الترددات </w:t>
      </w:r>
      <w:r w:rsidRPr="00DC008E">
        <w:rPr>
          <w:noProof/>
        </w:rPr>
        <w:t>GHz 3-1</w:t>
      </w:r>
    </w:p>
    <w:p w14:paraId="3CAC5C6E" w14:textId="77777777" w:rsidR="009D01FB" w:rsidRPr="00DC008E" w:rsidRDefault="009D01FB" w:rsidP="009D01FB">
      <w:pPr>
        <w:pStyle w:val="Questiondate"/>
        <w:rPr>
          <w:bCs/>
          <w:i/>
          <w:iCs/>
          <w:noProof/>
        </w:rPr>
      </w:pPr>
      <w:r w:rsidRPr="00DC008E">
        <w:rPr>
          <w:bCs/>
          <w:iCs/>
          <w:noProof/>
        </w:rPr>
        <w:t>(2009)</w:t>
      </w:r>
    </w:p>
    <w:p w14:paraId="3B62CB77" w14:textId="77777777" w:rsidR="009D01FB" w:rsidRPr="00DC008E" w:rsidRDefault="009D01FB" w:rsidP="009D01FB">
      <w:pPr>
        <w:pStyle w:val="Normalaftertitle0"/>
        <w:rPr>
          <w:rFonts w:ascii="Dubai" w:hAnsi="Dubai" w:cs="Dubai"/>
          <w:noProof/>
          <w:szCs w:val="22"/>
          <w:rtl/>
        </w:rPr>
      </w:pPr>
      <w:r w:rsidRPr="00DC008E">
        <w:rPr>
          <w:rFonts w:ascii="Dubai" w:hAnsi="Dubai" w:cs="Dubai"/>
          <w:b/>
          <w:noProof/>
          <w:szCs w:val="22"/>
          <w:rtl/>
        </w:rPr>
        <w:t xml:space="preserve">إن جمعية الاتصالات الراديوية </w:t>
      </w:r>
      <w:r w:rsidRPr="00DC008E">
        <w:rPr>
          <w:rFonts w:ascii="Dubai" w:hAnsi="Dubai" w:cs="Dubai"/>
          <w:b/>
          <w:noProof/>
          <w:szCs w:val="22"/>
          <w:rtl/>
          <w:lang w:val="fr-CH"/>
        </w:rPr>
        <w:t>للاتحاد الدولي للاتصالات</w:t>
      </w:r>
      <w:r w:rsidRPr="00DC008E">
        <w:rPr>
          <w:rFonts w:ascii="Dubai" w:hAnsi="Dubai" w:cs="Dubai"/>
          <w:b/>
          <w:noProof/>
          <w:szCs w:val="22"/>
          <w:rtl/>
        </w:rPr>
        <w:t>،</w:t>
      </w:r>
    </w:p>
    <w:p w14:paraId="58247676" w14:textId="77777777" w:rsidR="009D01FB" w:rsidRPr="00DC008E" w:rsidRDefault="009D01FB" w:rsidP="009D01FB">
      <w:pPr>
        <w:pStyle w:val="Call"/>
        <w:tabs>
          <w:tab w:val="left" w:pos="2762"/>
        </w:tabs>
        <w:spacing w:before="120"/>
        <w:rPr>
          <w:i w:val="0"/>
          <w:iCs w:val="0"/>
          <w:noProof/>
          <w:rtl/>
        </w:rPr>
      </w:pPr>
      <w:r w:rsidRPr="00DC008E">
        <w:rPr>
          <w:b/>
          <w:i w:val="0"/>
          <w:noProof/>
          <w:rtl/>
        </w:rPr>
        <w:t>إذ تضع في اعتبارها</w:t>
      </w:r>
    </w:p>
    <w:p w14:paraId="09E16BBB" w14:textId="77777777" w:rsidR="009D01FB" w:rsidRPr="00DC008E" w:rsidRDefault="009D01FB" w:rsidP="009D01FB">
      <w:pPr>
        <w:rPr>
          <w:noProof/>
          <w:spacing w:val="-2"/>
          <w:rtl/>
        </w:rPr>
      </w:pPr>
      <w:r w:rsidRPr="00DC008E">
        <w:rPr>
          <w:b/>
          <w:i/>
          <w:iCs/>
          <w:noProof/>
          <w:spacing w:val="-2"/>
          <w:rtl/>
        </w:rPr>
        <w:t xml:space="preserve"> أ )</w:t>
      </w:r>
      <w:r w:rsidRPr="00DC008E">
        <w:rPr>
          <w:noProof/>
          <w:spacing w:val="-2"/>
          <w:rtl/>
        </w:rPr>
        <w:tab/>
      </w:r>
      <w:r w:rsidRPr="00DC008E">
        <w:rPr>
          <w:b/>
          <w:noProof/>
          <w:spacing w:val="-2"/>
          <w:rtl/>
        </w:rPr>
        <w:t xml:space="preserve">أنه توجد توزيعات تردد للخدمة الإذاعية الساتلية </w:t>
      </w:r>
      <w:r w:rsidRPr="00DC008E">
        <w:rPr>
          <w:bCs/>
          <w:noProof/>
          <w:spacing w:val="-2"/>
        </w:rPr>
        <w:t>(BSS)</w:t>
      </w:r>
      <w:r w:rsidRPr="00DC008E">
        <w:rPr>
          <w:b/>
          <w:noProof/>
          <w:spacing w:val="-2"/>
          <w:rtl/>
        </w:rPr>
        <w:t xml:space="preserve"> (الصوتية) وللإذاعة التكميلية</w:t>
      </w:r>
      <w:r>
        <w:rPr>
          <w:rFonts w:hint="cs"/>
          <w:b/>
          <w:noProof/>
          <w:spacing w:val="-2"/>
          <w:rtl/>
        </w:rPr>
        <w:t xml:space="preserve"> للأرض</w:t>
      </w:r>
      <w:r w:rsidRPr="00DC008E">
        <w:rPr>
          <w:b/>
          <w:noProof/>
          <w:spacing w:val="-2"/>
          <w:rtl/>
        </w:rPr>
        <w:t xml:space="preserve"> في نطاقات </w:t>
      </w:r>
      <w:r>
        <w:rPr>
          <w:rFonts w:hint="cs"/>
          <w:b/>
          <w:noProof/>
          <w:spacing w:val="-2"/>
          <w:rtl/>
        </w:rPr>
        <w:t>قريبة من</w:t>
      </w:r>
      <w:r w:rsidRPr="00DC008E">
        <w:rPr>
          <w:b/>
          <w:noProof/>
          <w:spacing w:val="-2"/>
          <w:rtl/>
        </w:rPr>
        <w:t xml:space="preserve"> </w:t>
      </w:r>
      <w:r w:rsidRPr="00DC008E">
        <w:rPr>
          <w:bCs/>
          <w:noProof/>
          <w:spacing w:val="-2"/>
        </w:rPr>
        <w:t>1,5</w:t>
      </w:r>
      <w:r w:rsidRPr="00DC008E">
        <w:rPr>
          <w:b/>
          <w:noProof/>
          <w:spacing w:val="-2"/>
          <w:rtl/>
        </w:rPr>
        <w:t xml:space="preserve"> و</w:t>
      </w:r>
      <w:r w:rsidRPr="00DC008E">
        <w:rPr>
          <w:bCs/>
          <w:noProof/>
          <w:spacing w:val="-2"/>
        </w:rPr>
        <w:t>2,3</w:t>
      </w:r>
      <w:r w:rsidRPr="00DC008E">
        <w:rPr>
          <w:b/>
          <w:noProof/>
          <w:spacing w:val="-2"/>
          <w:rtl/>
        </w:rPr>
        <w:t xml:space="preserve"> و</w:t>
      </w:r>
      <w:r w:rsidRPr="00DC008E">
        <w:rPr>
          <w:bCs/>
          <w:noProof/>
          <w:spacing w:val="-2"/>
        </w:rPr>
        <w:t>GHz 2,6</w:t>
      </w:r>
      <w:r w:rsidRPr="00DC008E">
        <w:rPr>
          <w:b/>
          <w:noProof/>
          <w:spacing w:val="-2"/>
          <w:rtl/>
        </w:rPr>
        <w:t xml:space="preserve"> من أجل الإذاعة الصوتية الرقمية</w:t>
      </w:r>
      <w:r>
        <w:rPr>
          <w:rFonts w:hint="cs"/>
          <w:b/>
          <w:noProof/>
          <w:spacing w:val="-2"/>
          <w:rtl/>
        </w:rPr>
        <w:t xml:space="preserve"> الموجهة</w:t>
      </w:r>
      <w:r w:rsidRPr="00DC008E">
        <w:rPr>
          <w:b/>
          <w:noProof/>
          <w:spacing w:val="-2"/>
          <w:rtl/>
        </w:rPr>
        <w:t xml:space="preserve"> إلى المستقبلات الثابتة والمحمولة والموجودة في المركبات؛</w:t>
      </w:r>
    </w:p>
    <w:p w14:paraId="27EE96C3" w14:textId="77777777" w:rsidR="009D01FB" w:rsidRPr="00DC008E" w:rsidRDefault="009D01FB" w:rsidP="009D01FB">
      <w:pPr>
        <w:rPr>
          <w:noProof/>
          <w:rtl/>
        </w:rPr>
      </w:pPr>
      <w:r w:rsidRPr="00DC008E">
        <w:rPr>
          <w:b/>
          <w:i/>
          <w:iCs/>
          <w:noProof/>
          <w:rtl/>
        </w:rPr>
        <w:t>ب)</w:t>
      </w:r>
      <w:r w:rsidRPr="00DC008E">
        <w:rPr>
          <w:noProof/>
          <w:rtl/>
        </w:rPr>
        <w:tab/>
      </w:r>
      <w:r w:rsidRPr="00DC008E">
        <w:rPr>
          <w:b/>
          <w:noProof/>
          <w:rtl/>
        </w:rPr>
        <w:t>أن من اللازم أن يتم إدخال الخدمة الإذاعية الساتلية (الصوتية) والإذاعة التكميلية</w:t>
      </w:r>
      <w:r>
        <w:rPr>
          <w:rFonts w:hint="cs"/>
          <w:b/>
          <w:noProof/>
          <w:rtl/>
        </w:rPr>
        <w:t xml:space="preserve"> للأرض</w:t>
      </w:r>
      <w:r w:rsidRPr="00DC008E">
        <w:rPr>
          <w:b/>
          <w:noProof/>
          <w:rtl/>
        </w:rPr>
        <w:t xml:space="preserve"> بكل مرونة وإنصاف؛</w:t>
      </w:r>
    </w:p>
    <w:p w14:paraId="071A88AA" w14:textId="77777777" w:rsidR="009D01FB" w:rsidRPr="00DC008E" w:rsidRDefault="009D01FB" w:rsidP="009D01FB">
      <w:pPr>
        <w:rPr>
          <w:noProof/>
          <w:rtl/>
        </w:rPr>
      </w:pPr>
      <w:r w:rsidRPr="00DC008E">
        <w:rPr>
          <w:b/>
          <w:i/>
          <w:iCs/>
          <w:noProof/>
          <w:rtl/>
        </w:rPr>
        <w:t>ج)</w:t>
      </w:r>
      <w:r w:rsidRPr="00DC008E">
        <w:rPr>
          <w:noProof/>
          <w:rtl/>
        </w:rPr>
        <w:tab/>
      </w:r>
      <w:r w:rsidRPr="00DC008E">
        <w:rPr>
          <w:b/>
          <w:noProof/>
          <w:rtl/>
        </w:rPr>
        <w:t xml:space="preserve">أن هذا الهدف وارد في القرار </w:t>
      </w:r>
      <w:r w:rsidRPr="00DC008E">
        <w:rPr>
          <w:bCs/>
          <w:noProof/>
        </w:rPr>
        <w:t>528 (</w:t>
      </w:r>
      <w:r w:rsidRPr="00DC008E">
        <w:rPr>
          <w:bCs/>
          <w:noProof/>
          <w:lang w:val="fr-FR"/>
        </w:rPr>
        <w:t>Rev.</w:t>
      </w:r>
      <w:r w:rsidRPr="00DC008E">
        <w:rPr>
          <w:bCs/>
          <w:noProof/>
        </w:rPr>
        <w:t>WRC-19)</w:t>
      </w:r>
      <w:r w:rsidRPr="00DC008E">
        <w:rPr>
          <w:b/>
          <w:noProof/>
          <w:rtl/>
        </w:rPr>
        <w:t xml:space="preserve">، الذي </w:t>
      </w:r>
      <w:r>
        <w:rPr>
          <w:rFonts w:hint="cs"/>
          <w:b/>
          <w:noProof/>
          <w:rtl/>
        </w:rPr>
        <w:t>يدعو إلى عقد</w:t>
      </w:r>
      <w:r w:rsidRPr="00DC008E">
        <w:rPr>
          <w:b/>
          <w:noProof/>
          <w:rtl/>
        </w:rPr>
        <w:t xml:space="preserve"> مؤتمر مختص لتخطيط الخدمة الإذاعية الساتلية (الصوتية) في النطاقات الموزعة لهذه الخدمة، ووضع إجراءات </w:t>
      </w:r>
      <w:r>
        <w:rPr>
          <w:rFonts w:hint="cs"/>
          <w:b/>
          <w:noProof/>
          <w:rtl/>
        </w:rPr>
        <w:t>من أجل</w:t>
      </w:r>
      <w:r w:rsidRPr="00DC008E">
        <w:rPr>
          <w:b/>
          <w:noProof/>
          <w:rtl/>
        </w:rPr>
        <w:t xml:space="preserve"> </w:t>
      </w:r>
      <w:r>
        <w:rPr>
          <w:rFonts w:hint="cs"/>
          <w:b/>
          <w:noProof/>
          <w:rtl/>
        </w:rPr>
        <w:t>الاستعمال</w:t>
      </w:r>
      <w:r w:rsidRPr="00DC008E">
        <w:rPr>
          <w:b/>
          <w:noProof/>
          <w:rtl/>
        </w:rPr>
        <w:t xml:space="preserve"> المنسّق للإذاعة التكميلية</w:t>
      </w:r>
      <w:r>
        <w:rPr>
          <w:rFonts w:hint="cs"/>
          <w:b/>
          <w:noProof/>
          <w:rtl/>
        </w:rPr>
        <w:t xml:space="preserve"> للأرض</w:t>
      </w:r>
      <w:r w:rsidRPr="00DC008E">
        <w:rPr>
          <w:b/>
          <w:noProof/>
          <w:rtl/>
        </w:rPr>
        <w:t>؛</w:t>
      </w:r>
    </w:p>
    <w:p w14:paraId="1FF9A2B9" w14:textId="77777777" w:rsidR="009D01FB" w:rsidRPr="00DC008E" w:rsidRDefault="009D01FB" w:rsidP="009D01FB">
      <w:pPr>
        <w:rPr>
          <w:noProof/>
          <w:rtl/>
        </w:rPr>
      </w:pPr>
      <w:r w:rsidRPr="00DC008E">
        <w:rPr>
          <w:b/>
          <w:i/>
          <w:iCs/>
          <w:noProof/>
          <w:rtl/>
        </w:rPr>
        <w:t>د )</w:t>
      </w:r>
      <w:r w:rsidRPr="00DC008E">
        <w:rPr>
          <w:noProof/>
          <w:rtl/>
        </w:rPr>
        <w:tab/>
      </w:r>
      <w:r w:rsidRPr="00DC008E">
        <w:rPr>
          <w:b/>
          <w:noProof/>
          <w:rtl/>
        </w:rPr>
        <w:t>أنه توجد أنظمة للخدمة الإذاعية الساتلية (الصوتية) عاملة حالياً، تقدم خدمات وطنية وخدمات متعددة</w:t>
      </w:r>
      <w:r>
        <w:rPr>
          <w:rFonts w:hint="cs"/>
          <w:b/>
          <w:noProof/>
          <w:rtl/>
        </w:rPr>
        <w:t xml:space="preserve"> الجنسيات</w:t>
      </w:r>
      <w:r w:rsidRPr="00DC008E">
        <w:rPr>
          <w:b/>
          <w:noProof/>
          <w:rtl/>
        </w:rPr>
        <w:t>؛</w:t>
      </w:r>
    </w:p>
    <w:p w14:paraId="46E45931" w14:textId="77777777" w:rsidR="009D01FB" w:rsidRPr="00DC008E" w:rsidRDefault="009D01FB" w:rsidP="009D01FB">
      <w:pPr>
        <w:rPr>
          <w:noProof/>
          <w:rtl/>
        </w:rPr>
      </w:pPr>
      <w:r w:rsidRPr="00DC008E">
        <w:rPr>
          <w:b/>
          <w:i/>
          <w:iCs/>
          <w:noProof/>
          <w:rtl/>
        </w:rPr>
        <w:t>ﻫ )</w:t>
      </w:r>
      <w:r w:rsidRPr="00DC008E">
        <w:rPr>
          <w:noProof/>
          <w:rtl/>
        </w:rPr>
        <w:tab/>
      </w:r>
      <w:r w:rsidRPr="00DC008E">
        <w:rPr>
          <w:b/>
          <w:noProof/>
          <w:rtl/>
        </w:rPr>
        <w:t>أن من المستحسن استعمال نطاق ترددات مشترك لتأمين</w:t>
      </w:r>
      <w:r>
        <w:rPr>
          <w:rFonts w:hint="cs"/>
          <w:b/>
          <w:noProof/>
          <w:rtl/>
        </w:rPr>
        <w:t xml:space="preserve"> التغطية ل</w:t>
      </w:r>
      <w:r w:rsidRPr="00DC008E">
        <w:rPr>
          <w:b/>
          <w:noProof/>
          <w:rtl/>
        </w:rPr>
        <w:t>منطقة خدمة واسعة؛</w:t>
      </w:r>
    </w:p>
    <w:p w14:paraId="413E794E" w14:textId="77777777" w:rsidR="009D01FB" w:rsidRPr="00BC5527" w:rsidRDefault="009D01FB" w:rsidP="009D01FB">
      <w:pPr>
        <w:rPr>
          <w:b/>
          <w:noProof/>
          <w:spacing w:val="-2"/>
          <w:rtl/>
        </w:rPr>
      </w:pPr>
      <w:r w:rsidRPr="00BC5527">
        <w:rPr>
          <w:b/>
          <w:i/>
          <w:iCs/>
          <w:noProof/>
          <w:spacing w:val="-2"/>
          <w:rtl/>
        </w:rPr>
        <w:t>و )</w:t>
      </w:r>
      <w:r w:rsidRPr="00BC5527">
        <w:rPr>
          <w:b/>
          <w:noProof/>
          <w:spacing w:val="-2"/>
          <w:rtl/>
        </w:rPr>
        <w:tab/>
      </w:r>
      <w:r w:rsidRPr="009D01FB">
        <w:rPr>
          <w:b/>
          <w:noProof/>
          <w:spacing w:val="2"/>
          <w:rtl/>
        </w:rPr>
        <w:t xml:space="preserve">أن قطاع </w:t>
      </w:r>
      <w:r w:rsidRPr="009D01FB">
        <w:rPr>
          <w:rFonts w:hint="cs"/>
          <w:b/>
          <w:noProof/>
          <w:spacing w:val="2"/>
          <w:rtl/>
        </w:rPr>
        <w:t>الاتصالات الراديوية</w:t>
      </w:r>
      <w:r w:rsidRPr="009D01FB">
        <w:rPr>
          <w:b/>
          <w:noProof/>
          <w:spacing w:val="2"/>
          <w:rtl/>
        </w:rPr>
        <w:t xml:space="preserve"> </w:t>
      </w:r>
      <w:r w:rsidRPr="009D01FB">
        <w:rPr>
          <w:rFonts w:hint="cs"/>
          <w:b/>
          <w:noProof/>
          <w:spacing w:val="2"/>
          <w:rtl/>
        </w:rPr>
        <w:t>وجد</w:t>
      </w:r>
      <w:r w:rsidRPr="009D01FB">
        <w:rPr>
          <w:b/>
          <w:noProof/>
          <w:spacing w:val="2"/>
          <w:rtl/>
        </w:rPr>
        <w:t xml:space="preserve"> أن دراسة مسائل التقاسم المتعلقة بالإذاعة الصوتية الساتلية معقدة جداً </w:t>
      </w:r>
      <w:r w:rsidRPr="009D01FB">
        <w:rPr>
          <w:rFonts w:hint="cs"/>
          <w:b/>
          <w:noProof/>
          <w:spacing w:val="2"/>
          <w:rtl/>
        </w:rPr>
        <w:t>ويصعب</w:t>
      </w:r>
      <w:r w:rsidRPr="009D01FB">
        <w:rPr>
          <w:b/>
          <w:noProof/>
          <w:spacing w:val="2"/>
          <w:rtl/>
        </w:rPr>
        <w:t xml:space="preserve"> </w:t>
      </w:r>
      <w:r w:rsidRPr="009D01FB">
        <w:rPr>
          <w:rFonts w:hint="cs"/>
          <w:b/>
          <w:noProof/>
          <w:spacing w:val="2"/>
          <w:rtl/>
        </w:rPr>
        <w:t>حلها</w:t>
      </w:r>
      <w:r w:rsidRPr="009D01FB">
        <w:rPr>
          <w:b/>
          <w:noProof/>
          <w:spacing w:val="2"/>
          <w:rtl/>
        </w:rPr>
        <w:t>،</w:t>
      </w:r>
    </w:p>
    <w:p w14:paraId="14C06A46" w14:textId="77777777" w:rsidR="009D01FB" w:rsidRPr="009D01FB" w:rsidRDefault="009D01FB" w:rsidP="009D01FB">
      <w:pPr>
        <w:pStyle w:val="Call"/>
        <w:spacing w:before="120"/>
        <w:rPr>
          <w:i w:val="0"/>
          <w:iCs w:val="0"/>
          <w:noProof/>
          <w:rtl/>
        </w:rPr>
      </w:pPr>
      <w:r w:rsidRPr="00DC008E">
        <w:rPr>
          <w:b/>
          <w:i w:val="0"/>
          <w:noProof/>
          <w:rtl/>
        </w:rPr>
        <w:t>تقرر</w:t>
      </w:r>
      <w:r w:rsidRPr="00DC008E">
        <w:rPr>
          <w:b/>
          <w:noProof/>
          <w:rtl/>
        </w:rPr>
        <w:t xml:space="preserve"> </w:t>
      </w:r>
      <w:r w:rsidRPr="009D01FB">
        <w:rPr>
          <w:rFonts w:hint="cs"/>
          <w:b/>
          <w:i w:val="0"/>
          <w:iCs w:val="0"/>
          <w:noProof/>
          <w:rtl/>
        </w:rPr>
        <w:t>أن تخضع</w:t>
      </w:r>
      <w:r w:rsidRPr="009D01FB">
        <w:rPr>
          <w:b/>
          <w:i w:val="0"/>
          <w:iCs w:val="0"/>
          <w:noProof/>
          <w:rtl/>
        </w:rPr>
        <w:t xml:space="preserve"> المسائل التالية للدراسة</w:t>
      </w:r>
    </w:p>
    <w:p w14:paraId="34B9B71A" w14:textId="4FE6E358" w:rsidR="009D01FB" w:rsidRPr="00DC008E" w:rsidRDefault="009D01FB" w:rsidP="009D01FB">
      <w:pPr>
        <w:rPr>
          <w:noProof/>
          <w:rtl/>
        </w:rPr>
      </w:pPr>
      <w:r w:rsidRPr="00DC008E">
        <w:rPr>
          <w:bCs/>
          <w:noProof/>
        </w:rPr>
        <w:t>1</w:t>
      </w:r>
      <w:r w:rsidRPr="00DC008E">
        <w:rPr>
          <w:noProof/>
          <w:rtl/>
        </w:rPr>
        <w:tab/>
      </w:r>
      <w:r w:rsidRPr="00DC008E">
        <w:rPr>
          <w:b/>
          <w:noProof/>
          <w:rtl/>
        </w:rPr>
        <w:t xml:space="preserve">ما هو أفضل سبيل لاستعمال السعة الموجودة من أجل جميع خدمات الإذاعة الصوتية المقصودة في </w:t>
      </w:r>
      <w:r>
        <w:rPr>
          <w:rFonts w:hint="cs"/>
          <w:b/>
          <w:noProof/>
          <w:rtl/>
        </w:rPr>
        <w:t>الفقرة</w:t>
      </w:r>
      <w:r w:rsidRPr="00DC008E">
        <w:rPr>
          <w:b/>
          <w:noProof/>
          <w:rtl/>
        </w:rPr>
        <w:t xml:space="preserve"> د) </w:t>
      </w:r>
      <w:r>
        <w:rPr>
          <w:rFonts w:hint="cs"/>
          <w:b/>
          <w:noProof/>
          <w:rtl/>
        </w:rPr>
        <w:t>والفقرة</w:t>
      </w:r>
      <w:r w:rsidRPr="00DC008E">
        <w:rPr>
          <w:b/>
          <w:noProof/>
          <w:rtl/>
        </w:rPr>
        <w:t xml:space="preserve"> ﻫ) من </w:t>
      </w:r>
      <w:r>
        <w:rPr>
          <w:rFonts w:hint="cs"/>
          <w:b/>
          <w:noProof/>
          <w:rtl/>
        </w:rPr>
        <w:t>"</w:t>
      </w:r>
      <w:r>
        <w:rPr>
          <w:rFonts w:hint="eastAsia"/>
          <w:b/>
          <w:noProof/>
          <w:rtl/>
        </w:rPr>
        <w:t> </w:t>
      </w:r>
      <w:r w:rsidRPr="00DC008E">
        <w:rPr>
          <w:b/>
          <w:i/>
          <w:iCs/>
          <w:noProof/>
          <w:rtl/>
        </w:rPr>
        <w:t>إذ تضع في اعتبارها</w:t>
      </w:r>
      <w:r w:rsidRPr="009D01FB">
        <w:rPr>
          <w:rFonts w:hint="cs"/>
          <w:b/>
          <w:noProof/>
          <w:rtl/>
        </w:rPr>
        <w:t>"</w:t>
      </w:r>
      <w:r w:rsidRPr="00DC008E">
        <w:rPr>
          <w:b/>
          <w:noProof/>
          <w:rtl/>
        </w:rPr>
        <w:t>؟</w:t>
      </w:r>
    </w:p>
    <w:p w14:paraId="53B238B6" w14:textId="77777777" w:rsidR="009D01FB" w:rsidRPr="00DC008E" w:rsidRDefault="009D01FB" w:rsidP="009D01FB">
      <w:pPr>
        <w:rPr>
          <w:noProof/>
          <w:rtl/>
        </w:rPr>
      </w:pPr>
      <w:r w:rsidRPr="00DC008E">
        <w:rPr>
          <w:bCs/>
          <w:noProof/>
        </w:rPr>
        <w:t>2</w:t>
      </w:r>
      <w:r w:rsidRPr="00DC008E">
        <w:rPr>
          <w:noProof/>
          <w:rtl/>
        </w:rPr>
        <w:tab/>
      </w:r>
      <w:r w:rsidRPr="00DC008E">
        <w:rPr>
          <w:b/>
          <w:noProof/>
          <w:rtl/>
        </w:rPr>
        <w:t>ما هو أفضل سبيل لتخصيص ترددات للخدمات الساتلية المهيأة لكي تستقبلها إدارات أخرى غير الإدارة المبلّغة، وكيف يمكن إدخال هذه الخدمات؟</w:t>
      </w:r>
    </w:p>
    <w:p w14:paraId="773676E7" w14:textId="67AC7AA9" w:rsidR="009D01FB" w:rsidRPr="00DC008E" w:rsidRDefault="009D01FB" w:rsidP="009D01FB">
      <w:pPr>
        <w:pStyle w:val="Call"/>
        <w:spacing w:before="120"/>
        <w:rPr>
          <w:i w:val="0"/>
          <w:iCs w:val="0"/>
          <w:noProof/>
          <w:rtl/>
        </w:rPr>
      </w:pPr>
      <w:r w:rsidRPr="00DC008E">
        <w:rPr>
          <w:b/>
          <w:i w:val="0"/>
          <w:noProof/>
          <w:rtl/>
        </w:rPr>
        <w:t>تقرر كذلك</w:t>
      </w:r>
    </w:p>
    <w:p w14:paraId="7F7C857C" w14:textId="77777777" w:rsidR="009D01FB" w:rsidRPr="00DC008E" w:rsidRDefault="009D01FB" w:rsidP="009D01FB">
      <w:pPr>
        <w:rPr>
          <w:rtl/>
          <w:lang w:bidi="ar-EG"/>
        </w:rPr>
      </w:pPr>
      <w:r w:rsidRPr="00DC008E">
        <w:rPr>
          <w:lang w:bidi="ar-EG"/>
        </w:rPr>
        <w:t>1</w:t>
      </w:r>
      <w:r w:rsidRPr="00DC008E"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إدراج </w:t>
      </w:r>
      <w:r w:rsidRPr="00DC008E">
        <w:rPr>
          <w:rtl/>
          <w:lang w:bidi="ar-EG"/>
        </w:rPr>
        <w:t xml:space="preserve">نتائج الدراسات </w:t>
      </w:r>
      <w:r>
        <w:rPr>
          <w:rFonts w:hint="cs"/>
          <w:rtl/>
          <w:lang w:bidi="ar-EG"/>
        </w:rPr>
        <w:t>المذكورة أعلاه</w:t>
      </w:r>
      <w:r w:rsidRPr="00DC008E">
        <w:rPr>
          <w:rtl/>
          <w:lang w:bidi="ar-EG"/>
        </w:rPr>
        <w:t xml:space="preserve"> في توصيات و/أو تقارير </w:t>
      </w:r>
      <w:proofErr w:type="gramStart"/>
      <w:r w:rsidRPr="00DC008E">
        <w:rPr>
          <w:rtl/>
          <w:lang w:bidi="ar-EG"/>
        </w:rPr>
        <w:t>مناسبة؛</w:t>
      </w:r>
      <w:proofErr w:type="gramEnd"/>
    </w:p>
    <w:p w14:paraId="6719D2C4" w14:textId="77777777" w:rsidR="009D01FB" w:rsidRPr="00DC008E" w:rsidRDefault="009D01FB" w:rsidP="009D01FB">
      <w:pPr>
        <w:rPr>
          <w:noProof/>
          <w:rtl/>
        </w:rPr>
      </w:pPr>
      <w:r w:rsidRPr="00DC008E">
        <w:rPr>
          <w:lang w:bidi="ar-EG"/>
        </w:rPr>
        <w:t>2</w:t>
      </w:r>
      <w:r w:rsidRPr="00DC008E">
        <w:rPr>
          <w:rtl/>
          <w:lang w:bidi="ar-EG"/>
        </w:rPr>
        <w:tab/>
        <w:t xml:space="preserve">إنجاز الدراسات </w:t>
      </w:r>
      <w:r>
        <w:rPr>
          <w:rFonts w:hint="cs"/>
          <w:rtl/>
          <w:lang w:bidi="ar-EG"/>
        </w:rPr>
        <w:t>المذكورة أعلاه</w:t>
      </w:r>
      <w:r w:rsidRPr="00DC008E">
        <w:rPr>
          <w:rtl/>
          <w:lang w:bidi="ar-EG"/>
        </w:rPr>
        <w:t xml:space="preserve"> بحلول عام </w:t>
      </w:r>
      <w:r w:rsidRPr="00DC008E">
        <w:rPr>
          <w:lang w:bidi="ar-EG"/>
        </w:rPr>
        <w:t>2025</w:t>
      </w:r>
      <w:r w:rsidRPr="00DC008E">
        <w:rPr>
          <w:rtl/>
          <w:lang w:bidi="ar-EG"/>
        </w:rPr>
        <w:t>.</w:t>
      </w:r>
    </w:p>
    <w:p w14:paraId="64B7989F" w14:textId="77777777" w:rsidR="009D01FB" w:rsidRPr="00DC008E" w:rsidRDefault="009D01FB" w:rsidP="009D01FB">
      <w:pPr>
        <w:spacing w:before="360"/>
        <w:rPr>
          <w:noProof/>
          <w:lang w:val="fr-FR"/>
        </w:rPr>
      </w:pPr>
      <w:r w:rsidRPr="00DC008E">
        <w:rPr>
          <w:b/>
          <w:noProof/>
          <w:rtl/>
        </w:rPr>
        <w:t xml:space="preserve">الفئة: </w:t>
      </w:r>
      <w:r w:rsidRPr="00DC008E">
        <w:rPr>
          <w:bCs/>
          <w:noProof/>
          <w:lang w:val="fr-FR"/>
        </w:rPr>
        <w:t>S1</w:t>
      </w:r>
    </w:p>
    <w:sectPr w:rsidR="009D01FB" w:rsidRPr="00DC008E" w:rsidSect="006C3242">
      <w:headerReference w:type="default" r:id="rId8"/>
      <w:footerReference w:type="default" r:id="rId9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A2BB" w14:textId="77777777" w:rsidR="009D01FB" w:rsidRDefault="009D01FB" w:rsidP="006C3242">
      <w:pPr>
        <w:spacing w:before="0" w:line="240" w:lineRule="auto"/>
      </w:pPr>
      <w:r>
        <w:separator/>
      </w:r>
    </w:p>
  </w:endnote>
  <w:endnote w:type="continuationSeparator" w:id="0">
    <w:p w14:paraId="61E52ABA" w14:textId="77777777" w:rsidR="009D01FB" w:rsidRDefault="009D01FB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380F" w14:textId="77777777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9D01FB">
      <w:rPr>
        <w:noProof/>
        <w:sz w:val="16"/>
        <w:szCs w:val="16"/>
        <w:lang w:val="fr-FR"/>
      </w:rPr>
      <w:t>Document476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spellStart"/>
    <w:proofErr w:type="gramEnd"/>
    <w:r w:rsidRPr="0026373E">
      <w:rPr>
        <w:sz w:val="16"/>
        <w:szCs w:val="16"/>
        <w:lang w:val="fr-FR"/>
      </w:rPr>
      <w:t>xxxxxx</w:t>
    </w:r>
    <w:proofErr w:type="spellEnd"/>
    <w:r w:rsidRPr="0026373E">
      <w:rPr>
        <w:sz w:val="16"/>
        <w:szCs w:val="16"/>
        <w:lang w:val="fr-F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A808C" w14:textId="77777777" w:rsidR="009D01FB" w:rsidRDefault="009D01FB" w:rsidP="006C3242">
      <w:pPr>
        <w:spacing w:before="0" w:line="240" w:lineRule="auto"/>
      </w:pPr>
      <w:r>
        <w:separator/>
      </w:r>
    </w:p>
  </w:footnote>
  <w:footnote w:type="continuationSeparator" w:id="0">
    <w:p w14:paraId="22E90CA7" w14:textId="77777777" w:rsidR="009D01FB" w:rsidRDefault="009D01FB" w:rsidP="006C3242">
      <w:pPr>
        <w:spacing w:before="0" w:line="240" w:lineRule="auto"/>
      </w:pPr>
      <w:r>
        <w:continuationSeparator/>
      </w:r>
    </w:p>
  </w:footnote>
  <w:footnote w:id="1">
    <w:p w14:paraId="7266E96B" w14:textId="6A41975D" w:rsidR="009D01FB" w:rsidRPr="00DC008E" w:rsidRDefault="009D01FB" w:rsidP="009D01FB">
      <w:pPr>
        <w:pStyle w:val="FootnoteText"/>
        <w:tabs>
          <w:tab w:val="clear" w:pos="794"/>
          <w:tab w:val="left" w:pos="283"/>
        </w:tabs>
        <w:rPr>
          <w:szCs w:val="20"/>
          <w:lang w:val="fr-FR"/>
        </w:rPr>
      </w:pPr>
      <w:r w:rsidRPr="00DC008E">
        <w:rPr>
          <w:rStyle w:val="FootnoteReference"/>
          <w:szCs w:val="20"/>
        </w:rPr>
        <w:sym w:font="Symbol" w:char="F02A"/>
      </w:r>
      <w:bookmarkStart w:id="0" w:name="_Hlk145511604"/>
      <w:bookmarkStart w:id="1" w:name="_Hlk145511605"/>
      <w:bookmarkStart w:id="2" w:name="_Hlk145511612"/>
      <w:bookmarkStart w:id="3" w:name="_Hlk145511613"/>
      <w:bookmarkStart w:id="4" w:name="_Hlk145511661"/>
      <w:bookmarkStart w:id="5" w:name="_Hlk145511662"/>
      <w:r>
        <w:rPr>
          <w:rFonts w:eastAsia="Times New Roman"/>
          <w:szCs w:val="20"/>
          <w:rtl/>
          <w:lang w:bidi="ar-EG"/>
        </w:rPr>
        <w:tab/>
      </w:r>
      <w:r w:rsidRPr="00DC008E">
        <w:rPr>
          <w:rFonts w:eastAsia="Times New Roman"/>
          <w:szCs w:val="20"/>
          <w:rtl/>
          <w:lang w:bidi="ar-EG"/>
        </w:rPr>
        <w:t xml:space="preserve">أدخلت لجنة الدراسات </w:t>
      </w:r>
      <w:r w:rsidRPr="00DC008E">
        <w:rPr>
          <w:rFonts w:eastAsia="Times New Roman"/>
          <w:szCs w:val="20"/>
          <w:lang w:val="es-ES" w:bidi="ar-EG"/>
        </w:rPr>
        <w:t>4</w:t>
      </w:r>
      <w:r w:rsidRPr="00DC008E">
        <w:rPr>
          <w:rFonts w:eastAsia="Times New Roman"/>
          <w:szCs w:val="20"/>
          <w:rtl/>
          <w:lang w:bidi="ar-EG"/>
        </w:rPr>
        <w:t xml:space="preserve"> للاتصالات الراديوية تعديلات </w:t>
      </w:r>
      <w:proofErr w:type="spellStart"/>
      <w:r w:rsidRPr="00DC008E">
        <w:rPr>
          <w:rFonts w:eastAsia="Times New Roman"/>
          <w:szCs w:val="20"/>
          <w:rtl/>
          <w:lang w:bidi="ar-EG"/>
        </w:rPr>
        <w:t>صياغية</w:t>
      </w:r>
      <w:proofErr w:type="spellEnd"/>
      <w:r w:rsidRPr="00DC008E">
        <w:rPr>
          <w:rFonts w:eastAsia="Times New Roman"/>
          <w:szCs w:val="20"/>
          <w:rtl/>
          <w:lang w:bidi="ar-EG"/>
        </w:rPr>
        <w:t xml:space="preserve"> على هذه المسألة في عام 2023، وفقاً للقرار </w:t>
      </w:r>
      <w:r w:rsidRPr="00DC008E">
        <w:rPr>
          <w:rFonts w:eastAsia="Times New Roman"/>
          <w:szCs w:val="20"/>
          <w:lang w:val="es-ES" w:bidi="ar-EG"/>
        </w:rPr>
        <w:t>ITU-R 1</w:t>
      </w:r>
      <w:r w:rsidRPr="00DC008E">
        <w:rPr>
          <w:rFonts w:eastAsia="Times New Roman"/>
          <w:szCs w:val="20"/>
          <w:rtl/>
          <w:lang w:bidi="ar-EG"/>
        </w:rPr>
        <w:t>.</w:t>
      </w:r>
      <w:bookmarkEnd w:id="0"/>
      <w:bookmarkEnd w:id="1"/>
      <w:bookmarkEnd w:id="2"/>
      <w:bookmarkEnd w:id="3"/>
      <w:bookmarkEnd w:id="4"/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D0A6" w14:textId="77777777" w:rsidR="00447F32" w:rsidRPr="00447F32" w:rsidRDefault="00F250B4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38345589">
    <w:abstractNumId w:val="9"/>
  </w:num>
  <w:num w:numId="2" w16cid:durableId="1774472849">
    <w:abstractNumId w:val="7"/>
  </w:num>
  <w:num w:numId="3" w16cid:durableId="923494626">
    <w:abstractNumId w:val="6"/>
  </w:num>
  <w:num w:numId="4" w16cid:durableId="442574474">
    <w:abstractNumId w:val="5"/>
  </w:num>
  <w:num w:numId="5" w16cid:durableId="1628318554">
    <w:abstractNumId w:val="4"/>
  </w:num>
  <w:num w:numId="6" w16cid:durableId="2075542342">
    <w:abstractNumId w:val="8"/>
  </w:num>
  <w:num w:numId="7" w16cid:durableId="1174762821">
    <w:abstractNumId w:val="3"/>
  </w:num>
  <w:num w:numId="8" w16cid:durableId="201795547">
    <w:abstractNumId w:val="2"/>
  </w:num>
  <w:num w:numId="9" w16cid:durableId="355010693">
    <w:abstractNumId w:val="1"/>
  </w:num>
  <w:num w:numId="10" w16cid:durableId="844200481">
    <w:abstractNumId w:val="0"/>
  </w:num>
  <w:num w:numId="11" w16cid:durableId="11048383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FB"/>
    <w:rsid w:val="0006468A"/>
    <w:rsid w:val="00090574"/>
    <w:rsid w:val="000C1C0E"/>
    <w:rsid w:val="000C548A"/>
    <w:rsid w:val="001C0169"/>
    <w:rsid w:val="001D1D50"/>
    <w:rsid w:val="001D6745"/>
    <w:rsid w:val="001E446E"/>
    <w:rsid w:val="002154EE"/>
    <w:rsid w:val="002276D2"/>
    <w:rsid w:val="0023283D"/>
    <w:rsid w:val="0026373E"/>
    <w:rsid w:val="00271C43"/>
    <w:rsid w:val="00290728"/>
    <w:rsid w:val="002978F4"/>
    <w:rsid w:val="002B028D"/>
    <w:rsid w:val="002E6541"/>
    <w:rsid w:val="00334924"/>
    <w:rsid w:val="003409BC"/>
    <w:rsid w:val="00357185"/>
    <w:rsid w:val="00383829"/>
    <w:rsid w:val="003F4B29"/>
    <w:rsid w:val="0042686F"/>
    <w:rsid w:val="004317D8"/>
    <w:rsid w:val="00434183"/>
    <w:rsid w:val="00443869"/>
    <w:rsid w:val="00447F32"/>
    <w:rsid w:val="004E11DC"/>
    <w:rsid w:val="00525DDD"/>
    <w:rsid w:val="005409AC"/>
    <w:rsid w:val="0055516A"/>
    <w:rsid w:val="0058491B"/>
    <w:rsid w:val="00592EA5"/>
    <w:rsid w:val="00596822"/>
    <w:rsid w:val="005A3170"/>
    <w:rsid w:val="00677396"/>
    <w:rsid w:val="0069200F"/>
    <w:rsid w:val="006A65CB"/>
    <w:rsid w:val="006C3242"/>
    <w:rsid w:val="006C7CC0"/>
    <w:rsid w:val="006F63F7"/>
    <w:rsid w:val="007025C7"/>
    <w:rsid w:val="00706D7A"/>
    <w:rsid w:val="00722F0D"/>
    <w:rsid w:val="0074420E"/>
    <w:rsid w:val="00772253"/>
    <w:rsid w:val="00783E26"/>
    <w:rsid w:val="007C3BC7"/>
    <w:rsid w:val="007C3BCD"/>
    <w:rsid w:val="007D4ACF"/>
    <w:rsid w:val="007F0787"/>
    <w:rsid w:val="00806DD9"/>
    <w:rsid w:val="00810B7B"/>
    <w:rsid w:val="0082358A"/>
    <w:rsid w:val="008235CD"/>
    <w:rsid w:val="008247DE"/>
    <w:rsid w:val="008339C0"/>
    <w:rsid w:val="00840B10"/>
    <w:rsid w:val="008513CB"/>
    <w:rsid w:val="008A7F84"/>
    <w:rsid w:val="0091702E"/>
    <w:rsid w:val="00923B0C"/>
    <w:rsid w:val="0094021C"/>
    <w:rsid w:val="00952F86"/>
    <w:rsid w:val="00982B28"/>
    <w:rsid w:val="009D01FB"/>
    <w:rsid w:val="009D313F"/>
    <w:rsid w:val="00A47A5A"/>
    <w:rsid w:val="00A6683B"/>
    <w:rsid w:val="00A97F94"/>
    <w:rsid w:val="00AA7EA2"/>
    <w:rsid w:val="00AF0607"/>
    <w:rsid w:val="00B03099"/>
    <w:rsid w:val="00B05BC8"/>
    <w:rsid w:val="00B64B47"/>
    <w:rsid w:val="00C002DE"/>
    <w:rsid w:val="00C53BF8"/>
    <w:rsid w:val="00C66157"/>
    <w:rsid w:val="00C674FE"/>
    <w:rsid w:val="00C67501"/>
    <w:rsid w:val="00C75633"/>
    <w:rsid w:val="00CE2EE1"/>
    <w:rsid w:val="00CE3349"/>
    <w:rsid w:val="00CE36E5"/>
    <w:rsid w:val="00CF27F5"/>
    <w:rsid w:val="00CF3FFD"/>
    <w:rsid w:val="00D10CCF"/>
    <w:rsid w:val="00D77D0F"/>
    <w:rsid w:val="00DA1CF0"/>
    <w:rsid w:val="00DC1E02"/>
    <w:rsid w:val="00DC24B4"/>
    <w:rsid w:val="00DC5FB0"/>
    <w:rsid w:val="00DF16DC"/>
    <w:rsid w:val="00E45211"/>
    <w:rsid w:val="00E473C5"/>
    <w:rsid w:val="00E61BE8"/>
    <w:rsid w:val="00E92863"/>
    <w:rsid w:val="00EB796D"/>
    <w:rsid w:val="00F058DC"/>
    <w:rsid w:val="00F24FC4"/>
    <w:rsid w:val="00F250B4"/>
    <w:rsid w:val="00F2676C"/>
    <w:rsid w:val="00F84366"/>
    <w:rsid w:val="00F85089"/>
    <w:rsid w:val="00F974C5"/>
    <w:rsid w:val="00FA6F46"/>
    <w:rsid w:val="00FC4592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5F14E"/>
  <w15:chartTrackingRefBased/>
  <w15:docId w15:val="{7A4DA387-09D4-4834-9642-F7CA4F24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AF0607"/>
    <w:rPr>
      <w:sz w:val="28"/>
      <w:szCs w:val="28"/>
    </w:rPr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link w:val="CallChar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806DD9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18"/>
      <w:szCs w:val="18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8339C0"/>
    <w:pPr>
      <w:keepNext/>
      <w:spacing w:before="240"/>
      <w:ind w:left="1134" w:hanging="1134"/>
    </w:pPr>
    <w:rPr>
      <w:b/>
      <w:bCs/>
      <w:sz w:val="24"/>
      <w:szCs w:val="24"/>
    </w:rPr>
  </w:style>
  <w:style w:type="table" w:styleId="GridTable5Dark-Accent1">
    <w:name w:val="Grid Table 5 Dark Accent 1"/>
    <w:basedOn w:val="TableNormal"/>
    <w:uiPriority w:val="50"/>
    <w:rsid w:val="00E61B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QuestionNo">
    <w:name w:val="Question_No"/>
    <w:basedOn w:val="AnnexNo"/>
    <w:qFormat/>
    <w:rsid w:val="00AF0607"/>
    <w:rPr>
      <w:lang w:bidi="ar-EG"/>
    </w:rPr>
  </w:style>
  <w:style w:type="paragraph" w:customStyle="1" w:styleId="Questiontitle">
    <w:name w:val="Question_title"/>
    <w:basedOn w:val="Annextitle"/>
    <w:qFormat/>
    <w:rsid w:val="00AF0607"/>
  </w:style>
  <w:style w:type="paragraph" w:customStyle="1" w:styleId="Questiondate">
    <w:name w:val="Question_date"/>
    <w:basedOn w:val="Normal"/>
    <w:qFormat/>
    <w:rsid w:val="00772253"/>
    <w:pPr>
      <w:jc w:val="right"/>
    </w:pPr>
  </w:style>
  <w:style w:type="paragraph" w:customStyle="1" w:styleId="Normalaftertitle0">
    <w:name w:val="Normal_after_title"/>
    <w:basedOn w:val="Normal"/>
    <w:next w:val="Normal"/>
    <w:rsid w:val="009D01FB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Times New Roman" w:eastAsia="Times New Roman" w:hAnsi="Times New Roman" w:cs="Traditional Arabic"/>
      <w:szCs w:val="30"/>
      <w:lang w:val="en-GB" w:eastAsia="en-US"/>
    </w:rPr>
  </w:style>
  <w:style w:type="paragraph" w:customStyle="1" w:styleId="QuestionNoBR">
    <w:name w:val="Question_No_BR"/>
    <w:basedOn w:val="Normal"/>
    <w:next w:val="Questiontitle"/>
    <w:link w:val="QuestionNoBRChar"/>
    <w:rsid w:val="009D01FB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eastAsia="Times New Roman" w:hAnsi="Times New Roman" w:cs="Traditional Arabic"/>
      <w:caps/>
      <w:sz w:val="28"/>
      <w:szCs w:val="40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9D01FB"/>
    <w:rPr>
      <w:rFonts w:ascii="Dubai" w:hAnsi="Dubai" w:cs="Dubai"/>
      <w:i/>
      <w:iCs/>
    </w:rPr>
  </w:style>
  <w:style w:type="character" w:customStyle="1" w:styleId="QuestionNoBRChar">
    <w:name w:val="Question_No_BR Char"/>
    <w:basedOn w:val="DefaultParagraphFont"/>
    <w:link w:val="QuestionNoBR"/>
    <w:rsid w:val="009D01FB"/>
    <w:rPr>
      <w:rFonts w:ascii="Times New Roman" w:eastAsia="Times New Roman" w:hAnsi="Times New Roman" w:cs="Traditional Arabic"/>
      <w:caps/>
      <w:sz w:val="28"/>
      <w:szCs w:val="4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Pool\Templates\Arabic%20Templates%202023\PA_Clean%20Template%20(Dubai%20fo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8108-4966-4581-8805-B68FC035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PA_Clean Template (Dubai font).dotx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Arabic_GE</dc:creator>
  <cp:keywords/>
  <dc:description/>
  <cp:lastModifiedBy>Arabic_GE</cp:lastModifiedBy>
  <cp:revision>2</cp:revision>
  <dcterms:created xsi:type="dcterms:W3CDTF">2023-09-26T14:57:00Z</dcterms:created>
  <dcterms:modified xsi:type="dcterms:W3CDTF">2023-09-26T14:59:00Z</dcterms:modified>
</cp:coreProperties>
</file>