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212D3" w14:textId="77777777" w:rsidR="00A52AEE" w:rsidRPr="005C23FE" w:rsidRDefault="00A52AEE" w:rsidP="00DF271F">
      <w:pPr>
        <w:pStyle w:val="QuestionNoBR"/>
      </w:pPr>
      <w:r w:rsidRPr="005C23FE">
        <w:t>QUESTION UIT-R 280/4</w:t>
      </w:r>
    </w:p>
    <w:p w14:paraId="41D8EDA9" w14:textId="77777777" w:rsidR="00A52AEE" w:rsidRPr="005C23FE" w:rsidRDefault="00A52AEE" w:rsidP="00DF271F">
      <w:pPr>
        <w:pStyle w:val="Questiontitle"/>
      </w:pPr>
      <w:r w:rsidRPr="005C23FE">
        <w:t xml:space="preserve">Antennes de station terrienne de réception pour le service </w:t>
      </w:r>
      <w:r w:rsidRPr="005C23FE">
        <w:br/>
        <w:t>de radiodiffusion par satellite</w:t>
      </w:r>
    </w:p>
    <w:p w14:paraId="3A225166" w14:textId="77777777" w:rsidR="00A52AEE" w:rsidRPr="005C23FE" w:rsidRDefault="00A52AEE" w:rsidP="00DF271F">
      <w:pPr>
        <w:pStyle w:val="Questiondate"/>
      </w:pPr>
      <w:r w:rsidRPr="005C23FE">
        <w:t>(2009)</w:t>
      </w:r>
    </w:p>
    <w:p w14:paraId="51998A33" w14:textId="77777777" w:rsidR="00A52AEE" w:rsidRPr="005C23FE" w:rsidRDefault="00A52AEE" w:rsidP="00DF271F">
      <w:pPr>
        <w:pStyle w:val="Normalaftertitle0"/>
      </w:pPr>
      <w:r w:rsidRPr="005C23FE">
        <w:t>L'Assemblée des radiocommunications de l'UIT,</w:t>
      </w:r>
    </w:p>
    <w:p w14:paraId="0A579FB2" w14:textId="77777777" w:rsidR="00A52AEE" w:rsidRPr="005C23FE" w:rsidRDefault="00A52AEE" w:rsidP="00DF271F">
      <w:pPr>
        <w:pStyle w:val="Call"/>
      </w:pPr>
      <w:r w:rsidRPr="005C23FE">
        <w:t>considérant</w:t>
      </w:r>
    </w:p>
    <w:p w14:paraId="5E9628FC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a)</w:t>
      </w:r>
      <w:r w:rsidRPr="005C23FE">
        <w:tab/>
        <w:t xml:space="preserve">qu'il est nécessaire de recueillir des renseignements détaillés sur les diagrammes de rayonnement </w:t>
      </w:r>
      <w:proofErr w:type="spellStart"/>
      <w:r w:rsidRPr="005C23FE">
        <w:t>copolaire</w:t>
      </w:r>
      <w:proofErr w:type="spellEnd"/>
      <w:r w:rsidRPr="005C23FE">
        <w:t xml:space="preserve"> et </w:t>
      </w:r>
      <w:proofErr w:type="spellStart"/>
      <w:r w:rsidRPr="005C23FE">
        <w:t>contrapolaire</w:t>
      </w:r>
      <w:proofErr w:type="spellEnd"/>
      <w:r w:rsidRPr="005C23FE">
        <w:t xml:space="preserve"> des antennes de station terrienne de réception pour la planification et la coordination des systèmes du service de radiodiffusion par satellite (</w:t>
      </w:r>
      <w:proofErr w:type="spellStart"/>
      <w:r w:rsidRPr="005C23FE">
        <w:t>SRS</w:t>
      </w:r>
      <w:proofErr w:type="spellEnd"/>
      <w:r w:rsidRPr="005C23FE">
        <w:t>);</w:t>
      </w:r>
    </w:p>
    <w:p w14:paraId="41AF23AA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b)</w:t>
      </w:r>
      <w:r w:rsidRPr="005C23FE">
        <w:tab/>
        <w:t xml:space="preserve">que la détermination des critères de coordination ou les évaluations des brouillages entre des systèmes à satellites géostationnaires du </w:t>
      </w:r>
      <w:proofErr w:type="spellStart"/>
      <w:r w:rsidRPr="005C23FE">
        <w:t>SRS</w:t>
      </w:r>
      <w:proofErr w:type="spellEnd"/>
      <w:r w:rsidRPr="005C23FE">
        <w:t xml:space="preserve"> ou du service fixe par satellite (</w:t>
      </w:r>
      <w:proofErr w:type="spellStart"/>
      <w:r w:rsidRPr="005C23FE">
        <w:t>SFS</w:t>
      </w:r>
      <w:proofErr w:type="spellEnd"/>
      <w:r w:rsidRPr="005C23FE">
        <w:t xml:space="preserve">) ainsi qu'entre des stations terriennes du </w:t>
      </w:r>
      <w:proofErr w:type="spellStart"/>
      <w:r w:rsidRPr="005C23FE">
        <w:t>SRS</w:t>
      </w:r>
      <w:proofErr w:type="spellEnd"/>
      <w:r w:rsidRPr="005C23FE">
        <w:t xml:space="preserve"> et d'autres services partageant la même bande de fréquences dépendent, dans une large mesure, de la précision des diagrammes de rayonnement d'antenne de référence utilisés dans les analyses;</w:t>
      </w:r>
    </w:p>
    <w:p w14:paraId="76F7FB9C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c)</w:t>
      </w:r>
      <w:r w:rsidRPr="005C23FE">
        <w:tab/>
        <w:t>qu'il faut définir avec précision le champ d'application des diagrammes de rayonnement d'antenne (gamme des paramètres d'entrée applicables, bandes de fréquences applicables, etc.);</w:t>
      </w:r>
    </w:p>
    <w:p w14:paraId="227C7B1F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d)</w:t>
      </w:r>
      <w:r w:rsidRPr="005C23FE">
        <w:tab/>
        <w:t>que la définition des diagrammes de rayonnement d'antenne et de leur champ d'application doit être fondée sur des mesures, et non sur une analyse théorique;</w:t>
      </w:r>
    </w:p>
    <w:p w14:paraId="1C8C1A06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e)</w:t>
      </w:r>
      <w:r w:rsidRPr="005C23FE">
        <w:tab/>
        <w:t>que de nouvelles technologies d'antenne (par exemple, antennes à alimentation multiple, réflecteurs non circulaires) sont actuellement largement utilisées;</w:t>
      </w:r>
    </w:p>
    <w:p w14:paraId="45CF0FC7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f)</w:t>
      </w:r>
      <w:r w:rsidRPr="005C23FE">
        <w:tab/>
        <w:t>que le Bureau des radiocommunications de l'UIT a mis au point une bibliothèque de logiciels de diagrammes de rayonnement d'antenne à utiliser conjointement avec tous les logiciels dont on se sert pour appliquer les procédures pertinentes du Règlement des radiocommunications,</w:t>
      </w:r>
    </w:p>
    <w:p w14:paraId="339D1697" w14:textId="77777777" w:rsidR="00A52AEE" w:rsidRPr="005C23FE" w:rsidRDefault="00A52AEE" w:rsidP="007F6BA5">
      <w:pPr>
        <w:pStyle w:val="Call"/>
        <w:jc w:val="both"/>
      </w:pPr>
      <w:r w:rsidRPr="005C23FE">
        <w:t>notant</w:t>
      </w:r>
    </w:p>
    <w:p w14:paraId="2C787BC5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a)</w:t>
      </w:r>
      <w:r w:rsidRPr="005C23FE">
        <w:tab/>
        <w:t xml:space="preserve">que des études et des mesures approfondies ont été réalisées pour décrire comme il se doit les diagrammes d'antenne utilisés dans la gamme des 12 GHz, ce qui a conduit à l'adoption des Recommandations UIT-R </w:t>
      </w:r>
      <w:proofErr w:type="spellStart"/>
      <w:r w:rsidRPr="005C23FE">
        <w:t>BO.1213</w:t>
      </w:r>
      <w:proofErr w:type="spellEnd"/>
      <w:r w:rsidRPr="005C23FE">
        <w:t xml:space="preserve"> et UIT-R </w:t>
      </w:r>
      <w:proofErr w:type="spellStart"/>
      <w:r w:rsidRPr="005C23FE">
        <w:t>BO.1443</w:t>
      </w:r>
      <w:proofErr w:type="spellEnd"/>
      <w:r w:rsidRPr="005C23FE">
        <w:t xml:space="preserve"> ainsi que du Rapport UIT-R </w:t>
      </w:r>
      <w:proofErr w:type="spellStart"/>
      <w:r w:rsidRPr="005C23FE">
        <w:t>BO.2029</w:t>
      </w:r>
      <w:proofErr w:type="spellEnd"/>
      <w:r w:rsidRPr="005C23FE">
        <w:t>;</w:t>
      </w:r>
    </w:p>
    <w:p w14:paraId="2530F109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b)</w:t>
      </w:r>
      <w:r w:rsidRPr="005C23FE">
        <w:tab/>
        <w:t xml:space="preserve">que les liaisons de connexion du </w:t>
      </w:r>
      <w:proofErr w:type="spellStart"/>
      <w:r w:rsidRPr="005C23FE">
        <w:t>SRS</w:t>
      </w:r>
      <w:proofErr w:type="spellEnd"/>
      <w:r w:rsidRPr="005C23FE">
        <w:t xml:space="preserve"> sont mises en </w:t>
      </w:r>
      <w:proofErr w:type="spellStart"/>
      <w:r w:rsidRPr="005C23FE">
        <w:t>oeuvre</w:t>
      </w:r>
      <w:proofErr w:type="spellEnd"/>
      <w:r w:rsidRPr="005C23FE">
        <w:t xml:space="preserve"> dans des bandes de fréquences attribuées au </w:t>
      </w:r>
      <w:proofErr w:type="spellStart"/>
      <w:r w:rsidRPr="005C23FE">
        <w:t>SRS</w:t>
      </w:r>
      <w:proofErr w:type="spellEnd"/>
      <w:r w:rsidRPr="005C23FE">
        <w:t xml:space="preserve"> (Terre vers espace) et que ces liaisons utilisent des antennes conformes aux Recommandations UIT</w:t>
      </w:r>
      <w:r w:rsidRPr="005C23FE">
        <w:noBreakHyphen/>
        <w:t>R pertinentes de la série S;</w:t>
      </w:r>
    </w:p>
    <w:p w14:paraId="619BB026" w14:textId="77777777" w:rsidR="00A52AEE" w:rsidRPr="005C23FE" w:rsidRDefault="00A52AEE" w:rsidP="007F6BA5">
      <w:pPr>
        <w:jc w:val="both"/>
      </w:pPr>
      <w:r w:rsidRPr="00DF271F">
        <w:rPr>
          <w:i/>
          <w:iCs/>
        </w:rPr>
        <w:t>c)</w:t>
      </w:r>
      <w:r w:rsidRPr="005C23FE">
        <w:tab/>
        <w:t xml:space="preserve">que, pour améliorer leur qualité de fonctionnement, les stations spatiales du </w:t>
      </w:r>
      <w:proofErr w:type="spellStart"/>
      <w:r w:rsidRPr="005C23FE">
        <w:t>SRS</w:t>
      </w:r>
      <w:proofErr w:type="spellEnd"/>
      <w:r w:rsidRPr="005C23FE">
        <w:t xml:space="preserve"> utilisent, à l'émission et à la réception, des faisceaux modelés propres à chaque satellite du </w:t>
      </w:r>
      <w:proofErr w:type="spellStart"/>
      <w:r w:rsidRPr="005C23FE">
        <w:t>SRS</w:t>
      </w:r>
      <w:proofErr w:type="spellEnd"/>
      <w:r w:rsidRPr="005C23FE">
        <w:t>,</w:t>
      </w:r>
    </w:p>
    <w:p w14:paraId="2CC17F64" w14:textId="77777777" w:rsidR="00A52AEE" w:rsidRPr="005C23FE" w:rsidRDefault="00A52AEE" w:rsidP="007F6BA5">
      <w:pPr>
        <w:pStyle w:val="Call"/>
        <w:jc w:val="both"/>
      </w:pPr>
      <w:r w:rsidRPr="005C23FE">
        <w:t>décide</w:t>
      </w:r>
      <w:r w:rsidRPr="00DF271F">
        <w:rPr>
          <w:i w:val="0"/>
          <w:iCs/>
        </w:rPr>
        <w:t xml:space="preserve"> de mettre à l'étude les Questions suivantes</w:t>
      </w:r>
    </w:p>
    <w:p w14:paraId="1640F426" w14:textId="77777777" w:rsidR="00A52AEE" w:rsidRPr="005C23FE" w:rsidRDefault="00A52AEE" w:rsidP="007F6BA5">
      <w:pPr>
        <w:jc w:val="both"/>
      </w:pPr>
      <w:r w:rsidRPr="00DF271F">
        <w:t>1</w:t>
      </w:r>
      <w:r w:rsidRPr="005C23FE">
        <w:tab/>
        <w:t xml:space="preserve">Quelles sont les caractéristiques de rayonnement </w:t>
      </w:r>
      <w:proofErr w:type="spellStart"/>
      <w:r w:rsidRPr="005C23FE">
        <w:t>copolaire</w:t>
      </w:r>
      <w:proofErr w:type="spellEnd"/>
      <w:r w:rsidRPr="005C23FE">
        <w:t xml:space="preserve"> et </w:t>
      </w:r>
      <w:proofErr w:type="spellStart"/>
      <w:r w:rsidRPr="005C23FE">
        <w:t>contrapolaire</w:t>
      </w:r>
      <w:proofErr w:type="spellEnd"/>
      <w:r w:rsidRPr="005C23FE">
        <w:t xml:space="preserve"> mesurées des antennes de station terrienne de réception du </w:t>
      </w:r>
      <w:proofErr w:type="spellStart"/>
      <w:r w:rsidRPr="005C23FE">
        <w:t>SRS</w:t>
      </w:r>
      <w:proofErr w:type="spellEnd"/>
      <w:r w:rsidRPr="005C23FE">
        <w:t xml:space="preserve"> (tant pour la réception individuelle que pour la réception communautaire)?</w:t>
      </w:r>
    </w:p>
    <w:p w14:paraId="54E320F5" w14:textId="77777777" w:rsidR="00A52AEE" w:rsidRPr="005C23FE" w:rsidRDefault="00A52AEE" w:rsidP="007F6BA5">
      <w:pPr>
        <w:jc w:val="both"/>
      </w:pPr>
      <w:r w:rsidRPr="00DF271F">
        <w:t>2</w:t>
      </w:r>
      <w:r w:rsidRPr="005C23FE">
        <w:tab/>
        <w:t xml:space="preserve">Quels sont les diagrammes de référence pour les composantes </w:t>
      </w:r>
      <w:proofErr w:type="spellStart"/>
      <w:r w:rsidRPr="005C23FE">
        <w:t>copolaire</w:t>
      </w:r>
      <w:proofErr w:type="spellEnd"/>
      <w:r w:rsidRPr="005C23FE">
        <w:t xml:space="preserve"> et </w:t>
      </w:r>
      <w:proofErr w:type="spellStart"/>
      <w:r w:rsidRPr="005C23FE">
        <w:t>contrapolaire</w:t>
      </w:r>
      <w:proofErr w:type="spellEnd"/>
      <w:r w:rsidRPr="005C23FE">
        <w:t xml:space="preserve"> applicables aux antennes de station terrienne d'émission du </w:t>
      </w:r>
      <w:proofErr w:type="spellStart"/>
      <w:r w:rsidRPr="005C23FE">
        <w:t>SRS</w:t>
      </w:r>
      <w:proofErr w:type="spellEnd"/>
      <w:r w:rsidRPr="005C23FE">
        <w:t xml:space="preserve"> (tant pour la réception individuelle que pour la réception communautaire)?</w:t>
      </w:r>
    </w:p>
    <w:p w14:paraId="287437F6" w14:textId="77777777" w:rsidR="00A52AEE" w:rsidRPr="005C23FE" w:rsidRDefault="00A52AEE" w:rsidP="007F6BA5">
      <w:pPr>
        <w:jc w:val="both"/>
      </w:pPr>
      <w:r w:rsidRPr="00DF271F">
        <w:lastRenderedPageBreak/>
        <w:t>3</w:t>
      </w:r>
      <w:r w:rsidRPr="005C23FE">
        <w:tab/>
        <w:t>Quel est le champ d'application de chaque diagramme de rayonnement d'antenne (bandes de fréquences, valeurs du diamètre d'antenne, etc.)?</w:t>
      </w:r>
    </w:p>
    <w:p w14:paraId="0D93B3DC" w14:textId="77777777" w:rsidR="00A52AEE" w:rsidRPr="005C23FE" w:rsidRDefault="00A52AEE" w:rsidP="007F6BA5">
      <w:pPr>
        <w:jc w:val="both"/>
      </w:pPr>
      <w:r w:rsidRPr="00DF271F">
        <w:t>4</w:t>
      </w:r>
      <w:r w:rsidRPr="005C23FE">
        <w:tab/>
        <w:t xml:space="preserve">Quels sont les paramètres nécessaires pour mettre en </w:t>
      </w:r>
      <w:proofErr w:type="spellStart"/>
      <w:r w:rsidRPr="005C23FE">
        <w:t>oeuvre</w:t>
      </w:r>
      <w:proofErr w:type="spellEnd"/>
      <w:r w:rsidRPr="005C23FE">
        <w:t xml:space="preserve"> des diagrammes d'antenne de référence dans les outils logiciels</w:t>
      </w:r>
      <w:r>
        <w:t xml:space="preserve"> développés par le Bureau des radiocommunications de l'UIT</w:t>
      </w:r>
      <w:r w:rsidRPr="005C23FE">
        <w:t>?</w:t>
      </w:r>
    </w:p>
    <w:p w14:paraId="7667AA14" w14:textId="77777777" w:rsidR="00A52AEE" w:rsidRPr="00DF271F" w:rsidRDefault="00A52AEE" w:rsidP="007F6BA5">
      <w:pPr>
        <w:jc w:val="both"/>
        <w:rPr>
          <w:szCs w:val="24"/>
        </w:rPr>
      </w:pPr>
      <w:r w:rsidRPr="00DF271F">
        <w:rPr>
          <w:szCs w:val="24"/>
        </w:rPr>
        <w:t xml:space="preserve">NOTE – Les travaux futurs entrepris au titre de cette Question devraient avoir pour but de traiter les types d'antennes nécessaires pour les bandes des 17 et 21 GHz attribuées au </w:t>
      </w:r>
      <w:proofErr w:type="spellStart"/>
      <w:r w:rsidRPr="00DF271F">
        <w:rPr>
          <w:szCs w:val="24"/>
        </w:rPr>
        <w:t>SRS</w:t>
      </w:r>
      <w:proofErr w:type="spellEnd"/>
      <w:r w:rsidRPr="00DF271F">
        <w:rPr>
          <w:szCs w:val="24"/>
        </w:rPr>
        <w:t xml:space="preserve"> et au-dessus,</w:t>
      </w:r>
    </w:p>
    <w:p w14:paraId="01F4B316" w14:textId="77777777" w:rsidR="00A52AEE" w:rsidRPr="005C23FE" w:rsidRDefault="00A52AEE" w:rsidP="007F6BA5">
      <w:pPr>
        <w:pStyle w:val="Call"/>
        <w:jc w:val="both"/>
      </w:pPr>
      <w:r w:rsidRPr="005C23FE">
        <w:t>décide en outre</w:t>
      </w:r>
    </w:p>
    <w:p w14:paraId="2387032C" w14:textId="77777777" w:rsidR="00A52AEE" w:rsidRPr="00201C53" w:rsidRDefault="00A52AEE" w:rsidP="007F6BA5">
      <w:pPr>
        <w:ind w:right="-142"/>
        <w:jc w:val="both"/>
        <w:rPr>
          <w:b/>
        </w:rPr>
      </w:pPr>
      <w:r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0D9180F6" w14:textId="104F0188" w:rsidR="00A52AEE" w:rsidRPr="00201C53" w:rsidRDefault="00A52AEE" w:rsidP="007F6BA5">
      <w:pPr>
        <w:jc w:val="both"/>
      </w:pPr>
      <w:r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>
        <w:t>2</w:t>
      </w:r>
      <w:bookmarkStart w:id="0" w:name="_GoBack"/>
      <w:bookmarkEnd w:id="0"/>
      <w:r w:rsidR="007F6BA5">
        <w:t>5</w:t>
      </w:r>
      <w:r w:rsidRPr="00201C53">
        <w:t>.</w:t>
      </w:r>
    </w:p>
    <w:p w14:paraId="220D1CE9" w14:textId="77777777" w:rsidR="00A52AEE" w:rsidRPr="005C23FE" w:rsidRDefault="00A52AEE" w:rsidP="007F6BA5">
      <w:pPr>
        <w:jc w:val="both"/>
      </w:pPr>
    </w:p>
    <w:p w14:paraId="6C1ACB51" w14:textId="77777777" w:rsidR="00A52AEE" w:rsidRPr="005C23FE" w:rsidRDefault="00A52AEE" w:rsidP="00DF271F">
      <w:r w:rsidRPr="005C23FE">
        <w:t>Catégorie:</w:t>
      </w:r>
      <w:r>
        <w:t xml:space="preserve"> </w:t>
      </w:r>
      <w:proofErr w:type="spellStart"/>
      <w:r w:rsidRPr="005C23FE">
        <w:t>S1</w:t>
      </w:r>
      <w:proofErr w:type="spellEnd"/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1784CBDE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A52AEE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7F6BA5"/>
    <w:rsid w:val="00870124"/>
    <w:rsid w:val="009161D1"/>
    <w:rsid w:val="00922388"/>
    <w:rsid w:val="00934D2C"/>
    <w:rsid w:val="00A354FD"/>
    <w:rsid w:val="00A52AEE"/>
    <w:rsid w:val="00A67122"/>
    <w:rsid w:val="00BD2E2E"/>
    <w:rsid w:val="00C26367"/>
    <w:rsid w:val="00C811C0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link w:val="QuestiontitleChar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link w:val="NormalaftertitleChar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QuestionNoBR">
    <w:name w:val="Question_No_BR"/>
    <w:basedOn w:val="Normal"/>
    <w:next w:val="Questiontitle"/>
    <w:link w:val="QuestionNoBRChar"/>
    <w:rsid w:val="00A52AE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A52AEE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A52AEE"/>
    <w:rPr>
      <w:rFonts w:ascii="Times New Roman" w:hAnsi="Times New Roman"/>
      <w:i/>
      <w:sz w:val="24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A52AEE"/>
    <w:rPr>
      <w:rFonts w:ascii="Times New Roman Bold" w:hAnsi="Times New Roman Bold"/>
      <w:b/>
      <w:sz w:val="28"/>
      <w:lang w:val="fr-FR" w:eastAsia="en-US"/>
    </w:rPr>
  </w:style>
  <w:style w:type="character" w:customStyle="1" w:styleId="QuestionNoBRChar">
    <w:name w:val="Question_No_BR Char"/>
    <w:basedOn w:val="DefaultParagraphFont"/>
    <w:link w:val="QuestionNoBR"/>
    <w:rsid w:val="00A52AEE"/>
    <w:rPr>
      <w:rFonts w:ascii="Times New Roman" w:hAnsi="Times New Roman"/>
      <w:caps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2</Pages>
  <Words>532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2024-01-30T14:28:00Z</dcterms:created>
  <dcterms:modified xsi:type="dcterms:W3CDTF">2024-01-30T14:29:00Z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