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E737" w14:textId="77777777" w:rsidR="000B703A" w:rsidRPr="002A6A54" w:rsidRDefault="000B703A">
      <w:pPr>
        <w:pStyle w:val="QuestionNoBR"/>
        <w:rPr>
          <w:lang w:val="en-US"/>
        </w:rPr>
      </w:pPr>
      <w:r w:rsidRPr="002A6A54">
        <w:rPr>
          <w:lang w:val="en-US"/>
        </w:rPr>
        <w:t>Question ITU-R 267/4</w:t>
      </w:r>
    </w:p>
    <w:p w14:paraId="22F6F077" w14:textId="77777777" w:rsidR="000B703A" w:rsidRDefault="000B703A">
      <w:pPr>
        <w:pStyle w:val="Questiontitle"/>
      </w:pPr>
      <w:r>
        <w:t>Technical and operational considerations relating to the advance publication, coordination and notification of fixed-satellite networks</w:t>
      </w:r>
      <w:r>
        <w:rPr>
          <w:rStyle w:val="FootnoteReference"/>
        </w:rPr>
        <w:footnoteReference w:customMarkFollows="1" w:id="1"/>
        <w:t>*</w:t>
      </w:r>
    </w:p>
    <w:p w14:paraId="7673C3A5" w14:textId="77777777" w:rsidR="000B703A" w:rsidRDefault="000B703A">
      <w:pPr>
        <w:pStyle w:val="Questiondate"/>
      </w:pPr>
      <w:r>
        <w:t>(2003)</w:t>
      </w:r>
    </w:p>
    <w:p w14:paraId="5225768B" w14:textId="77777777" w:rsidR="000B703A" w:rsidRDefault="000B703A" w:rsidP="0010165A">
      <w:pPr>
        <w:pStyle w:val="Normalaftertitle0"/>
        <w:jc w:val="both"/>
      </w:pPr>
      <w:r>
        <w:t>The ITU Radiocommunication Assembly,</w:t>
      </w:r>
    </w:p>
    <w:p w14:paraId="02419807" w14:textId="77777777" w:rsidR="000B703A" w:rsidRDefault="000B703A" w:rsidP="0010165A">
      <w:pPr>
        <w:pStyle w:val="Call"/>
        <w:jc w:val="both"/>
        <w:rPr>
          <w:lang w:val="en-US"/>
        </w:rPr>
      </w:pPr>
      <w:r>
        <w:rPr>
          <w:lang w:val="en-US"/>
        </w:rPr>
        <w:t>considering</w:t>
      </w:r>
    </w:p>
    <w:p w14:paraId="2971FCBE" w14:textId="77777777" w:rsidR="000B703A" w:rsidRDefault="000B703A" w:rsidP="0010165A">
      <w:pPr>
        <w:jc w:val="both"/>
        <w:rPr>
          <w:lang w:val="en-US"/>
        </w:rPr>
      </w:pPr>
      <w:r w:rsidRPr="000A2D1D">
        <w:rPr>
          <w:i/>
          <w:iCs/>
          <w:lang w:val="en-US"/>
        </w:rPr>
        <w:t>a)</w:t>
      </w:r>
      <w:r w:rsidRPr="000A2D1D">
        <w:rPr>
          <w:i/>
          <w:iCs/>
          <w:lang w:val="en-US"/>
        </w:rPr>
        <w:tab/>
      </w:r>
      <w:r>
        <w:rPr>
          <w:lang w:val="en-US"/>
        </w:rPr>
        <w:t>that administrations should only be required to provide the essential technical and operational requirements for the Advance Publication, Coordination and Notification (</w:t>
      </w:r>
      <w:proofErr w:type="spellStart"/>
      <w:r>
        <w:rPr>
          <w:lang w:val="en-US"/>
        </w:rPr>
        <w:t>APCN</w:t>
      </w:r>
      <w:proofErr w:type="spellEnd"/>
      <w:r>
        <w:rPr>
          <w:lang w:val="en-US"/>
        </w:rPr>
        <w:t xml:space="preserve">) of </w:t>
      </w:r>
      <w:r>
        <w:t>fixed-satellite service (</w:t>
      </w:r>
      <w:proofErr w:type="spellStart"/>
      <w:r>
        <w:rPr>
          <w:lang w:val="en-US"/>
        </w:rPr>
        <w:t>FSS</w:t>
      </w:r>
      <w:proofErr w:type="spellEnd"/>
      <w:r>
        <w:rPr>
          <w:lang w:val="en-US"/>
        </w:rPr>
        <w:t>) networks;</w:t>
      </w:r>
    </w:p>
    <w:p w14:paraId="14F9C159" w14:textId="77777777" w:rsidR="000B703A" w:rsidRDefault="000B703A" w:rsidP="0010165A">
      <w:pPr>
        <w:jc w:val="both"/>
        <w:rPr>
          <w:lang w:val="en-US"/>
        </w:rPr>
      </w:pPr>
      <w:r w:rsidRPr="000A2D1D">
        <w:rPr>
          <w:i/>
          <w:iCs/>
          <w:lang w:val="en-US"/>
        </w:rPr>
        <w:t>b)</w:t>
      </w:r>
      <w:r>
        <w:rPr>
          <w:lang w:val="en-US"/>
        </w:rPr>
        <w:tab/>
        <w:t xml:space="preserve">that administrations may be able to provide assistance to the Radiocommunication Bureau (BR) in the development of the technical and operational processes for the advance publication, coordination and notification of </w:t>
      </w:r>
      <w:proofErr w:type="spellStart"/>
      <w:r>
        <w:rPr>
          <w:lang w:val="en-US"/>
        </w:rPr>
        <w:t>FSS</w:t>
      </w:r>
      <w:proofErr w:type="spellEnd"/>
      <w:r>
        <w:rPr>
          <w:lang w:val="en-US"/>
        </w:rPr>
        <w:t xml:space="preserve"> networks;</w:t>
      </w:r>
    </w:p>
    <w:p w14:paraId="4C7B1FEA" w14:textId="77777777" w:rsidR="000B703A" w:rsidRDefault="000B703A" w:rsidP="0010165A">
      <w:pPr>
        <w:jc w:val="both"/>
      </w:pPr>
      <w:r w:rsidRPr="000A2D1D">
        <w:rPr>
          <w:i/>
          <w:iCs/>
        </w:rPr>
        <w:t>c)</w:t>
      </w:r>
      <w:r>
        <w:tab/>
        <w:t xml:space="preserve">that the </w:t>
      </w:r>
      <w:proofErr w:type="spellStart"/>
      <w:r>
        <w:t>APCN</w:t>
      </w:r>
      <w:proofErr w:type="spellEnd"/>
      <w:r>
        <w:t xml:space="preserve"> processes for </w:t>
      </w:r>
      <w:proofErr w:type="spellStart"/>
      <w:r>
        <w:t>FSS</w:t>
      </w:r>
      <w:proofErr w:type="spellEnd"/>
      <w:r>
        <w:t xml:space="preserve"> are also used by other space services;</w:t>
      </w:r>
    </w:p>
    <w:p w14:paraId="2A8430C5" w14:textId="77777777" w:rsidR="000B703A" w:rsidRDefault="000B703A" w:rsidP="0010165A">
      <w:pPr>
        <w:jc w:val="both"/>
      </w:pPr>
      <w:r w:rsidRPr="000A2D1D">
        <w:rPr>
          <w:i/>
          <w:iCs/>
        </w:rPr>
        <w:t>d)</w:t>
      </w:r>
      <w:r>
        <w:tab/>
        <w:t xml:space="preserve">that any proposed changes to the </w:t>
      </w:r>
      <w:proofErr w:type="spellStart"/>
      <w:r>
        <w:t>APCN</w:t>
      </w:r>
      <w:proofErr w:type="spellEnd"/>
      <w:r>
        <w:t xml:space="preserve"> should not result in additional substantial cost or manpower requirements to the BR;</w:t>
      </w:r>
    </w:p>
    <w:p w14:paraId="2C4FCA76" w14:textId="77777777" w:rsidR="000B703A" w:rsidRDefault="000B703A" w:rsidP="0010165A">
      <w:pPr>
        <w:jc w:val="both"/>
      </w:pPr>
      <w:r w:rsidRPr="000A2D1D">
        <w:rPr>
          <w:i/>
          <w:iCs/>
        </w:rPr>
        <w:t>e)</w:t>
      </w:r>
      <w:r>
        <w:tab/>
        <w:t xml:space="preserve">that administrations utilize these </w:t>
      </w:r>
      <w:proofErr w:type="spellStart"/>
      <w:r>
        <w:t>APCN</w:t>
      </w:r>
      <w:proofErr w:type="spellEnd"/>
      <w:r>
        <w:t xml:space="preserve"> procedures on a daily basis for their satellite networks;</w:t>
      </w:r>
    </w:p>
    <w:p w14:paraId="0C16E2FE" w14:textId="77777777" w:rsidR="000B703A" w:rsidRDefault="000B703A" w:rsidP="0010165A">
      <w:pPr>
        <w:jc w:val="both"/>
      </w:pPr>
      <w:r w:rsidRPr="000A2D1D">
        <w:rPr>
          <w:i/>
          <w:iCs/>
        </w:rPr>
        <w:t>f)</w:t>
      </w:r>
      <w:r>
        <w:tab/>
        <w:t xml:space="preserve">that improvements in the satellite network data requirements for </w:t>
      </w:r>
      <w:proofErr w:type="spellStart"/>
      <w:r>
        <w:t>APCN</w:t>
      </w:r>
      <w:proofErr w:type="spellEnd"/>
      <w:r>
        <w:t xml:space="preserve"> would benefit the BR and administrations;</w:t>
      </w:r>
    </w:p>
    <w:p w14:paraId="650EE0BF" w14:textId="77777777" w:rsidR="000B703A" w:rsidRDefault="000B703A" w:rsidP="0010165A">
      <w:pPr>
        <w:jc w:val="both"/>
      </w:pPr>
      <w:r w:rsidRPr="000A2D1D">
        <w:rPr>
          <w:i/>
          <w:iCs/>
        </w:rPr>
        <w:t>g)</w:t>
      </w:r>
      <w:r>
        <w:tab/>
        <w:t xml:space="preserve">that modifications or additions to the </w:t>
      </w:r>
      <w:proofErr w:type="spellStart"/>
      <w:r>
        <w:t>APCN</w:t>
      </w:r>
      <w:proofErr w:type="spellEnd"/>
      <w:r>
        <w:t xml:space="preserve"> are usually required after every WRC;</w:t>
      </w:r>
    </w:p>
    <w:p w14:paraId="06D0DB41" w14:textId="77777777" w:rsidR="000B703A" w:rsidRDefault="000B703A" w:rsidP="0010165A">
      <w:pPr>
        <w:jc w:val="both"/>
      </w:pPr>
      <w:r w:rsidRPr="000A2D1D">
        <w:rPr>
          <w:i/>
          <w:iCs/>
        </w:rPr>
        <w:t>h)</w:t>
      </w:r>
      <w:r>
        <w:tab/>
        <w:t xml:space="preserve">that only essential changes to the </w:t>
      </w:r>
      <w:proofErr w:type="spellStart"/>
      <w:r>
        <w:t>APCN</w:t>
      </w:r>
      <w:proofErr w:type="spellEnd"/>
      <w:r>
        <w:t xml:space="preserve"> which do not have regulatory implications should be proposed,</w:t>
      </w:r>
    </w:p>
    <w:p w14:paraId="1577F441" w14:textId="77777777" w:rsidR="000B703A" w:rsidRDefault="000B703A" w:rsidP="0010165A">
      <w:pPr>
        <w:pStyle w:val="Call"/>
        <w:jc w:val="both"/>
        <w:rPr>
          <w:i w:val="0"/>
          <w:iCs/>
          <w:lang w:val="en-US"/>
        </w:rPr>
      </w:pPr>
      <w:r>
        <w:rPr>
          <w:lang w:val="en-US"/>
        </w:rPr>
        <w:t>decides</w:t>
      </w:r>
      <w:r>
        <w:rPr>
          <w:i w:val="0"/>
          <w:iCs/>
          <w:lang w:val="en-US"/>
        </w:rPr>
        <w:t xml:space="preserve"> that the following Questions should be studied</w:t>
      </w:r>
    </w:p>
    <w:p w14:paraId="35E21876" w14:textId="77777777" w:rsidR="000B703A" w:rsidRDefault="000B703A" w:rsidP="0010165A">
      <w:pPr>
        <w:jc w:val="both"/>
      </w:pPr>
      <w:r w:rsidRPr="000A2D1D">
        <w:rPr>
          <w:bCs/>
        </w:rPr>
        <w:t>1</w:t>
      </w:r>
      <w:r>
        <w:tab/>
        <w:t xml:space="preserve">What improvements in the technical and operational data required and provided for the </w:t>
      </w:r>
      <w:proofErr w:type="spellStart"/>
      <w:r>
        <w:t>APCN</w:t>
      </w:r>
      <w:proofErr w:type="spellEnd"/>
      <w:r>
        <w:t xml:space="preserve"> of </w:t>
      </w:r>
      <w:proofErr w:type="spellStart"/>
      <w:r>
        <w:t>FSS</w:t>
      </w:r>
      <w:proofErr w:type="spellEnd"/>
      <w:r>
        <w:t xml:space="preserve"> satellite networks would generally benefit both the </w:t>
      </w:r>
      <w:proofErr w:type="spellStart"/>
      <w:r>
        <w:t>FSS</w:t>
      </w:r>
      <w:proofErr w:type="spellEnd"/>
      <w:r>
        <w:t xml:space="preserve"> administrations and the BR?</w:t>
      </w:r>
    </w:p>
    <w:p w14:paraId="3DD13F35" w14:textId="77777777" w:rsidR="000B703A" w:rsidRDefault="000B703A" w:rsidP="0010165A">
      <w:pPr>
        <w:jc w:val="both"/>
      </w:pPr>
      <w:r w:rsidRPr="000A2D1D">
        <w:rPr>
          <w:bCs/>
        </w:rPr>
        <w:t>2</w:t>
      </w:r>
      <w:r>
        <w:tab/>
        <w:t xml:space="preserve">What automation features could be developed by administrations which would aid in the </w:t>
      </w:r>
      <w:proofErr w:type="spellStart"/>
      <w:r>
        <w:t>APCN</w:t>
      </w:r>
      <w:proofErr w:type="spellEnd"/>
      <w:r>
        <w:t xml:space="preserve"> of satellite networks?</w:t>
      </w:r>
    </w:p>
    <w:p w14:paraId="1F72B404" w14:textId="77777777" w:rsidR="000B703A" w:rsidRDefault="000B703A" w:rsidP="0010165A">
      <w:pPr>
        <w:pStyle w:val="Call"/>
        <w:jc w:val="both"/>
        <w:rPr>
          <w:lang w:val="en-US"/>
        </w:rPr>
      </w:pPr>
      <w:r>
        <w:rPr>
          <w:lang w:val="en-US"/>
        </w:rPr>
        <w:t>further decides</w:t>
      </w:r>
    </w:p>
    <w:p w14:paraId="0E70B62D" w14:textId="77777777" w:rsidR="000B703A" w:rsidRPr="000C4505" w:rsidRDefault="000B703A" w:rsidP="0010165A">
      <w:pPr>
        <w:jc w:val="both"/>
      </w:pPr>
      <w:r w:rsidRPr="00EE6D66">
        <w:rPr>
          <w:bCs/>
        </w:rPr>
        <w:t>1</w:t>
      </w:r>
      <w:r w:rsidRPr="000C4505">
        <w:tab/>
        <w:t xml:space="preserve">that the results of the above studies should be included in </w:t>
      </w:r>
      <w:r>
        <w:t xml:space="preserve">appropriate </w:t>
      </w:r>
      <w:r w:rsidRPr="000C4505">
        <w:t>Recommendations</w:t>
      </w:r>
      <w:r>
        <w:t xml:space="preserve"> and</w:t>
      </w:r>
      <w:r w:rsidRPr="000C4505">
        <w:rPr>
          <w:lang w:eastAsia="ja-JP"/>
        </w:rPr>
        <w:t>/</w:t>
      </w:r>
      <w:r>
        <w:rPr>
          <w:lang w:eastAsia="ja-JP"/>
        </w:rPr>
        <w:t xml:space="preserve">or </w:t>
      </w:r>
      <w:r w:rsidRPr="000C4505">
        <w:rPr>
          <w:lang w:eastAsia="ja-JP"/>
        </w:rPr>
        <w:t>Reports</w:t>
      </w:r>
      <w:r w:rsidRPr="000C4505">
        <w:t>;</w:t>
      </w:r>
    </w:p>
    <w:p w14:paraId="1509A315" w14:textId="2B7A2CD4" w:rsidR="000B703A" w:rsidRDefault="000B703A" w:rsidP="0010165A">
      <w:pPr>
        <w:jc w:val="both"/>
      </w:pPr>
      <w:r>
        <w:t>2</w:t>
      </w:r>
      <w:r>
        <w:rPr>
          <w:b/>
          <w:bCs/>
        </w:rPr>
        <w:tab/>
      </w:r>
      <w:r>
        <w:t>that the above studies should be completed by 202</w:t>
      </w:r>
      <w:bookmarkStart w:id="0" w:name="_GoBack"/>
      <w:bookmarkEnd w:id="0"/>
      <w:r w:rsidR="0010165A">
        <w:t>7</w:t>
      </w:r>
      <w:r>
        <w:t>.</w:t>
      </w:r>
    </w:p>
    <w:p w14:paraId="2DC22217" w14:textId="77777777" w:rsidR="000B703A" w:rsidRDefault="000B703A" w:rsidP="00A82CEA"/>
    <w:p w14:paraId="0BA28E72" w14:textId="77777777" w:rsidR="000B703A" w:rsidRDefault="000B703A" w:rsidP="00A82CEA">
      <w:r w:rsidRPr="0069130A">
        <w:rPr>
          <w:lang w:eastAsia="ja-JP"/>
        </w:rPr>
        <w:t xml:space="preserve">Category: </w:t>
      </w:r>
      <w:proofErr w:type="spellStart"/>
      <w:r w:rsidRPr="0069130A">
        <w:rPr>
          <w:lang w:eastAsia="ja-JP"/>
        </w:rPr>
        <w:t>S</w:t>
      </w:r>
      <w:r>
        <w:rPr>
          <w:lang w:eastAsia="ja-JP"/>
        </w:rPr>
        <w:t>2</w:t>
      </w:r>
      <w:proofErr w:type="spellEnd"/>
    </w:p>
    <w:sectPr w:rsidR="000B703A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763F66D4" w14:textId="77777777" w:rsidR="000B703A" w:rsidRDefault="000B703A" w:rsidP="0010165A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>
        <w:tab/>
        <w:t>This Question should be brought to the attention of Radiocommunication Study Groups 5, 6 and 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B703A"/>
    <w:rsid w:val="000C12C8"/>
    <w:rsid w:val="000C2E8E"/>
    <w:rsid w:val="000E0E7C"/>
    <w:rsid w:val="000F1B4B"/>
    <w:rsid w:val="0010165A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,Footnote Text Char1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268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Fernandez Jimenez, Virginia</cp:lastModifiedBy>
  <cp:revision>3</cp:revision>
  <cp:lastPrinted>2008-02-21T14:04:00Z</cp:lastPrinted>
  <dcterms:created xsi:type="dcterms:W3CDTF">2024-01-29T15:05:00Z</dcterms:created>
  <dcterms:modified xsi:type="dcterms:W3CDTF">2024-01-29T15:06:00Z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