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BA0D" w14:textId="77777777" w:rsidR="008A596C" w:rsidRPr="001C2CDB" w:rsidRDefault="008A596C" w:rsidP="008A596C">
      <w:pPr>
        <w:pStyle w:val="QuestionNo"/>
        <w:jc w:val="center"/>
        <w:rPr>
          <w:sz w:val="28"/>
          <w:rtl/>
          <w:lang w:val="en-US" w:bidi="ar-EG"/>
        </w:rPr>
      </w:pPr>
      <w:r w:rsidRPr="00700330">
        <w:rPr>
          <w:rtl/>
          <w:lang w:val="en-US" w:bidi="ar-EG"/>
        </w:rPr>
        <w:t xml:space="preserve">المسألة </w:t>
      </w:r>
      <w:r w:rsidRPr="00700330">
        <w:rPr>
          <w:lang w:val="en-US" w:bidi="ar-EG"/>
        </w:rPr>
        <w:t>ITU-R 248/4</w:t>
      </w:r>
    </w:p>
    <w:p w14:paraId="39644DDB" w14:textId="77777777" w:rsidR="008A596C" w:rsidRPr="00B70A16" w:rsidRDefault="008A596C" w:rsidP="008A596C">
      <w:pPr>
        <w:pStyle w:val="Questiontitle"/>
        <w:spacing w:before="240"/>
        <w:rPr>
          <w:lang w:bidi="ar-EG"/>
        </w:rPr>
      </w:pPr>
      <w:r w:rsidRPr="00B70A16">
        <w:rPr>
          <w:rtl/>
          <w:lang w:bidi="ar-EG"/>
        </w:rPr>
        <w:t>تقاسم الترددات بين أنظمة الخدمة الثابتة الساتلية</w:t>
      </w:r>
      <w:r>
        <w:rPr>
          <w:rFonts w:hint="cs"/>
          <w:rtl/>
          <w:lang w:bidi="ar-EG"/>
        </w:rPr>
        <w:t xml:space="preserve"> </w:t>
      </w:r>
      <w:r w:rsidRPr="00B70A16">
        <w:rPr>
          <w:rtl/>
          <w:lang w:bidi="ar-EG"/>
        </w:rPr>
        <w:t xml:space="preserve">والشبكات الرقمية اللاسلكية </w:t>
      </w:r>
      <w:r>
        <w:rPr>
          <w:rFonts w:hint="cs"/>
          <w:rtl/>
          <w:lang w:bidi="ar-EG"/>
        </w:rPr>
        <w:br/>
      </w:r>
      <w:r w:rsidRPr="00B70A16">
        <w:rPr>
          <w:rtl/>
          <w:lang w:bidi="ar-EG"/>
        </w:rPr>
        <w:t xml:space="preserve">في جوار التردد </w:t>
      </w:r>
      <w:r w:rsidRPr="00B70A16">
        <w:rPr>
          <w:lang w:bidi="ar-EG"/>
        </w:rPr>
        <w:t>GHz 5</w:t>
      </w:r>
    </w:p>
    <w:p w14:paraId="580B9449" w14:textId="77777777" w:rsidR="008A596C" w:rsidRPr="00B70A16" w:rsidRDefault="008A596C" w:rsidP="008A596C">
      <w:pPr>
        <w:pStyle w:val="Questiondate"/>
        <w:rPr>
          <w:i w:val="0"/>
          <w:rtl/>
          <w:lang w:val="en-US" w:bidi="ar-EG"/>
        </w:rPr>
      </w:pPr>
      <w:r w:rsidRPr="00B70A16">
        <w:rPr>
          <w:i w:val="0"/>
          <w:lang w:val="en-US" w:bidi="ar-EG"/>
        </w:rPr>
        <w:t>(1997)</w:t>
      </w:r>
    </w:p>
    <w:p w14:paraId="4F44AA88" w14:textId="77777777" w:rsidR="008A596C" w:rsidRDefault="008A596C" w:rsidP="008A596C">
      <w:pPr>
        <w:pStyle w:val="Normalaftertitle"/>
        <w:rPr>
          <w:rtl/>
          <w:lang w:bidi="ar-EG"/>
        </w:rPr>
      </w:pPr>
      <w:r>
        <w:rPr>
          <w:rtl/>
          <w:lang w:bidi="ar-EG"/>
        </w:rPr>
        <w:t>إن جمعية الاتصالات الراديوية للاتحاد</w:t>
      </w:r>
      <w:r w:rsidRPr="00EF5726">
        <w:rPr>
          <w:rtl/>
          <w:lang w:bidi="ar-EG"/>
        </w:rPr>
        <w:t xml:space="preserve"> الدولي للاتصالات</w:t>
      </w:r>
      <w:r>
        <w:rPr>
          <w:rtl/>
          <w:lang w:bidi="ar-EG"/>
        </w:rPr>
        <w:t>،</w:t>
      </w:r>
    </w:p>
    <w:p w14:paraId="184F0078" w14:textId="77777777" w:rsidR="008A596C" w:rsidRDefault="008A596C" w:rsidP="008A596C">
      <w:pPr>
        <w:pStyle w:val="Call"/>
        <w:tabs>
          <w:tab w:val="clear" w:pos="1985"/>
          <w:tab w:val="left" w:pos="2762"/>
        </w:tabs>
        <w:spacing w:before="120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29D1C600" w14:textId="77777777" w:rsidR="008A596C" w:rsidRDefault="008A596C" w:rsidP="008A596C">
      <w:pPr>
        <w:rPr>
          <w:rtl/>
          <w:lang w:val="en-US" w:bidi="ar-EG"/>
        </w:rPr>
      </w:pPr>
      <w:r w:rsidRPr="008A596C">
        <w:rPr>
          <w:rFonts w:hint="cs"/>
          <w:i/>
          <w:iCs/>
          <w:rtl/>
          <w:lang w:bidi="ar-EG"/>
        </w:rPr>
        <w:t xml:space="preserve"> </w:t>
      </w:r>
      <w:r w:rsidRPr="008A596C">
        <w:rPr>
          <w:i/>
          <w:iCs/>
          <w:rtl/>
          <w:lang w:bidi="ar-EG"/>
        </w:rPr>
        <w:t>أ )</w:t>
      </w:r>
      <w:r>
        <w:rPr>
          <w:rtl/>
          <w:lang w:bidi="ar-EG"/>
        </w:rPr>
        <w:tab/>
        <w:t xml:space="preserve">أن وصلات التغذية بين المحطات الأرضية الثابتة والمحطات الفضائية في أي خدمة اتصالات راديوية يمكن تأمينها في الوقت الحاضر في نطاقات التردد الموزعة للخدمة الثابتة الساتلية </w:t>
      </w:r>
      <w:r>
        <w:rPr>
          <w:lang w:val="en-US" w:bidi="ar-EG"/>
        </w:rPr>
        <w:t>(FSS)</w:t>
      </w:r>
      <w:r>
        <w:rPr>
          <w:rtl/>
          <w:lang w:val="en-US" w:bidi="ar-EG"/>
        </w:rPr>
        <w:t>؛</w:t>
      </w:r>
    </w:p>
    <w:p w14:paraId="6FA5AFA2" w14:textId="77777777" w:rsidR="008A596C" w:rsidRDefault="008A596C" w:rsidP="008A596C">
      <w:pPr>
        <w:rPr>
          <w:rtl/>
          <w:lang w:val="en-US" w:bidi="ar-EG"/>
        </w:rPr>
      </w:pPr>
      <w:r w:rsidRPr="008A596C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أن نطاقات تردد عديدة قد وزعت، في سبيل الحفاظ على الطيف، بالتقاسم بين الخدمة الثابتة الساتلية وخدمات الأرض؛</w:t>
      </w:r>
    </w:p>
    <w:p w14:paraId="424FDE8D" w14:textId="77777777" w:rsidR="008A596C" w:rsidRPr="005710E6" w:rsidRDefault="008A596C" w:rsidP="008A596C">
      <w:pPr>
        <w:rPr>
          <w:rtl/>
          <w:lang w:val="en-US" w:bidi="ar-EG"/>
        </w:rPr>
      </w:pPr>
      <w:r w:rsidRPr="008A596C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 xml:space="preserve">أن أنظمة الخدمة الثابتة الساتلية يمكنها تقاسم نطاقات الترددات مع الشبكات الرقمية اللاسلكية في مدى الترددات المجاور للتردد </w:t>
      </w:r>
      <w:r>
        <w:rPr>
          <w:lang w:val="en-US" w:bidi="ar-EG"/>
        </w:rPr>
        <w:t>GHz 5</w:t>
      </w:r>
      <w:r>
        <w:rPr>
          <w:rtl/>
          <w:lang w:val="en-US" w:bidi="ar-EG"/>
        </w:rPr>
        <w:t>؛</w:t>
      </w:r>
    </w:p>
    <w:p w14:paraId="0D199514" w14:textId="77777777" w:rsidR="008A596C" w:rsidRDefault="008A596C" w:rsidP="008A596C">
      <w:pPr>
        <w:rPr>
          <w:rtl/>
          <w:lang w:val="en-US" w:bidi="ar-EG"/>
        </w:rPr>
      </w:pPr>
      <w:r w:rsidRPr="008A596C">
        <w:rPr>
          <w:i/>
          <w:iCs/>
          <w:rtl/>
          <w:lang w:bidi="ar-EG"/>
        </w:rPr>
        <w:t>د )</w:t>
      </w:r>
      <w:r>
        <w:rPr>
          <w:rtl/>
          <w:lang w:bidi="ar-EG"/>
        </w:rPr>
        <w:tab/>
        <w:t xml:space="preserve">أن أنظمة الخدمة الثابتة الساتلية قد تعاني من تداخلات تراكمية ناجمة عن العدد الكبير من شبكات إرسال المعطيات اللاسلكية المنتشرة بكثرة في مدى الترددات المجاور للتردد </w:t>
      </w:r>
      <w:r>
        <w:rPr>
          <w:lang w:val="en-US" w:bidi="ar-EG"/>
        </w:rPr>
        <w:t>GHz 5</w:t>
      </w:r>
      <w:r>
        <w:rPr>
          <w:rtl/>
          <w:lang w:bidi="ar-EG"/>
        </w:rPr>
        <w:t>؛</w:t>
      </w:r>
    </w:p>
    <w:p w14:paraId="2978C92E" w14:textId="77777777" w:rsidR="008A596C" w:rsidRDefault="008A596C" w:rsidP="008A596C">
      <w:pPr>
        <w:rPr>
          <w:rtl/>
          <w:lang w:val="en-US" w:bidi="ar-EG"/>
        </w:rPr>
      </w:pPr>
      <w:r w:rsidRPr="008A596C">
        <w:rPr>
          <w:rFonts w:hint="cs"/>
          <w:i/>
          <w:iCs/>
          <w:rtl/>
          <w:lang w:val="en-US" w:bidi="ar-EG"/>
        </w:rPr>
        <w:t>ﻫ</w:t>
      </w:r>
      <w:r w:rsidRPr="008A596C">
        <w:rPr>
          <w:rFonts w:hint="cs"/>
          <w:i/>
          <w:iCs/>
          <w:rtl/>
          <w:lang w:bidi="ar-EG"/>
        </w:rPr>
        <w:t xml:space="preserve"> </w:t>
      </w:r>
      <w:r w:rsidRPr="008A596C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>أن الخصائص التقنية لوصلات التغذية يمكن أن تختلف كثيراً عن خصائص الوصلات الموجودة بكاملها في الخدمة الثابتة الساتلية؛</w:t>
      </w:r>
    </w:p>
    <w:p w14:paraId="19CAA3EF" w14:textId="77777777" w:rsidR="008A596C" w:rsidRDefault="008A596C" w:rsidP="008A596C">
      <w:pPr>
        <w:ind w:left="794" w:hanging="794"/>
        <w:rPr>
          <w:rtl/>
          <w:lang w:val="en-US" w:bidi="ar-EG"/>
        </w:rPr>
      </w:pPr>
      <w:r w:rsidRPr="008A596C">
        <w:rPr>
          <w:i/>
          <w:iCs/>
          <w:rtl/>
          <w:lang w:bidi="ar-EG"/>
        </w:rPr>
        <w:t>و )</w:t>
      </w:r>
      <w:r>
        <w:rPr>
          <w:rtl/>
          <w:lang w:bidi="ar-EG"/>
        </w:rPr>
        <w:tab/>
        <w:t>أن التقاسم مع خدمات لا يمكن إجراء أي تنسيق معها، قد يفرض تحديدات خاصة على توسع هذا التقاسم،</w:t>
      </w:r>
    </w:p>
    <w:p w14:paraId="0DFFC079" w14:textId="77777777" w:rsidR="008A596C" w:rsidRDefault="008A596C" w:rsidP="008A596C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t xml:space="preserve">تقرر </w:t>
      </w:r>
      <w:r w:rsidRPr="00295A20">
        <w:rPr>
          <w:i w:val="0"/>
          <w:iCs/>
          <w:rtl/>
          <w:lang w:bidi="ar-EG"/>
        </w:rPr>
        <w:t>طرح المسألة التالية للدراسة</w:t>
      </w:r>
    </w:p>
    <w:p w14:paraId="2787A1B9" w14:textId="77777777" w:rsidR="008A596C" w:rsidRPr="009B2A51" w:rsidRDefault="008A596C" w:rsidP="008A596C">
      <w:pPr>
        <w:rPr>
          <w:rtl/>
          <w:lang w:val="en-US" w:bidi="ar-EG"/>
        </w:rPr>
      </w:pPr>
      <w:r w:rsidRPr="008A596C">
        <w:rPr>
          <w:lang w:val="en-US" w:bidi="ar-EG"/>
        </w:rPr>
        <w:t>1</w:t>
      </w:r>
      <w:r w:rsidRPr="009B2A51">
        <w:rPr>
          <w:rtl/>
          <w:lang w:val="en-US" w:bidi="ar-EG"/>
        </w:rPr>
        <w:tab/>
        <w:t>ما هي العوامل التي تحدد الكثافة العظمى للقدرة المشعة التي يمكن أن تشعها نحو الفضاء مجموعة الأجهزة في شبكة رقمية لاسلكية؟</w:t>
      </w:r>
    </w:p>
    <w:p w14:paraId="1953FFCA" w14:textId="77777777" w:rsidR="008A596C" w:rsidRPr="009B2A51" w:rsidRDefault="008A596C" w:rsidP="008A596C">
      <w:pPr>
        <w:rPr>
          <w:rtl/>
          <w:lang w:val="en-US" w:bidi="ar-EG"/>
        </w:rPr>
      </w:pPr>
      <w:r w:rsidRPr="008A596C">
        <w:rPr>
          <w:lang w:val="en-US" w:bidi="ar-EG"/>
        </w:rPr>
        <w:t>2</w:t>
      </w:r>
      <w:r>
        <w:rPr>
          <w:rtl/>
          <w:lang w:val="en-US" w:bidi="ar-EG"/>
        </w:rPr>
        <w:tab/>
        <w:t>ما</w:t>
      </w:r>
      <w:r w:rsidRPr="009B2A51">
        <w:rPr>
          <w:rtl/>
          <w:lang w:val="en-US" w:bidi="ar-EG"/>
        </w:rPr>
        <w:t xml:space="preserve"> هي الطرائق المناسبة لتحديد احتمال حدوث تداخل بين شبكات رقمية لاسلكية وأنظمة في الخدمة الثابتة الساتلية؟</w:t>
      </w:r>
    </w:p>
    <w:p w14:paraId="4688AA18" w14:textId="77777777" w:rsidR="008A596C" w:rsidRPr="009B2A51" w:rsidRDefault="008A596C" w:rsidP="008A596C">
      <w:pPr>
        <w:rPr>
          <w:rtl/>
          <w:lang w:val="en-US" w:bidi="ar-EG"/>
        </w:rPr>
      </w:pPr>
      <w:r w:rsidRPr="008A596C">
        <w:rPr>
          <w:lang w:val="en-US" w:bidi="ar-EG"/>
        </w:rPr>
        <w:t>3</w:t>
      </w:r>
      <w:r>
        <w:rPr>
          <w:rtl/>
          <w:lang w:val="en-US" w:bidi="ar-EG"/>
        </w:rPr>
        <w:tab/>
        <w:t>ما</w:t>
      </w:r>
      <w:r w:rsidRPr="009B2A51">
        <w:rPr>
          <w:rtl/>
          <w:lang w:val="en-US" w:bidi="ar-EG"/>
        </w:rPr>
        <w:t xml:space="preserve"> هي المعايير المناسبة لتقاسم الترددات بين أنظمة الخدمة الثابتة الساتلية والشبكات الرقمية اللاسلكية؟</w:t>
      </w:r>
    </w:p>
    <w:p w14:paraId="03F24007" w14:textId="77777777" w:rsidR="008A596C" w:rsidRDefault="008A596C" w:rsidP="008A596C">
      <w:pPr>
        <w:pStyle w:val="Call"/>
        <w:spacing w:before="120"/>
        <w:rPr>
          <w:rtl/>
          <w:lang w:bidi="ar-EG"/>
        </w:rPr>
      </w:pPr>
      <w:r>
        <w:rPr>
          <w:rtl/>
          <w:lang w:bidi="ar-EG"/>
        </w:rPr>
        <w:t>وتقرر كذلك</w:t>
      </w:r>
    </w:p>
    <w:p w14:paraId="7F8EEFD5" w14:textId="77777777" w:rsidR="008A596C" w:rsidRDefault="008A596C" w:rsidP="008A596C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أن تدرج نتائج الدراسات سالفة الذكر في توصيات و/أو تقارير مناسبة؛</w:t>
      </w:r>
    </w:p>
    <w:p w14:paraId="2993AD6D" w14:textId="3419CD36" w:rsidR="008A596C" w:rsidRDefault="008A596C" w:rsidP="008A596C">
      <w:pPr>
        <w:rPr>
          <w:noProof/>
          <w:rtl/>
          <w:lang w:val="en-US"/>
        </w:rPr>
      </w:pPr>
      <w:r w:rsidRPr="00D1263B">
        <w:rPr>
          <w:lang w:val="en-US" w:bidi="ar-EG"/>
        </w:rPr>
        <w:t>2</w:t>
      </w:r>
      <w:r>
        <w:rPr>
          <w:rtl/>
          <w:lang w:val="en-US" w:bidi="ar-EG"/>
        </w:rPr>
        <w:tab/>
        <w:t xml:space="preserve">أنه ينبغي إنجاز الدراسات سالفة الذكر بحلول عام </w:t>
      </w:r>
      <w:r w:rsidR="00ED4802">
        <w:rPr>
          <w:lang w:val="en-US" w:bidi="ar-EG"/>
        </w:rPr>
        <w:t>202</w:t>
      </w:r>
      <w:r w:rsidR="00FC6914">
        <w:rPr>
          <w:lang w:val="en-US" w:bidi="ar-EG"/>
        </w:rPr>
        <w:t>7</w:t>
      </w:r>
      <w:r>
        <w:rPr>
          <w:rtl/>
          <w:lang w:val="en-US" w:bidi="ar-EG"/>
        </w:rPr>
        <w:t>.</w:t>
      </w:r>
    </w:p>
    <w:p w14:paraId="2170E992" w14:textId="77777777" w:rsidR="00A058A4" w:rsidRDefault="008A596C" w:rsidP="00FC6914">
      <w:pPr>
        <w:spacing w:before="360"/>
        <w:rPr>
          <w:bCs/>
          <w:noProof/>
          <w:lang w:val="fr-FR"/>
        </w:rPr>
      </w:pPr>
      <w:r>
        <w:rPr>
          <w:b/>
          <w:noProof/>
          <w:rtl/>
          <w:lang w:val="en-US"/>
        </w:rPr>
        <w:t xml:space="preserve">الفئة: </w:t>
      </w:r>
      <w:r w:rsidRPr="003A2B42">
        <w:rPr>
          <w:bCs/>
          <w:noProof/>
          <w:lang w:val="fr-FR"/>
        </w:rPr>
        <w:t>S</w:t>
      </w:r>
      <w:r>
        <w:rPr>
          <w:bCs/>
          <w:noProof/>
          <w:lang w:val="fr-FR"/>
        </w:rPr>
        <w:t>3</w:t>
      </w:r>
    </w:p>
    <w:sectPr w:rsidR="00A058A4" w:rsidSect="00246FD3">
      <w:headerReference w:type="default" r:id="rId8"/>
      <w:footerReference w:type="default" r:id="rId9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3947" w14:textId="77777777" w:rsidR="009E7AF1" w:rsidRDefault="009E7AF1">
      <w:r>
        <w:separator/>
      </w:r>
    </w:p>
  </w:endnote>
  <w:endnote w:type="continuationSeparator" w:id="0">
    <w:p w14:paraId="48D5DBED" w14:textId="77777777" w:rsidR="009E7AF1" w:rsidRDefault="009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2136" w14:textId="77777777" w:rsidR="009E7AF1" w:rsidRDefault="00FC6914" w:rsidP="00A85EC1">
    <w:pPr>
      <w:pStyle w:val="Footer"/>
      <w:bidi w:val="0"/>
    </w:pPr>
    <w:r>
      <w:fldChar w:fldCharType="begin"/>
    </w:r>
    <w:r>
      <w:instrText xml:space="preserve"> FILENAME \p \* MERGEFORMAT </w:instrText>
    </w:r>
    <w:r>
      <w:fldChar w:fldCharType="separate"/>
    </w:r>
    <w:r w:rsidR="00C60DA5">
      <w:t>M:\BRSGD\TEXT2012\SG04\000\001a.docx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D240" w14:textId="77777777" w:rsidR="009E7AF1" w:rsidRDefault="009E7AF1">
      <w:r>
        <w:t>____________________</w:t>
      </w:r>
    </w:p>
  </w:footnote>
  <w:footnote w:type="continuationSeparator" w:id="0">
    <w:p w14:paraId="7CBF573C" w14:textId="77777777" w:rsidR="009E7AF1" w:rsidRDefault="009E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C31B" w14:textId="77777777" w:rsidR="009E7AF1" w:rsidRPr="008F010C" w:rsidRDefault="009E7AF1" w:rsidP="00B849AA">
    <w:pPr>
      <w:pStyle w:val="Header"/>
      <w:bidi w:val="0"/>
      <w:rPr>
        <w:sz w:val="18"/>
        <w:szCs w:val="18"/>
        <w:lang w:bidi="ar-EG"/>
      </w:rPr>
    </w:pPr>
    <w:r w:rsidRPr="008F010C">
      <w:rPr>
        <w:sz w:val="18"/>
        <w:szCs w:val="18"/>
      </w:rPr>
      <w:t xml:space="preserve">- </w:t>
    </w:r>
    <w:r w:rsidRPr="008F010C">
      <w:rPr>
        <w:rStyle w:val="PageNumber"/>
        <w:caps w:val="0"/>
        <w:noProof w:val="0"/>
        <w:sz w:val="18"/>
        <w:szCs w:val="18"/>
      </w:rPr>
      <w:fldChar w:fldCharType="begin"/>
    </w:r>
    <w:r w:rsidRPr="008F010C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F010C">
      <w:rPr>
        <w:rStyle w:val="PageNumber"/>
        <w:caps w:val="0"/>
        <w:noProof w:val="0"/>
        <w:sz w:val="18"/>
        <w:szCs w:val="18"/>
      </w:rPr>
      <w:fldChar w:fldCharType="separate"/>
    </w:r>
    <w:r w:rsidR="00244C34">
      <w:rPr>
        <w:rStyle w:val="PageNumber"/>
        <w:caps w:val="0"/>
        <w:sz w:val="18"/>
        <w:szCs w:val="18"/>
      </w:rPr>
      <w:t>2</w:t>
    </w:r>
    <w:r w:rsidRPr="008F010C">
      <w:rPr>
        <w:rStyle w:val="PageNumber"/>
        <w:caps w:val="0"/>
        <w:noProof w:val="0"/>
        <w:sz w:val="18"/>
        <w:szCs w:val="18"/>
      </w:rPr>
      <w:fldChar w:fldCharType="end"/>
    </w:r>
    <w:r w:rsidRPr="008F010C">
      <w:rPr>
        <w:rStyle w:val="PageNumber"/>
        <w:caps w:val="0"/>
        <w:noProof w:val="0"/>
        <w:sz w:val="18"/>
        <w:szCs w:val="18"/>
      </w:rPr>
      <w:t xml:space="preserve"> -</w:t>
    </w:r>
    <w:r w:rsidRPr="008F010C">
      <w:rPr>
        <w:sz w:val="18"/>
        <w:szCs w:val="18"/>
        <w:lang w:bidi="ar-EG"/>
      </w:rPr>
      <w:br/>
      <w:t>4/1-A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B1CDA"/>
    <w:multiLevelType w:val="multilevel"/>
    <w:tmpl w:val="1C1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076386">
    <w:abstractNumId w:val="11"/>
  </w:num>
  <w:num w:numId="2" w16cid:durableId="635330512">
    <w:abstractNumId w:val="6"/>
  </w:num>
  <w:num w:numId="3" w16cid:durableId="508063469">
    <w:abstractNumId w:val="5"/>
  </w:num>
  <w:num w:numId="4" w16cid:durableId="57747942">
    <w:abstractNumId w:val="4"/>
  </w:num>
  <w:num w:numId="5" w16cid:durableId="1479884646">
    <w:abstractNumId w:val="8"/>
  </w:num>
  <w:num w:numId="6" w16cid:durableId="1358190677">
    <w:abstractNumId w:val="3"/>
  </w:num>
  <w:num w:numId="7" w16cid:durableId="389423521">
    <w:abstractNumId w:val="2"/>
  </w:num>
  <w:num w:numId="8" w16cid:durableId="261498353">
    <w:abstractNumId w:val="1"/>
  </w:num>
  <w:num w:numId="9" w16cid:durableId="2096658387">
    <w:abstractNumId w:val="0"/>
  </w:num>
  <w:num w:numId="10" w16cid:durableId="411047516">
    <w:abstractNumId w:val="9"/>
  </w:num>
  <w:num w:numId="11" w16cid:durableId="517355425">
    <w:abstractNumId w:val="7"/>
  </w:num>
  <w:num w:numId="12" w16cid:durableId="1469395350">
    <w:abstractNumId w:val="10"/>
  </w:num>
  <w:num w:numId="13" w16cid:durableId="614218747">
    <w:abstractNumId w:val="10"/>
  </w:num>
  <w:num w:numId="14" w16cid:durableId="841624014">
    <w:abstractNumId w:val="10"/>
  </w:num>
  <w:num w:numId="15" w16cid:durableId="1537964685">
    <w:abstractNumId w:val="10"/>
  </w:num>
  <w:num w:numId="16" w16cid:durableId="1042092578">
    <w:abstractNumId w:val="10"/>
  </w:num>
  <w:num w:numId="17" w16cid:durableId="619914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C8"/>
    <w:rsid w:val="000039F5"/>
    <w:rsid w:val="00005347"/>
    <w:rsid w:val="00035AFC"/>
    <w:rsid w:val="00040518"/>
    <w:rsid w:val="0004289E"/>
    <w:rsid w:val="0004705F"/>
    <w:rsid w:val="00083BC9"/>
    <w:rsid w:val="000A1BF8"/>
    <w:rsid w:val="000A3338"/>
    <w:rsid w:val="000A3CB7"/>
    <w:rsid w:val="000B5C8F"/>
    <w:rsid w:val="000C66E0"/>
    <w:rsid w:val="000D75EE"/>
    <w:rsid w:val="000E0002"/>
    <w:rsid w:val="000E0C98"/>
    <w:rsid w:val="00106428"/>
    <w:rsid w:val="00117D84"/>
    <w:rsid w:val="001324CA"/>
    <w:rsid w:val="00183B46"/>
    <w:rsid w:val="001A3685"/>
    <w:rsid w:val="001C6C78"/>
    <w:rsid w:val="00216F56"/>
    <w:rsid w:val="00224D05"/>
    <w:rsid w:val="00225842"/>
    <w:rsid w:val="00236F33"/>
    <w:rsid w:val="00244C34"/>
    <w:rsid w:val="00246FD3"/>
    <w:rsid w:val="00267A16"/>
    <w:rsid w:val="00273A08"/>
    <w:rsid w:val="00275E01"/>
    <w:rsid w:val="002965CA"/>
    <w:rsid w:val="00297B13"/>
    <w:rsid w:val="002B024F"/>
    <w:rsid w:val="002B629C"/>
    <w:rsid w:val="002F017E"/>
    <w:rsid w:val="0030680C"/>
    <w:rsid w:val="0031051E"/>
    <w:rsid w:val="00311941"/>
    <w:rsid w:val="00332490"/>
    <w:rsid w:val="00336DB3"/>
    <w:rsid w:val="00355577"/>
    <w:rsid w:val="0035706D"/>
    <w:rsid w:val="00395D9C"/>
    <w:rsid w:val="003A2B42"/>
    <w:rsid w:val="003A390B"/>
    <w:rsid w:val="003A59F5"/>
    <w:rsid w:val="003B522D"/>
    <w:rsid w:val="003D3A29"/>
    <w:rsid w:val="003E55A3"/>
    <w:rsid w:val="0040711C"/>
    <w:rsid w:val="004228A0"/>
    <w:rsid w:val="004302E3"/>
    <w:rsid w:val="00431771"/>
    <w:rsid w:val="00432FC7"/>
    <w:rsid w:val="00457E38"/>
    <w:rsid w:val="0049275F"/>
    <w:rsid w:val="0049351B"/>
    <w:rsid w:val="004B01D9"/>
    <w:rsid w:val="004B1581"/>
    <w:rsid w:val="004B5BAA"/>
    <w:rsid w:val="004F507E"/>
    <w:rsid w:val="00514D49"/>
    <w:rsid w:val="005268D6"/>
    <w:rsid w:val="00527A67"/>
    <w:rsid w:val="005313E7"/>
    <w:rsid w:val="00586CAE"/>
    <w:rsid w:val="005B406B"/>
    <w:rsid w:val="005C628B"/>
    <w:rsid w:val="005E7753"/>
    <w:rsid w:val="005F2999"/>
    <w:rsid w:val="005F53BD"/>
    <w:rsid w:val="0060323A"/>
    <w:rsid w:val="00616C2A"/>
    <w:rsid w:val="0063599D"/>
    <w:rsid w:val="00663C0D"/>
    <w:rsid w:val="006769B0"/>
    <w:rsid w:val="006A7575"/>
    <w:rsid w:val="007019BF"/>
    <w:rsid w:val="007178B1"/>
    <w:rsid w:val="00741FA0"/>
    <w:rsid w:val="00742FB4"/>
    <w:rsid w:val="00755FD1"/>
    <w:rsid w:val="00757E6A"/>
    <w:rsid w:val="00762597"/>
    <w:rsid w:val="00771893"/>
    <w:rsid w:val="00780EE7"/>
    <w:rsid w:val="00785D40"/>
    <w:rsid w:val="00791DAE"/>
    <w:rsid w:val="007A2301"/>
    <w:rsid w:val="007C2F77"/>
    <w:rsid w:val="007D57F1"/>
    <w:rsid w:val="007F5751"/>
    <w:rsid w:val="008177B1"/>
    <w:rsid w:val="008338CA"/>
    <w:rsid w:val="00844BF0"/>
    <w:rsid w:val="00846A88"/>
    <w:rsid w:val="00876DE8"/>
    <w:rsid w:val="00881647"/>
    <w:rsid w:val="00883EF1"/>
    <w:rsid w:val="00883F05"/>
    <w:rsid w:val="00892D87"/>
    <w:rsid w:val="00894F59"/>
    <w:rsid w:val="008A596C"/>
    <w:rsid w:val="008B5F89"/>
    <w:rsid w:val="008B6174"/>
    <w:rsid w:val="008C7385"/>
    <w:rsid w:val="008D275A"/>
    <w:rsid w:val="008D5EB7"/>
    <w:rsid w:val="008E4924"/>
    <w:rsid w:val="008F010C"/>
    <w:rsid w:val="00936A63"/>
    <w:rsid w:val="00973616"/>
    <w:rsid w:val="00973636"/>
    <w:rsid w:val="009847EF"/>
    <w:rsid w:val="00987124"/>
    <w:rsid w:val="00994CC2"/>
    <w:rsid w:val="009A660B"/>
    <w:rsid w:val="009B20B2"/>
    <w:rsid w:val="009C1499"/>
    <w:rsid w:val="009C3992"/>
    <w:rsid w:val="009D006F"/>
    <w:rsid w:val="009D14B2"/>
    <w:rsid w:val="009E7AF1"/>
    <w:rsid w:val="00A00338"/>
    <w:rsid w:val="00A058A4"/>
    <w:rsid w:val="00A13D6D"/>
    <w:rsid w:val="00A5655B"/>
    <w:rsid w:val="00A57230"/>
    <w:rsid w:val="00A621D9"/>
    <w:rsid w:val="00A85EC1"/>
    <w:rsid w:val="00AA1E04"/>
    <w:rsid w:val="00AA32F4"/>
    <w:rsid w:val="00AB25C8"/>
    <w:rsid w:val="00AB55DF"/>
    <w:rsid w:val="00AC196B"/>
    <w:rsid w:val="00AD62AE"/>
    <w:rsid w:val="00B239F2"/>
    <w:rsid w:val="00B53AC5"/>
    <w:rsid w:val="00B55350"/>
    <w:rsid w:val="00B621F7"/>
    <w:rsid w:val="00B83A82"/>
    <w:rsid w:val="00B849AA"/>
    <w:rsid w:val="00B8756D"/>
    <w:rsid w:val="00B92194"/>
    <w:rsid w:val="00B93CA6"/>
    <w:rsid w:val="00BB7C2A"/>
    <w:rsid w:val="00BE0D0E"/>
    <w:rsid w:val="00C06D9A"/>
    <w:rsid w:val="00C5589D"/>
    <w:rsid w:val="00C60DA5"/>
    <w:rsid w:val="00C627EA"/>
    <w:rsid w:val="00C6449F"/>
    <w:rsid w:val="00C6698D"/>
    <w:rsid w:val="00C8174E"/>
    <w:rsid w:val="00C83D4D"/>
    <w:rsid w:val="00CC7424"/>
    <w:rsid w:val="00CE7136"/>
    <w:rsid w:val="00CF6799"/>
    <w:rsid w:val="00D1263B"/>
    <w:rsid w:val="00D24A2F"/>
    <w:rsid w:val="00D4009A"/>
    <w:rsid w:val="00D42782"/>
    <w:rsid w:val="00D65208"/>
    <w:rsid w:val="00DB63E4"/>
    <w:rsid w:val="00DB7288"/>
    <w:rsid w:val="00DC4005"/>
    <w:rsid w:val="00DC5EBF"/>
    <w:rsid w:val="00DD0E38"/>
    <w:rsid w:val="00DF6675"/>
    <w:rsid w:val="00DF7E84"/>
    <w:rsid w:val="00E43547"/>
    <w:rsid w:val="00E76752"/>
    <w:rsid w:val="00E83531"/>
    <w:rsid w:val="00EC60E2"/>
    <w:rsid w:val="00ED4802"/>
    <w:rsid w:val="00ED4A10"/>
    <w:rsid w:val="00EF319E"/>
    <w:rsid w:val="00F03A84"/>
    <w:rsid w:val="00F16800"/>
    <w:rsid w:val="00F27973"/>
    <w:rsid w:val="00F428E6"/>
    <w:rsid w:val="00F472F3"/>
    <w:rsid w:val="00F53481"/>
    <w:rsid w:val="00F6181E"/>
    <w:rsid w:val="00F675BE"/>
    <w:rsid w:val="00F70819"/>
    <w:rsid w:val="00F96067"/>
    <w:rsid w:val="00FA3A0C"/>
    <w:rsid w:val="00FA501D"/>
    <w:rsid w:val="00FC6914"/>
    <w:rsid w:val="00F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326FA06"/>
  <w15:docId w15:val="{C2985C3E-F6B0-49DA-9475-54C1CB34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 w:right="794"/>
    </w:pPr>
    <w:rPr>
      <w:i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sz w:val="26"/>
      <w:szCs w:val="36"/>
    </w:rPr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Char">
    <w:name w:val="Char"/>
    <w:basedOn w:val="Normal"/>
    <w:rsid w:val="00C83D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sz w:val="20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rsid w:val="00C83D4D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C83D4D"/>
    <w:rPr>
      <w:rFonts w:ascii="Times New Roman" w:eastAsia="Batang" w:hAnsi="Times New Roman" w:cs="Traditional Arabic"/>
      <w:szCs w:val="26"/>
      <w:lang w:val="en-GB" w:eastAsia="en-US"/>
    </w:rPr>
  </w:style>
  <w:style w:type="character" w:styleId="Hyperlink">
    <w:name w:val="Hyperlink"/>
    <w:basedOn w:val="DefaultParagraphFont"/>
    <w:rsid w:val="00C83D4D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83D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table" w:styleId="TableGrid">
    <w:name w:val="Table Grid"/>
    <w:basedOn w:val="TableNormal"/>
    <w:rsid w:val="00892D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92D87"/>
    <w:pPr>
      <w:keepNext/>
      <w:widowControl w:val="0"/>
      <w:bidi w:val="0"/>
      <w:spacing w:before="100" w:after="100" w:line="-190" w:lineRule="auto"/>
    </w:pPr>
    <w:rPr>
      <w:rFonts w:eastAsia="NSimSun"/>
      <w:sz w:val="18"/>
      <w:szCs w:val="21"/>
    </w:rPr>
  </w:style>
  <w:style w:type="paragraph" w:customStyle="1" w:styleId="Char1CharChar1Char">
    <w:name w:val="Char1 Char Char1 Char"/>
    <w:basedOn w:val="Normal"/>
    <w:rsid w:val="0030680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StyleTitle2LatinBold">
    <w:name w:val="Style Title 2 + (Latin) Bold"/>
    <w:basedOn w:val="Normal"/>
    <w:link w:val="StyleTitle2LatinBoldChar"/>
    <w:rsid w:val="003068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0680C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A390B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3A390B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RecNoChar">
    <w:name w:val="Rec_No Char"/>
    <w:link w:val="RecNo"/>
    <w:rsid w:val="000A3CB7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qFormat/>
    <w:rsid w:val="000A3CB7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0A3CB7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Annextitle">
    <w:name w:val="Annex_title"/>
    <w:basedOn w:val="Normal"/>
    <w:next w:val="Normal"/>
    <w:link w:val="AnnextitleChar"/>
    <w:rsid w:val="00936A63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locked/>
    <w:rsid w:val="00936A63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enumlev2Char">
    <w:name w:val="enumlev2 Char"/>
    <w:basedOn w:val="DefaultParagraphFont"/>
    <w:link w:val="enumlev2"/>
    <w:rsid w:val="00297B13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styleId="Strong">
    <w:name w:val="Strong"/>
    <w:basedOn w:val="DefaultParagraphFont"/>
    <w:uiPriority w:val="22"/>
    <w:qFormat/>
    <w:rsid w:val="00B849AA"/>
    <w:rPr>
      <w:b/>
      <w:bCs/>
    </w:rPr>
  </w:style>
  <w:style w:type="character" w:customStyle="1" w:styleId="HeaderChar">
    <w:name w:val="Header Char"/>
    <w:aliases w:val="encabezado Char"/>
    <w:basedOn w:val="DefaultParagraphFont"/>
    <w:link w:val="Header"/>
    <w:rsid w:val="00B849AA"/>
    <w:rPr>
      <w:rFonts w:ascii="Times New Roman" w:eastAsia="Batang" w:hAnsi="Times New Roman"/>
      <w:lang w:val="en-GB" w:eastAsia="en-US"/>
    </w:rPr>
  </w:style>
  <w:style w:type="character" w:customStyle="1" w:styleId="RectitleChar">
    <w:name w:val="Rec_title Char"/>
    <w:link w:val="Rectitle"/>
    <w:rsid w:val="00B849AA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849AA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4CB7-BC24-432A-A0B3-30224100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Author1</cp:lastModifiedBy>
  <cp:revision>4</cp:revision>
  <cp:lastPrinted>2012-03-14T13:56:00Z</cp:lastPrinted>
  <dcterms:created xsi:type="dcterms:W3CDTF">2012-05-03T07:06:00Z</dcterms:created>
  <dcterms:modified xsi:type="dcterms:W3CDTF">2024-01-29T13:18:00Z</dcterms:modified>
</cp:coreProperties>
</file>