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39" w:rsidRPr="00587991" w:rsidRDefault="00C10939" w:rsidP="00C10939">
      <w:pPr>
        <w:pStyle w:val="QuestionNoBR"/>
        <w:rPr>
          <w:rtl/>
        </w:rPr>
      </w:pPr>
      <w:r w:rsidRPr="00592E41">
        <w:rPr>
          <w:sz w:val="38"/>
          <w:szCs w:val="40"/>
          <w:rtl/>
        </w:rPr>
        <w:t>المس</w:t>
      </w:r>
      <w:r>
        <w:rPr>
          <w:rFonts w:hint="cs"/>
          <w:sz w:val="38"/>
          <w:szCs w:val="40"/>
          <w:rtl/>
        </w:rPr>
        <w:t>ـ</w:t>
      </w:r>
      <w:r w:rsidRPr="00592E41">
        <w:rPr>
          <w:sz w:val="38"/>
          <w:szCs w:val="40"/>
          <w:rtl/>
        </w:rPr>
        <w:t xml:space="preserve">ألة </w:t>
      </w:r>
      <w:r w:rsidRPr="00587991">
        <w:t>ITU-R 222-</w:t>
      </w:r>
      <w:r>
        <w:t>3</w:t>
      </w:r>
      <w:r w:rsidRPr="00587991">
        <w:t>/3</w:t>
      </w:r>
    </w:p>
    <w:p w:rsidR="00C10939" w:rsidRPr="00FA5444" w:rsidRDefault="00C10939" w:rsidP="00C10939">
      <w:pPr>
        <w:pStyle w:val="Questiontitle"/>
        <w:rPr>
          <w:rtl/>
        </w:rPr>
      </w:pPr>
      <w:r w:rsidRPr="00592E41">
        <w:rPr>
          <w:szCs w:val="36"/>
          <w:rtl/>
        </w:rPr>
        <w:t>القياسات وبنوك البيانات للخصائص الأيونوسفيرية والضوضاء الراديوية</w:t>
      </w:r>
    </w:p>
    <w:p w:rsidR="00C10939" w:rsidRDefault="00C10939" w:rsidP="00C10939">
      <w:pPr>
        <w:pStyle w:val="Questiondate"/>
        <w:rPr>
          <w:lang w:val="en-US" w:bidi="ar-EG"/>
        </w:rPr>
      </w:pPr>
      <w:r>
        <w:rPr>
          <w:lang w:val="en-US" w:bidi="ar-EG"/>
        </w:rPr>
        <w:t>(2012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2009-2000-2000-1993-1990)</w:t>
      </w:r>
    </w:p>
    <w:p w:rsidR="00C10939" w:rsidRPr="00FA5444" w:rsidRDefault="00C10939" w:rsidP="00C10939">
      <w:pPr>
        <w:pStyle w:val="Normalaftertitle"/>
        <w:rPr>
          <w:rtl/>
          <w:lang w:bidi="ar-EG"/>
        </w:rPr>
      </w:pPr>
      <w:r w:rsidRPr="00FA5444">
        <w:rPr>
          <w:rtl/>
          <w:lang w:bidi="ar-EG"/>
        </w:rPr>
        <w:t>إن جمعية الاتصالات الراديوية للاتحاد الدولي للاتصالات،</w:t>
      </w:r>
    </w:p>
    <w:p w:rsidR="00C10939" w:rsidRPr="006861F3" w:rsidRDefault="00C10939" w:rsidP="00C10939">
      <w:pPr>
        <w:pStyle w:val="Call"/>
        <w:rPr>
          <w:i w:val="0"/>
          <w:iCs/>
          <w:rtl/>
          <w:lang w:bidi="ar-EG"/>
        </w:rPr>
      </w:pPr>
      <w:r w:rsidRPr="006861F3">
        <w:rPr>
          <w:i w:val="0"/>
          <w:iCs/>
          <w:rtl/>
          <w:lang w:bidi="ar-EG"/>
        </w:rPr>
        <w:t>إذ تضع في اعتبارها</w:t>
      </w:r>
    </w:p>
    <w:p w:rsidR="00C10939" w:rsidRPr="00E3496A" w:rsidRDefault="00C10939" w:rsidP="00C10939">
      <w:pPr>
        <w:rPr>
          <w:spacing w:val="-8"/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</w:r>
      <w:r w:rsidRPr="00E3496A">
        <w:rPr>
          <w:spacing w:val="-8"/>
          <w:rtl/>
          <w:lang w:val="en-US" w:bidi="ar-EG"/>
        </w:rPr>
        <w:t>أن قياسات خصائص الإشارة والأيونوسفير باعتبارها وسيط</w:t>
      </w:r>
      <w:r>
        <w:rPr>
          <w:rFonts w:hint="cs"/>
          <w:spacing w:val="-8"/>
          <w:rtl/>
          <w:lang w:val="en-US" w:bidi="ar-EG"/>
        </w:rPr>
        <w:t>اً</w:t>
      </w:r>
      <w:r w:rsidRPr="00E3496A">
        <w:rPr>
          <w:spacing w:val="-8"/>
          <w:rtl/>
          <w:lang w:val="en-US" w:bidi="ar-EG"/>
        </w:rPr>
        <w:t xml:space="preserve"> ضروري</w:t>
      </w:r>
      <w:r>
        <w:rPr>
          <w:rFonts w:hint="cs"/>
          <w:spacing w:val="-8"/>
          <w:rtl/>
          <w:lang w:val="en-US" w:bidi="ar-EG"/>
        </w:rPr>
        <w:t>اً</w:t>
      </w:r>
      <w:r w:rsidRPr="00E3496A">
        <w:rPr>
          <w:spacing w:val="-8"/>
          <w:rtl/>
          <w:lang w:val="en-US" w:bidi="ar-EG"/>
        </w:rPr>
        <w:t xml:space="preserve"> لزيادة تحسين طرائق التنبؤ بانتشار الموجات الراديوية؛</w:t>
      </w:r>
    </w:p>
    <w:p w:rsidR="00C10939" w:rsidRDefault="00C10939" w:rsidP="00C10939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>ب)</w:t>
      </w:r>
      <w:r>
        <w:rPr>
          <w:rtl/>
          <w:lang w:val="en-US" w:bidi="ar-EG"/>
        </w:rPr>
        <w:tab/>
        <w:t>أن مختلف المنظمات والوكالات تتولى صيانة بنوك البيانات لقياسات الخصائص الأيونوسفيرية؛</w:t>
      </w:r>
    </w:p>
    <w:p w:rsidR="00C10939" w:rsidRDefault="00C10939" w:rsidP="00C10939">
      <w:pPr>
        <w:rPr>
          <w:rtl/>
          <w:lang w:val="en-US" w:bidi="ar-EG"/>
        </w:rPr>
      </w:pPr>
      <w:r w:rsidRPr="00AF2152">
        <w:rPr>
          <w:i/>
          <w:iCs/>
          <w:rtl/>
          <w:lang w:val="en-US" w:bidi="ar-EG"/>
        </w:rPr>
        <w:t>ج)</w:t>
      </w:r>
      <w:r>
        <w:rPr>
          <w:rtl/>
          <w:lang w:val="en-US" w:bidi="ar-EG"/>
        </w:rPr>
        <w:tab/>
        <w:t>أن قياسات خصائص الإشارة التي تعد مفيدة لتقييم إجراءات التنبؤ، إلخ</w:t>
      </w:r>
      <w:r>
        <w:rPr>
          <w:rFonts w:hint="cs"/>
          <w:rtl/>
          <w:lang w:val="en-US" w:bidi="ar-EG"/>
        </w:rPr>
        <w:t>.</w:t>
      </w:r>
      <w:r>
        <w:rPr>
          <w:rtl/>
          <w:lang w:val="en-US" w:bidi="ar-EG"/>
        </w:rPr>
        <w:t>، قد لا تُجمع بصورة مستمرة في بنوك البيانات في أماكن أخرى،</w:t>
      </w:r>
    </w:p>
    <w:p w:rsidR="00C10939" w:rsidRPr="00F74A84" w:rsidRDefault="00C10939" w:rsidP="00C10939">
      <w:pPr>
        <w:pStyle w:val="Call"/>
        <w:rPr>
          <w:i w:val="0"/>
          <w:iCs/>
          <w:rtl/>
          <w:lang w:bidi="ar-EG"/>
        </w:rPr>
      </w:pPr>
      <w:r w:rsidRPr="00F74A84">
        <w:rPr>
          <w:i w:val="0"/>
          <w:iCs/>
          <w:rtl/>
          <w:lang w:bidi="ar-EG"/>
        </w:rPr>
        <w:t xml:space="preserve">تقرر دراسة </w:t>
      </w:r>
      <w:r>
        <w:rPr>
          <w:rFonts w:hint="cs"/>
          <w:i w:val="0"/>
          <w:iCs/>
          <w:rtl/>
          <w:lang w:bidi="ar-EG"/>
        </w:rPr>
        <w:t>المسألتين التاليتين</w:t>
      </w:r>
    </w:p>
    <w:p w:rsidR="00C10939" w:rsidRPr="00592E41" w:rsidRDefault="00C10939" w:rsidP="00C10939">
      <w:pPr>
        <w:rPr>
          <w:rtl/>
          <w:lang w:val="en-US" w:bidi="ar-EG"/>
        </w:rPr>
      </w:pPr>
      <w:r w:rsidRPr="00592E41">
        <w:rPr>
          <w:lang w:val="en-US" w:bidi="ar-EG"/>
        </w:rPr>
        <w:t>1</w:t>
      </w:r>
      <w:r w:rsidRPr="00592E41">
        <w:rPr>
          <w:rtl/>
          <w:lang w:val="en-US" w:bidi="ar-EG"/>
        </w:rPr>
        <w:tab/>
        <w:t xml:space="preserve">ما هي خصائص الأيونوسفير وانتشار الإشارة من خلال أو عبر الأيونوسفير وخصائص الضوضاء الراديوية التي تعد مناسبة لإدراجها في بنوك البيانات التي تتولى لجنة الدراسات </w:t>
      </w:r>
      <w:r w:rsidRPr="00592E41">
        <w:rPr>
          <w:lang w:val="en-US" w:bidi="ar-EG"/>
        </w:rPr>
        <w:t>3</w:t>
      </w:r>
      <w:r w:rsidRPr="00592E41">
        <w:rPr>
          <w:rtl/>
          <w:lang w:val="en-US" w:bidi="ar-EG"/>
        </w:rPr>
        <w:t xml:space="preserve"> لقطاع الاتصالات الراديوية صيانتها وإعدادها؟</w:t>
      </w:r>
    </w:p>
    <w:p w:rsidR="00C10939" w:rsidRPr="00592E41" w:rsidRDefault="00C10939" w:rsidP="00C10939">
      <w:pPr>
        <w:rPr>
          <w:rtl/>
          <w:lang w:val="en-US" w:bidi="ar-EG"/>
        </w:rPr>
      </w:pPr>
      <w:r w:rsidRPr="00592E41">
        <w:rPr>
          <w:lang w:val="en-US" w:bidi="ar-EG"/>
        </w:rPr>
        <w:t>2</w:t>
      </w:r>
      <w:r w:rsidRPr="00592E41">
        <w:rPr>
          <w:rtl/>
          <w:lang w:val="en-US" w:bidi="ar-EG"/>
        </w:rPr>
        <w:tab/>
        <w:t>ما هي أنسب الإجراءات لجمع البيانات وتحليلها وتقييسها وتجميعها ونشرها لأغراض قطاع الاتصالات</w:t>
      </w:r>
      <w:r w:rsidRPr="00592E41">
        <w:rPr>
          <w:rFonts w:hint="cs"/>
          <w:rtl/>
          <w:lang w:val="en-US" w:bidi="ar-EG"/>
        </w:rPr>
        <w:t> </w:t>
      </w:r>
      <w:r w:rsidRPr="00592E41">
        <w:rPr>
          <w:rtl/>
          <w:lang w:val="en-US" w:bidi="ar-EG"/>
        </w:rPr>
        <w:t>الراديوية؟</w:t>
      </w:r>
    </w:p>
    <w:p w:rsidR="00C10939" w:rsidRPr="006861F3" w:rsidRDefault="00C10939" w:rsidP="00C10939">
      <w:pPr>
        <w:pStyle w:val="Call"/>
        <w:rPr>
          <w:i w:val="0"/>
          <w:iCs/>
          <w:rtl/>
          <w:lang w:bidi="ar-EG"/>
        </w:rPr>
      </w:pPr>
      <w:r w:rsidRPr="006861F3">
        <w:rPr>
          <w:i w:val="0"/>
          <w:iCs/>
          <w:rtl/>
          <w:lang w:bidi="ar-EG"/>
        </w:rPr>
        <w:t>تقرر كذلك</w:t>
      </w:r>
    </w:p>
    <w:p w:rsidR="00C10939" w:rsidRPr="00592E41" w:rsidRDefault="00C10939" w:rsidP="00C10939">
      <w:pPr>
        <w:rPr>
          <w:rtl/>
          <w:lang w:val="en-US" w:bidi="ar-EG"/>
        </w:rPr>
      </w:pPr>
      <w:r w:rsidRPr="00592E41">
        <w:rPr>
          <w:lang w:val="en-US" w:bidi="ar-EG"/>
        </w:rPr>
        <w:t>1</w:t>
      </w:r>
      <w:r w:rsidRPr="00592E41">
        <w:rPr>
          <w:rtl/>
          <w:lang w:val="en-US" w:bidi="ar-EG"/>
        </w:rPr>
        <w:tab/>
        <w:t xml:space="preserve">أن تقوم لجنة الدراسات </w:t>
      </w:r>
      <w:r w:rsidRPr="00592E41">
        <w:rPr>
          <w:lang w:val="en-US" w:bidi="ar-EG"/>
        </w:rPr>
        <w:t>3</w:t>
      </w:r>
      <w:r w:rsidRPr="00592E41">
        <w:rPr>
          <w:rtl/>
          <w:lang w:val="en-US" w:bidi="ar-EG"/>
        </w:rPr>
        <w:t xml:space="preserve"> لقطاع الاتصالات الراديوية بإعداد بنوك للبيانات وصيانتها لقياسات الانتشار الأيونوسفيري والخصائص الأيونوسفيرية وخصائص الضوضاء</w:t>
      </w:r>
      <w:r>
        <w:rPr>
          <w:rFonts w:hint="cs"/>
          <w:rtl/>
          <w:lang w:val="en-US" w:bidi="ar-EG"/>
        </w:rPr>
        <w:t xml:space="preserve"> الراديوية</w:t>
      </w:r>
      <w:r w:rsidRPr="00592E41">
        <w:rPr>
          <w:rtl/>
          <w:lang w:val="en-US" w:bidi="ar-EG"/>
        </w:rPr>
        <w:t xml:space="preserve"> المحددة في الاستجابة لهذه المسألة؛</w:t>
      </w:r>
    </w:p>
    <w:p w:rsidR="00C10939" w:rsidRPr="00592E41" w:rsidRDefault="00C10939" w:rsidP="00C10939">
      <w:pPr>
        <w:rPr>
          <w:rtl/>
          <w:lang w:val="en-US" w:bidi="ar-EG"/>
        </w:rPr>
      </w:pPr>
      <w:r w:rsidRPr="00592E41">
        <w:rPr>
          <w:lang w:val="en-US" w:bidi="ar-EG"/>
        </w:rPr>
        <w:t>2</w:t>
      </w:r>
      <w:r w:rsidRPr="00592E41">
        <w:rPr>
          <w:rtl/>
          <w:lang w:val="en-US" w:bidi="ar-EG"/>
        </w:rPr>
        <w:tab/>
        <w:t xml:space="preserve">الانتهاء من الدراسات المذكورة أعلاه بحلول عام </w:t>
      </w:r>
      <w:r w:rsidRPr="00592E41">
        <w:rPr>
          <w:lang w:val="en-US" w:bidi="ar-EG"/>
        </w:rPr>
        <w:t>2015</w:t>
      </w:r>
      <w:r w:rsidRPr="00592E41">
        <w:rPr>
          <w:rtl/>
          <w:lang w:val="en-US" w:bidi="ar-EG"/>
        </w:rPr>
        <w:t>.</w:t>
      </w:r>
    </w:p>
    <w:p w:rsidR="00C10939" w:rsidRPr="00E01577" w:rsidRDefault="00C10939" w:rsidP="00C10939">
      <w:pPr>
        <w:rPr>
          <w:rtl/>
          <w:lang w:val="en-US" w:bidi="ar-EG"/>
        </w:rPr>
      </w:pPr>
    </w:p>
    <w:p w:rsidR="00C10939" w:rsidRDefault="00C10939" w:rsidP="00C10939">
      <w:pPr>
        <w:rPr>
          <w:rtl/>
          <w:lang w:val="en-US" w:bidi="ar-EG"/>
        </w:rPr>
      </w:pPr>
      <w:r w:rsidRPr="00E01577">
        <w:rPr>
          <w:rtl/>
          <w:lang w:val="en-US" w:bidi="ar-EG"/>
        </w:rPr>
        <w:t xml:space="preserve">الفئة: </w:t>
      </w:r>
      <w:r w:rsidRPr="00E01577">
        <w:rPr>
          <w:lang w:val="en-US" w:bidi="ar-EG"/>
        </w:rPr>
        <w:t>S2</w:t>
      </w:r>
    </w:p>
    <w:p w:rsidR="00D36401" w:rsidRDefault="00D36401">
      <w:bookmarkStart w:id="0" w:name="_GoBack"/>
      <w:bookmarkEnd w:id="0"/>
    </w:p>
    <w:sectPr w:rsidR="00D36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39"/>
    <w:rsid w:val="00C10939"/>
    <w:rsid w:val="00D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C10939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C10939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C1093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C10939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C109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C10939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C10939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C10939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PMingLiU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C10939"/>
    <w:pPr>
      <w:spacing w:before="360"/>
    </w:pPr>
  </w:style>
  <w:style w:type="paragraph" w:customStyle="1" w:styleId="Call">
    <w:name w:val="Call"/>
    <w:basedOn w:val="Normal"/>
    <w:next w:val="Normal"/>
    <w:link w:val="CallChar"/>
    <w:qFormat/>
    <w:rsid w:val="00C10939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C1093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C10939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Questiondate">
    <w:name w:val="Question_date"/>
    <w:basedOn w:val="Normal"/>
    <w:next w:val="Normalaftertitle"/>
    <w:rsid w:val="00C109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customStyle="1" w:styleId="CallChar">
    <w:name w:val="Call Char"/>
    <w:basedOn w:val="DefaultParagraphFont"/>
    <w:link w:val="Call"/>
    <w:rsid w:val="00C10939"/>
    <w:rPr>
      <w:rFonts w:ascii="Times New Roman" w:eastAsia="PMingLiU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C10939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C10939"/>
    <w:rPr>
      <w:rFonts w:ascii="Times New Roman" w:eastAsia="PMingLiU" w:hAnsi="Times New Roman" w:cs="Traditional Arabic"/>
      <w:caps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2012-03-01T14:20:00Z</dcterms:created>
  <dcterms:modified xsi:type="dcterms:W3CDTF">2012-03-01T14:20:00Z</dcterms:modified>
</cp:coreProperties>
</file>