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C8" w:rsidRPr="00463003" w:rsidRDefault="008C4AC8" w:rsidP="008C4AC8">
      <w:pPr>
        <w:pStyle w:val="QuestionNoBR"/>
      </w:pPr>
      <w:r w:rsidRPr="00463003">
        <w:t>ВОПРОС МСЭ-R 214-4/3</w:t>
      </w:r>
    </w:p>
    <w:p w:rsidR="008C4AC8" w:rsidRPr="00463003" w:rsidRDefault="008C4AC8" w:rsidP="008C4AC8">
      <w:pPr>
        <w:pStyle w:val="Questiontitle"/>
      </w:pPr>
      <w:r w:rsidRPr="00463003">
        <w:t>Радиошумы</w:t>
      </w:r>
    </w:p>
    <w:p w:rsidR="008C4AC8" w:rsidRPr="00463003" w:rsidRDefault="008C4AC8" w:rsidP="008C4AC8">
      <w:pPr>
        <w:pStyle w:val="Questiondate"/>
        <w:spacing w:before="240"/>
      </w:pPr>
      <w:r w:rsidRPr="00463003">
        <w:t>(1978-1982-1990-1993-2000-2007-2012)</w:t>
      </w:r>
    </w:p>
    <w:p w:rsidR="008C4AC8" w:rsidRPr="00463003" w:rsidRDefault="008C4AC8" w:rsidP="008C4AC8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8C4AC8" w:rsidRPr="00463003" w:rsidRDefault="008C4AC8" w:rsidP="008C4AC8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8C4AC8" w:rsidRPr="00463003" w:rsidRDefault="008C4AC8" w:rsidP="008C4AC8">
      <w:r w:rsidRPr="00463003">
        <w:rPr>
          <w:iCs/>
        </w:rPr>
        <w:t>a)</w:t>
      </w:r>
      <w:r w:rsidRPr="00463003">
        <w:tab/>
        <w:t>что радиошумы естественного или искусственного происхождения часто определяют практические пределы качества работы радиосистем и поэтому являются важным фактором при планировании эффективного использования спектра;</w:t>
      </w:r>
    </w:p>
    <w:p w:rsidR="008C4AC8" w:rsidRPr="00463003" w:rsidRDefault="008C4AC8" w:rsidP="008C4AC8">
      <w:r w:rsidRPr="00463003">
        <w:rPr>
          <w:iCs/>
        </w:rPr>
        <w:t>b)</w:t>
      </w:r>
      <w:r w:rsidRPr="00463003">
        <w:tab/>
        <w:t>что уже многое известно о происхождении, статистических характеристиках и общей интенсивности как естественных, так и искусственных шумов, и вместе с тем для осуществления планирования систем электросвязи требуется дополнительная информация, особенно в отношении тех частей мира, которые ранее не были охвачены исследованиями;</w:t>
      </w:r>
    </w:p>
    <w:p w:rsidR="008C4AC8" w:rsidRPr="00463003" w:rsidRDefault="008C4AC8" w:rsidP="008C4AC8">
      <w:r w:rsidRPr="00463003">
        <w:rPr>
          <w:iCs/>
        </w:rPr>
        <w:t>c)</w:t>
      </w:r>
      <w:r w:rsidRPr="00463003">
        <w:tab/>
        <w:t>что для разработки системы, определения ее качественных характеристик и факторов использования спектра важно определить шумовые параметры, которые можно было бы использовать с учетом различных методов модуляции, включая, как минимум, шумовые параметры, предусмотренные в Рекомендации МСЭ-R Р.372,</w:t>
      </w:r>
    </w:p>
    <w:p w:rsidR="008C4AC8" w:rsidRPr="00463003" w:rsidRDefault="008C4AC8" w:rsidP="008C4AC8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:rsidR="008C4AC8" w:rsidRPr="00463003" w:rsidRDefault="008C4AC8" w:rsidP="008C4AC8">
      <w:r w:rsidRPr="00463003">
        <w:rPr>
          <w:b/>
        </w:rPr>
        <w:t>1</w:t>
      </w:r>
      <w:r w:rsidRPr="00463003">
        <w:tab/>
        <w:t>Каковы интенсивность и значения других параметров естественных и искусственных шумов, вызываемых местными и удаленными источниками, расположенными как внутри, так и вне помещений; каким образом они изменяются во времени и в географическом плане, каковы направление прихода и связь с изменениями, происходящими в геофизических явлениях, например солнечной активности; и как следует проводит измерения?</w:t>
      </w:r>
    </w:p>
    <w:p w:rsidR="008C4AC8" w:rsidRPr="00463003" w:rsidRDefault="008C4AC8" w:rsidP="008C4AC8">
      <w:r w:rsidRPr="00463003">
        <w:rPr>
          <w:b/>
        </w:rPr>
        <w:t>2</w:t>
      </w:r>
      <w:r w:rsidRPr="00463003">
        <w:tab/>
        <w:t>В случаях когда радиошум имеет импульсные характеристики, каковы подходящие параметры для описания шума и как изменяется импульсный шум в зависимости от частоты, месторасположения, времени года и т. д.?</w:t>
      </w:r>
    </w:p>
    <w:p w:rsidR="008C4AC8" w:rsidRPr="00463003" w:rsidRDefault="008C4AC8" w:rsidP="008C4AC8">
      <w:pPr>
        <w:pStyle w:val="Call"/>
        <w:rPr>
          <w:i w:val="0"/>
          <w:iCs/>
        </w:rPr>
      </w:pPr>
      <w:r w:rsidRPr="00463003">
        <w:t>решает далее</w:t>
      </w:r>
      <w:r w:rsidRPr="00463003">
        <w:rPr>
          <w:i w:val="0"/>
          <w:iCs/>
        </w:rPr>
        <w:t>,</w:t>
      </w:r>
    </w:p>
    <w:p w:rsidR="008C4AC8" w:rsidRPr="00463003" w:rsidRDefault="008C4AC8" w:rsidP="008C4AC8">
      <w:r w:rsidRPr="00463003">
        <w:rPr>
          <w:b/>
        </w:rPr>
        <w:t>1</w:t>
      </w:r>
      <w:r w:rsidRPr="00463003">
        <w:rPr>
          <w:b/>
        </w:rPr>
        <w:tab/>
      </w:r>
      <w:r w:rsidRPr="00463003">
        <w:t>что соответствующая информация, касающаяся радиошумов, полученная в результате исследований, проведенных в рамках МСЭ-R, должна содержаться в Рекомендациях и/или Отчетах;</w:t>
      </w:r>
    </w:p>
    <w:p w:rsidR="008C4AC8" w:rsidRPr="00463003" w:rsidRDefault="008C4AC8" w:rsidP="008C4AC8">
      <w:r w:rsidRPr="00463003">
        <w:rPr>
          <w:b/>
        </w:rPr>
        <w:t>2</w:t>
      </w:r>
      <w:r w:rsidRPr="00463003">
        <w:rPr>
          <w:b/>
        </w:rPr>
        <w:tab/>
      </w:r>
      <w:r w:rsidRPr="00463003">
        <w:t>что вышеупомянутые исследования следует завершить к 2015 году.</w:t>
      </w:r>
    </w:p>
    <w:p w:rsidR="008C4AC8" w:rsidRPr="00463003" w:rsidRDefault="008C4AC8" w:rsidP="008C4AC8">
      <w:pPr>
        <w:pStyle w:val="Normalaftertitle"/>
        <w:rPr>
          <w:lang w:val="ru-RU"/>
        </w:rPr>
      </w:pPr>
      <w:r w:rsidRPr="00463003">
        <w:rPr>
          <w:lang w:val="ru-RU"/>
        </w:rPr>
        <w:t>Категория: S3</w:t>
      </w:r>
    </w:p>
    <w:p w:rsidR="000A57BD" w:rsidRDefault="000A57BD">
      <w:bookmarkStart w:id="0" w:name="_GoBack"/>
      <w:bookmarkEnd w:id="0"/>
    </w:p>
    <w:sectPr w:rsidR="000A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C8"/>
    <w:rsid w:val="000A57BD"/>
    <w:rsid w:val="008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8C4AC8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8C4AC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8C4AC8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8C4A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8C4AC8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8C4AC8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8C4AC8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8C4AC8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8C4AC8"/>
    <w:rPr>
      <w:rFonts w:ascii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8C4AC8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8C4AC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8C4AC8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8C4A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8C4AC8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8C4AC8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8C4AC8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8C4AC8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8C4AC8"/>
    <w:rPr>
      <w:rFonts w:ascii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2012-03-02T07:40:00Z</dcterms:created>
  <dcterms:modified xsi:type="dcterms:W3CDTF">2012-03-02T07:41:00Z</dcterms:modified>
</cp:coreProperties>
</file>