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06833" w14:textId="77777777" w:rsidR="000568DD" w:rsidRDefault="000568DD" w:rsidP="00DB20CA">
      <w:pPr>
        <w:pStyle w:val="QuestionNoBR"/>
        <w:rPr>
          <w:lang w:val="en-US" w:eastAsia="zh-CN"/>
        </w:rPr>
      </w:pPr>
      <w:r>
        <w:rPr>
          <w:lang w:val="en-US" w:eastAsia="zh-CN"/>
        </w:rPr>
        <w:t>itu-r</w:t>
      </w:r>
      <w:r>
        <w:rPr>
          <w:rFonts w:hint="eastAsia"/>
          <w:lang w:val="en-US" w:eastAsia="zh-CN"/>
        </w:rPr>
        <w:t>第</w:t>
      </w:r>
      <w:r>
        <w:rPr>
          <w:lang w:val="en-US" w:eastAsia="zh-CN"/>
        </w:rPr>
        <w:t>206-4/3</w:t>
      </w:r>
      <w:r>
        <w:rPr>
          <w:rFonts w:hint="eastAsia"/>
          <w:lang w:val="en-US" w:eastAsia="zh-CN"/>
        </w:rPr>
        <w:t>号课题</w:t>
      </w:r>
    </w:p>
    <w:p w14:paraId="249A6670" w14:textId="77777777" w:rsidR="000568DD" w:rsidRDefault="000568DD" w:rsidP="00DB20CA">
      <w:pPr>
        <w:pStyle w:val="Questiontitle"/>
        <w:rPr>
          <w:lang w:eastAsia="zh-CN"/>
        </w:rPr>
      </w:pPr>
      <w:r>
        <w:rPr>
          <w:rFonts w:hint="eastAsia"/>
          <w:color w:val="000000"/>
          <w:szCs w:val="22"/>
          <w:lang w:val="en-US" w:eastAsia="zh-CN"/>
        </w:rPr>
        <w:t>固定广播和卫星广播业务传播特性数据及预测方法</w:t>
      </w:r>
    </w:p>
    <w:p w14:paraId="52589E78" w14:textId="77777777" w:rsidR="000568DD" w:rsidRDefault="000568DD" w:rsidP="00DB20CA">
      <w:pPr>
        <w:pStyle w:val="Questiondate"/>
        <w:rPr>
          <w:lang w:eastAsia="zh-CN"/>
        </w:rPr>
      </w:pPr>
      <w:r>
        <w:rPr>
          <w:rFonts w:hint="eastAsia"/>
          <w:lang w:eastAsia="zh-CN"/>
        </w:rPr>
        <w:t>（</w:t>
      </w:r>
      <w:r>
        <w:rPr>
          <w:lang w:eastAsia="zh-CN"/>
        </w:rPr>
        <w:t>1990-1993-1995-1997-2000</w:t>
      </w:r>
      <w:r>
        <w:rPr>
          <w:rFonts w:hint="eastAsia"/>
          <w:lang w:eastAsia="zh-CN"/>
        </w:rPr>
        <w:t>年）</w:t>
      </w:r>
    </w:p>
    <w:p w14:paraId="2CC43BE2" w14:textId="77777777" w:rsidR="000568DD" w:rsidRDefault="000568DD" w:rsidP="00DB20CA">
      <w:pPr>
        <w:pStyle w:val="Normalaftertitle"/>
        <w:rPr>
          <w:lang w:eastAsia="zh-CN"/>
        </w:rPr>
      </w:pPr>
      <w:r>
        <w:rPr>
          <w:rFonts w:hint="eastAsia"/>
          <w:lang w:eastAsia="zh-CN"/>
        </w:rPr>
        <w:t>国际电联无线电通信全会，</w:t>
      </w:r>
    </w:p>
    <w:p w14:paraId="7F3A2237" w14:textId="77777777" w:rsidR="000568DD" w:rsidRDefault="000568DD" w:rsidP="00DB20CA">
      <w:pPr>
        <w:pStyle w:val="Call"/>
        <w:rPr>
          <w:i/>
          <w:iCs/>
          <w:lang w:eastAsia="zh-CN"/>
        </w:rPr>
      </w:pPr>
      <w:r>
        <w:rPr>
          <w:rFonts w:hint="eastAsia"/>
          <w:iCs/>
          <w:lang w:eastAsia="zh-CN"/>
        </w:rPr>
        <w:t>考虑到</w:t>
      </w:r>
    </w:p>
    <w:p w14:paraId="743FA55E" w14:textId="77777777" w:rsidR="000568DD" w:rsidRDefault="000568DD" w:rsidP="000568DD">
      <w:pPr>
        <w:jc w:val="both"/>
        <w:rPr>
          <w:lang w:eastAsia="zh-CN"/>
        </w:rPr>
      </w:pPr>
      <w:r w:rsidRPr="000568DD">
        <w:rPr>
          <w:i/>
          <w:iCs/>
          <w:lang w:eastAsia="zh-CN"/>
        </w:rPr>
        <w:t>a)</w:t>
      </w:r>
      <w:r>
        <w:rPr>
          <w:lang w:eastAsia="zh-CN"/>
        </w:rPr>
        <w:tab/>
      </w:r>
      <w:r>
        <w:rPr>
          <w:rFonts w:hint="eastAsia"/>
          <w:lang w:eastAsia="zh-CN"/>
        </w:rPr>
        <w:t>在固定广播和卫星广播业务的设计过程中，准确掌握低空大气层中无线电波传播现象在时间和空间上的分布以及其对于各种因素的依赖程度对于确定系统性能以及对于和来自空间站的干扰是非常重要的；</w:t>
      </w:r>
    </w:p>
    <w:p w14:paraId="48B7FE0F" w14:textId="77777777" w:rsidR="000568DD" w:rsidRDefault="000568DD" w:rsidP="000568DD">
      <w:pPr>
        <w:jc w:val="both"/>
        <w:rPr>
          <w:lang w:eastAsia="zh-CN"/>
        </w:rPr>
      </w:pPr>
      <w:r w:rsidRPr="000568DD">
        <w:rPr>
          <w:i/>
          <w:iCs/>
          <w:lang w:eastAsia="zh-CN"/>
        </w:rPr>
        <w:t>b)</w:t>
      </w:r>
      <w:r>
        <w:rPr>
          <w:lang w:eastAsia="zh-CN"/>
        </w:rPr>
        <w:tab/>
      </w:r>
      <w:r>
        <w:rPr>
          <w:rFonts w:hint="eastAsia"/>
          <w:lang w:eastAsia="zh-CN"/>
        </w:rPr>
        <w:t>固定广播和卫星广播业务的无线电波传播数据受到特定的区域和链路参数（如频率、极化和仰角）的限制，因此还需要更多的数据，</w:t>
      </w:r>
    </w:p>
    <w:p w14:paraId="559A697A" w14:textId="77777777" w:rsidR="000568DD" w:rsidRDefault="000568DD" w:rsidP="000568DD">
      <w:pPr>
        <w:pStyle w:val="Call"/>
        <w:jc w:val="both"/>
        <w:rPr>
          <w:i/>
          <w:iCs/>
          <w:lang w:eastAsia="zh-CN"/>
        </w:rPr>
      </w:pPr>
      <w:r>
        <w:rPr>
          <w:rFonts w:hint="eastAsia"/>
          <w:iCs/>
          <w:lang w:eastAsia="zh-CN"/>
        </w:rPr>
        <w:t>做出决定，应研究以下课题</w:t>
      </w:r>
    </w:p>
    <w:p w14:paraId="1FCD59F8" w14:textId="77777777" w:rsidR="000568DD" w:rsidRDefault="000568DD" w:rsidP="000568DD">
      <w:pPr>
        <w:jc w:val="both"/>
        <w:rPr>
          <w:lang w:eastAsia="zh-CN"/>
        </w:rPr>
      </w:pPr>
      <w:r w:rsidRPr="000568DD">
        <w:rPr>
          <w:bCs/>
          <w:lang w:eastAsia="zh-CN"/>
        </w:rPr>
        <w:t>1</w:t>
      </w:r>
      <w:r>
        <w:rPr>
          <w:lang w:eastAsia="zh-CN"/>
        </w:rPr>
        <w:tab/>
      </w:r>
      <w:r>
        <w:rPr>
          <w:rFonts w:hint="eastAsia"/>
          <w:lang w:eastAsia="zh-CN"/>
        </w:rPr>
        <w:t>考虑到每天和最差月份的情况，以下因素在时间和空间方面的长期统计分布如何？</w:t>
      </w:r>
    </w:p>
    <w:p w14:paraId="2401411C" w14:textId="77777777" w:rsidR="000568DD" w:rsidRDefault="000568DD" w:rsidP="000568DD">
      <w:pPr>
        <w:pStyle w:val="enumlev1"/>
        <w:jc w:val="both"/>
        <w:rPr>
          <w:lang w:eastAsia="zh-CN"/>
        </w:rPr>
      </w:pPr>
      <w:r>
        <w:rPr>
          <w:lang w:eastAsia="zh-CN"/>
        </w:rPr>
        <w:t>–</w:t>
      </w:r>
      <w:r>
        <w:rPr>
          <w:lang w:eastAsia="zh-CN"/>
        </w:rPr>
        <w:tab/>
      </w:r>
      <w:r>
        <w:rPr>
          <w:rFonts w:hint="eastAsia"/>
          <w:lang w:eastAsia="zh-CN"/>
        </w:rPr>
        <w:t>由低空大气层成分导致的同极衰减（</w:t>
      </w:r>
      <w:r>
        <w:rPr>
          <w:lang w:eastAsia="zh-CN"/>
        </w:rPr>
        <w:t>CPA</w:t>
      </w:r>
      <w:r>
        <w:rPr>
          <w:rFonts w:hint="eastAsia"/>
          <w:lang w:eastAsia="zh-CN"/>
        </w:rPr>
        <w:t>）、对流层闪烁和交叉极性鉴别；</w:t>
      </w:r>
    </w:p>
    <w:p w14:paraId="5F2B839F" w14:textId="77777777" w:rsidR="000568DD" w:rsidRDefault="000568DD" w:rsidP="000568DD">
      <w:pPr>
        <w:pStyle w:val="enumlev1"/>
        <w:jc w:val="both"/>
        <w:rPr>
          <w:lang w:eastAsia="zh-CN"/>
        </w:rPr>
      </w:pPr>
      <w:r>
        <w:rPr>
          <w:lang w:eastAsia="zh-CN"/>
        </w:rPr>
        <w:t>–</w:t>
      </w:r>
      <w:r>
        <w:rPr>
          <w:lang w:eastAsia="zh-CN"/>
        </w:rPr>
        <w:tab/>
      </w:r>
      <w:r>
        <w:rPr>
          <w:rFonts w:hint="eastAsia"/>
          <w:lang w:eastAsia="zh-CN"/>
        </w:rPr>
        <w:t>折射、射束发散度以及穿过低空大气层的不连贯无线电波。</w:t>
      </w:r>
    </w:p>
    <w:p w14:paraId="23654A4C" w14:textId="77777777" w:rsidR="000568DD" w:rsidRDefault="000568DD" w:rsidP="000568DD">
      <w:pPr>
        <w:jc w:val="both"/>
        <w:rPr>
          <w:lang w:eastAsia="zh-CN"/>
        </w:rPr>
      </w:pPr>
      <w:r w:rsidRPr="000568DD">
        <w:rPr>
          <w:bCs/>
          <w:lang w:eastAsia="zh-CN"/>
        </w:rPr>
        <w:t>2</w:t>
      </w:r>
      <w:r>
        <w:rPr>
          <w:lang w:eastAsia="zh-CN"/>
        </w:rPr>
        <w:tab/>
      </w:r>
      <w:r>
        <w:rPr>
          <w:rFonts w:hint="eastAsia"/>
          <w:lang w:eastAsia="zh-CN"/>
        </w:rPr>
        <w:t>这些分布情况在多大程度上取决于天线尺寸、频率、极化、仰角、地理纬度、雨季气候和大气成分？且地形、植被和人工建筑会对该分布情况产生何种作用？</w:t>
      </w:r>
    </w:p>
    <w:p w14:paraId="7FE00FC9" w14:textId="77777777" w:rsidR="000568DD" w:rsidRDefault="000568DD" w:rsidP="000568DD">
      <w:pPr>
        <w:jc w:val="both"/>
        <w:rPr>
          <w:lang w:eastAsia="zh-CN"/>
        </w:rPr>
      </w:pPr>
      <w:r w:rsidRPr="000568DD">
        <w:rPr>
          <w:bCs/>
          <w:lang w:eastAsia="zh-CN"/>
        </w:rPr>
        <w:t>3</w:t>
      </w:r>
      <w:r>
        <w:rPr>
          <w:lang w:eastAsia="zh-CN"/>
        </w:rPr>
        <w:tab/>
      </w:r>
      <w:r>
        <w:rPr>
          <w:rFonts w:hint="eastAsia"/>
          <w:lang w:eastAsia="zh-CN"/>
        </w:rPr>
        <w:t>可使用何种方法预测这些分布情况及其对上述参数的依赖程度，尤其是低仰角的影响？</w:t>
      </w:r>
    </w:p>
    <w:p w14:paraId="51CA8B7A" w14:textId="77777777" w:rsidR="000568DD" w:rsidRDefault="000568DD" w:rsidP="000568DD">
      <w:pPr>
        <w:jc w:val="both"/>
        <w:rPr>
          <w:lang w:eastAsia="zh-CN"/>
        </w:rPr>
      </w:pPr>
      <w:r w:rsidRPr="000568DD">
        <w:rPr>
          <w:bCs/>
          <w:lang w:eastAsia="zh-CN"/>
        </w:rPr>
        <w:t>4</w:t>
      </w:r>
      <w:r>
        <w:rPr>
          <w:lang w:eastAsia="zh-CN"/>
        </w:rPr>
        <w:tab/>
      </w:r>
      <w:r>
        <w:rPr>
          <w:rFonts w:hint="eastAsia"/>
          <w:lang w:eastAsia="zh-CN"/>
        </w:rPr>
        <w:t>考虑到不同的气候条件，在与降水相关的预测方法中还可使用除雨强之外的哪些降水参数？</w:t>
      </w:r>
    </w:p>
    <w:p w14:paraId="6255B217" w14:textId="77777777" w:rsidR="000568DD" w:rsidRDefault="000568DD" w:rsidP="000568DD">
      <w:pPr>
        <w:jc w:val="both"/>
        <w:rPr>
          <w:lang w:eastAsia="zh-CN"/>
        </w:rPr>
      </w:pPr>
      <w:r w:rsidRPr="000568DD">
        <w:rPr>
          <w:bCs/>
          <w:lang w:eastAsia="zh-CN"/>
        </w:rPr>
        <w:t>5</w:t>
      </w:r>
      <w:r>
        <w:rPr>
          <w:lang w:eastAsia="zh-CN"/>
        </w:rPr>
        <w:tab/>
      </w:r>
      <w:r>
        <w:rPr>
          <w:rFonts w:hint="eastAsia"/>
          <w:lang w:eastAsia="zh-CN"/>
        </w:rPr>
        <w:t>信号的建筑物或车辆输入损耗的特性是什么，且这种损耗在多大程度上取决于频率、路径仰角和建筑物或车辆内的定位？</w:t>
      </w:r>
    </w:p>
    <w:p w14:paraId="0C9E1658" w14:textId="77777777" w:rsidR="000568DD" w:rsidRDefault="000568DD" w:rsidP="000568DD">
      <w:pPr>
        <w:jc w:val="both"/>
        <w:rPr>
          <w:b/>
          <w:lang w:eastAsia="zh-CN"/>
        </w:rPr>
      </w:pPr>
      <w:r w:rsidRPr="000568DD">
        <w:rPr>
          <w:bCs/>
          <w:lang w:eastAsia="zh-CN"/>
        </w:rPr>
        <w:t>6</w:t>
      </w:r>
      <w:r>
        <w:rPr>
          <w:b/>
          <w:lang w:eastAsia="zh-CN"/>
        </w:rPr>
        <w:tab/>
      </w:r>
      <w:r>
        <w:rPr>
          <w:rFonts w:hint="eastAsia"/>
          <w:lang w:eastAsia="zh-CN"/>
        </w:rPr>
        <w:t>考虑到不同的气候情况，除大气层前</w:t>
      </w:r>
      <w:r>
        <w:rPr>
          <w:lang w:eastAsia="zh-CN"/>
        </w:rPr>
        <w:t>100</w:t>
      </w:r>
      <w:r>
        <w:rPr>
          <w:rFonts w:hint="eastAsia"/>
          <w:lang w:eastAsia="zh-CN"/>
        </w:rPr>
        <w:t>米的折射率坡度统计数据之外，还可在晴空预测方法中采用何种折射参数？</w:t>
      </w:r>
    </w:p>
    <w:p w14:paraId="27CBD65B" w14:textId="77777777" w:rsidR="000568DD" w:rsidRDefault="000568DD" w:rsidP="000568DD">
      <w:pPr>
        <w:jc w:val="both"/>
        <w:rPr>
          <w:lang w:eastAsia="zh-CN"/>
        </w:rPr>
      </w:pPr>
      <w:r w:rsidRPr="000568DD">
        <w:rPr>
          <w:bCs/>
          <w:lang w:eastAsia="zh-CN"/>
        </w:rPr>
        <w:t>7</w:t>
      </w:r>
      <w:r>
        <w:rPr>
          <w:lang w:eastAsia="zh-CN"/>
        </w:rPr>
        <w:tab/>
      </w:r>
      <w:r>
        <w:rPr>
          <w:rFonts w:hint="eastAsia"/>
          <w:lang w:eastAsia="zh-CN"/>
        </w:rPr>
        <w:t>采用何种方法才能兼顾同一时间同一路径下产生的无线电波传播机制的同时和长期累积的影响？</w:t>
      </w:r>
    </w:p>
    <w:p w14:paraId="51EB373A" w14:textId="77777777" w:rsidR="000568DD" w:rsidRDefault="000568DD" w:rsidP="000568DD">
      <w:pPr>
        <w:jc w:val="both"/>
        <w:rPr>
          <w:lang w:eastAsia="zh-CN"/>
        </w:rPr>
      </w:pPr>
      <w:r w:rsidRPr="000568DD">
        <w:rPr>
          <w:bCs/>
          <w:lang w:eastAsia="zh-CN"/>
        </w:rPr>
        <w:t>8</w:t>
      </w:r>
      <w:r>
        <w:rPr>
          <w:lang w:eastAsia="zh-CN"/>
        </w:rPr>
        <w:tab/>
      </w:r>
      <w:r>
        <w:rPr>
          <w:rFonts w:hint="eastAsia"/>
          <w:lang w:eastAsia="zh-CN"/>
        </w:rPr>
        <w:t>下列因素分别是什么：</w:t>
      </w:r>
    </w:p>
    <w:p w14:paraId="47B28190" w14:textId="77777777" w:rsidR="000568DD" w:rsidRDefault="000568DD" w:rsidP="000568DD">
      <w:pPr>
        <w:pStyle w:val="enumlev1"/>
        <w:jc w:val="both"/>
        <w:rPr>
          <w:lang w:eastAsia="zh-CN"/>
        </w:rPr>
      </w:pPr>
      <w:r>
        <w:rPr>
          <w:lang w:eastAsia="zh-CN"/>
        </w:rPr>
        <w:t>–</w:t>
      </w:r>
      <w:r>
        <w:rPr>
          <w:lang w:eastAsia="zh-CN"/>
        </w:rPr>
        <w:tab/>
      </w:r>
      <w:r>
        <w:rPr>
          <w:rFonts w:hint="eastAsia"/>
          <w:lang w:eastAsia="zh-CN"/>
        </w:rPr>
        <w:t>超过了特定数值的频次和衰落时长以及接收信号在这些衰落中的变化率；</w:t>
      </w:r>
    </w:p>
    <w:p w14:paraId="262154D2" w14:textId="77777777" w:rsidR="000568DD" w:rsidRDefault="000568DD" w:rsidP="000568DD">
      <w:pPr>
        <w:pStyle w:val="enumlev1"/>
        <w:jc w:val="both"/>
        <w:rPr>
          <w:lang w:eastAsia="zh-CN"/>
        </w:rPr>
      </w:pPr>
      <w:r>
        <w:rPr>
          <w:lang w:eastAsia="zh-CN"/>
        </w:rPr>
        <w:t>–</w:t>
      </w:r>
      <w:r>
        <w:rPr>
          <w:lang w:eastAsia="zh-CN"/>
        </w:rPr>
        <w:tab/>
      </w:r>
      <w:r>
        <w:rPr>
          <w:rFonts w:hint="eastAsia"/>
          <w:lang w:eastAsia="zh-CN"/>
        </w:rPr>
        <w:t>在</w:t>
      </w:r>
      <w:r>
        <w:rPr>
          <w:lang w:eastAsia="zh-CN"/>
        </w:rPr>
        <w:t>ITU-R F.557</w:t>
      </w:r>
      <w:r>
        <w:rPr>
          <w:rFonts w:hint="eastAsia"/>
          <w:lang w:eastAsia="zh-CN"/>
        </w:rPr>
        <w:t>建议书中定义的有效时间内发生的衰落的比例。</w:t>
      </w:r>
    </w:p>
    <w:p w14:paraId="67BFB828" w14:textId="77777777" w:rsidR="000568DD" w:rsidRDefault="000568DD" w:rsidP="000568DD">
      <w:pPr>
        <w:jc w:val="both"/>
        <w:rPr>
          <w:lang w:eastAsia="zh-CN"/>
        </w:rPr>
      </w:pPr>
      <w:r w:rsidRPr="000568DD">
        <w:rPr>
          <w:bCs/>
          <w:lang w:eastAsia="zh-CN"/>
        </w:rPr>
        <w:t>9</w:t>
      </w:r>
      <w:r>
        <w:rPr>
          <w:lang w:eastAsia="zh-CN"/>
        </w:rPr>
        <w:tab/>
      </w:r>
      <w:r>
        <w:rPr>
          <w:rFonts w:hint="eastAsia"/>
          <w:lang w:eastAsia="zh-CN"/>
        </w:rPr>
        <w:t>为了设计衰耗对抗措施（例如上行链路功率控制、站点分集、去极化、预补偿和资源共享），传播介质动态学还需要什么信息？</w:t>
      </w:r>
    </w:p>
    <w:p w14:paraId="4108B564" w14:textId="77777777" w:rsidR="000568DD" w:rsidRDefault="000568DD" w:rsidP="000568DD">
      <w:pPr>
        <w:jc w:val="both"/>
        <w:rPr>
          <w:lang w:eastAsia="zh-CN"/>
        </w:rPr>
      </w:pPr>
      <w:r w:rsidRPr="000568DD">
        <w:rPr>
          <w:bCs/>
          <w:lang w:eastAsia="zh-CN"/>
        </w:rPr>
        <w:t>10</w:t>
      </w:r>
      <w:r>
        <w:rPr>
          <w:lang w:eastAsia="zh-CN"/>
        </w:rPr>
        <w:tab/>
      </w:r>
      <w:r>
        <w:rPr>
          <w:rFonts w:hint="eastAsia"/>
          <w:lang w:eastAsia="zh-CN"/>
        </w:rPr>
        <w:t>在仰角不断变化的情况下，链路性能会受到何种影响？</w:t>
      </w:r>
    </w:p>
    <w:p w14:paraId="06239586" w14:textId="77777777" w:rsidR="000568DD" w:rsidRDefault="000568DD" w:rsidP="000568DD">
      <w:pPr>
        <w:jc w:val="both"/>
        <w:rPr>
          <w:lang w:eastAsia="zh-CN"/>
        </w:rPr>
      </w:pPr>
      <w:r>
        <w:rPr>
          <w:rFonts w:hint="eastAsia"/>
          <w:lang w:eastAsia="zh-CN"/>
        </w:rPr>
        <w:lastRenderedPageBreak/>
        <w:t>注</w:t>
      </w:r>
      <w:r>
        <w:rPr>
          <w:lang w:eastAsia="zh-CN"/>
        </w:rPr>
        <w:t xml:space="preserve">1 – </w:t>
      </w:r>
      <w:r>
        <w:rPr>
          <w:rFonts w:hint="eastAsia"/>
          <w:lang w:eastAsia="zh-CN"/>
        </w:rPr>
        <w:t>将重点进行与第</w:t>
      </w:r>
      <w:r>
        <w:rPr>
          <w:lang w:eastAsia="zh-CN"/>
        </w:rPr>
        <w:t>3</w:t>
      </w:r>
      <w:r>
        <w:rPr>
          <w:rFonts w:hint="eastAsia"/>
          <w:lang w:eastAsia="zh-CN"/>
        </w:rPr>
        <w:t>、</w:t>
      </w:r>
      <w:r>
        <w:rPr>
          <w:lang w:eastAsia="zh-CN"/>
        </w:rPr>
        <w:t>4</w:t>
      </w:r>
      <w:r>
        <w:rPr>
          <w:rFonts w:hint="eastAsia"/>
          <w:lang w:eastAsia="zh-CN"/>
        </w:rPr>
        <w:t>和</w:t>
      </w:r>
      <w:r>
        <w:rPr>
          <w:lang w:eastAsia="zh-CN"/>
        </w:rPr>
        <w:t>5</w:t>
      </w:r>
      <w:r>
        <w:rPr>
          <w:rFonts w:hint="eastAsia"/>
          <w:lang w:eastAsia="zh-CN"/>
        </w:rPr>
        <w:t>段相关的研究。</w:t>
      </w:r>
    </w:p>
    <w:p w14:paraId="1E2BE124" w14:textId="77777777" w:rsidR="000568DD" w:rsidRDefault="000568DD" w:rsidP="000568DD">
      <w:pPr>
        <w:pStyle w:val="Call"/>
        <w:jc w:val="both"/>
        <w:rPr>
          <w:i/>
          <w:iCs/>
          <w:lang w:eastAsia="zh-CN"/>
        </w:rPr>
      </w:pPr>
      <w:r>
        <w:rPr>
          <w:rFonts w:hint="eastAsia"/>
          <w:iCs/>
          <w:lang w:eastAsia="zh-CN"/>
        </w:rPr>
        <w:t>进一步做出决定</w:t>
      </w:r>
    </w:p>
    <w:p w14:paraId="1468E30B" w14:textId="2C2D0951" w:rsidR="000568DD" w:rsidRDefault="000568DD" w:rsidP="000568DD">
      <w:pPr>
        <w:jc w:val="both"/>
        <w:rPr>
          <w:rFonts w:ascii="Calibri" w:eastAsiaTheme="minorEastAsia" w:hAnsi="Calibri"/>
          <w:lang w:eastAsia="zh-CN"/>
        </w:rPr>
      </w:pPr>
      <w:r>
        <w:rPr>
          <w:rFonts w:hint="eastAsia"/>
          <w:lang w:eastAsia="zh-CN"/>
        </w:rPr>
        <w:t>上述研究应在</w:t>
      </w:r>
      <w:r>
        <w:rPr>
          <w:lang w:eastAsia="zh-CN"/>
        </w:rPr>
        <w:t>202</w:t>
      </w:r>
      <w:r w:rsidR="00452FFA">
        <w:rPr>
          <w:lang w:eastAsia="zh-CN"/>
        </w:rPr>
        <w:t>7</w:t>
      </w:r>
      <w:r>
        <w:rPr>
          <w:rFonts w:hint="eastAsia"/>
          <w:lang w:eastAsia="zh-CN"/>
        </w:rPr>
        <w:t>年之前完成。</w:t>
      </w:r>
    </w:p>
    <w:p w14:paraId="16DAE2FB" w14:textId="77777777" w:rsidR="000568DD" w:rsidRDefault="000568DD">
      <w:pPr>
        <w:rPr>
          <w:lang w:eastAsia="zh-CN"/>
        </w:rPr>
      </w:pPr>
    </w:p>
    <w:p w14:paraId="664283AF" w14:textId="77777777" w:rsidR="000568DD" w:rsidRDefault="000568DD" w:rsidP="00055E34">
      <w:pPr>
        <w:spacing w:before="240"/>
        <w:rPr>
          <w:lang w:eastAsia="zh-CN"/>
        </w:rPr>
      </w:pPr>
      <w:r w:rsidRPr="00192EFF">
        <w:rPr>
          <w:rFonts w:hint="eastAsia"/>
          <w:lang w:eastAsia="zh-CN"/>
        </w:rPr>
        <w:t>类别：</w:t>
      </w:r>
      <w:r w:rsidRPr="00192EFF">
        <w:rPr>
          <w:lang w:eastAsia="zh-CN"/>
        </w:rPr>
        <w:t>S2</w:t>
      </w:r>
    </w:p>
    <w:p w14:paraId="68D4959E" w14:textId="77777777" w:rsidR="00970B63" w:rsidRPr="00C07CF1" w:rsidRDefault="00970B63" w:rsidP="00C07CF1"/>
    <w:sectPr w:rsidR="00970B63" w:rsidRPr="00C07CF1" w:rsidSect="009447A3">
      <w:headerReference w:type="default" r:id="rId7"/>
      <w:footerReference w:type="even" r:id="rId8"/>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B12F9" w14:textId="77777777" w:rsidR="000568DD" w:rsidRDefault="000568DD">
      <w:r>
        <w:separator/>
      </w:r>
    </w:p>
  </w:endnote>
  <w:endnote w:type="continuationSeparator" w:id="0">
    <w:p w14:paraId="14F32C50" w14:textId="77777777" w:rsidR="000568DD" w:rsidRDefault="0005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26061" w14:textId="7A5ABE50" w:rsidR="00C07CF1" w:rsidRPr="00877D12" w:rsidRDefault="00172E9F">
    <w:pPr>
      <w:rPr>
        <w:lang w:val="fr-FR"/>
      </w:rPr>
    </w:pPr>
    <w:fldSimple w:instr=" FILENAME \p  \* MERGEFORMAT ">
      <w:r w:rsidR="000568DD" w:rsidRPr="000568DD">
        <w:rPr>
          <w:noProof/>
          <w:lang w:val="fr-FR"/>
        </w:rPr>
        <w:t>Document36</w:t>
      </w:r>
    </w:fldSimple>
    <w:r w:rsidR="00C07CF1" w:rsidRPr="00877D12">
      <w:rPr>
        <w:lang w:val="fr-FR"/>
      </w:rPr>
      <w:tab/>
    </w:r>
    <w:r w:rsidR="00C07CF1">
      <w:fldChar w:fldCharType="begin"/>
    </w:r>
    <w:r w:rsidR="00C07CF1">
      <w:instrText xml:space="preserve"> SAVEDATE \@ DD.MM.YY </w:instrText>
    </w:r>
    <w:r w:rsidR="00C07CF1">
      <w:fldChar w:fldCharType="separate"/>
    </w:r>
    <w:r w:rsidR="00452FFA">
      <w:rPr>
        <w:noProof/>
      </w:rPr>
      <w:t>11.01.24</w:t>
    </w:r>
    <w:r w:rsidR="00C07CF1">
      <w:fldChar w:fldCharType="end"/>
    </w:r>
    <w:r w:rsidR="00C07CF1" w:rsidRPr="00877D12">
      <w:rPr>
        <w:lang w:val="fr-FR"/>
      </w:rPr>
      <w:tab/>
    </w:r>
    <w:r w:rsidR="00C07CF1">
      <w:fldChar w:fldCharType="begin"/>
    </w:r>
    <w:r w:rsidR="00C07CF1">
      <w:instrText xml:space="preserve"> PRINTDATE \@ DD.MM.YY </w:instrText>
    </w:r>
    <w:r w:rsidR="00C07CF1">
      <w:fldChar w:fldCharType="separate"/>
    </w:r>
    <w:r w:rsidR="000568DD">
      <w:rPr>
        <w:noProof/>
      </w:rPr>
      <w:t>05.04.07</w:t>
    </w:r>
    <w:r w:rsidR="00C07CF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0416E" w14:textId="77777777" w:rsidR="000568DD" w:rsidRDefault="000568DD">
      <w:r>
        <w:rPr>
          <w:b/>
        </w:rPr>
        <w:t>_______________</w:t>
      </w:r>
    </w:p>
  </w:footnote>
  <w:footnote w:type="continuationSeparator" w:id="0">
    <w:p w14:paraId="082C51E5" w14:textId="77777777" w:rsidR="000568DD" w:rsidRDefault="0005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8F9DA" w14:textId="21759535" w:rsidR="00C07CF1" w:rsidRPr="009447A3" w:rsidRDefault="00C07CF1" w:rsidP="000568DD">
    <w:pPr>
      <w:pStyle w:val="Header"/>
      <w:rPr>
        <w:lang w:val="en-US"/>
      </w:rPr>
    </w:pPr>
    <w:r>
      <w:rPr>
        <w:lang w:val="en-US"/>
      </w:rPr>
      <w:t xml:space="preserve">- </w:t>
    </w: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353192005">
    <w:abstractNumId w:val="0"/>
  </w:num>
  <w:num w:numId="2" w16cid:durableId="99884782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8DD"/>
    <w:rsid w:val="000568DD"/>
    <w:rsid w:val="00172E9F"/>
    <w:rsid w:val="001B225D"/>
    <w:rsid w:val="00213F8F"/>
    <w:rsid w:val="0029431D"/>
    <w:rsid w:val="003322FF"/>
    <w:rsid w:val="003F33EE"/>
    <w:rsid w:val="00452FFA"/>
    <w:rsid w:val="004844C1"/>
    <w:rsid w:val="004B1C24"/>
    <w:rsid w:val="00541AC7"/>
    <w:rsid w:val="005434D5"/>
    <w:rsid w:val="00586689"/>
    <w:rsid w:val="005C5620"/>
    <w:rsid w:val="00637543"/>
    <w:rsid w:val="00645B0F"/>
    <w:rsid w:val="00656CEB"/>
    <w:rsid w:val="006D06D6"/>
    <w:rsid w:val="0071246B"/>
    <w:rsid w:val="00750BE4"/>
    <w:rsid w:val="00756B1C"/>
    <w:rsid w:val="00765B75"/>
    <w:rsid w:val="007F7283"/>
    <w:rsid w:val="00845350"/>
    <w:rsid w:val="00877D12"/>
    <w:rsid w:val="008B1239"/>
    <w:rsid w:val="00943EBD"/>
    <w:rsid w:val="009447A3"/>
    <w:rsid w:val="00970B63"/>
    <w:rsid w:val="00A05CE9"/>
    <w:rsid w:val="00A51117"/>
    <w:rsid w:val="00B0169D"/>
    <w:rsid w:val="00BE5003"/>
    <w:rsid w:val="00C07CF1"/>
    <w:rsid w:val="00D471A9"/>
    <w:rsid w:val="00DE6EB9"/>
    <w:rsid w:val="00E410C4"/>
    <w:rsid w:val="00F451F5"/>
    <w:rsid w:val="00FB4E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46A8A1"/>
  <w15:docId w15:val="{DC76CC96-7C77-48F9-A113-ADF2E86A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1C2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E6EB9"/>
    <w:pPr>
      <w:keepNext/>
      <w:keepLines/>
      <w:spacing w:before="280"/>
      <w:ind w:left="1134" w:hanging="1134"/>
      <w:outlineLvl w:val="0"/>
    </w:pPr>
    <w:rPr>
      <w:b/>
      <w:sz w:val="28"/>
    </w:rPr>
  </w:style>
  <w:style w:type="paragraph" w:styleId="Heading2">
    <w:name w:val="heading 2"/>
    <w:basedOn w:val="Heading1"/>
    <w:next w:val="Normal"/>
    <w:qFormat/>
    <w:rsid w:val="00DE6EB9"/>
    <w:pPr>
      <w:spacing w:before="200"/>
      <w:outlineLvl w:val="1"/>
    </w:pPr>
    <w:rPr>
      <w:sz w:val="24"/>
    </w:rPr>
  </w:style>
  <w:style w:type="paragraph" w:styleId="Heading3">
    <w:name w:val="heading 3"/>
    <w:basedOn w:val="Heading1"/>
    <w:next w:val="Normal"/>
    <w:qFormat/>
    <w:rsid w:val="00DE6EB9"/>
    <w:pPr>
      <w:tabs>
        <w:tab w:val="clear" w:pos="1134"/>
      </w:tabs>
      <w:spacing w:before="200"/>
      <w:outlineLvl w:val="2"/>
    </w:pPr>
    <w:rPr>
      <w:sz w:val="24"/>
    </w:rPr>
  </w:style>
  <w:style w:type="paragraph" w:styleId="Heading4">
    <w:name w:val="heading 4"/>
    <w:basedOn w:val="Heading3"/>
    <w:next w:val="Normal"/>
    <w:qFormat/>
    <w:rsid w:val="00DE6EB9"/>
    <w:pPr>
      <w:outlineLvl w:val="3"/>
    </w:pPr>
  </w:style>
  <w:style w:type="paragraph" w:styleId="Heading5">
    <w:name w:val="heading 5"/>
    <w:basedOn w:val="Heading4"/>
    <w:next w:val="Normal"/>
    <w:qFormat/>
    <w:rsid w:val="00DE6EB9"/>
    <w:pPr>
      <w:outlineLvl w:val="4"/>
    </w:pPr>
  </w:style>
  <w:style w:type="paragraph" w:styleId="Heading6">
    <w:name w:val="heading 6"/>
    <w:basedOn w:val="Heading4"/>
    <w:next w:val="Normal"/>
    <w:qFormat/>
    <w:rsid w:val="00DE6EB9"/>
    <w:pPr>
      <w:outlineLvl w:val="5"/>
    </w:pPr>
  </w:style>
  <w:style w:type="paragraph" w:styleId="Heading7">
    <w:name w:val="heading 7"/>
    <w:basedOn w:val="Heading6"/>
    <w:next w:val="Normal"/>
    <w:qFormat/>
    <w:rsid w:val="00DE6EB9"/>
    <w:pPr>
      <w:outlineLvl w:val="6"/>
    </w:pPr>
  </w:style>
  <w:style w:type="paragraph" w:styleId="Heading8">
    <w:name w:val="heading 8"/>
    <w:basedOn w:val="Heading6"/>
    <w:next w:val="Normal"/>
    <w:qFormat/>
    <w:rsid w:val="00DE6EB9"/>
    <w:pPr>
      <w:outlineLvl w:val="7"/>
    </w:pPr>
  </w:style>
  <w:style w:type="paragraph" w:styleId="Heading9">
    <w:name w:val="heading 9"/>
    <w:basedOn w:val="Heading6"/>
    <w:next w:val="Normal"/>
    <w:qFormat/>
    <w:rsid w:val="00DE6EB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4B1C24"/>
    <w:pPr>
      <w:keepNext/>
      <w:keepLines/>
      <w:spacing w:before="480"/>
      <w:jc w:val="center"/>
    </w:pPr>
    <w:rPr>
      <w:rFonts w:ascii="Times New Roman Bold" w:hAnsi="Times New Roman Bold"/>
      <w:b/>
      <w:sz w:val="28"/>
    </w:rPr>
  </w:style>
  <w:style w:type="paragraph" w:customStyle="1" w:styleId="ArtNo">
    <w:name w:val="Art_No"/>
    <w:basedOn w:val="Normal"/>
    <w:next w:val="Arttitle"/>
    <w:rsid w:val="00DE6EB9"/>
    <w:pPr>
      <w:keepNext/>
      <w:keepLines/>
      <w:spacing w:before="480"/>
      <w:jc w:val="center"/>
    </w:pPr>
    <w:rPr>
      <w:caps/>
      <w:sz w:val="28"/>
    </w:rPr>
  </w:style>
  <w:style w:type="paragraph" w:customStyle="1" w:styleId="Arttitle">
    <w:name w:val="Art_title"/>
    <w:basedOn w:val="Normal"/>
    <w:next w:val="Normal"/>
    <w:rsid w:val="00DE6EB9"/>
    <w:pPr>
      <w:keepNext/>
      <w:keepLines/>
      <w:spacing w:before="240"/>
      <w:jc w:val="center"/>
    </w:pPr>
    <w:rPr>
      <w:b/>
      <w:sz w:val="28"/>
    </w:rPr>
  </w:style>
  <w:style w:type="paragraph" w:customStyle="1" w:styleId="ASN1">
    <w:name w:val="ASN.1"/>
    <w:basedOn w:val="Normal"/>
    <w:rsid w:val="00DE6EB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DE6EB9"/>
    <w:pPr>
      <w:keepNext/>
      <w:keepLines/>
      <w:spacing w:before="160"/>
      <w:ind w:left="1134"/>
    </w:pPr>
    <w:rPr>
      <w:rFonts w:ascii="STKaiti" w:eastAsia="STKaiti" w:hAnsi="STKaiti"/>
    </w:rPr>
  </w:style>
  <w:style w:type="paragraph" w:customStyle="1" w:styleId="ChapNo">
    <w:name w:val="Chap_No"/>
    <w:basedOn w:val="ArtNo"/>
    <w:next w:val="Chaptitle"/>
    <w:rsid w:val="00DE6EB9"/>
    <w:rPr>
      <w:rFonts w:ascii="Times New Roman Bold" w:hAnsi="Times New Roman Bold"/>
      <w:b/>
    </w:rPr>
  </w:style>
  <w:style w:type="paragraph" w:customStyle="1" w:styleId="Chaptitle">
    <w:name w:val="Chap_title"/>
    <w:basedOn w:val="Arttitle"/>
    <w:next w:val="Normal"/>
    <w:rsid w:val="00DE6EB9"/>
  </w:style>
  <w:style w:type="character" w:styleId="EndnoteReference">
    <w:name w:val="endnote reference"/>
    <w:basedOn w:val="DefaultParagraphFont"/>
    <w:semiHidden/>
    <w:rsid w:val="00DE6EB9"/>
    <w:rPr>
      <w:vertAlign w:val="superscript"/>
    </w:rPr>
  </w:style>
  <w:style w:type="paragraph" w:customStyle="1" w:styleId="enumlev1">
    <w:name w:val="enumlev1"/>
    <w:basedOn w:val="Normal"/>
    <w:rsid w:val="00DE6EB9"/>
    <w:pPr>
      <w:tabs>
        <w:tab w:val="clear" w:pos="2268"/>
        <w:tab w:val="left" w:pos="2608"/>
        <w:tab w:val="left" w:pos="3345"/>
      </w:tabs>
      <w:spacing w:before="80"/>
      <w:ind w:left="1134" w:hanging="1134"/>
    </w:pPr>
  </w:style>
  <w:style w:type="paragraph" w:customStyle="1" w:styleId="enumlev2">
    <w:name w:val="enumlev2"/>
    <w:basedOn w:val="enumlev1"/>
    <w:rsid w:val="00DE6EB9"/>
    <w:pPr>
      <w:ind w:left="1871" w:hanging="737"/>
    </w:pPr>
  </w:style>
  <w:style w:type="paragraph" w:customStyle="1" w:styleId="enumlev3">
    <w:name w:val="enumlev3"/>
    <w:basedOn w:val="enumlev2"/>
    <w:rsid w:val="00DE6EB9"/>
    <w:pPr>
      <w:ind w:left="2268" w:hanging="397"/>
    </w:pPr>
  </w:style>
  <w:style w:type="paragraph" w:customStyle="1" w:styleId="Equation">
    <w:name w:val="Equation"/>
    <w:basedOn w:val="Normal"/>
    <w:rsid w:val="00DE6EB9"/>
    <w:pPr>
      <w:tabs>
        <w:tab w:val="clear" w:pos="1871"/>
        <w:tab w:val="clear" w:pos="2268"/>
        <w:tab w:val="center" w:pos="4820"/>
        <w:tab w:val="right" w:pos="9639"/>
      </w:tabs>
    </w:pPr>
  </w:style>
  <w:style w:type="paragraph" w:customStyle="1" w:styleId="Equationlegend">
    <w:name w:val="Equation_legend"/>
    <w:basedOn w:val="NormalIndent"/>
    <w:rsid w:val="00DE6EB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4B1C24"/>
    <w:pPr>
      <w:spacing w:before="20" w:after="20"/>
    </w:pPr>
    <w:rPr>
      <w:sz w:val="18"/>
    </w:rPr>
  </w:style>
  <w:style w:type="paragraph" w:customStyle="1" w:styleId="Tabletext">
    <w:name w:val="Table_text"/>
    <w:basedOn w:val="Normal"/>
    <w:rsid w:val="00DE6EB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DE6EB9"/>
    <w:pPr>
      <w:keepNext w:val="0"/>
    </w:pPr>
  </w:style>
  <w:style w:type="paragraph" w:styleId="Footer">
    <w:name w:val="footer"/>
    <w:basedOn w:val="Normal"/>
    <w:rsid w:val="00DE6EB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DE6EB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DE6EB9"/>
    <w:rPr>
      <w:position w:val="6"/>
      <w:sz w:val="18"/>
    </w:rPr>
  </w:style>
  <w:style w:type="paragraph" w:styleId="FootnoteText">
    <w:name w:val="footnote text"/>
    <w:basedOn w:val="Normal"/>
    <w:rsid w:val="00DE6EB9"/>
    <w:pPr>
      <w:keepLines/>
      <w:tabs>
        <w:tab w:val="left" w:pos="255"/>
      </w:tabs>
    </w:pPr>
    <w:rPr>
      <w:sz w:val="22"/>
    </w:rPr>
  </w:style>
  <w:style w:type="paragraph" w:customStyle="1" w:styleId="Note">
    <w:name w:val="Note"/>
    <w:basedOn w:val="Normal"/>
    <w:rsid w:val="004B1C24"/>
    <w:pPr>
      <w:tabs>
        <w:tab w:val="left" w:pos="284"/>
      </w:tabs>
      <w:spacing w:before="80"/>
    </w:pPr>
    <w:rPr>
      <w:sz w:val="22"/>
    </w:rPr>
  </w:style>
  <w:style w:type="paragraph" w:styleId="Header">
    <w:name w:val="header"/>
    <w:basedOn w:val="Normal"/>
    <w:rsid w:val="00DE6EB9"/>
    <w:pPr>
      <w:spacing w:before="0"/>
      <w:jc w:val="center"/>
    </w:pPr>
    <w:rPr>
      <w:sz w:val="18"/>
    </w:rPr>
  </w:style>
  <w:style w:type="paragraph" w:customStyle="1" w:styleId="Headingb">
    <w:name w:val="Heading_b"/>
    <w:basedOn w:val="Normal"/>
    <w:next w:val="Normal"/>
    <w:rsid w:val="004B1C24"/>
    <w:pPr>
      <w:keepNext/>
      <w:keepLines/>
      <w:spacing w:before="160"/>
    </w:pPr>
    <w:rPr>
      <w:rFonts w:ascii="Times" w:hAnsi="Times"/>
      <w:b/>
    </w:rPr>
  </w:style>
  <w:style w:type="paragraph" w:customStyle="1" w:styleId="Headingi">
    <w:name w:val="Heading_i"/>
    <w:basedOn w:val="Normal"/>
    <w:next w:val="Normal"/>
    <w:rsid w:val="004B1C24"/>
    <w:pPr>
      <w:keepNext/>
      <w:keepLines/>
      <w:spacing w:before="160"/>
    </w:pPr>
    <w:rPr>
      <w:rFonts w:ascii="STKaiti" w:eastAsia="STKaiti" w:hAnsi="STKaiti"/>
    </w:rPr>
  </w:style>
  <w:style w:type="paragraph" w:styleId="Index1">
    <w:name w:val="index 1"/>
    <w:basedOn w:val="Normal"/>
    <w:next w:val="Normal"/>
    <w:semiHidden/>
    <w:rsid w:val="00DE6EB9"/>
  </w:style>
  <w:style w:type="paragraph" w:styleId="Index2">
    <w:name w:val="index 2"/>
    <w:basedOn w:val="Normal"/>
    <w:next w:val="Normal"/>
    <w:semiHidden/>
    <w:rsid w:val="00DE6EB9"/>
    <w:pPr>
      <w:ind w:left="283"/>
    </w:pPr>
  </w:style>
  <w:style w:type="paragraph" w:styleId="Index3">
    <w:name w:val="index 3"/>
    <w:basedOn w:val="Normal"/>
    <w:next w:val="Normal"/>
    <w:semiHidden/>
    <w:rsid w:val="00DE6EB9"/>
    <w:pPr>
      <w:ind w:left="566"/>
    </w:pPr>
  </w:style>
  <w:style w:type="paragraph" w:customStyle="1" w:styleId="PartNo">
    <w:name w:val="Part_No"/>
    <w:basedOn w:val="AnnexNo"/>
    <w:next w:val="Partref"/>
    <w:rsid w:val="00DE6EB9"/>
  </w:style>
  <w:style w:type="paragraph" w:customStyle="1" w:styleId="Partref">
    <w:name w:val="Part_ref"/>
    <w:basedOn w:val="Annexref"/>
    <w:next w:val="Parttitle"/>
    <w:rsid w:val="00DE6EB9"/>
  </w:style>
  <w:style w:type="paragraph" w:customStyle="1" w:styleId="Parttitle">
    <w:name w:val="Part_title"/>
    <w:basedOn w:val="Annextitle"/>
    <w:next w:val="Normalaftertitle"/>
    <w:rsid w:val="00DE6EB9"/>
  </w:style>
  <w:style w:type="paragraph" w:customStyle="1" w:styleId="Normalaftertitle0">
    <w:name w:val="Normal_after_title"/>
    <w:basedOn w:val="Normal"/>
    <w:next w:val="Normal"/>
    <w:rsid w:val="00DE6EB9"/>
    <w:pPr>
      <w:spacing w:before="360"/>
    </w:pPr>
  </w:style>
  <w:style w:type="paragraph" w:customStyle="1" w:styleId="Rectitle">
    <w:name w:val="Rec_title"/>
    <w:basedOn w:val="RecNo"/>
    <w:next w:val="Recref"/>
    <w:rsid w:val="00DE6EB9"/>
    <w:pPr>
      <w:spacing w:before="240"/>
    </w:pPr>
    <w:rPr>
      <w:rFonts w:ascii="Times New Roman Bold" w:hAnsi="Times New Roman Bold"/>
      <w:b/>
      <w:caps w:val="0"/>
    </w:rPr>
  </w:style>
  <w:style w:type="paragraph" w:customStyle="1" w:styleId="Recref">
    <w:name w:val="Rec_ref"/>
    <w:basedOn w:val="Rectitle"/>
    <w:next w:val="Recdate"/>
    <w:rsid w:val="00DE6EB9"/>
    <w:pPr>
      <w:spacing w:before="120"/>
    </w:pPr>
    <w:rPr>
      <w:rFonts w:ascii="Times New Roman" w:hAnsi="Times New Roman"/>
      <w:b w:val="0"/>
      <w:sz w:val="24"/>
    </w:rPr>
  </w:style>
  <w:style w:type="paragraph" w:customStyle="1" w:styleId="Recdate">
    <w:name w:val="Rec_date"/>
    <w:basedOn w:val="Recref"/>
    <w:next w:val="Normalaftertitle"/>
    <w:rsid w:val="00DE6EB9"/>
    <w:pPr>
      <w:jc w:val="right"/>
    </w:pPr>
    <w:rPr>
      <w:sz w:val="22"/>
    </w:rPr>
  </w:style>
  <w:style w:type="paragraph" w:customStyle="1" w:styleId="Questiondate">
    <w:name w:val="Question_date"/>
    <w:basedOn w:val="Recdate"/>
    <w:next w:val="Normalaftertitle"/>
    <w:rsid w:val="00DE6EB9"/>
  </w:style>
  <w:style w:type="paragraph" w:customStyle="1" w:styleId="Questiontitle">
    <w:name w:val="Question_title"/>
    <w:basedOn w:val="Rectitle"/>
    <w:next w:val="Questionref"/>
    <w:rsid w:val="00DE6EB9"/>
  </w:style>
  <w:style w:type="paragraph" w:customStyle="1" w:styleId="Questionref">
    <w:name w:val="Question_ref"/>
    <w:basedOn w:val="Recref"/>
    <w:next w:val="Questiondate"/>
    <w:rsid w:val="00DE6EB9"/>
  </w:style>
  <w:style w:type="paragraph" w:customStyle="1" w:styleId="Reftext">
    <w:name w:val="Ref_text"/>
    <w:basedOn w:val="Normal"/>
    <w:rsid w:val="00DE6EB9"/>
    <w:pPr>
      <w:ind w:left="1134" w:hanging="1134"/>
    </w:pPr>
  </w:style>
  <w:style w:type="paragraph" w:customStyle="1" w:styleId="Reftitle">
    <w:name w:val="Ref_title"/>
    <w:basedOn w:val="Normal"/>
    <w:next w:val="Reftext"/>
    <w:rsid w:val="00DE6EB9"/>
    <w:pPr>
      <w:spacing w:before="480"/>
      <w:jc w:val="center"/>
    </w:pPr>
    <w:rPr>
      <w:caps/>
    </w:rPr>
  </w:style>
  <w:style w:type="paragraph" w:customStyle="1" w:styleId="Repdate">
    <w:name w:val="Rep_date"/>
    <w:basedOn w:val="Recdate"/>
    <w:next w:val="Normalaftertitle"/>
    <w:rsid w:val="00DE6EB9"/>
  </w:style>
  <w:style w:type="paragraph" w:customStyle="1" w:styleId="Reptitle">
    <w:name w:val="Rep_title"/>
    <w:basedOn w:val="Rectitle"/>
    <w:next w:val="Repref"/>
    <w:rsid w:val="00DE6EB9"/>
  </w:style>
  <w:style w:type="paragraph" w:customStyle="1" w:styleId="Repref">
    <w:name w:val="Rep_ref"/>
    <w:basedOn w:val="Recref"/>
    <w:next w:val="Repdate"/>
    <w:rsid w:val="00DE6EB9"/>
  </w:style>
  <w:style w:type="paragraph" w:customStyle="1" w:styleId="Resdate">
    <w:name w:val="Res_date"/>
    <w:basedOn w:val="Recdate"/>
    <w:next w:val="Normalaftertitle"/>
    <w:rsid w:val="00DE6EB9"/>
  </w:style>
  <w:style w:type="paragraph" w:customStyle="1" w:styleId="Restitle">
    <w:name w:val="Res_title"/>
    <w:basedOn w:val="Rectitle"/>
    <w:next w:val="Resref"/>
    <w:rsid w:val="00DE6EB9"/>
  </w:style>
  <w:style w:type="paragraph" w:customStyle="1" w:styleId="Resref">
    <w:name w:val="Res_ref"/>
    <w:basedOn w:val="Recref"/>
    <w:next w:val="Resdate"/>
    <w:rsid w:val="00DE6EB9"/>
  </w:style>
  <w:style w:type="paragraph" w:customStyle="1" w:styleId="SectionNo">
    <w:name w:val="Section_No"/>
    <w:basedOn w:val="AnnexNo"/>
    <w:next w:val="Sectiontitle"/>
    <w:rsid w:val="00DE6EB9"/>
  </w:style>
  <w:style w:type="paragraph" w:customStyle="1" w:styleId="Sectiontitle">
    <w:name w:val="Section_title"/>
    <w:basedOn w:val="Annextitle"/>
    <w:next w:val="Normalaftertitle"/>
    <w:rsid w:val="00DE6EB9"/>
  </w:style>
  <w:style w:type="paragraph" w:customStyle="1" w:styleId="Source">
    <w:name w:val="Source"/>
    <w:basedOn w:val="Normal"/>
    <w:next w:val="Normal"/>
    <w:rsid w:val="00DE6EB9"/>
    <w:pPr>
      <w:spacing w:before="840"/>
      <w:jc w:val="center"/>
    </w:pPr>
    <w:rPr>
      <w:b/>
      <w:sz w:val="28"/>
    </w:rPr>
  </w:style>
  <w:style w:type="paragraph" w:customStyle="1" w:styleId="SpecialFooter">
    <w:name w:val="Special Footer"/>
    <w:basedOn w:val="Footer"/>
    <w:rsid w:val="00DE6EB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DE6EB9"/>
    <w:pPr>
      <w:keepNext/>
      <w:spacing w:before="80" w:after="80"/>
      <w:jc w:val="center"/>
    </w:pPr>
    <w:rPr>
      <w:rFonts w:ascii="Times New Roman Bold" w:hAnsi="Times New Roman Bold"/>
      <w:b/>
    </w:rPr>
  </w:style>
  <w:style w:type="paragraph" w:customStyle="1" w:styleId="Tablelegend">
    <w:name w:val="Table_legend"/>
    <w:basedOn w:val="Tabletext"/>
    <w:rsid w:val="004B1C24"/>
    <w:rPr>
      <w:sz w:val="18"/>
    </w:rPr>
  </w:style>
  <w:style w:type="paragraph" w:customStyle="1" w:styleId="Tableref">
    <w:name w:val="Table_ref"/>
    <w:basedOn w:val="Normal"/>
    <w:next w:val="Tabletitle"/>
    <w:rsid w:val="00DE6EB9"/>
    <w:pPr>
      <w:keepNext/>
      <w:spacing w:before="560"/>
      <w:jc w:val="center"/>
    </w:pPr>
    <w:rPr>
      <w:sz w:val="20"/>
    </w:rPr>
  </w:style>
  <w:style w:type="paragraph" w:customStyle="1" w:styleId="Tabletitle">
    <w:name w:val="Table_title"/>
    <w:basedOn w:val="Normal"/>
    <w:next w:val="Tabletext"/>
    <w:rsid w:val="00DE6EB9"/>
    <w:pPr>
      <w:keepNext/>
      <w:keepLines/>
      <w:spacing w:before="0" w:after="120"/>
      <w:jc w:val="center"/>
    </w:pPr>
    <w:rPr>
      <w:rFonts w:ascii="Times New Roman Bold" w:hAnsi="Times New Roman Bold"/>
      <w:b/>
      <w:sz w:val="20"/>
    </w:rPr>
  </w:style>
  <w:style w:type="paragraph" w:customStyle="1" w:styleId="Title1">
    <w:name w:val="Title 1"/>
    <w:basedOn w:val="Source"/>
    <w:next w:val="Title2"/>
    <w:rsid w:val="00DE6EB9"/>
    <w:pPr>
      <w:tabs>
        <w:tab w:val="left" w:pos="567"/>
        <w:tab w:val="left" w:pos="1701"/>
        <w:tab w:val="left" w:pos="2835"/>
      </w:tabs>
      <w:spacing w:before="240"/>
    </w:pPr>
    <w:rPr>
      <w:b w:val="0"/>
      <w:caps/>
    </w:rPr>
  </w:style>
  <w:style w:type="paragraph" w:customStyle="1" w:styleId="Title2">
    <w:name w:val="Title 2"/>
    <w:basedOn w:val="Source"/>
    <w:next w:val="Title3"/>
    <w:rsid w:val="00DE6EB9"/>
    <w:pPr>
      <w:overflowPunct/>
      <w:autoSpaceDE/>
      <w:autoSpaceDN/>
      <w:adjustRightInd/>
      <w:spacing w:before="480"/>
      <w:textAlignment w:val="auto"/>
    </w:pPr>
    <w:rPr>
      <w:b w:val="0"/>
      <w:caps/>
    </w:rPr>
  </w:style>
  <w:style w:type="paragraph" w:customStyle="1" w:styleId="Title3">
    <w:name w:val="Title 3"/>
    <w:basedOn w:val="Title2"/>
    <w:next w:val="Title4"/>
    <w:rsid w:val="00DE6EB9"/>
    <w:pPr>
      <w:spacing w:before="240"/>
    </w:pPr>
    <w:rPr>
      <w:caps w:val="0"/>
    </w:rPr>
  </w:style>
  <w:style w:type="paragraph" w:customStyle="1" w:styleId="Title4">
    <w:name w:val="Title 4"/>
    <w:basedOn w:val="Title3"/>
    <w:next w:val="Heading1"/>
    <w:rsid w:val="00DE6EB9"/>
    <w:rPr>
      <w:b/>
    </w:rPr>
  </w:style>
  <w:style w:type="paragraph" w:customStyle="1" w:styleId="toc0">
    <w:name w:val="toc 0"/>
    <w:basedOn w:val="Normal"/>
    <w:next w:val="TOC1"/>
    <w:rsid w:val="00DE6EB9"/>
    <w:pPr>
      <w:tabs>
        <w:tab w:val="clear" w:pos="1134"/>
        <w:tab w:val="clear" w:pos="1871"/>
        <w:tab w:val="clear" w:pos="2268"/>
        <w:tab w:val="right" w:pos="9781"/>
      </w:tabs>
    </w:pPr>
    <w:rPr>
      <w:b/>
    </w:rPr>
  </w:style>
  <w:style w:type="paragraph" w:styleId="TOC1">
    <w:name w:val="toc 1"/>
    <w:basedOn w:val="Normal"/>
    <w:rsid w:val="00DE6EB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E6EB9"/>
    <w:pPr>
      <w:spacing w:before="120"/>
    </w:pPr>
  </w:style>
  <w:style w:type="paragraph" w:styleId="TOC3">
    <w:name w:val="toc 3"/>
    <w:basedOn w:val="TOC2"/>
    <w:rsid w:val="00DE6EB9"/>
  </w:style>
  <w:style w:type="paragraph" w:styleId="TOC4">
    <w:name w:val="toc 4"/>
    <w:basedOn w:val="TOC3"/>
    <w:rsid w:val="00DE6EB9"/>
  </w:style>
  <w:style w:type="paragraph" w:styleId="TOC5">
    <w:name w:val="toc 5"/>
    <w:basedOn w:val="TOC4"/>
    <w:rsid w:val="00DE6EB9"/>
  </w:style>
  <w:style w:type="paragraph" w:styleId="TOC6">
    <w:name w:val="toc 6"/>
    <w:basedOn w:val="TOC4"/>
    <w:rsid w:val="00DE6EB9"/>
  </w:style>
  <w:style w:type="paragraph" w:styleId="TOC7">
    <w:name w:val="toc 7"/>
    <w:basedOn w:val="TOC4"/>
    <w:semiHidden/>
    <w:rsid w:val="00DE6EB9"/>
  </w:style>
  <w:style w:type="paragraph" w:styleId="TOC8">
    <w:name w:val="toc 8"/>
    <w:basedOn w:val="TOC4"/>
    <w:semiHidden/>
    <w:rsid w:val="00DE6EB9"/>
  </w:style>
  <w:style w:type="character" w:customStyle="1" w:styleId="Appdef">
    <w:name w:val="App_def"/>
    <w:basedOn w:val="DefaultParagraphFont"/>
    <w:rsid w:val="00DE6EB9"/>
    <w:rPr>
      <w:rFonts w:ascii="Times New Roman" w:hAnsi="Times New Roman"/>
      <w:b/>
    </w:rPr>
  </w:style>
  <w:style w:type="character" w:customStyle="1" w:styleId="Appref">
    <w:name w:val="App_ref"/>
    <w:basedOn w:val="DefaultParagraphFont"/>
    <w:rsid w:val="00DE6EB9"/>
  </w:style>
  <w:style w:type="character" w:customStyle="1" w:styleId="Artdef">
    <w:name w:val="Art_def"/>
    <w:basedOn w:val="DefaultParagraphFont"/>
    <w:rsid w:val="00DE6EB9"/>
    <w:rPr>
      <w:rFonts w:ascii="Times New Roman" w:hAnsi="Times New Roman"/>
      <w:b/>
    </w:rPr>
  </w:style>
  <w:style w:type="character" w:customStyle="1" w:styleId="Artref">
    <w:name w:val="Art_ref"/>
    <w:basedOn w:val="DefaultParagraphFont"/>
    <w:rsid w:val="00DE6EB9"/>
  </w:style>
  <w:style w:type="character" w:customStyle="1" w:styleId="Tablefreq">
    <w:name w:val="Table_freq"/>
    <w:basedOn w:val="DefaultParagraphFont"/>
    <w:rsid w:val="00DE6EB9"/>
    <w:rPr>
      <w:b/>
      <w:color w:val="auto"/>
      <w:sz w:val="20"/>
    </w:rPr>
  </w:style>
  <w:style w:type="character" w:styleId="PageNumber">
    <w:name w:val="page number"/>
    <w:basedOn w:val="DefaultParagraphFont"/>
    <w:rsid w:val="00DE6EB9"/>
  </w:style>
  <w:style w:type="paragraph" w:customStyle="1" w:styleId="Reasons">
    <w:name w:val="Reasons"/>
    <w:basedOn w:val="Normal"/>
    <w:rsid w:val="00DE6EB9"/>
    <w:pPr>
      <w:tabs>
        <w:tab w:val="clear" w:pos="1871"/>
        <w:tab w:val="clear" w:pos="2268"/>
        <w:tab w:val="left" w:pos="1588"/>
        <w:tab w:val="left" w:pos="1985"/>
      </w:tabs>
    </w:pPr>
  </w:style>
  <w:style w:type="paragraph" w:customStyle="1" w:styleId="Figure">
    <w:name w:val="Figure"/>
    <w:basedOn w:val="Normal"/>
    <w:next w:val="Figuretitle"/>
    <w:rsid w:val="004B1C24"/>
    <w:pPr>
      <w:jc w:val="center"/>
    </w:pPr>
  </w:style>
  <w:style w:type="paragraph" w:customStyle="1" w:styleId="FigureNo">
    <w:name w:val="Figure_No"/>
    <w:basedOn w:val="Normal"/>
    <w:next w:val="Figuretitle"/>
    <w:rsid w:val="00DE6EB9"/>
    <w:pPr>
      <w:keepNext/>
      <w:keepLines/>
      <w:spacing w:before="480" w:after="120"/>
      <w:jc w:val="center"/>
    </w:pPr>
    <w:rPr>
      <w:caps/>
      <w:sz w:val="20"/>
    </w:rPr>
  </w:style>
  <w:style w:type="paragraph" w:customStyle="1" w:styleId="Figuretitle">
    <w:name w:val="Figure_title"/>
    <w:basedOn w:val="Tabletitle"/>
    <w:next w:val="Normal"/>
    <w:rsid w:val="004B1C24"/>
    <w:pPr>
      <w:spacing w:after="480"/>
    </w:pPr>
  </w:style>
  <w:style w:type="paragraph" w:customStyle="1" w:styleId="Formal">
    <w:name w:val="Formal"/>
    <w:basedOn w:val="Normal"/>
    <w:rsid w:val="00DE6EB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ummary">
    <w:name w:val="Summary"/>
    <w:basedOn w:val="Normal"/>
    <w:next w:val="Normal"/>
    <w:rsid w:val="00970B63"/>
    <w:rPr>
      <w:sz w:val="22"/>
      <w:lang w:eastAsia="zh-CN"/>
    </w:rPr>
  </w:style>
  <w:style w:type="paragraph" w:customStyle="1" w:styleId="RecNo">
    <w:name w:val="Rec_No"/>
    <w:basedOn w:val="Normal"/>
    <w:next w:val="Rectitle"/>
    <w:rsid w:val="00DE6EB9"/>
    <w:pPr>
      <w:keepNext/>
      <w:keepLines/>
      <w:spacing w:before="480"/>
      <w:jc w:val="center"/>
    </w:pPr>
    <w:rPr>
      <w:caps/>
      <w:sz w:val="28"/>
    </w:rPr>
  </w:style>
  <w:style w:type="paragraph" w:customStyle="1" w:styleId="QuestionNo">
    <w:name w:val="Question_No"/>
    <w:basedOn w:val="RecNo"/>
    <w:next w:val="Questiontitle"/>
    <w:rsid w:val="00DE6EB9"/>
  </w:style>
  <w:style w:type="paragraph" w:customStyle="1" w:styleId="RepNoBR">
    <w:name w:val="Rep_No_BR"/>
    <w:basedOn w:val="RecNo"/>
    <w:next w:val="Reptitle"/>
  </w:style>
  <w:style w:type="paragraph" w:customStyle="1" w:styleId="ResNo">
    <w:name w:val="Res_No"/>
    <w:basedOn w:val="RecNo"/>
    <w:next w:val="Restitle"/>
    <w:rsid w:val="00DE6EB9"/>
  </w:style>
  <w:style w:type="paragraph" w:customStyle="1" w:styleId="Section1">
    <w:name w:val="Section_1"/>
    <w:basedOn w:val="Normal"/>
    <w:rsid w:val="00DE6EB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E6EB9"/>
    <w:rPr>
      <w:b w:val="0"/>
      <w:i/>
    </w:rPr>
  </w:style>
  <w:style w:type="paragraph" w:customStyle="1" w:styleId="TableNo">
    <w:name w:val="Table_No"/>
    <w:basedOn w:val="Normal"/>
    <w:next w:val="Tabletitle"/>
    <w:rsid w:val="00DE6EB9"/>
    <w:pPr>
      <w:keepNext/>
      <w:spacing w:before="560" w:after="120"/>
      <w:jc w:val="center"/>
    </w:pPr>
    <w:rPr>
      <w:caps/>
      <w:sz w:val="20"/>
    </w:rPr>
  </w:style>
  <w:style w:type="paragraph" w:customStyle="1" w:styleId="Normalaftertitle">
    <w:name w:val="Normal after title"/>
    <w:basedOn w:val="Normal"/>
    <w:next w:val="Normal"/>
    <w:rsid w:val="00DE6EB9"/>
    <w:pPr>
      <w:spacing w:before="280"/>
    </w:pPr>
  </w:style>
  <w:style w:type="paragraph" w:customStyle="1" w:styleId="HeadingSum">
    <w:name w:val="Heading_Sum"/>
    <w:basedOn w:val="Normal"/>
    <w:next w:val="Summary"/>
    <w:rsid w:val="00970B63"/>
    <w:rPr>
      <w:b/>
      <w:sz w:val="22"/>
      <w:lang w:eastAsia="zh-CN"/>
    </w:rPr>
  </w:style>
  <w:style w:type="paragraph" w:customStyle="1" w:styleId="Agendaitem">
    <w:name w:val="Agenda_item"/>
    <w:basedOn w:val="Title3"/>
    <w:next w:val="Normalaftertitle"/>
    <w:qFormat/>
    <w:rsid w:val="00DE6EB9"/>
    <w:rPr>
      <w:lang w:val="en-US" w:eastAsia="zh-CN"/>
    </w:rPr>
  </w:style>
  <w:style w:type="paragraph" w:customStyle="1" w:styleId="AnnexNo">
    <w:name w:val="Annex_No"/>
    <w:basedOn w:val="Normal"/>
    <w:next w:val="Normal"/>
    <w:rsid w:val="00DE6EB9"/>
    <w:pPr>
      <w:keepNext/>
      <w:keepLines/>
      <w:spacing w:before="480" w:after="80"/>
      <w:jc w:val="center"/>
    </w:pPr>
    <w:rPr>
      <w:caps/>
      <w:sz w:val="28"/>
    </w:rPr>
  </w:style>
  <w:style w:type="paragraph" w:customStyle="1" w:styleId="Annexref">
    <w:name w:val="Annex_ref"/>
    <w:basedOn w:val="Normal"/>
    <w:next w:val="Normal"/>
    <w:rsid w:val="00DE6EB9"/>
    <w:pPr>
      <w:keepNext/>
      <w:keepLines/>
      <w:spacing w:after="280"/>
      <w:jc w:val="center"/>
    </w:pPr>
  </w:style>
  <w:style w:type="paragraph" w:customStyle="1" w:styleId="Annextitle">
    <w:name w:val="Annex_title"/>
    <w:basedOn w:val="Normal"/>
    <w:next w:val="Normal"/>
    <w:rsid w:val="00DE6EB9"/>
    <w:pPr>
      <w:keepNext/>
      <w:keepLines/>
      <w:spacing w:before="240" w:after="280"/>
      <w:jc w:val="center"/>
    </w:pPr>
    <w:rPr>
      <w:rFonts w:ascii="Times New Roman Bold" w:hAnsi="Times New Roman Bold"/>
      <w:b/>
      <w:sz w:val="28"/>
    </w:rPr>
  </w:style>
  <w:style w:type="paragraph" w:customStyle="1" w:styleId="AppArtNo">
    <w:name w:val="App_Art_No"/>
    <w:basedOn w:val="ArtNo"/>
    <w:qFormat/>
    <w:rsid w:val="00DE6EB9"/>
  </w:style>
  <w:style w:type="paragraph" w:customStyle="1" w:styleId="AppArttitle">
    <w:name w:val="App_Art_title"/>
    <w:basedOn w:val="Arttitle"/>
    <w:qFormat/>
    <w:rsid w:val="00DE6EB9"/>
  </w:style>
  <w:style w:type="paragraph" w:customStyle="1" w:styleId="AppendixNo">
    <w:name w:val="Appendix_No"/>
    <w:basedOn w:val="AnnexNo"/>
    <w:next w:val="Annexref"/>
    <w:rsid w:val="00DE6EB9"/>
  </w:style>
  <w:style w:type="paragraph" w:customStyle="1" w:styleId="ApptoAnnex">
    <w:name w:val="App_to_Annex"/>
    <w:basedOn w:val="AppendixNo"/>
    <w:qFormat/>
    <w:rsid w:val="00DE6EB9"/>
  </w:style>
  <w:style w:type="paragraph" w:customStyle="1" w:styleId="Appendixref">
    <w:name w:val="Appendix_ref"/>
    <w:basedOn w:val="Annexref"/>
    <w:next w:val="Annextitle"/>
    <w:rsid w:val="00DE6EB9"/>
  </w:style>
  <w:style w:type="paragraph" w:customStyle="1" w:styleId="Appendixtitle">
    <w:name w:val="Appendix_title"/>
    <w:basedOn w:val="Annextitle"/>
    <w:next w:val="Normal"/>
    <w:rsid w:val="00DE6EB9"/>
  </w:style>
  <w:style w:type="paragraph" w:styleId="BalloonText">
    <w:name w:val="Balloon Text"/>
    <w:basedOn w:val="Normal"/>
    <w:link w:val="BalloonTextChar"/>
    <w:rsid w:val="00DE6EB9"/>
    <w:rPr>
      <w:rFonts w:ascii="Tahoma" w:hAnsi="Tahoma" w:cs="Tahoma"/>
      <w:sz w:val="16"/>
      <w:szCs w:val="16"/>
    </w:rPr>
  </w:style>
  <w:style w:type="character" w:customStyle="1" w:styleId="BalloonTextChar">
    <w:name w:val="Balloon Text Char"/>
    <w:basedOn w:val="DefaultParagraphFont"/>
    <w:link w:val="BalloonText"/>
    <w:rsid w:val="00DE6EB9"/>
    <w:rPr>
      <w:rFonts w:ascii="Tahoma" w:hAnsi="Tahoma" w:cs="Tahoma"/>
      <w:sz w:val="16"/>
      <w:szCs w:val="16"/>
      <w:lang w:val="en-GB" w:eastAsia="en-US"/>
    </w:rPr>
  </w:style>
  <w:style w:type="paragraph" w:styleId="BodyText">
    <w:name w:val="Body Text"/>
    <w:basedOn w:val="Normal"/>
    <w:link w:val="BodyTextChar"/>
    <w:rsid w:val="00DE6EB9"/>
    <w:pPr>
      <w:framePr w:hSpace="181" w:wrap="around" w:vAnchor="page" w:hAnchor="margin" w:x="1" w:y="852"/>
      <w:jc w:val="center"/>
    </w:pPr>
    <w:rPr>
      <w:b/>
      <w:smallCaps/>
    </w:rPr>
  </w:style>
  <w:style w:type="character" w:customStyle="1" w:styleId="BodyTextChar">
    <w:name w:val="Body Text Char"/>
    <w:basedOn w:val="DefaultParagraphFont"/>
    <w:link w:val="BodyText"/>
    <w:rsid w:val="00DE6EB9"/>
    <w:rPr>
      <w:rFonts w:ascii="Times New Roman" w:hAnsi="Times New Roman"/>
      <w:b/>
      <w:smallCaps/>
      <w:sz w:val="24"/>
      <w:lang w:val="en-GB" w:eastAsia="en-US"/>
    </w:rPr>
  </w:style>
  <w:style w:type="paragraph" w:customStyle="1" w:styleId="Border">
    <w:name w:val="Border"/>
    <w:basedOn w:val="Tabletext"/>
    <w:rsid w:val="00DE6EB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ommittee">
    <w:name w:val="Committee"/>
    <w:basedOn w:val="Normal"/>
    <w:qFormat/>
    <w:rsid w:val="00DE6EB9"/>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styleId="NormalIndent">
    <w:name w:val="Normal Indent"/>
    <w:basedOn w:val="Normal"/>
    <w:rsid w:val="00DE6EB9"/>
    <w:pPr>
      <w:ind w:left="1134"/>
    </w:pPr>
  </w:style>
  <w:style w:type="paragraph" w:customStyle="1" w:styleId="FooterQP">
    <w:name w:val="Footer_QP"/>
    <w:basedOn w:val="Normal"/>
    <w:rsid w:val="00DE6EB9"/>
    <w:pPr>
      <w:tabs>
        <w:tab w:val="left" w:pos="907"/>
        <w:tab w:val="right" w:pos="8789"/>
        <w:tab w:val="right" w:pos="9639"/>
      </w:tabs>
      <w:spacing w:before="0"/>
    </w:pPr>
    <w:rPr>
      <w:b/>
      <w:sz w:val="22"/>
    </w:rPr>
  </w:style>
  <w:style w:type="paragraph" w:customStyle="1" w:styleId="Heading8a">
    <w:name w:val="Heading 8a"/>
    <w:basedOn w:val="Heading8"/>
    <w:next w:val="Normal"/>
    <w:rsid w:val="00DE6EB9"/>
    <w:pPr>
      <w:tabs>
        <w:tab w:val="clear" w:pos="1871"/>
        <w:tab w:val="clear" w:pos="2268"/>
        <w:tab w:val="left" w:pos="1418"/>
      </w:tabs>
      <w:ind w:left="1418" w:hanging="1418"/>
    </w:pPr>
  </w:style>
  <w:style w:type="paragraph" w:customStyle="1" w:styleId="Heading9a">
    <w:name w:val="Heading 9a"/>
    <w:basedOn w:val="Heading9"/>
    <w:next w:val="Normal"/>
    <w:rsid w:val="00DE6EB9"/>
    <w:pPr>
      <w:tabs>
        <w:tab w:val="clear" w:pos="1871"/>
        <w:tab w:val="clear" w:pos="2268"/>
        <w:tab w:val="left" w:pos="1559"/>
      </w:tabs>
      <w:ind w:left="1559" w:hanging="1559"/>
    </w:pPr>
  </w:style>
  <w:style w:type="paragraph" w:styleId="Index4">
    <w:name w:val="index 4"/>
    <w:basedOn w:val="Normal"/>
    <w:next w:val="Normal"/>
    <w:rsid w:val="00DE6EB9"/>
    <w:pPr>
      <w:ind w:left="849"/>
    </w:pPr>
  </w:style>
  <w:style w:type="paragraph" w:styleId="Index5">
    <w:name w:val="index 5"/>
    <w:basedOn w:val="Normal"/>
    <w:next w:val="Normal"/>
    <w:rsid w:val="00DE6EB9"/>
    <w:pPr>
      <w:ind w:left="1132"/>
    </w:pPr>
  </w:style>
  <w:style w:type="paragraph" w:styleId="Index6">
    <w:name w:val="index 6"/>
    <w:basedOn w:val="Normal"/>
    <w:next w:val="Normal"/>
    <w:rsid w:val="00DE6EB9"/>
    <w:pPr>
      <w:ind w:left="1415"/>
    </w:pPr>
  </w:style>
  <w:style w:type="paragraph" w:styleId="Index7">
    <w:name w:val="index 7"/>
    <w:basedOn w:val="Normal"/>
    <w:next w:val="Normal"/>
    <w:rsid w:val="00DE6EB9"/>
    <w:pPr>
      <w:ind w:left="1698"/>
    </w:pPr>
  </w:style>
  <w:style w:type="paragraph" w:styleId="IndexHeading">
    <w:name w:val="index heading"/>
    <w:basedOn w:val="Normal"/>
    <w:next w:val="Index1"/>
    <w:rsid w:val="00DE6EB9"/>
  </w:style>
  <w:style w:type="character" w:styleId="LineNumber">
    <w:name w:val="line number"/>
    <w:basedOn w:val="DefaultParagraphFont"/>
    <w:rsid w:val="00DE6EB9"/>
  </w:style>
  <w:style w:type="paragraph" w:customStyle="1" w:styleId="MEP">
    <w:name w:val="MEP"/>
    <w:basedOn w:val="Normal"/>
    <w:rsid w:val="00DE6EB9"/>
    <w:pPr>
      <w:spacing w:before="240"/>
      <w:jc w:val="both"/>
    </w:pPr>
    <w:rPr>
      <w:lang w:val="fr-FR"/>
    </w:rPr>
  </w:style>
  <w:style w:type="paragraph" w:customStyle="1" w:styleId="Normalend">
    <w:name w:val="Normal_end"/>
    <w:basedOn w:val="Normal"/>
    <w:qFormat/>
    <w:rsid w:val="00DE6EB9"/>
  </w:style>
  <w:style w:type="paragraph" w:customStyle="1" w:styleId="NormalCH">
    <w:name w:val="NormalCH"/>
    <w:basedOn w:val="Normal"/>
    <w:next w:val="Normal"/>
    <w:qFormat/>
    <w:rsid w:val="00DE6EB9"/>
    <w:pPr>
      <w:tabs>
        <w:tab w:val="clear" w:pos="1871"/>
        <w:tab w:val="left" w:pos="567"/>
        <w:tab w:val="left" w:pos="1701"/>
        <w:tab w:val="left" w:pos="2835"/>
      </w:tabs>
      <w:ind w:firstLineChars="200" w:firstLine="200"/>
    </w:pPr>
    <w:rPr>
      <w:lang w:val="en-US"/>
    </w:rPr>
  </w:style>
  <w:style w:type="paragraph" w:customStyle="1" w:styleId="Subsection1">
    <w:name w:val="Subsection_1"/>
    <w:basedOn w:val="Section1"/>
    <w:next w:val="Section1"/>
    <w:qFormat/>
    <w:rsid w:val="00DE6EB9"/>
  </w:style>
  <w:style w:type="paragraph" w:customStyle="1" w:styleId="Part1">
    <w:name w:val="Part_1"/>
    <w:basedOn w:val="Subsection1"/>
    <w:next w:val="Normalaftertitle"/>
    <w:qFormat/>
    <w:rsid w:val="004B1C24"/>
    <w:pPr>
      <w:keepNext/>
      <w:keepLines/>
    </w:pPr>
  </w:style>
  <w:style w:type="paragraph" w:customStyle="1" w:styleId="Proposal">
    <w:name w:val="Proposal"/>
    <w:basedOn w:val="Normal"/>
    <w:next w:val="Normal"/>
    <w:rsid w:val="00DE6EB9"/>
    <w:pPr>
      <w:keepNext/>
      <w:spacing w:before="240"/>
    </w:pPr>
    <w:rPr>
      <w:b/>
      <w:caps/>
    </w:rPr>
  </w:style>
  <w:style w:type="paragraph" w:customStyle="1" w:styleId="RepNo">
    <w:name w:val="Rep_No"/>
    <w:basedOn w:val="RecNo"/>
    <w:next w:val="Reptitle"/>
    <w:rsid w:val="00DE6EB9"/>
  </w:style>
  <w:style w:type="paragraph" w:customStyle="1" w:styleId="Section3">
    <w:name w:val="Section_3"/>
    <w:basedOn w:val="Section1"/>
    <w:rsid w:val="00DE6EB9"/>
    <w:rPr>
      <w:b w:val="0"/>
    </w:rPr>
  </w:style>
  <w:style w:type="character" w:styleId="Strong">
    <w:name w:val="Strong"/>
    <w:basedOn w:val="DefaultParagraphFont"/>
    <w:qFormat/>
    <w:rsid w:val="00DE6EB9"/>
    <w:rPr>
      <w:b/>
      <w:bCs/>
    </w:rPr>
  </w:style>
  <w:style w:type="paragraph" w:customStyle="1" w:styleId="TableTextS5">
    <w:name w:val="Table_TextS5"/>
    <w:basedOn w:val="Normal"/>
    <w:rsid w:val="00DE6EB9"/>
    <w:pPr>
      <w:tabs>
        <w:tab w:val="clear" w:pos="1134"/>
        <w:tab w:val="clear" w:pos="1871"/>
        <w:tab w:val="clear" w:pos="2268"/>
        <w:tab w:val="left" w:pos="431"/>
        <w:tab w:val="left" w:pos="3119"/>
      </w:tabs>
      <w:spacing w:before="40" w:after="40"/>
    </w:pPr>
    <w:rPr>
      <w:sz w:val="20"/>
    </w:rPr>
  </w:style>
  <w:style w:type="paragraph" w:customStyle="1" w:styleId="TABLECAPS">
    <w:name w:val="TABLECAPS"/>
    <w:basedOn w:val="TableTextS5"/>
    <w:rsid w:val="00DE6EB9"/>
    <w:rPr>
      <w:rFonts w:ascii="Times New Roman Bold" w:eastAsia="SimHei" w:hAnsi="Times New Roman Bold" w:cs="Times New Roman Bold"/>
      <w:b/>
      <w:lang w:val="en-US"/>
    </w:rPr>
  </w:style>
  <w:style w:type="paragraph" w:customStyle="1" w:styleId="TableNote">
    <w:name w:val="TableNote"/>
    <w:basedOn w:val="Tabletext"/>
    <w:rsid w:val="00DE6EB9"/>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Volumetitle">
    <w:name w:val="Volume_title"/>
    <w:basedOn w:val="ArtNo"/>
    <w:qFormat/>
    <w:rsid w:val="00DE6EB9"/>
  </w:style>
  <w:style w:type="paragraph" w:customStyle="1" w:styleId="Headingsplit">
    <w:name w:val="Heading_split"/>
    <w:basedOn w:val="Headingi"/>
    <w:qFormat/>
    <w:rsid w:val="007F7283"/>
    <w:pPr>
      <w:tabs>
        <w:tab w:val="clear" w:pos="2268"/>
      </w:tabs>
      <w:jc w:val="both"/>
    </w:pPr>
  </w:style>
  <w:style w:type="character" w:customStyle="1" w:styleId="Provsplit">
    <w:name w:val="Prov_split"/>
    <w:basedOn w:val="DefaultParagraphFont"/>
    <w:uiPriority w:val="1"/>
    <w:qFormat/>
    <w:rsid w:val="007F7283"/>
    <w:rPr>
      <w:lang w:eastAsia="zh-CN"/>
    </w:rPr>
  </w:style>
  <w:style w:type="paragraph" w:customStyle="1" w:styleId="Figurewithlegend">
    <w:name w:val="Figure_with_legend"/>
    <w:basedOn w:val="Normal"/>
    <w:qFormat/>
    <w:rsid w:val="004B1C24"/>
    <w:pPr>
      <w:keepNext/>
      <w:keepLines/>
      <w:framePr w:hSpace="180" w:wrap="around" w:hAnchor="margin" w:y="-480"/>
      <w:shd w:val="solid" w:color="FFFFFF" w:fill="FFFFFF"/>
      <w:spacing w:before="0"/>
    </w:pPr>
    <w:rPr>
      <w:rFonts w:ascii="SimSun" w:hAnsi="SimSun"/>
      <w:b/>
      <w:bCs/>
      <w:smallCaps/>
      <w:szCs w:val="26"/>
    </w:rPr>
  </w:style>
  <w:style w:type="paragraph" w:customStyle="1" w:styleId="Tablefin">
    <w:name w:val="Table_fin"/>
    <w:basedOn w:val="Normal"/>
    <w:qFormat/>
    <w:rsid w:val="004B1C24"/>
    <w:pPr>
      <w:framePr w:hSpace="180" w:wrap="around" w:hAnchor="margin" w:y="-480"/>
      <w:shd w:val="solid" w:color="FFFFFF" w:fill="FFFFFF"/>
      <w:spacing w:before="0"/>
    </w:pPr>
    <w:rPr>
      <w:rFonts w:ascii="SimSun" w:hAnsi="SimSun"/>
      <w:b/>
      <w:bCs/>
      <w:smallCaps/>
      <w:sz w:val="20"/>
      <w:szCs w:val="26"/>
    </w:rPr>
  </w:style>
  <w:style w:type="character" w:customStyle="1" w:styleId="CallChar">
    <w:name w:val="Call Char"/>
    <w:basedOn w:val="DefaultParagraphFont"/>
    <w:link w:val="Call"/>
    <w:locked/>
    <w:rsid w:val="000568DD"/>
    <w:rPr>
      <w:rFonts w:ascii="STKaiti" w:eastAsia="STKaiti" w:hAnsi="STKaiti"/>
      <w:sz w:val="24"/>
      <w:lang w:val="en-GB" w:eastAsia="en-US"/>
    </w:rPr>
  </w:style>
  <w:style w:type="paragraph" w:customStyle="1" w:styleId="QuestionNoBR">
    <w:name w:val="Question_No_BR"/>
    <w:basedOn w:val="Normal"/>
    <w:next w:val="Questiontitle"/>
    <w:rsid w:val="000568DD"/>
    <w:pPr>
      <w:keepNext/>
      <w:keepLines/>
      <w:tabs>
        <w:tab w:val="clear" w:pos="1134"/>
        <w:tab w:val="clear" w:pos="1871"/>
        <w:tab w:val="clear" w:pos="2268"/>
        <w:tab w:val="left" w:pos="794"/>
        <w:tab w:val="left" w:pos="1191"/>
        <w:tab w:val="left" w:pos="1588"/>
        <w:tab w:val="left" w:pos="1985"/>
      </w:tabs>
      <w:spacing w:before="480"/>
      <w:jc w:val="center"/>
      <w:textAlignment w:val="auto"/>
    </w:pPr>
    <w:rPr>
      <w: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20C%20-%20ITU\BR\PC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PC_BR.dotm</Template>
  <TotalTime>1</TotalTime>
  <Pages>2</Pages>
  <Words>795</Words>
  <Characters>104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无线电通信全会（RA-07）</vt:lpstr>
    </vt:vector>
  </TitlesOfParts>
  <Manager>General Secretariat - Pool</Manager>
  <Company>International Telecommunication Union (ITU)</Company>
  <LinksUpToDate>false</LinksUpToDate>
  <CharactersWithSpaces>898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无线电通信全会（RA-07）</dc:title>
  <dc:subject>Radiocommunication Assembly - 2003</dc:subject>
  <dc:creator>Fernandez Jimenez, Virginia</dc:creator>
  <cp:keywords>RA03, RA-2003</cp:keywords>
  <dc:description>Document /1004-E  For: _x000d_Document date: 30 March 2007_x000d_Saved by PCW43981 at 15:42:54 on 05.04.2007</dc:description>
  <cp:lastModifiedBy>ITU</cp:lastModifiedBy>
  <cp:revision>3</cp:revision>
  <cp:lastPrinted>2007-04-05T15:30:00Z</cp:lastPrinted>
  <dcterms:created xsi:type="dcterms:W3CDTF">2024-01-11T12:22:00Z</dcterms:created>
  <dcterms:modified xsi:type="dcterms:W3CDTF">2024-01-22T13:33:00Z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