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0"/>
        <w:tblW w:w="9922" w:type="dxa"/>
        <w:tblLayout w:type="fixed"/>
        <w:tblLook w:val="0000" w:firstRow="0" w:lastRow="0" w:firstColumn="0" w:lastColumn="0" w:noHBand="0" w:noVBand="0"/>
      </w:tblPr>
      <w:tblGrid>
        <w:gridCol w:w="6771"/>
        <w:gridCol w:w="3123"/>
        <w:gridCol w:w="28"/>
      </w:tblGrid>
      <w:tr w:rsidR="001B4810" w:rsidRPr="00D872CB" w:rsidTr="001B4810">
        <w:trPr>
          <w:cantSplit/>
        </w:trPr>
        <w:tc>
          <w:tcPr>
            <w:tcW w:w="6771" w:type="dxa"/>
            <w:vAlign w:val="center"/>
          </w:tcPr>
          <w:p w:rsidR="001B4810" w:rsidRPr="00D872CB" w:rsidRDefault="001B4810" w:rsidP="001B4810">
            <w:pPr>
              <w:shd w:val="solid" w:color="FFFFFF" w:fill="FFFFFF"/>
              <w:tabs>
                <w:tab w:val="clear" w:pos="794"/>
                <w:tab w:val="clear" w:pos="1191"/>
                <w:tab w:val="clear" w:pos="1588"/>
                <w:tab w:val="clear" w:pos="1985"/>
                <w:tab w:val="left" w:pos="2160"/>
              </w:tabs>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Pr>
                <w:rFonts w:ascii="Verdana" w:hAnsi="Verdana" w:cs="Times New Roman Bold"/>
                <w:b/>
                <w:sz w:val="26"/>
                <w:szCs w:val="26"/>
                <w:lang w:eastAsia="zh-CN"/>
              </w:rPr>
              <w:br/>
            </w:r>
            <w:r w:rsidRPr="00B41DCB">
              <w:rPr>
                <w:rFonts w:ascii="Verdana" w:hAnsi="Verdana" w:cs="Times New Roman Bold"/>
                <w:b/>
                <w:bCs/>
                <w:sz w:val="20"/>
                <w:lang w:eastAsia="zh-CN"/>
              </w:rPr>
              <w:t>201</w:t>
            </w:r>
            <w:r>
              <w:rPr>
                <w:rFonts w:ascii="Verdana" w:hAnsi="Verdana" w:cs="Times New Roman Bold"/>
                <w:b/>
                <w:bCs/>
                <w:sz w:val="20"/>
                <w:lang w:eastAsia="zh-CN"/>
              </w:rPr>
              <w:t>7</w:t>
            </w:r>
            <w:r w:rsidRPr="00B41DCB">
              <w:rPr>
                <w:rFonts w:ascii="Verdana" w:hAnsi="Verdana" w:cs="Times New Roman Bold" w:hint="eastAsia"/>
                <w:b/>
                <w:bCs/>
                <w:sz w:val="20"/>
                <w:lang w:eastAsia="zh-CN"/>
              </w:rPr>
              <w:t>年</w:t>
            </w:r>
            <w:r>
              <w:rPr>
                <w:rFonts w:ascii="Verdana" w:hAnsi="Verdana" w:cs="Times New Roman Bold"/>
                <w:b/>
                <w:bCs/>
                <w:sz w:val="20"/>
                <w:lang w:eastAsia="zh-CN"/>
              </w:rPr>
              <w:t>4</w:t>
            </w:r>
            <w:r w:rsidRPr="00B41DCB">
              <w:rPr>
                <w:rFonts w:ascii="Verdana" w:hAnsi="Verdana" w:cs="Times New Roman Bold" w:hint="eastAsia"/>
                <w:b/>
                <w:bCs/>
                <w:sz w:val="20"/>
                <w:lang w:eastAsia="zh-CN"/>
              </w:rPr>
              <w:t>月</w:t>
            </w:r>
            <w:r>
              <w:rPr>
                <w:rFonts w:ascii="Verdana" w:hAnsi="Verdana" w:cs="Times New Roman Bold"/>
                <w:b/>
                <w:bCs/>
                <w:sz w:val="20"/>
                <w:lang w:eastAsia="zh-CN"/>
              </w:rPr>
              <w:t>26</w:t>
            </w:r>
            <w:r w:rsidRPr="00B41DCB">
              <w:rPr>
                <w:rFonts w:ascii="Verdana" w:hAnsi="Verdana" w:cs="Times New Roman Bold"/>
                <w:b/>
                <w:bCs/>
                <w:sz w:val="20"/>
                <w:lang w:eastAsia="zh-CN"/>
              </w:rPr>
              <w:t>-</w:t>
            </w:r>
            <w:r>
              <w:rPr>
                <w:rFonts w:ascii="Verdana" w:hAnsi="Verdana" w:cs="Times New Roman Bold"/>
                <w:b/>
                <w:bCs/>
                <w:sz w:val="20"/>
                <w:lang w:eastAsia="zh-CN"/>
              </w:rPr>
              <w:t>28</w:t>
            </w:r>
            <w:r w:rsidRPr="00B41DCB">
              <w:rPr>
                <w:rFonts w:ascii="Verdana" w:hAnsi="Verdana" w:cs="Times New Roman Bold" w:hint="eastAsia"/>
                <w:b/>
                <w:bCs/>
                <w:sz w:val="20"/>
                <w:lang w:eastAsia="zh-CN"/>
              </w:rPr>
              <w:t>日，日内瓦</w:t>
            </w:r>
          </w:p>
        </w:tc>
        <w:tc>
          <w:tcPr>
            <w:tcW w:w="3151" w:type="dxa"/>
            <w:gridSpan w:val="2"/>
            <w:vAlign w:val="center"/>
          </w:tcPr>
          <w:p w:rsidR="001B4810" w:rsidRPr="00432D7F" w:rsidRDefault="001B4810" w:rsidP="00747D24">
            <w:pPr>
              <w:shd w:val="solid" w:color="FFFFFF" w:fill="FFFFFF"/>
              <w:spacing w:before="0"/>
              <w:jc w:val="right"/>
              <w:rPr>
                <w:lang w:val="en-US"/>
              </w:rPr>
            </w:pPr>
            <w:r>
              <w:rPr>
                <w:noProof/>
                <w:lang w:eastAsia="zh-CN"/>
              </w:rPr>
              <w:drawing>
                <wp:inline distT="0" distB="0" distL="0" distR="0" wp14:anchorId="3514D687" wp14:editId="7B76CF22">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1D2E57">
        <w:trPr>
          <w:gridAfter w:val="1"/>
          <w:wAfter w:w="28" w:type="dxa"/>
          <w:cantSplit/>
        </w:trPr>
        <w:tc>
          <w:tcPr>
            <w:tcW w:w="6771" w:type="dxa"/>
            <w:tcBorders>
              <w:bottom w:val="single" w:sz="12" w:space="0" w:color="auto"/>
            </w:tcBorders>
          </w:tcPr>
          <w:p w:rsidR="0051782D" w:rsidRPr="00D872CB" w:rsidRDefault="0051782D" w:rsidP="000A4F34">
            <w:pPr>
              <w:shd w:val="solid" w:color="FFFFFF" w:fill="FFFFFF"/>
              <w:spacing w:before="0" w:after="48"/>
              <w:rPr>
                <w:rFonts w:ascii="Verdana" w:hAnsi="Verdana" w:cs="Times New Roman Bold"/>
                <w:b/>
                <w:sz w:val="22"/>
                <w:szCs w:val="22"/>
              </w:rPr>
            </w:pPr>
          </w:p>
        </w:tc>
        <w:tc>
          <w:tcPr>
            <w:tcW w:w="3123" w:type="dxa"/>
            <w:tcBorders>
              <w:bottom w:val="single" w:sz="12" w:space="0" w:color="auto"/>
            </w:tcBorders>
          </w:tcPr>
          <w:p w:rsidR="0051782D" w:rsidRPr="00D872CB" w:rsidRDefault="0051782D" w:rsidP="000A4F34">
            <w:pPr>
              <w:shd w:val="solid" w:color="FFFFFF" w:fill="FFFFFF"/>
              <w:spacing w:before="0" w:after="48"/>
              <w:rPr>
                <w:sz w:val="22"/>
                <w:szCs w:val="22"/>
              </w:rPr>
            </w:pPr>
          </w:p>
        </w:tc>
      </w:tr>
      <w:tr w:rsidR="0051782D" w:rsidRPr="00D872CB" w:rsidTr="001D2E57">
        <w:trPr>
          <w:gridAfter w:val="1"/>
          <w:wAfter w:w="28" w:type="dxa"/>
          <w:cantSplit/>
        </w:trPr>
        <w:tc>
          <w:tcPr>
            <w:tcW w:w="6771" w:type="dxa"/>
            <w:tcBorders>
              <w:top w:val="single" w:sz="12" w:space="0" w:color="auto"/>
            </w:tcBorders>
          </w:tcPr>
          <w:p w:rsidR="0051782D" w:rsidRPr="00D872CB" w:rsidRDefault="0051782D" w:rsidP="000A4F34">
            <w:pPr>
              <w:shd w:val="solid" w:color="FFFFFF" w:fill="FFFFFF"/>
              <w:spacing w:before="0" w:after="48"/>
              <w:rPr>
                <w:rFonts w:ascii="Verdana" w:hAnsi="Verdana" w:cs="Times New Roman Bold"/>
                <w:bCs/>
                <w:sz w:val="22"/>
                <w:szCs w:val="22"/>
              </w:rPr>
            </w:pPr>
          </w:p>
        </w:tc>
        <w:tc>
          <w:tcPr>
            <w:tcW w:w="3123" w:type="dxa"/>
            <w:tcBorders>
              <w:top w:val="single" w:sz="12" w:space="0" w:color="auto"/>
            </w:tcBorders>
          </w:tcPr>
          <w:p w:rsidR="0051782D" w:rsidRPr="00D872CB" w:rsidRDefault="0051782D" w:rsidP="000A4F34">
            <w:pPr>
              <w:shd w:val="solid" w:color="FFFFFF" w:fill="FFFFFF"/>
              <w:spacing w:before="0" w:after="48"/>
            </w:pPr>
          </w:p>
        </w:tc>
      </w:tr>
      <w:tr w:rsidR="0051782D" w:rsidRPr="00D872CB" w:rsidTr="001D2E57">
        <w:trPr>
          <w:gridAfter w:val="1"/>
          <w:wAfter w:w="28" w:type="dxa"/>
          <w:cantSplit/>
        </w:trPr>
        <w:tc>
          <w:tcPr>
            <w:tcW w:w="6771" w:type="dxa"/>
            <w:vMerge w:val="restart"/>
          </w:tcPr>
          <w:p w:rsidR="0051782D" w:rsidRPr="00D872CB" w:rsidRDefault="0051782D" w:rsidP="000A4F34">
            <w:pPr>
              <w:shd w:val="solid" w:color="FFFFFF" w:fill="FFFFFF"/>
              <w:spacing w:after="240"/>
              <w:rPr>
                <w:sz w:val="20"/>
              </w:rPr>
            </w:pPr>
            <w:bookmarkStart w:id="0" w:name="dnum" w:colFirst="1" w:colLast="1"/>
          </w:p>
        </w:tc>
        <w:tc>
          <w:tcPr>
            <w:tcW w:w="3123" w:type="dxa"/>
          </w:tcPr>
          <w:p w:rsidR="0051782D" w:rsidRPr="000A4F34" w:rsidRDefault="006A7022" w:rsidP="00AD4DAA">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1B4810">
              <w:rPr>
                <w:rFonts w:ascii="Verdana" w:hAnsi="Verdana"/>
                <w:b/>
                <w:sz w:val="20"/>
                <w:lang w:eastAsia="zh-CN"/>
              </w:rPr>
              <w:t>7</w:t>
            </w:r>
            <w:r w:rsidR="00BD7223" w:rsidRPr="000A4F34">
              <w:rPr>
                <w:rFonts w:ascii="Verdana" w:hAnsi="Verdana"/>
                <w:b/>
                <w:sz w:val="20"/>
                <w:lang w:eastAsia="zh-CN"/>
              </w:rPr>
              <w:t>/</w:t>
            </w:r>
            <w:r w:rsidR="00AD4DAA">
              <w:rPr>
                <w:rFonts w:ascii="Verdana" w:hAnsi="Verdana"/>
                <w:b/>
                <w:sz w:val="20"/>
                <w:lang w:eastAsia="zh-CN"/>
              </w:rPr>
              <w:t>9</w:t>
            </w:r>
            <w:r w:rsidR="005A5A7C">
              <w:rPr>
                <w:rFonts w:ascii="Verdana" w:hAnsi="Verdana"/>
                <w:b/>
                <w:sz w:val="20"/>
                <w:lang w:eastAsia="zh-CN"/>
              </w:rPr>
              <w:t>-</w:t>
            </w:r>
            <w:r w:rsidR="00426448" w:rsidRPr="000A4F34">
              <w:rPr>
                <w:rFonts w:ascii="Verdana" w:hAnsi="Verdana"/>
                <w:b/>
                <w:sz w:val="20"/>
                <w:lang w:eastAsia="zh-CN"/>
              </w:rPr>
              <w:t>C</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1" w:name="ddate" w:colFirst="1" w:colLast="1"/>
            <w:bookmarkEnd w:id="0"/>
          </w:p>
        </w:tc>
        <w:tc>
          <w:tcPr>
            <w:tcW w:w="3123" w:type="dxa"/>
          </w:tcPr>
          <w:p w:rsidR="0051782D" w:rsidRPr="000A4F34" w:rsidRDefault="00BD7223" w:rsidP="00AD4DAA">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1B4810">
              <w:rPr>
                <w:rFonts w:ascii="Verdana" w:hAnsi="Verdana"/>
                <w:b/>
                <w:sz w:val="20"/>
                <w:lang w:eastAsia="zh-CN"/>
              </w:rPr>
              <w:t>7</w:t>
            </w:r>
            <w:r w:rsidR="00426448" w:rsidRPr="000A4F34">
              <w:rPr>
                <w:rFonts w:ascii="Verdana" w:hAnsi="SimSun"/>
                <w:b/>
                <w:sz w:val="20"/>
                <w:lang w:eastAsia="zh-CN"/>
              </w:rPr>
              <w:t>年</w:t>
            </w:r>
            <w:r w:rsidR="00AD4DAA">
              <w:rPr>
                <w:rFonts w:ascii="Verdana" w:hAnsi="Verdana"/>
                <w:b/>
                <w:sz w:val="20"/>
                <w:lang w:eastAsia="zh-CN"/>
              </w:rPr>
              <w:t>4</w:t>
            </w:r>
            <w:r w:rsidR="00426448" w:rsidRPr="000A4F34">
              <w:rPr>
                <w:rFonts w:ascii="Verdana" w:hAnsi="SimSun"/>
                <w:b/>
                <w:sz w:val="20"/>
                <w:lang w:eastAsia="zh-CN"/>
              </w:rPr>
              <w:t>月</w:t>
            </w:r>
            <w:r w:rsidR="004A7BE5">
              <w:rPr>
                <w:rFonts w:ascii="Verdana" w:hAnsi="Verdana"/>
                <w:b/>
                <w:sz w:val="20"/>
                <w:lang w:eastAsia="zh-CN"/>
              </w:rPr>
              <w:t>1</w:t>
            </w:r>
            <w:r w:rsidR="00AD4DAA">
              <w:rPr>
                <w:rFonts w:ascii="Verdana" w:hAnsi="Verdana"/>
                <w:b/>
                <w:sz w:val="20"/>
                <w:lang w:eastAsia="zh-CN"/>
              </w:rPr>
              <w:t>1</w:t>
            </w:r>
            <w:r w:rsidR="00426448" w:rsidRPr="000A4F34">
              <w:rPr>
                <w:rFonts w:ascii="Verdana" w:hAnsi="SimSun"/>
                <w:b/>
                <w:sz w:val="20"/>
                <w:lang w:eastAsia="zh-CN"/>
              </w:rPr>
              <w:t>日</w:t>
            </w:r>
          </w:p>
        </w:tc>
      </w:tr>
      <w:tr w:rsidR="0051782D" w:rsidRPr="00D872CB" w:rsidTr="001D2E57">
        <w:trPr>
          <w:gridAfter w:val="1"/>
          <w:wAfter w:w="28" w:type="dxa"/>
          <w:cantSplit/>
        </w:trPr>
        <w:tc>
          <w:tcPr>
            <w:tcW w:w="6771" w:type="dxa"/>
            <w:vMerge/>
          </w:tcPr>
          <w:p w:rsidR="0051782D" w:rsidRPr="00D872CB" w:rsidRDefault="0051782D" w:rsidP="000A4F34">
            <w:pPr>
              <w:spacing w:before="60"/>
              <w:jc w:val="center"/>
              <w:rPr>
                <w:b/>
                <w:smallCaps/>
                <w:sz w:val="32"/>
                <w:lang w:eastAsia="zh-CN"/>
              </w:rPr>
            </w:pPr>
            <w:bookmarkStart w:id="2" w:name="dorlang" w:colFirst="1" w:colLast="1"/>
            <w:bookmarkEnd w:id="1"/>
          </w:p>
        </w:tc>
        <w:tc>
          <w:tcPr>
            <w:tcW w:w="3123" w:type="dxa"/>
          </w:tcPr>
          <w:p w:rsidR="0051782D" w:rsidRPr="000A4F34" w:rsidRDefault="00426448" w:rsidP="000A4F34">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Pr="000A4F34">
              <w:rPr>
                <w:rFonts w:ascii="Verdana" w:hAnsi="SimSun"/>
                <w:b/>
                <w:sz w:val="20"/>
                <w:lang w:eastAsia="zh-CN"/>
              </w:rPr>
              <w:t>英文</w:t>
            </w:r>
          </w:p>
        </w:tc>
      </w:tr>
      <w:tr w:rsidR="00426448" w:rsidRPr="00D872CB" w:rsidTr="001D2E57">
        <w:trPr>
          <w:gridAfter w:val="1"/>
          <w:wAfter w:w="28" w:type="dxa"/>
          <w:cantSplit/>
        </w:trPr>
        <w:tc>
          <w:tcPr>
            <w:tcW w:w="9894" w:type="dxa"/>
            <w:gridSpan w:val="2"/>
          </w:tcPr>
          <w:p w:rsidR="00426448" w:rsidRPr="00D872CB" w:rsidRDefault="00AD4DAA" w:rsidP="000A4F34">
            <w:pPr>
              <w:pStyle w:val="Source"/>
              <w:rPr>
                <w:lang w:eastAsia="zh-CN"/>
              </w:rPr>
            </w:pPr>
            <w:bookmarkStart w:id="3" w:name="dsource" w:colFirst="0" w:colLast="0"/>
            <w:bookmarkEnd w:id="2"/>
            <w:r>
              <w:rPr>
                <w:rFonts w:hint="eastAsia"/>
                <w:lang w:eastAsia="zh-CN"/>
              </w:rPr>
              <w:t>俄罗斯</w:t>
            </w:r>
            <w:r>
              <w:rPr>
                <w:lang w:eastAsia="zh-CN"/>
              </w:rPr>
              <w:t>联邦</w:t>
            </w:r>
          </w:p>
        </w:tc>
      </w:tr>
      <w:tr w:rsidR="00927A64" w:rsidRPr="00D872CB" w:rsidTr="001D2E57">
        <w:trPr>
          <w:gridAfter w:val="1"/>
          <w:wAfter w:w="28" w:type="dxa"/>
          <w:cantSplit/>
        </w:trPr>
        <w:tc>
          <w:tcPr>
            <w:tcW w:w="9894" w:type="dxa"/>
            <w:gridSpan w:val="2"/>
          </w:tcPr>
          <w:p w:rsidR="00927A64" w:rsidRPr="00DC3219" w:rsidRDefault="005164D1" w:rsidP="005164D1">
            <w:pPr>
              <w:pStyle w:val="Title1"/>
              <w:rPr>
                <w:lang w:eastAsia="zh-CN"/>
              </w:rPr>
            </w:pPr>
            <w:bookmarkStart w:id="4" w:name="dtitle1" w:colFirst="0" w:colLast="0"/>
            <w:bookmarkEnd w:id="3"/>
            <w:r>
              <w:rPr>
                <w:rFonts w:hint="eastAsia"/>
                <w:lang w:val="en-US" w:eastAsia="zh-CN"/>
              </w:rPr>
              <w:t>有</w:t>
            </w:r>
            <w:r>
              <w:rPr>
                <w:lang w:val="en-US" w:eastAsia="zh-CN"/>
              </w:rPr>
              <w:t>关</w:t>
            </w:r>
            <w:r w:rsidR="00927A64">
              <w:rPr>
                <w:rFonts w:hint="eastAsia"/>
                <w:lang w:eastAsia="zh-CN"/>
              </w:rPr>
              <w:t>无线电通信部门</w:t>
            </w:r>
            <w:r w:rsidR="00927A64">
              <w:rPr>
                <w:lang w:eastAsia="zh-CN"/>
              </w:rPr>
              <w:t>2018-2021</w:t>
            </w:r>
            <w:r w:rsidR="00927A64">
              <w:rPr>
                <w:rFonts w:hint="eastAsia"/>
                <w:lang w:eastAsia="zh-CN"/>
              </w:rPr>
              <w:t>年</w:t>
            </w:r>
            <w:r w:rsidR="00927A64" w:rsidRPr="008E3A1B">
              <w:rPr>
                <w:rFonts w:hint="eastAsia"/>
                <w:lang w:eastAsia="zh-CN"/>
              </w:rPr>
              <w:t>四年</w:t>
            </w:r>
            <w:r w:rsidR="00927A64">
              <w:rPr>
                <w:rFonts w:hint="eastAsia"/>
                <w:lang w:eastAsia="zh-CN"/>
              </w:rPr>
              <w:t>期</w:t>
            </w:r>
            <w:r w:rsidR="00927A64">
              <w:rPr>
                <w:lang w:eastAsia="zh-CN"/>
              </w:rPr>
              <w:br/>
            </w:r>
            <w:r w:rsidR="00927A64">
              <w:rPr>
                <w:rFonts w:hint="eastAsia"/>
                <w:lang w:eastAsia="zh-CN"/>
              </w:rPr>
              <w:t>滚动式运作规划草案</w:t>
            </w:r>
            <w:r>
              <w:rPr>
                <w:rFonts w:hint="eastAsia"/>
                <w:lang w:eastAsia="zh-CN"/>
              </w:rPr>
              <w:t>的建议</w:t>
            </w:r>
          </w:p>
        </w:tc>
      </w:tr>
      <w:bookmarkEnd w:id="4"/>
    </w:tbl>
    <w:p w:rsidR="00927A64" w:rsidRDefault="00927A64" w:rsidP="000A4F34">
      <w:pPr>
        <w:rPr>
          <w:lang w:val="en-US" w:eastAsia="zh-CN"/>
        </w:rPr>
      </w:pPr>
    </w:p>
    <w:p w:rsidR="00AD4DAA" w:rsidRDefault="00AD4DAA" w:rsidP="00AD4DAA">
      <w:pPr>
        <w:pStyle w:val="Heading1"/>
        <w:rPr>
          <w:lang w:val="en-US" w:eastAsia="zh-CN"/>
        </w:rPr>
      </w:pPr>
      <w:r>
        <w:rPr>
          <w:lang w:val="en-US" w:eastAsia="zh-CN"/>
        </w:rPr>
        <w:t>1</w:t>
      </w:r>
      <w:r>
        <w:rPr>
          <w:lang w:val="en-US" w:eastAsia="zh-CN"/>
        </w:rPr>
        <w:tab/>
      </w:r>
      <w:r>
        <w:rPr>
          <w:rFonts w:hint="eastAsia"/>
          <w:lang w:val="en-US" w:eastAsia="zh-CN"/>
        </w:rPr>
        <w:t>引言</w:t>
      </w:r>
    </w:p>
    <w:p w:rsidR="00AD4DAA" w:rsidRDefault="005164D1" w:rsidP="00C134A3">
      <w:pPr>
        <w:ind w:right="-143" w:firstLineChars="200" w:firstLine="480"/>
        <w:rPr>
          <w:rFonts w:eastAsiaTheme="majorEastAsia"/>
          <w:szCs w:val="24"/>
          <w:lang w:val="en-US" w:eastAsia="zh-CN"/>
        </w:rPr>
      </w:pPr>
      <w:r>
        <w:rPr>
          <w:rFonts w:hint="eastAsia"/>
          <w:lang w:val="en-US" w:eastAsia="zh-CN"/>
        </w:rPr>
        <w:t>俄罗斯</w:t>
      </w:r>
      <w:r>
        <w:rPr>
          <w:lang w:val="en-US" w:eastAsia="zh-CN"/>
        </w:rPr>
        <w:t>联邦审议了</w:t>
      </w:r>
      <w:r>
        <w:rPr>
          <w:rFonts w:hint="eastAsia"/>
          <w:lang w:val="en-US" w:eastAsia="zh-CN"/>
        </w:rPr>
        <w:t>无</w:t>
      </w:r>
      <w:r>
        <w:rPr>
          <w:lang w:val="en-US" w:eastAsia="zh-CN"/>
        </w:rPr>
        <w:t>线电通信局主任在</w:t>
      </w:r>
      <w:r>
        <w:rPr>
          <w:lang w:val="en-US" w:eastAsia="zh-CN"/>
        </w:rPr>
        <w:t>RAG17/1</w:t>
      </w:r>
      <w:r>
        <w:rPr>
          <w:rFonts w:hint="eastAsia"/>
          <w:lang w:val="en-US" w:eastAsia="zh-CN"/>
        </w:rPr>
        <w:t>号</w:t>
      </w:r>
      <w:r>
        <w:rPr>
          <w:lang w:val="en-US" w:eastAsia="zh-CN"/>
        </w:rPr>
        <w:t>文件</w:t>
      </w:r>
      <w:r>
        <w:rPr>
          <w:rFonts w:hint="eastAsia"/>
          <w:lang w:val="en-US" w:eastAsia="zh-CN"/>
        </w:rPr>
        <w:t>补</w:t>
      </w:r>
      <w:r>
        <w:rPr>
          <w:lang w:val="en-US" w:eastAsia="zh-CN"/>
        </w:rPr>
        <w:t>遗</w:t>
      </w:r>
      <w:r>
        <w:rPr>
          <w:rFonts w:hint="eastAsia"/>
          <w:lang w:val="en-US" w:eastAsia="zh-CN"/>
        </w:rPr>
        <w:t>2</w:t>
      </w:r>
      <w:r>
        <w:rPr>
          <w:lang w:val="en-US" w:eastAsia="zh-CN"/>
        </w:rPr>
        <w:t>中</w:t>
      </w:r>
      <w:r>
        <w:rPr>
          <w:rFonts w:hint="eastAsia"/>
          <w:lang w:val="en-US" w:eastAsia="zh-CN"/>
        </w:rPr>
        <w:t>介绍</w:t>
      </w:r>
      <w:r>
        <w:rPr>
          <w:lang w:val="en-US" w:eastAsia="zh-CN"/>
        </w:rPr>
        <w:t>的</w:t>
      </w:r>
      <w:r w:rsidRPr="005164D1">
        <w:rPr>
          <w:rFonts w:hint="eastAsia"/>
          <w:lang w:val="en-US" w:eastAsia="zh-CN"/>
        </w:rPr>
        <w:t>无线电通信部门</w:t>
      </w:r>
      <w:r w:rsidR="00C134A3">
        <w:rPr>
          <w:lang w:val="en-US" w:eastAsia="zh-CN"/>
        </w:rPr>
        <w:t>（</w:t>
      </w:r>
      <w:r>
        <w:rPr>
          <w:lang w:val="en-US" w:eastAsia="zh-CN"/>
        </w:rPr>
        <w:t>ITU-R</w:t>
      </w:r>
      <w:r w:rsidR="00C134A3">
        <w:rPr>
          <w:lang w:val="en-US" w:eastAsia="zh-CN"/>
        </w:rPr>
        <w:t>）</w:t>
      </w:r>
      <w:r w:rsidRPr="005164D1">
        <w:rPr>
          <w:rFonts w:hint="eastAsia"/>
          <w:lang w:val="en-US" w:eastAsia="zh-CN"/>
        </w:rPr>
        <w:t>2018-2021</w:t>
      </w:r>
      <w:r w:rsidRPr="005164D1">
        <w:rPr>
          <w:rFonts w:hint="eastAsia"/>
          <w:lang w:val="en-US" w:eastAsia="zh-CN"/>
        </w:rPr>
        <w:t>年四年期滚动式运作规划草案</w:t>
      </w:r>
      <w:r>
        <w:rPr>
          <w:rFonts w:hint="eastAsia"/>
          <w:lang w:val="en-US" w:eastAsia="zh-CN"/>
        </w:rPr>
        <w:t>，</w:t>
      </w:r>
      <w:r>
        <w:rPr>
          <w:lang w:val="en-US" w:eastAsia="zh-CN"/>
        </w:rPr>
        <w:t>并发现第</w:t>
      </w:r>
      <w:r>
        <w:rPr>
          <w:lang w:val="en-US" w:eastAsia="zh-CN"/>
        </w:rPr>
        <w:t>3.2</w:t>
      </w:r>
      <w:r>
        <w:rPr>
          <w:rFonts w:hint="eastAsia"/>
          <w:lang w:val="en-US" w:eastAsia="zh-CN"/>
        </w:rPr>
        <w:t>、</w:t>
      </w:r>
      <w:r>
        <w:rPr>
          <w:lang w:val="en-US" w:eastAsia="zh-CN"/>
        </w:rPr>
        <w:t>3.3</w:t>
      </w:r>
      <w:r>
        <w:rPr>
          <w:rFonts w:hint="eastAsia"/>
          <w:lang w:val="en-US" w:eastAsia="zh-CN"/>
        </w:rPr>
        <w:t>和</w:t>
      </w:r>
      <w:r>
        <w:rPr>
          <w:lang w:val="en-US" w:eastAsia="zh-CN"/>
        </w:rPr>
        <w:t>5.2</w:t>
      </w:r>
      <w:r>
        <w:rPr>
          <w:rFonts w:hint="eastAsia"/>
          <w:lang w:val="en-US" w:eastAsia="zh-CN"/>
        </w:rPr>
        <w:t>节</w:t>
      </w:r>
      <w:r>
        <w:rPr>
          <w:lang w:val="en-US" w:eastAsia="zh-CN"/>
        </w:rPr>
        <w:t>中有一些不一致之处需</w:t>
      </w:r>
      <w:r>
        <w:rPr>
          <w:rFonts w:hint="eastAsia"/>
          <w:lang w:val="en-US" w:eastAsia="zh-CN"/>
        </w:rPr>
        <w:t>要</w:t>
      </w:r>
      <w:r>
        <w:rPr>
          <w:lang w:val="en-US" w:eastAsia="zh-CN"/>
        </w:rPr>
        <w:t>更正。</w:t>
      </w:r>
      <w:r>
        <w:rPr>
          <w:rFonts w:hint="eastAsia"/>
          <w:lang w:val="en-US" w:eastAsia="zh-CN"/>
        </w:rPr>
        <w:t>针对</w:t>
      </w:r>
      <w:r>
        <w:rPr>
          <w:lang w:val="en-US" w:eastAsia="zh-CN"/>
        </w:rPr>
        <w:t>有关</w:t>
      </w:r>
      <w:r w:rsidR="00C134A3" w:rsidRPr="00C134A3">
        <w:rPr>
          <w:rFonts w:ascii="SimSun" w:hAnsi="SimSun"/>
          <w:lang w:val="en-US" w:eastAsia="zh-CN"/>
        </w:rPr>
        <w:t>“</w:t>
      </w:r>
      <w:r w:rsidRPr="00A82521">
        <w:rPr>
          <w:lang w:val="en-US" w:eastAsia="zh-CN"/>
        </w:rPr>
        <w:t>ITU-R</w:t>
      </w:r>
      <w:r>
        <w:rPr>
          <w:rFonts w:hint="eastAsia"/>
          <w:lang w:val="en-US" w:eastAsia="zh-CN"/>
        </w:rPr>
        <w:t>软件</w:t>
      </w:r>
      <w:r w:rsidR="00AD4DAA">
        <w:rPr>
          <w:lang w:val="en-US" w:eastAsia="zh-CN"/>
        </w:rPr>
        <w:t>R.1-7</w:t>
      </w:r>
      <w:r>
        <w:rPr>
          <w:rFonts w:hint="eastAsia"/>
          <w:lang w:val="en-US" w:eastAsia="zh-CN"/>
        </w:rPr>
        <w:t>改进</w:t>
      </w:r>
      <w:r w:rsidR="00C134A3" w:rsidRPr="00C134A3">
        <w:rPr>
          <w:rFonts w:ascii="SimSun" w:hAnsi="SimSun"/>
          <w:lang w:val="en-US" w:eastAsia="zh-CN"/>
        </w:rPr>
        <w:t>”</w:t>
      </w:r>
      <w:r>
        <w:rPr>
          <w:rFonts w:hint="eastAsia"/>
          <w:lang w:val="en-US" w:eastAsia="zh-CN"/>
        </w:rPr>
        <w:t>（</w:t>
      </w:r>
      <w:r>
        <w:rPr>
          <w:lang w:val="en-US" w:eastAsia="zh-CN"/>
        </w:rPr>
        <w:t>见第</w:t>
      </w:r>
      <w:r w:rsidR="00AD4DAA">
        <w:rPr>
          <w:lang w:val="en-US" w:eastAsia="zh-CN"/>
        </w:rPr>
        <w:t>3.3</w:t>
      </w:r>
      <w:r>
        <w:rPr>
          <w:rFonts w:hint="eastAsia"/>
          <w:lang w:val="en-US" w:eastAsia="zh-CN"/>
        </w:rPr>
        <w:t>节</w:t>
      </w:r>
      <w:r>
        <w:rPr>
          <w:lang w:val="en-US" w:eastAsia="zh-CN"/>
        </w:rPr>
        <w:t>）的输出内容，第</w:t>
      </w:r>
      <w:r>
        <w:rPr>
          <w:lang w:val="en-US" w:eastAsia="zh-CN"/>
        </w:rPr>
        <w:t>3.2</w:t>
      </w:r>
      <w:r>
        <w:rPr>
          <w:rFonts w:hint="eastAsia"/>
          <w:lang w:val="en-US" w:eastAsia="zh-CN"/>
        </w:rPr>
        <w:t>和</w:t>
      </w:r>
      <w:r>
        <w:rPr>
          <w:lang w:val="en-US" w:eastAsia="zh-CN"/>
        </w:rPr>
        <w:t>5.1</w:t>
      </w:r>
      <w:r>
        <w:rPr>
          <w:rFonts w:hint="eastAsia"/>
          <w:lang w:val="en-US" w:eastAsia="zh-CN"/>
        </w:rPr>
        <w:t>节没</w:t>
      </w:r>
      <w:r>
        <w:rPr>
          <w:lang w:val="en-US" w:eastAsia="zh-CN"/>
        </w:rPr>
        <w:t>有</w:t>
      </w:r>
      <w:r>
        <w:rPr>
          <w:rFonts w:hint="eastAsia"/>
          <w:lang w:val="en-US" w:eastAsia="zh-CN"/>
        </w:rPr>
        <w:t>给</w:t>
      </w:r>
      <w:r>
        <w:rPr>
          <w:lang w:val="en-US" w:eastAsia="zh-CN"/>
        </w:rPr>
        <w:t>出相关成果和成果指标。</w:t>
      </w:r>
      <w:r w:rsidR="00C134A3">
        <w:rPr>
          <w:rFonts w:hint="eastAsia"/>
          <w:lang w:val="en-US" w:eastAsia="zh-CN"/>
        </w:rPr>
        <w:t>为</w:t>
      </w:r>
      <w:r>
        <w:rPr>
          <w:lang w:val="en-US" w:eastAsia="zh-CN"/>
        </w:rPr>
        <w:t>消除这些不一致，俄罗斯联邦建议在第</w:t>
      </w:r>
      <w:r>
        <w:rPr>
          <w:lang w:val="en-US" w:eastAsia="zh-CN"/>
        </w:rPr>
        <w:t>3.2</w:t>
      </w:r>
      <w:r>
        <w:rPr>
          <w:rFonts w:hint="eastAsia"/>
          <w:lang w:val="en-US" w:eastAsia="zh-CN"/>
        </w:rPr>
        <w:t>和</w:t>
      </w:r>
      <w:r>
        <w:rPr>
          <w:lang w:val="en-US" w:eastAsia="zh-CN"/>
        </w:rPr>
        <w:t>5.1</w:t>
      </w:r>
      <w:r>
        <w:rPr>
          <w:rFonts w:hint="eastAsia"/>
          <w:lang w:val="en-US" w:eastAsia="zh-CN"/>
        </w:rPr>
        <w:t>节的</w:t>
      </w:r>
      <w:r>
        <w:rPr>
          <w:lang w:val="en-US" w:eastAsia="zh-CN"/>
        </w:rPr>
        <w:t>表格</w:t>
      </w:r>
      <w:r>
        <w:rPr>
          <w:lang w:val="en-US" w:eastAsia="zh-CN"/>
        </w:rPr>
        <w:t xml:space="preserve">- </w:t>
      </w:r>
      <w:r w:rsidR="00C134A3" w:rsidRPr="00C134A3">
        <w:rPr>
          <w:rFonts w:ascii="SimSun" w:hAnsi="SimSun"/>
          <w:lang w:val="en-US" w:eastAsia="zh-CN"/>
        </w:rPr>
        <w:t>“</w:t>
      </w:r>
      <w:r w:rsidRPr="003F365B">
        <w:rPr>
          <w:bCs/>
          <w:szCs w:val="24"/>
          <w:lang w:eastAsia="zh-CN"/>
        </w:rPr>
        <w:t>R.1-7</w:t>
      </w:r>
      <w:r>
        <w:rPr>
          <w:rFonts w:hint="eastAsia"/>
          <w:bCs/>
          <w:szCs w:val="24"/>
          <w:lang w:eastAsia="zh-CN"/>
        </w:rPr>
        <w:t>：</w:t>
      </w:r>
      <w:r w:rsidRPr="003F365B">
        <w:rPr>
          <w:bCs/>
          <w:szCs w:val="24"/>
          <w:lang w:eastAsia="zh-CN"/>
        </w:rPr>
        <w:t>ITU-R</w:t>
      </w:r>
      <w:r>
        <w:rPr>
          <w:rFonts w:hint="eastAsia"/>
          <w:bCs/>
          <w:szCs w:val="24"/>
          <w:lang w:eastAsia="zh-CN"/>
        </w:rPr>
        <w:t>缩短</w:t>
      </w:r>
      <w:r>
        <w:rPr>
          <w:bCs/>
          <w:szCs w:val="24"/>
          <w:lang w:eastAsia="zh-CN"/>
        </w:rPr>
        <w:t>了卫星通知单的处理时间</w:t>
      </w:r>
      <w:r w:rsidR="00C134A3" w:rsidRPr="00C134A3">
        <w:rPr>
          <w:rFonts w:ascii="SimSun" w:hAnsi="SimSun"/>
          <w:bCs/>
          <w:szCs w:val="24"/>
          <w:lang w:eastAsia="zh-CN"/>
        </w:rPr>
        <w:t>”</w:t>
      </w:r>
      <w:r>
        <w:rPr>
          <w:rFonts w:hint="eastAsia"/>
          <w:bCs/>
          <w:szCs w:val="24"/>
          <w:lang w:eastAsia="zh-CN"/>
        </w:rPr>
        <w:t>中为</w:t>
      </w:r>
      <w:r>
        <w:rPr>
          <w:bCs/>
          <w:szCs w:val="24"/>
          <w:lang w:eastAsia="zh-CN"/>
        </w:rPr>
        <w:t>部门目标</w:t>
      </w:r>
      <w:r w:rsidRPr="003F365B">
        <w:rPr>
          <w:rFonts w:eastAsiaTheme="majorEastAsia"/>
          <w:szCs w:val="24"/>
          <w:lang w:val="en-US" w:eastAsia="zh-CN"/>
        </w:rPr>
        <w:t>R.1</w:t>
      </w:r>
      <w:r>
        <w:rPr>
          <w:rFonts w:eastAsiaTheme="majorEastAsia" w:hint="eastAsia"/>
          <w:szCs w:val="24"/>
          <w:lang w:val="en-US" w:eastAsia="zh-CN"/>
        </w:rPr>
        <w:t>纳</w:t>
      </w:r>
      <w:r>
        <w:rPr>
          <w:rFonts w:eastAsiaTheme="majorEastAsia"/>
          <w:szCs w:val="24"/>
          <w:lang w:val="en-US" w:eastAsia="zh-CN"/>
        </w:rPr>
        <w:t>入如下成果和成果指标</w:t>
      </w:r>
      <w:r>
        <w:rPr>
          <w:rFonts w:eastAsiaTheme="majorEastAsia" w:hint="eastAsia"/>
          <w:szCs w:val="24"/>
          <w:lang w:val="en-US" w:eastAsia="zh-CN"/>
        </w:rPr>
        <w:t>：</w:t>
      </w:r>
      <w:r w:rsidR="00AD4DAA">
        <w:rPr>
          <w:rFonts w:eastAsiaTheme="majorEastAsia"/>
          <w:szCs w:val="24"/>
          <w:lang w:val="en-US" w:eastAsia="zh-CN"/>
        </w:rPr>
        <w:t xml:space="preserve"> </w:t>
      </w:r>
    </w:p>
    <w:p w:rsidR="00AD4DAA" w:rsidRPr="00A11A76" w:rsidRDefault="00C134A3" w:rsidP="00C134A3">
      <w:pPr>
        <w:pStyle w:val="enumlev1"/>
        <w:rPr>
          <w:lang w:val="en-US" w:eastAsia="zh-CN"/>
        </w:rPr>
      </w:pPr>
      <w:r w:rsidRPr="00C134A3">
        <w:rPr>
          <w:lang w:val="en-US" w:eastAsia="zh-CN"/>
        </w:rPr>
        <w:t>•</w:t>
      </w:r>
      <w:r>
        <w:rPr>
          <w:lang w:val="en-US" w:eastAsia="zh-CN"/>
        </w:rPr>
        <w:tab/>
      </w:r>
      <w:r w:rsidR="005A5A7C" w:rsidRPr="005A5A7C">
        <w:rPr>
          <w:rFonts w:hint="eastAsia"/>
          <w:lang w:val="en-US" w:eastAsia="zh-CN"/>
        </w:rPr>
        <w:t>卫星网络提前公布资料（</w:t>
      </w:r>
      <w:r w:rsidR="005A5A7C" w:rsidRPr="005A5A7C">
        <w:rPr>
          <w:rFonts w:hint="eastAsia"/>
          <w:lang w:val="en-US" w:eastAsia="zh-CN"/>
        </w:rPr>
        <w:t>API</w:t>
      </w:r>
      <w:r w:rsidR="005A5A7C" w:rsidRPr="005A5A7C">
        <w:rPr>
          <w:rFonts w:hint="eastAsia"/>
          <w:lang w:val="en-US" w:eastAsia="zh-CN"/>
        </w:rPr>
        <w:t>）</w:t>
      </w:r>
      <w:r w:rsidR="005164D1">
        <w:rPr>
          <w:rFonts w:hint="eastAsia"/>
          <w:lang w:val="en-US" w:eastAsia="zh-CN"/>
        </w:rPr>
        <w:t>的</w:t>
      </w:r>
      <w:r w:rsidR="005164D1">
        <w:rPr>
          <w:lang w:val="en-US" w:eastAsia="zh-CN"/>
        </w:rPr>
        <w:t>平均处理时间</w:t>
      </w:r>
      <w:r w:rsidR="005A5A7C">
        <w:rPr>
          <w:rFonts w:eastAsiaTheme="minorEastAsia" w:hint="eastAsia"/>
          <w:lang w:val="en-US" w:eastAsia="zh-CN"/>
        </w:rPr>
        <w:t>；</w:t>
      </w:r>
    </w:p>
    <w:p w:rsidR="00AD4DAA" w:rsidRPr="00A11A76" w:rsidRDefault="00C134A3" w:rsidP="00C134A3">
      <w:pPr>
        <w:pStyle w:val="enumlev1"/>
        <w:rPr>
          <w:lang w:val="en-US" w:eastAsia="zh-CN"/>
        </w:rPr>
      </w:pPr>
      <w:r w:rsidRPr="00C134A3">
        <w:rPr>
          <w:lang w:val="en-US" w:eastAsia="zh-CN"/>
        </w:rPr>
        <w:t>•</w:t>
      </w:r>
      <w:r>
        <w:rPr>
          <w:lang w:val="en-US" w:eastAsia="zh-CN"/>
        </w:rPr>
        <w:tab/>
      </w:r>
      <w:r w:rsidR="005A5A7C" w:rsidRPr="005A5A7C">
        <w:rPr>
          <w:rFonts w:hint="eastAsia"/>
          <w:lang w:val="en-US" w:eastAsia="zh-CN"/>
        </w:rPr>
        <w:t>卫星网络协调请求公布（</w:t>
      </w:r>
      <w:r w:rsidR="005A5A7C" w:rsidRPr="005A5A7C">
        <w:rPr>
          <w:rFonts w:hint="eastAsia"/>
          <w:lang w:val="en-US" w:eastAsia="zh-CN"/>
        </w:rPr>
        <w:t>CR/C</w:t>
      </w:r>
      <w:r w:rsidR="005A5A7C" w:rsidRPr="005A5A7C">
        <w:rPr>
          <w:rFonts w:hint="eastAsia"/>
          <w:lang w:val="en-US" w:eastAsia="zh-CN"/>
        </w:rPr>
        <w:t>）</w:t>
      </w:r>
      <w:r w:rsidR="005164D1">
        <w:rPr>
          <w:rFonts w:hint="eastAsia"/>
          <w:lang w:val="en-US" w:eastAsia="zh-CN"/>
        </w:rPr>
        <w:t>的</w:t>
      </w:r>
      <w:r w:rsidR="005164D1">
        <w:rPr>
          <w:lang w:val="en-US" w:eastAsia="zh-CN"/>
        </w:rPr>
        <w:t>平均处理时间</w:t>
      </w:r>
      <w:r w:rsidR="005A5A7C">
        <w:rPr>
          <w:rFonts w:eastAsiaTheme="minorEastAsia" w:hint="eastAsia"/>
          <w:lang w:val="en-US" w:eastAsia="zh-CN"/>
        </w:rPr>
        <w:t>；</w:t>
      </w:r>
    </w:p>
    <w:p w:rsidR="00AD4DAA" w:rsidRPr="00A11A76" w:rsidRDefault="00C134A3" w:rsidP="00C134A3">
      <w:pPr>
        <w:pStyle w:val="enumlev1"/>
        <w:rPr>
          <w:lang w:val="en-US" w:eastAsia="zh-CN"/>
        </w:rPr>
      </w:pPr>
      <w:r w:rsidRPr="00C134A3">
        <w:rPr>
          <w:lang w:val="en-US" w:eastAsia="zh-CN"/>
        </w:rPr>
        <w:t>•</w:t>
      </w:r>
      <w:r>
        <w:rPr>
          <w:lang w:val="en-US" w:eastAsia="zh-CN"/>
        </w:rPr>
        <w:tab/>
      </w:r>
      <w:r w:rsidR="005A5A7C" w:rsidRPr="005A5A7C">
        <w:rPr>
          <w:rFonts w:hint="eastAsia"/>
          <w:lang w:val="en-US" w:eastAsia="zh-CN"/>
        </w:rPr>
        <w:t>适用第</w:t>
      </w:r>
      <w:r w:rsidR="005A5A7C" w:rsidRPr="005A5A7C">
        <w:rPr>
          <w:rFonts w:hint="eastAsia"/>
          <w:lang w:val="en-US" w:eastAsia="zh-CN"/>
        </w:rPr>
        <w:t>11</w:t>
      </w:r>
      <w:r w:rsidR="005A5A7C" w:rsidRPr="005A5A7C">
        <w:rPr>
          <w:rFonts w:hint="eastAsia"/>
          <w:lang w:val="en-US" w:eastAsia="zh-CN"/>
        </w:rPr>
        <w:t>条的卫星网络通知</w:t>
      </w:r>
      <w:r w:rsidR="005164D1">
        <w:rPr>
          <w:rFonts w:hint="eastAsia"/>
          <w:lang w:val="en-US" w:eastAsia="zh-CN"/>
        </w:rPr>
        <w:t>的</w:t>
      </w:r>
      <w:r w:rsidR="005164D1">
        <w:rPr>
          <w:lang w:val="en-US" w:eastAsia="zh-CN"/>
        </w:rPr>
        <w:t>平均处理时间</w:t>
      </w:r>
      <w:r w:rsidR="005A5A7C">
        <w:rPr>
          <w:rFonts w:hint="eastAsia"/>
          <w:lang w:val="en-US" w:eastAsia="zh-CN"/>
        </w:rPr>
        <w:t>；</w:t>
      </w:r>
    </w:p>
    <w:p w:rsidR="00AD4DAA" w:rsidRPr="00A11A76" w:rsidRDefault="00C134A3" w:rsidP="00C134A3">
      <w:pPr>
        <w:pStyle w:val="enumlev1"/>
        <w:rPr>
          <w:lang w:val="en-US" w:eastAsia="zh-CN"/>
        </w:rPr>
      </w:pPr>
      <w:r w:rsidRPr="00C134A3">
        <w:rPr>
          <w:lang w:val="en-US" w:eastAsia="zh-CN"/>
        </w:rPr>
        <w:t>•</w:t>
      </w:r>
      <w:r>
        <w:rPr>
          <w:lang w:val="en-US" w:eastAsia="zh-CN"/>
        </w:rPr>
        <w:tab/>
      </w:r>
      <w:r w:rsidR="005A5A7C" w:rsidRPr="005A5A7C">
        <w:rPr>
          <w:rFonts w:hint="eastAsia"/>
          <w:lang w:val="en-US" w:eastAsia="zh-CN"/>
        </w:rPr>
        <w:t>适用第</w:t>
      </w:r>
      <w:r w:rsidR="005A5A7C" w:rsidRPr="005A5A7C">
        <w:rPr>
          <w:rFonts w:hint="eastAsia"/>
          <w:lang w:val="en-US" w:eastAsia="zh-CN"/>
        </w:rPr>
        <w:t>11</w:t>
      </w:r>
      <w:r w:rsidR="005A5A7C" w:rsidRPr="005A5A7C">
        <w:rPr>
          <w:rFonts w:hint="eastAsia"/>
          <w:lang w:val="en-US" w:eastAsia="zh-CN"/>
        </w:rPr>
        <w:t>条的地球站通知</w:t>
      </w:r>
      <w:r w:rsidR="005164D1">
        <w:rPr>
          <w:rFonts w:hint="eastAsia"/>
          <w:lang w:val="en-US" w:eastAsia="zh-CN"/>
        </w:rPr>
        <w:t>的</w:t>
      </w:r>
      <w:r w:rsidR="005164D1">
        <w:rPr>
          <w:lang w:val="en-US" w:eastAsia="zh-CN"/>
        </w:rPr>
        <w:t>平均处理时间</w:t>
      </w:r>
      <w:r w:rsidR="005A5A7C">
        <w:rPr>
          <w:rFonts w:hint="eastAsia"/>
          <w:lang w:val="en-US" w:eastAsia="zh-CN"/>
        </w:rPr>
        <w:t>；</w:t>
      </w:r>
    </w:p>
    <w:p w:rsidR="00AD4DAA" w:rsidRPr="005A5A7C" w:rsidRDefault="00C134A3" w:rsidP="00C134A3">
      <w:pPr>
        <w:pStyle w:val="enumlev1"/>
        <w:rPr>
          <w:lang w:val="en-US" w:eastAsia="zh-CN"/>
        </w:rPr>
      </w:pPr>
      <w:r w:rsidRPr="00C134A3">
        <w:rPr>
          <w:lang w:val="en-US" w:eastAsia="zh-CN"/>
        </w:rPr>
        <w:t>•</w:t>
      </w:r>
      <w:r>
        <w:rPr>
          <w:lang w:val="en-US" w:eastAsia="zh-CN"/>
        </w:rPr>
        <w:tab/>
      </w:r>
      <w:r w:rsidR="005A5A7C" w:rsidRPr="005A5A7C">
        <w:rPr>
          <w:rFonts w:hint="eastAsia"/>
          <w:lang w:val="en-US" w:eastAsia="zh-CN"/>
        </w:rPr>
        <w:t>依据附录</w:t>
      </w:r>
      <w:r w:rsidR="005A5A7C" w:rsidRPr="005A5A7C">
        <w:rPr>
          <w:rFonts w:hint="eastAsia"/>
          <w:lang w:val="en-US" w:eastAsia="zh-CN"/>
        </w:rPr>
        <w:t>30/30A</w:t>
      </w:r>
      <w:r w:rsidR="005A5A7C" w:rsidRPr="005A5A7C">
        <w:rPr>
          <w:rFonts w:hint="eastAsia"/>
          <w:lang w:val="en-US" w:eastAsia="zh-CN"/>
        </w:rPr>
        <w:t>第</w:t>
      </w:r>
      <w:r w:rsidR="005A5A7C" w:rsidRPr="005A5A7C">
        <w:rPr>
          <w:rFonts w:hint="eastAsia"/>
          <w:lang w:val="en-US" w:eastAsia="zh-CN"/>
        </w:rPr>
        <w:t>4</w:t>
      </w:r>
      <w:r w:rsidR="005A5A7C" w:rsidRPr="005A5A7C">
        <w:rPr>
          <w:rFonts w:hint="eastAsia"/>
          <w:lang w:val="en-US" w:eastAsia="zh-CN"/>
        </w:rPr>
        <w:t>条第</w:t>
      </w:r>
      <w:r w:rsidR="005A5A7C" w:rsidRPr="005A5A7C">
        <w:rPr>
          <w:rFonts w:hint="eastAsia"/>
          <w:lang w:val="en-US" w:eastAsia="zh-CN"/>
        </w:rPr>
        <w:t>4.1.3/4.2.6</w:t>
      </w:r>
      <w:r w:rsidR="005A5A7C" w:rsidRPr="005A5A7C">
        <w:rPr>
          <w:rFonts w:hint="eastAsia"/>
          <w:lang w:val="en-US" w:eastAsia="zh-CN"/>
        </w:rPr>
        <w:t>段提交的卫星网络</w:t>
      </w:r>
      <w:r w:rsidR="005164D1">
        <w:rPr>
          <w:rFonts w:hint="eastAsia"/>
          <w:lang w:val="en-US" w:eastAsia="zh-CN"/>
        </w:rPr>
        <w:t>的</w:t>
      </w:r>
      <w:r w:rsidR="005164D1">
        <w:rPr>
          <w:lang w:val="en-US" w:eastAsia="zh-CN"/>
        </w:rPr>
        <w:t>平均处理时间</w:t>
      </w:r>
      <w:r w:rsidR="005164D1">
        <w:rPr>
          <w:rFonts w:hint="eastAsia"/>
          <w:lang w:val="en-US" w:eastAsia="zh-CN"/>
        </w:rPr>
        <w:t>；</w:t>
      </w:r>
    </w:p>
    <w:p w:rsidR="00AD4DAA" w:rsidRPr="003F365B" w:rsidRDefault="00C134A3" w:rsidP="00C134A3">
      <w:pPr>
        <w:pStyle w:val="enumlev1"/>
        <w:rPr>
          <w:lang w:val="en-US" w:eastAsia="zh-CN"/>
        </w:rPr>
      </w:pPr>
      <w:r w:rsidRPr="00C134A3">
        <w:rPr>
          <w:lang w:val="en-US" w:eastAsia="zh-CN"/>
        </w:rPr>
        <w:t>•</w:t>
      </w:r>
      <w:r>
        <w:rPr>
          <w:lang w:val="en-US" w:eastAsia="zh-CN"/>
        </w:rPr>
        <w:tab/>
      </w:r>
      <w:r w:rsidR="005164D1" w:rsidRPr="005A5A7C">
        <w:rPr>
          <w:rFonts w:hint="eastAsia"/>
          <w:lang w:val="en-US" w:eastAsia="zh-CN"/>
        </w:rPr>
        <w:t>依据附录</w:t>
      </w:r>
      <w:r w:rsidR="005164D1" w:rsidRPr="005A5A7C">
        <w:rPr>
          <w:rFonts w:hint="eastAsia"/>
          <w:lang w:val="en-US" w:eastAsia="zh-CN"/>
        </w:rPr>
        <w:t>30/</w:t>
      </w:r>
      <w:r w:rsidR="005164D1">
        <w:rPr>
          <w:lang w:val="en-US" w:eastAsia="zh-CN"/>
        </w:rPr>
        <w:t>B</w:t>
      </w:r>
      <w:r w:rsidR="005164D1" w:rsidRPr="005A5A7C">
        <w:rPr>
          <w:rFonts w:hint="eastAsia"/>
          <w:lang w:val="en-US" w:eastAsia="zh-CN"/>
        </w:rPr>
        <w:t>第</w:t>
      </w:r>
      <w:r w:rsidR="005164D1">
        <w:rPr>
          <w:lang w:val="en-US" w:eastAsia="zh-CN"/>
        </w:rPr>
        <w:t>6</w:t>
      </w:r>
      <w:r w:rsidR="005164D1" w:rsidRPr="005A5A7C">
        <w:rPr>
          <w:rFonts w:hint="eastAsia"/>
          <w:lang w:val="en-US" w:eastAsia="zh-CN"/>
        </w:rPr>
        <w:t>条第</w:t>
      </w:r>
      <w:r w:rsidR="005164D1">
        <w:rPr>
          <w:lang w:val="en-US" w:eastAsia="zh-CN"/>
        </w:rPr>
        <w:t>6</w:t>
      </w:r>
      <w:r w:rsidR="005164D1" w:rsidRPr="005A5A7C">
        <w:rPr>
          <w:rFonts w:hint="eastAsia"/>
          <w:lang w:val="en-US" w:eastAsia="zh-CN"/>
        </w:rPr>
        <w:t>.1</w:t>
      </w:r>
      <w:r w:rsidR="005164D1" w:rsidRPr="005A5A7C">
        <w:rPr>
          <w:rFonts w:hint="eastAsia"/>
          <w:lang w:val="en-US" w:eastAsia="zh-CN"/>
        </w:rPr>
        <w:t>段</w:t>
      </w:r>
      <w:r w:rsidR="005164D1">
        <w:rPr>
          <w:rFonts w:hint="eastAsia"/>
          <w:lang w:val="en-US" w:eastAsia="zh-CN"/>
        </w:rPr>
        <w:t>和</w:t>
      </w:r>
      <w:r w:rsidR="005164D1">
        <w:rPr>
          <w:lang w:val="en-US" w:eastAsia="zh-CN"/>
        </w:rPr>
        <w:t>第</w:t>
      </w:r>
      <w:r w:rsidR="005164D1" w:rsidRPr="005164D1">
        <w:rPr>
          <w:rFonts w:hint="eastAsia"/>
          <w:lang w:val="en-US" w:eastAsia="zh-CN"/>
        </w:rPr>
        <w:t>7</w:t>
      </w:r>
      <w:r w:rsidR="005164D1" w:rsidRPr="005A5A7C">
        <w:rPr>
          <w:rFonts w:hint="eastAsia"/>
          <w:lang w:val="en-US" w:eastAsia="zh-CN"/>
        </w:rPr>
        <w:t>条第</w:t>
      </w:r>
      <w:r w:rsidR="005164D1">
        <w:rPr>
          <w:lang w:val="en-US" w:eastAsia="zh-CN"/>
        </w:rPr>
        <w:t>7</w:t>
      </w:r>
      <w:r w:rsidR="005164D1" w:rsidRPr="005A5A7C">
        <w:rPr>
          <w:rFonts w:hint="eastAsia"/>
          <w:lang w:val="en-US" w:eastAsia="zh-CN"/>
        </w:rPr>
        <w:t>.</w:t>
      </w:r>
      <w:r w:rsidR="005164D1">
        <w:rPr>
          <w:lang w:val="en-US" w:eastAsia="zh-CN"/>
        </w:rPr>
        <w:t>2</w:t>
      </w:r>
      <w:r w:rsidR="005164D1" w:rsidRPr="005A5A7C">
        <w:rPr>
          <w:rFonts w:hint="eastAsia"/>
          <w:lang w:val="en-US" w:eastAsia="zh-CN"/>
        </w:rPr>
        <w:t>段提交的卫星网络</w:t>
      </w:r>
      <w:r w:rsidR="005164D1">
        <w:rPr>
          <w:rFonts w:hint="eastAsia"/>
          <w:lang w:val="en-US" w:eastAsia="zh-CN"/>
        </w:rPr>
        <w:t>的</w:t>
      </w:r>
      <w:r w:rsidR="005164D1">
        <w:rPr>
          <w:lang w:val="en-US" w:eastAsia="zh-CN"/>
        </w:rPr>
        <w:t>平均处理时间</w:t>
      </w:r>
      <w:r w:rsidR="005164D1">
        <w:rPr>
          <w:rFonts w:hint="eastAsia"/>
          <w:lang w:val="en-US" w:eastAsia="zh-CN"/>
        </w:rPr>
        <w:t>；</w:t>
      </w:r>
    </w:p>
    <w:p w:rsidR="00AD4DAA" w:rsidRDefault="005164D1" w:rsidP="003F365B">
      <w:pPr>
        <w:ind w:firstLineChars="200" w:firstLine="480"/>
        <w:rPr>
          <w:lang w:val="en-US"/>
        </w:rPr>
      </w:pPr>
      <w:r>
        <w:rPr>
          <w:rFonts w:hint="eastAsia"/>
          <w:lang w:val="en-US" w:eastAsia="zh-CN"/>
        </w:rPr>
        <w:t>这</w:t>
      </w:r>
      <w:r>
        <w:rPr>
          <w:lang w:val="en-US" w:eastAsia="zh-CN"/>
        </w:rPr>
        <w:t>些成果指标可从</w:t>
      </w:r>
      <w:r>
        <w:rPr>
          <w:rFonts w:hint="eastAsia"/>
          <w:lang w:val="en-US" w:eastAsia="zh-CN"/>
        </w:rPr>
        <w:t>无</w:t>
      </w:r>
      <w:r>
        <w:rPr>
          <w:lang w:val="en-US" w:eastAsia="zh-CN"/>
        </w:rPr>
        <w:t>线电通信局在国际电联网站公布的</w:t>
      </w:r>
      <w:r>
        <w:rPr>
          <w:rFonts w:hint="eastAsia"/>
          <w:lang w:val="en-US" w:eastAsia="zh-CN"/>
        </w:rPr>
        <w:t>卫星</w:t>
      </w:r>
      <w:r>
        <w:rPr>
          <w:lang w:val="en-US" w:eastAsia="zh-CN"/>
        </w:rPr>
        <w:t>网络处理通知单的</w:t>
      </w:r>
      <w:r w:rsidR="00932483">
        <w:rPr>
          <w:rFonts w:hint="eastAsia"/>
          <w:lang w:val="en-US" w:eastAsia="zh-CN"/>
        </w:rPr>
        <w:t>统计</w:t>
      </w:r>
      <w:r w:rsidR="00932483">
        <w:rPr>
          <w:lang w:val="en-US" w:eastAsia="zh-CN"/>
        </w:rPr>
        <w:t>数据中得出</w:t>
      </w:r>
      <w:r w:rsidR="00932483">
        <w:rPr>
          <w:rFonts w:hint="eastAsia"/>
          <w:lang w:val="en-US" w:eastAsia="zh-CN"/>
        </w:rPr>
        <w:t>（</w:t>
      </w:r>
      <w:hyperlink r:id="rId9" w:history="1">
        <w:r w:rsidR="00AD4DAA" w:rsidRPr="003F365B">
          <w:rPr>
            <w:rStyle w:val="Hyperlink"/>
            <w:szCs w:val="24"/>
          </w:rPr>
          <w:t>https://www.itu.int/ITU-R/go/space-statistics/en</w:t>
        </w:r>
      </w:hyperlink>
      <w:r w:rsidR="00932483">
        <w:rPr>
          <w:rFonts w:hint="eastAsia"/>
          <w:lang w:val="en-US" w:eastAsia="zh-CN"/>
        </w:rPr>
        <w:t>）</w:t>
      </w:r>
      <w:r w:rsidR="00932483">
        <w:rPr>
          <w:lang w:val="en-US" w:eastAsia="zh-CN"/>
        </w:rPr>
        <w:t>。</w:t>
      </w:r>
    </w:p>
    <w:p w:rsidR="00AD4DAA" w:rsidRPr="00871B14" w:rsidRDefault="00932483" w:rsidP="00C134A3">
      <w:pPr>
        <w:ind w:firstLineChars="200" w:firstLine="480"/>
        <w:rPr>
          <w:lang w:val="en-US" w:eastAsia="zh-CN"/>
        </w:rPr>
      </w:pPr>
      <w:r>
        <w:rPr>
          <w:rFonts w:hint="eastAsia"/>
          <w:lang w:val="en-US" w:eastAsia="zh-CN"/>
        </w:rPr>
        <w:t>此</w:t>
      </w:r>
      <w:r>
        <w:rPr>
          <w:lang w:val="en-US" w:eastAsia="zh-CN"/>
        </w:rPr>
        <w:t>外，俄罗斯联邦建议为提升可读性</w:t>
      </w:r>
      <w:r w:rsidR="00C134A3">
        <w:rPr>
          <w:rFonts w:hint="eastAsia"/>
          <w:lang w:val="en-US" w:eastAsia="zh-CN"/>
        </w:rPr>
        <w:t>，</w:t>
      </w:r>
      <w:r>
        <w:rPr>
          <w:lang w:val="en-US" w:eastAsia="zh-CN"/>
        </w:rPr>
        <w:t>对第</w:t>
      </w:r>
      <w:r>
        <w:rPr>
          <w:lang w:val="en-US" w:eastAsia="zh-CN"/>
        </w:rPr>
        <w:t>3.2</w:t>
      </w:r>
      <w:r>
        <w:rPr>
          <w:rFonts w:hint="eastAsia"/>
          <w:lang w:val="en-US" w:eastAsia="zh-CN"/>
        </w:rPr>
        <w:t>和</w:t>
      </w:r>
      <w:r>
        <w:rPr>
          <w:lang w:val="en-US" w:eastAsia="zh-CN"/>
        </w:rPr>
        <w:t>5.1</w:t>
      </w:r>
      <w:r>
        <w:rPr>
          <w:rFonts w:hint="eastAsia"/>
          <w:lang w:val="en-US" w:eastAsia="zh-CN"/>
        </w:rPr>
        <w:t>节做</w:t>
      </w:r>
      <w:r>
        <w:rPr>
          <w:lang w:val="en-US" w:eastAsia="zh-CN"/>
        </w:rPr>
        <w:t>部分编辑性修改。</w:t>
      </w:r>
    </w:p>
    <w:p w:rsidR="00AD4DAA" w:rsidRDefault="00AD4DAA" w:rsidP="00AD4DAA">
      <w:pPr>
        <w:pStyle w:val="Heading1"/>
        <w:rPr>
          <w:lang w:val="en-US" w:eastAsia="zh-CN"/>
        </w:rPr>
      </w:pPr>
      <w:r>
        <w:rPr>
          <w:lang w:val="en-US" w:eastAsia="zh-CN"/>
        </w:rPr>
        <w:t>2</w:t>
      </w:r>
      <w:r>
        <w:rPr>
          <w:lang w:val="en-US" w:eastAsia="zh-CN"/>
        </w:rPr>
        <w:tab/>
      </w:r>
      <w:r>
        <w:rPr>
          <w:rFonts w:hint="eastAsia"/>
          <w:lang w:val="en-US" w:eastAsia="zh-CN"/>
        </w:rPr>
        <w:t>提案</w:t>
      </w:r>
    </w:p>
    <w:p w:rsidR="00277368" w:rsidRDefault="00932483" w:rsidP="00C134A3">
      <w:pPr>
        <w:ind w:firstLineChars="200" w:firstLine="480"/>
        <w:rPr>
          <w:rFonts w:eastAsiaTheme="majorEastAsia"/>
          <w:lang w:eastAsia="zh-CN"/>
        </w:rPr>
        <w:sectPr w:rsidR="00277368" w:rsidSect="00FF4D8B">
          <w:headerReference w:type="default" r:id="rId10"/>
          <w:footerReference w:type="first" r:id="rId11"/>
          <w:pgSz w:w="11907" w:h="16834"/>
          <w:pgMar w:top="1418" w:right="1134" w:bottom="1418" w:left="1134" w:header="720" w:footer="720" w:gutter="0"/>
          <w:paperSrc w:first="7" w:other="7"/>
          <w:cols w:space="720"/>
          <w:titlePg/>
          <w:docGrid w:linePitch="326"/>
        </w:sectPr>
      </w:pPr>
      <w:r>
        <w:rPr>
          <w:rFonts w:hint="eastAsia"/>
          <w:lang w:val="en-US" w:eastAsia="zh-CN"/>
        </w:rPr>
        <w:t>俄罗斯</w:t>
      </w:r>
      <w:r>
        <w:rPr>
          <w:lang w:val="en-US" w:eastAsia="zh-CN"/>
        </w:rPr>
        <w:t>联邦请</w:t>
      </w:r>
      <w:r w:rsidR="00AD4DAA">
        <w:rPr>
          <w:lang w:val="en-US" w:eastAsia="zh-CN"/>
        </w:rPr>
        <w:t>RAG</w:t>
      </w:r>
      <w:r>
        <w:rPr>
          <w:rFonts w:hint="eastAsia"/>
          <w:lang w:val="en-US" w:eastAsia="zh-CN"/>
        </w:rPr>
        <w:t>会议</w:t>
      </w:r>
      <w:r>
        <w:rPr>
          <w:lang w:val="en-US" w:eastAsia="zh-CN"/>
        </w:rPr>
        <w:t>审议本文件附件中提出的对</w:t>
      </w:r>
      <w:r w:rsidRPr="005164D1">
        <w:rPr>
          <w:rFonts w:hint="eastAsia"/>
          <w:lang w:val="en-US" w:eastAsia="zh-CN"/>
        </w:rPr>
        <w:t>无线电通信部门</w:t>
      </w:r>
      <w:r w:rsidRPr="005164D1">
        <w:rPr>
          <w:rFonts w:hint="eastAsia"/>
          <w:lang w:val="en-US" w:eastAsia="zh-CN"/>
        </w:rPr>
        <w:t>2018-2021</w:t>
      </w:r>
      <w:r w:rsidRPr="005164D1">
        <w:rPr>
          <w:rFonts w:hint="eastAsia"/>
          <w:lang w:val="en-US" w:eastAsia="zh-CN"/>
        </w:rPr>
        <w:t>年四年期滚动式运作规划草案</w:t>
      </w:r>
      <w:r>
        <w:rPr>
          <w:rFonts w:hint="eastAsia"/>
          <w:lang w:val="en-US" w:eastAsia="zh-CN"/>
        </w:rPr>
        <w:t>的</w:t>
      </w:r>
      <w:r>
        <w:rPr>
          <w:lang w:val="en-US" w:eastAsia="zh-CN"/>
        </w:rPr>
        <w:t>修改。</w:t>
      </w:r>
    </w:p>
    <w:p w:rsidR="00277368" w:rsidRPr="002C412E" w:rsidRDefault="003215FC" w:rsidP="003215FC">
      <w:pPr>
        <w:pStyle w:val="Heading1"/>
        <w:spacing w:before="480"/>
        <w:rPr>
          <w:szCs w:val="24"/>
          <w:lang w:eastAsia="zh-CN"/>
        </w:rPr>
      </w:pPr>
      <w:r w:rsidRPr="002C412E">
        <w:rPr>
          <w:color w:val="365F91" w:themeColor="accent1" w:themeShade="BF"/>
          <w:szCs w:val="24"/>
          <w:lang w:val="en-US" w:eastAsia="zh-CN"/>
        </w:rPr>
        <w:lastRenderedPageBreak/>
        <w:t>1</w:t>
      </w:r>
      <w:r w:rsidR="00277368" w:rsidRPr="002C412E">
        <w:rPr>
          <w:color w:val="365F91" w:themeColor="accent1" w:themeShade="BF"/>
          <w:szCs w:val="24"/>
          <w:lang w:val="en-US" w:eastAsia="zh-CN"/>
        </w:rPr>
        <w:tab/>
      </w:r>
      <w:r w:rsidRPr="002C412E">
        <w:rPr>
          <w:color w:val="365F91" w:themeColor="accent1" w:themeShade="BF"/>
          <w:szCs w:val="24"/>
          <w:lang w:val="en-US" w:eastAsia="zh-CN"/>
        </w:rPr>
        <w:t>引言</w:t>
      </w:r>
    </w:p>
    <w:p w:rsidR="00277368" w:rsidRPr="00A474C9" w:rsidRDefault="00331C2A" w:rsidP="00927A64">
      <w:pPr>
        <w:tabs>
          <w:tab w:val="clear" w:pos="794"/>
          <w:tab w:val="clear" w:pos="1191"/>
          <w:tab w:val="clear" w:pos="1588"/>
          <w:tab w:val="clear" w:pos="1985"/>
        </w:tabs>
        <w:overflowPunct/>
        <w:autoSpaceDE/>
        <w:autoSpaceDN/>
        <w:adjustRightInd/>
        <w:spacing w:line="259" w:lineRule="auto"/>
        <w:ind w:firstLineChars="200" w:firstLine="480"/>
        <w:jc w:val="both"/>
        <w:textAlignment w:val="auto"/>
        <w:rPr>
          <w:sz w:val="22"/>
          <w:szCs w:val="22"/>
          <w:lang w:eastAsia="zh-CN"/>
        </w:rPr>
      </w:pPr>
      <w:r w:rsidRPr="00A474C9">
        <w:rPr>
          <w:rFonts w:hint="eastAsia"/>
          <w:lang w:eastAsia="zh-CN"/>
        </w:rPr>
        <w:t>国际</w:t>
      </w:r>
      <w:r w:rsidRPr="00A474C9">
        <w:rPr>
          <w:lang w:eastAsia="zh-CN"/>
        </w:rPr>
        <w:t>电联</w:t>
      </w:r>
      <w:r w:rsidR="003215FC" w:rsidRPr="00A474C9">
        <w:rPr>
          <w:lang w:eastAsia="zh-CN"/>
        </w:rPr>
        <w:t>无线电通信部门（</w:t>
      </w:r>
      <w:r w:rsidR="003215FC" w:rsidRPr="00A474C9">
        <w:rPr>
          <w:lang w:eastAsia="zh-CN"/>
        </w:rPr>
        <w:t>ITU-R</w:t>
      </w:r>
      <w:r w:rsidR="003215FC" w:rsidRPr="00A474C9">
        <w:rPr>
          <w:lang w:eastAsia="zh-CN"/>
        </w:rPr>
        <w:t>）的四年期滚动式运作规划完全按照国际电联</w:t>
      </w:r>
      <w:r w:rsidR="003215FC" w:rsidRPr="00A474C9">
        <w:rPr>
          <w:sz w:val="22"/>
          <w:szCs w:val="22"/>
          <w:lang w:eastAsia="zh-CN"/>
        </w:rPr>
        <w:t>2018-2021</w:t>
      </w:r>
      <w:r w:rsidR="003215FC" w:rsidRPr="00A474C9">
        <w:rPr>
          <w:lang w:eastAsia="zh-CN"/>
        </w:rPr>
        <w:t>年《战略规划》，在</w:t>
      </w:r>
      <w:r w:rsidR="00033F6C" w:rsidRPr="00A474C9">
        <w:rPr>
          <w:sz w:val="22"/>
          <w:szCs w:val="22"/>
          <w:lang w:eastAsia="zh-CN"/>
        </w:rPr>
        <w:t>2018-2021</w:t>
      </w:r>
      <w:r w:rsidR="003215FC" w:rsidRPr="00A474C9">
        <w:rPr>
          <w:lang w:eastAsia="zh-CN"/>
        </w:rPr>
        <w:t>年《财务规划》及相应的双年度预算范围内制定。其结构遵循了</w:t>
      </w:r>
      <w:r w:rsidR="003215FC" w:rsidRPr="00A474C9">
        <w:rPr>
          <w:lang w:eastAsia="zh-CN"/>
        </w:rPr>
        <w:t>ITU-R</w:t>
      </w:r>
      <w:r w:rsidR="003215FC" w:rsidRPr="00A474C9">
        <w:rPr>
          <w:lang w:eastAsia="zh-CN"/>
        </w:rPr>
        <w:t>的结果框架，概述了</w:t>
      </w:r>
      <w:r w:rsidR="003215FC" w:rsidRPr="00A474C9">
        <w:rPr>
          <w:lang w:eastAsia="zh-CN"/>
        </w:rPr>
        <w:t>ITU-R</w:t>
      </w:r>
      <w:r w:rsidR="003215FC" w:rsidRPr="00A474C9">
        <w:rPr>
          <w:lang w:eastAsia="zh-CN"/>
        </w:rPr>
        <w:t>的部门目标、对应的输出成果、衡量进展的指标以及部门活动所形成的成果（产品和服务）。</w:t>
      </w:r>
    </w:p>
    <w:p w:rsidR="00033F6C" w:rsidRPr="00A474C9" w:rsidRDefault="00033F6C" w:rsidP="00927A64">
      <w:pPr>
        <w:tabs>
          <w:tab w:val="clear" w:pos="794"/>
          <w:tab w:val="clear" w:pos="1191"/>
          <w:tab w:val="clear" w:pos="1588"/>
          <w:tab w:val="clear" w:pos="1985"/>
          <w:tab w:val="left" w:pos="567"/>
        </w:tabs>
        <w:ind w:firstLineChars="200" w:firstLine="480"/>
        <w:rPr>
          <w:lang w:eastAsia="zh-CN"/>
        </w:rPr>
      </w:pPr>
      <w:r w:rsidRPr="00A474C9">
        <w:rPr>
          <w:lang w:eastAsia="zh-CN"/>
        </w:rPr>
        <w:t>无线电通信局（</w:t>
      </w:r>
      <w:r w:rsidRPr="00A474C9">
        <w:rPr>
          <w:lang w:eastAsia="zh-CN"/>
        </w:rPr>
        <w:t>BR</w:t>
      </w:r>
      <w:r w:rsidRPr="00A474C9">
        <w:rPr>
          <w:lang w:eastAsia="zh-CN"/>
        </w:rPr>
        <w:t>）的规划、实施以及监督和评估进程将辅以下列内部机制：</w:t>
      </w:r>
    </w:p>
    <w:p w:rsidR="00033F6C" w:rsidRPr="00A474C9" w:rsidRDefault="00033F6C" w:rsidP="00033F6C">
      <w:pPr>
        <w:tabs>
          <w:tab w:val="clear" w:pos="794"/>
          <w:tab w:val="clear" w:pos="1191"/>
          <w:tab w:val="clear" w:pos="1588"/>
          <w:tab w:val="clear" w:pos="1985"/>
          <w:tab w:val="left" w:pos="567"/>
        </w:tabs>
        <w:rPr>
          <w:lang w:eastAsia="zh-CN"/>
        </w:rPr>
      </w:pPr>
      <w:proofErr w:type="spellStart"/>
      <w:r w:rsidRPr="00A474C9">
        <w:rPr>
          <w:lang w:eastAsia="zh-CN"/>
        </w:rPr>
        <w:t>i</w:t>
      </w:r>
      <w:proofErr w:type="spellEnd"/>
      <w:r w:rsidRPr="00A474C9">
        <w:rPr>
          <w:lang w:eastAsia="zh-CN"/>
        </w:rPr>
        <w:t>)</w:t>
      </w:r>
      <w:r w:rsidRPr="00A474C9">
        <w:rPr>
          <w:lang w:eastAsia="zh-CN"/>
        </w:rPr>
        <w:tab/>
      </w:r>
      <w:r w:rsidRPr="00A474C9">
        <w:rPr>
          <w:lang w:eastAsia="zh-CN"/>
        </w:rPr>
        <w:t>无线电通信局各部门、各处室的工作计划，以及</w:t>
      </w:r>
    </w:p>
    <w:p w:rsidR="00277368" w:rsidRDefault="00033F6C" w:rsidP="00331C2A">
      <w:pPr>
        <w:tabs>
          <w:tab w:val="clear" w:pos="794"/>
          <w:tab w:val="left" w:pos="567"/>
        </w:tabs>
        <w:rPr>
          <w:lang w:eastAsia="zh-CN"/>
        </w:rPr>
      </w:pPr>
      <w:r w:rsidRPr="00A474C9">
        <w:rPr>
          <w:lang w:eastAsia="zh-CN"/>
        </w:rPr>
        <w:t>ii)</w:t>
      </w:r>
      <w:r w:rsidRPr="00A474C9">
        <w:rPr>
          <w:lang w:eastAsia="zh-CN"/>
        </w:rPr>
        <w:tab/>
      </w:r>
      <w:r w:rsidRPr="00A474C9">
        <w:rPr>
          <w:lang w:eastAsia="zh-CN"/>
        </w:rPr>
        <w:t>用于支持服务规划、监督和评估的服务水平协议（</w:t>
      </w:r>
      <w:r w:rsidRPr="00A474C9">
        <w:rPr>
          <w:lang w:eastAsia="zh-CN"/>
        </w:rPr>
        <w:t>SLA</w:t>
      </w:r>
      <w:r w:rsidRPr="00A474C9">
        <w:rPr>
          <w:lang w:eastAsia="zh-CN"/>
        </w:rPr>
        <w:t>）。</w:t>
      </w:r>
    </w:p>
    <w:p w:rsidR="0049694A" w:rsidRPr="0049694A" w:rsidRDefault="0049694A" w:rsidP="00331C2A">
      <w:pPr>
        <w:tabs>
          <w:tab w:val="clear" w:pos="794"/>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val="en-US" w:eastAsia="zh-CN"/>
        </w:rPr>
      </w:pPr>
      <w:r w:rsidRPr="00A474C9">
        <w:rPr>
          <w:lang w:val="en-US" w:eastAsia="zh-CN"/>
        </w:rPr>
        <w:br w:type="page"/>
      </w:r>
    </w:p>
    <w:p w:rsidR="00927A64" w:rsidRPr="00A474C9" w:rsidRDefault="00927A64" w:rsidP="00033F6C">
      <w:pPr>
        <w:tabs>
          <w:tab w:val="clear" w:pos="794"/>
          <w:tab w:val="clear" w:pos="1191"/>
          <w:tab w:val="clear" w:pos="1588"/>
          <w:tab w:val="clear" w:pos="1985"/>
          <w:tab w:val="left" w:pos="567"/>
        </w:tabs>
        <w:rPr>
          <w:lang w:eastAsia="zh-CN"/>
        </w:rPr>
      </w:pPr>
    </w:p>
    <w:p w:rsidR="00033F6C" w:rsidRPr="00A474C9" w:rsidRDefault="00927A64" w:rsidP="00033F6C">
      <w:pPr>
        <w:tabs>
          <w:tab w:val="clear" w:pos="794"/>
          <w:tab w:val="clear" w:pos="1191"/>
          <w:tab w:val="clear" w:pos="1588"/>
          <w:tab w:val="clear" w:pos="1985"/>
          <w:tab w:val="left" w:pos="567"/>
        </w:tabs>
        <w:rPr>
          <w:lang w:eastAsia="zh-CN"/>
        </w:rPr>
      </w:pPr>
      <w:r w:rsidRPr="00A474C9">
        <w:rPr>
          <w:noProof/>
          <w:lang w:eastAsia="zh-CN"/>
        </w:rPr>
        <mc:AlternateContent>
          <mc:Choice Requires="wpc">
            <w:drawing>
              <wp:anchor distT="0" distB="0" distL="114300" distR="114300" simplePos="0" relativeHeight="251659264" behindDoc="0" locked="0" layoutInCell="1" allowOverlap="1" wp14:anchorId="32BB4914" wp14:editId="55EF4527">
                <wp:simplePos x="0" y="0"/>
                <wp:positionH relativeFrom="margin">
                  <wp:posOffset>1547495</wp:posOffset>
                </wp:positionH>
                <wp:positionV relativeFrom="paragraph">
                  <wp:posOffset>208280</wp:posOffset>
                </wp:positionV>
                <wp:extent cx="5434330" cy="3591560"/>
                <wp:effectExtent l="0" t="0" r="0" b="0"/>
                <wp:wrapNone/>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
                        <wps:cNvSpPr>
                          <a:spLocks noChangeArrowheads="1"/>
                        </wps:cNvSpPr>
                        <wps:spPr bwMode="auto">
                          <a:xfrm>
                            <a:off x="4774404" y="2456760"/>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74" name="Rectangle 8"/>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
                        <wps:cNvSpPr>
                          <a:spLocks noChangeArrowheads="1"/>
                        </wps:cNvSpPr>
                        <wps:spPr bwMode="auto">
                          <a:xfrm>
                            <a:off x="154305" y="634168"/>
                            <a:ext cx="96719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wps:txbx>
                        <wps:bodyPr rot="0" vert="horz" wrap="square" lIns="0" tIns="0" rIns="0" bIns="0" anchor="t" anchorCtr="0">
                          <a:spAutoFit/>
                        </wps:bodyPr>
                      </wps:wsp>
                      <wps:wsp>
                        <wps:cNvPr id="78"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1"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4"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7"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90"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7"/>
                        <wps:cNvSpPr>
                          <a:spLocks noChangeArrowheads="1"/>
                        </wps:cNvSpPr>
                        <wps:spPr bwMode="auto">
                          <a:xfrm>
                            <a:off x="2027555" y="213513"/>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93"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4"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5"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6"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4"/>
                        <wps:cNvSpPr>
                          <a:spLocks noChangeArrowheads="1"/>
                        </wps:cNvSpPr>
                        <wps:spPr bwMode="auto">
                          <a:xfrm>
                            <a:off x="4148455" y="1850193"/>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99"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8"/>
                        <wps:cNvSpPr>
                          <a:spLocks noChangeArrowheads="1"/>
                        </wps:cNvSpPr>
                        <wps:spPr bwMode="auto">
                          <a:xfrm>
                            <a:off x="2799534" y="1850193"/>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2"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
                        <wps:cNvSpPr>
                          <a:spLocks noChangeArrowheads="1"/>
                        </wps:cNvSpPr>
                        <wps:spPr bwMode="auto">
                          <a:xfrm>
                            <a:off x="1496174" y="1850193"/>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4"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7"/>
                        <wps:cNvSpPr>
                          <a:spLocks noChangeArrowheads="1"/>
                        </wps:cNvSpPr>
                        <wps:spPr bwMode="auto">
                          <a:xfrm>
                            <a:off x="161821" y="1842099"/>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7"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08"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Default="003F365B" w:rsidP="00033F6C">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3F365B" w:rsidRDefault="003F365B" w:rsidP="00033F6C">
                              <w:pPr>
                                <w:spacing w:before="0"/>
                              </w:pPr>
                              <w:r>
                                <w:rPr>
                                  <w:rFonts w:cs="Calibri" w:hint="eastAsia"/>
                                  <w:b/>
                                  <w:bCs/>
                                  <w:color w:val="5B9BD5"/>
                                  <w:sz w:val="20"/>
                                  <w:lang w:eastAsia="zh-CN"/>
                                </w:rPr>
                                <w:t>支持进程</w:t>
                              </w:r>
                            </w:p>
                          </w:txbxContent>
                        </wps:txbx>
                        <wps:bodyPr rot="0" vert="horz" wrap="none" lIns="0" tIns="0" rIns="0" bIns="0" anchor="t" anchorCtr="0">
                          <a:noAutofit/>
                        </wps:bodyPr>
                      </wps:wsp>
                      <wps:wsp>
                        <wps:cNvPr id="111"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3"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4"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8"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5"/>
                        <wps:cNvSpPr>
                          <a:spLocks noChangeArrowheads="1"/>
                        </wps:cNvSpPr>
                        <wps:spPr bwMode="auto">
                          <a:xfrm>
                            <a:off x="199636" y="2543584"/>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21"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8"/>
                        <wps:cNvSpPr>
                          <a:spLocks noChangeArrowheads="1"/>
                        </wps:cNvSpPr>
                        <wps:spPr bwMode="auto">
                          <a:xfrm>
                            <a:off x="1403350" y="2543584"/>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24"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81"/>
                        <wps:cNvSpPr>
                          <a:spLocks noChangeArrowheads="1"/>
                        </wps:cNvSpPr>
                        <wps:spPr bwMode="auto">
                          <a:xfrm>
                            <a:off x="2656233" y="2525198"/>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27"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84"/>
                        <wps:cNvSpPr>
                          <a:spLocks noChangeArrowheads="1"/>
                        </wps:cNvSpPr>
                        <wps:spPr bwMode="auto">
                          <a:xfrm>
                            <a:off x="3809469" y="2525198"/>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54BFA" w:rsidRDefault="003F365B" w:rsidP="00033F6C">
                              <w:pPr>
                                <w:spacing w:before="0"/>
                                <w:jc w:val="center"/>
                                <w:rPr>
                                  <w:b/>
                                  <w:bCs/>
                                  <w:sz w:val="20"/>
                                  <w:lang w:eastAsia="zh-CN"/>
                                </w:rPr>
                              </w:pPr>
                              <w:r w:rsidRPr="0069228F">
                                <w:rPr>
                                  <w:rFonts w:cs="Calibri" w:hint="eastAsia"/>
                                  <w:b/>
                                  <w:bCs/>
                                  <w:color w:val="44546A"/>
                                  <w:sz w:val="20"/>
                                  <w:lang w:eastAsia="zh-CN"/>
                                </w:rPr>
                                <w:t>总</w:t>
                              </w:r>
                              <w:r w:rsidRPr="0069228F">
                                <w:rPr>
                                  <w:rFonts w:cs="Calibri"/>
                                  <w:b/>
                                  <w:bCs/>
                                  <w:color w:val="44546A"/>
                                  <w:sz w:val="20"/>
                                  <w:lang w:eastAsia="zh-CN"/>
                                </w:rPr>
                                <w:t>秘书</w:t>
                              </w:r>
                              <w:r w:rsidRPr="0069228F">
                                <w:rPr>
                                  <w:rFonts w:cs="Calibri" w:hint="eastAsia"/>
                                  <w:b/>
                                  <w:bCs/>
                                  <w:color w:val="44546A"/>
                                  <w:sz w:val="20"/>
                                  <w:lang w:eastAsia="zh-CN"/>
                                </w:rPr>
                                <w:t>处</w:t>
                              </w:r>
                            </w:p>
                          </w:txbxContent>
                        </wps:txbx>
                        <wps:bodyPr rot="0" vert="horz" wrap="square" lIns="0" tIns="0" rIns="0" bIns="0" anchor="t" anchorCtr="0">
                          <a:spAutoFit/>
                        </wps:bodyPr>
                      </wps:wsp>
                      <wps:wsp>
                        <wps:cNvPr id="130"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8"/>
                        <wps:cNvSpPr>
                          <a:spLocks noChangeArrowheads="1"/>
                        </wps:cNvSpPr>
                        <wps:spPr bwMode="auto">
                          <a:xfrm>
                            <a:off x="63159" y="3186394"/>
                            <a:ext cx="11741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5B" w:rsidRPr="003D6C93" w:rsidRDefault="003F365B" w:rsidP="00033F6C">
                              <w:pPr>
                                <w:rPr>
                                  <w:lang w:eastAsia="zh-CN"/>
                                </w:rPr>
                              </w:pPr>
                              <w:r w:rsidRPr="003D6C93">
                                <w:rPr>
                                  <w:rFonts w:cs="Calibri"/>
                                  <w:color w:val="FF0000"/>
                                  <w:sz w:val="20"/>
                                </w:rPr>
                                <w:t>ITU-R</w:t>
                              </w:r>
                              <w:r w:rsidRPr="003D6C93">
                                <w:rPr>
                                  <w:rFonts w:cs="Calibri"/>
                                  <w:color w:val="FF0000"/>
                                  <w:sz w:val="20"/>
                                  <w:lang w:eastAsia="zh-CN"/>
                                </w:rPr>
                                <w:t>运作规划范围</w:t>
                              </w:r>
                            </w:p>
                          </w:txbxContent>
                        </wps:txbx>
                        <wps:bodyPr rot="0" vert="horz" wrap="square" lIns="0" tIns="0" rIns="0" bIns="0" anchor="t" anchorCtr="0">
                          <a:spAutoFit/>
                        </wps:bodyPr>
                      </wps:wsp>
                      <pic:pic xmlns:pic="http://schemas.openxmlformats.org/drawingml/2006/picture">
                        <pic:nvPicPr>
                          <pic:cNvPr id="132"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4"/>
                        <wps:cNvSpPr txBox="1"/>
                        <wps:spPr>
                          <a:xfrm>
                            <a:off x="1763824" y="910346"/>
                            <a:ext cx="552450" cy="15544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65B" w:rsidRDefault="003F365B" w:rsidP="0090790F">
                              <w:pPr>
                                <w:pStyle w:val="NormalWeb"/>
                                <w:tabs>
                                  <w:tab w:val="left" w:pos="794"/>
                                  <w:tab w:val="left" w:pos="1191"/>
                                  <w:tab w:val="left" w:pos="1588"/>
                                  <w:tab w:val="left" w:pos="1985"/>
                                </w:tabs>
                                <w:overflowPunct w:val="0"/>
                                <w:spacing w:beforeAutospacing="1" w:after="0"/>
                                <w:jc w:val="center"/>
                              </w:pPr>
                              <w:r w:rsidRPr="00314E84">
                                <w:rPr>
                                  <w:rFonts w:ascii="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7" name="Text Box 4"/>
                        <wps:cNvSpPr txBox="1"/>
                        <wps:spPr>
                          <a:xfrm>
                            <a:off x="2674268" y="910498"/>
                            <a:ext cx="552450" cy="16126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65B" w:rsidRDefault="003F365B" w:rsidP="00033F6C">
                              <w:pPr>
                                <w:pStyle w:val="NormalWeb"/>
                                <w:tabs>
                                  <w:tab w:val="left" w:pos="794"/>
                                  <w:tab w:val="left" w:pos="1191"/>
                                  <w:tab w:val="left" w:pos="1588"/>
                                  <w:tab w:val="left" w:pos="1985"/>
                                </w:tabs>
                                <w:overflowPunct w:val="0"/>
                                <w:spacing w:before="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8" name="Text Box 4"/>
                        <wps:cNvSpPr txBox="1"/>
                        <wps:spPr>
                          <a:xfrm>
                            <a:off x="3623301" y="930995"/>
                            <a:ext cx="552450" cy="14058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65B" w:rsidRDefault="003F365B" w:rsidP="00033F6C">
                              <w:pPr>
                                <w:pStyle w:val="NormalWeb"/>
                                <w:tabs>
                                  <w:tab w:val="left" w:pos="794"/>
                                  <w:tab w:val="left" w:pos="1191"/>
                                  <w:tab w:val="left" w:pos="1588"/>
                                  <w:tab w:val="left" w:pos="1985"/>
                                </w:tabs>
                                <w:overflowPunct w:val="0"/>
                                <w:spacing w:before="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9" name="Text Box 4"/>
                        <wps:cNvSpPr txBox="1"/>
                        <wps:spPr>
                          <a:xfrm>
                            <a:off x="4439920" y="887179"/>
                            <a:ext cx="775343" cy="189071"/>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65B" w:rsidRDefault="003F365B" w:rsidP="00033F6C">
                              <w:pPr>
                                <w:pStyle w:val="NormalWeb"/>
                                <w:tabs>
                                  <w:tab w:val="left" w:pos="794"/>
                                  <w:tab w:val="left" w:pos="1191"/>
                                  <w:tab w:val="left" w:pos="1588"/>
                                  <w:tab w:val="left" w:pos="1985"/>
                                </w:tabs>
                                <w:overflowPunct w:val="0"/>
                                <w:spacing w:before="8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BB4914" id="Canvas 140" o:spid="_x0000_s1026" editas="canvas" style="position:absolute;margin-left:121.85pt;margin-top:16.4pt;width:427.9pt;height:282.8pt;z-index:251659264;mso-position-horizontal-relative:margin" coordsize="5434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5915;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98MA&#10;AADbAAAADwAAAGRycy9kb3ducmV2LnhtbESPQWvCQBSE7wX/w/KE3upGkSrRVVRqtUc1BLw9dp9J&#10;MPs2ZLca/31XKHgcZuYbZr7sbC1u1PrKsYLhIAFBrJ2puFCQnbYfUxA+IBusHZOCB3lYLnpvc0yN&#10;u/OBbsdQiAhhn6KCMoQmldLrkiz6gWuIo3dxrcUQZVtI0+I9wm0tR0nyKS1WHBdKbGhTkr4ef60C&#10;k5+13o3zA66z/Htyyr9+7CpT6r3frWYgAnXhFf5v742CyQi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Q98MAAADbAAAADwAAAAAAAAAAAAAAAACYAgAAZHJzL2Rv&#10;d25yZXYueG1sUEsFBgAAAAAEAAQA9QAAAIgDAAAAAA==&#10;" fillcolor="#deebf7" stroked="f"/>
                <v:rect id="Rectangle 7" o:spid="_x0000_s1029" style="position:absolute;left:47744;top:24567;width:57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3F365B" w:rsidRDefault="003F365B" w:rsidP="00033F6C">
                        <w:pPr>
                          <w:spacing w:before="0"/>
                          <w:jc w:val="center"/>
                        </w:pPr>
                        <w:r>
                          <w:rPr>
                            <w:rFonts w:cs="Calibri" w:hint="eastAsia"/>
                            <w:b/>
                            <w:bCs/>
                            <w:color w:val="44546A"/>
                            <w:sz w:val="20"/>
                            <w:lang w:eastAsia="zh-CN"/>
                          </w:rPr>
                          <w:t>秘书处</w:t>
                        </w:r>
                      </w:p>
                    </w:txbxContent>
                  </v:textbox>
                </v:rect>
                <v:rect id="Rectangle 8"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9"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E8UA&#10;AADbAAAADwAAAGRycy9kb3ducmV2LnhtbESPQUvDQBSE74X+h+UJ3tqNFavEbEvRKlKh0MSDx0f2&#10;mQ1m34bdNYn/3hUKPQ4z8w1TbCfbiYF8aB0ruFlmIIhrp1tuFHxUL4sHECEia+wck4JfCrDdzGcF&#10;5tqNfKKhjI1IEA45KjAx9rmUoTZkMSxdT5y8L+ctxiR9I7XHMcFtJ1dZtpYWW04LBnt6MlR/lz9W&#10;QbffD9Xh/fZ4/Dy1z+bVh3FV1kpdX027RxCRpngJn9tvWsH9H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ATxQAAANsAAAAPAAAAAAAAAAAAAAAAAJgCAABkcnMv&#10;ZG93bnJldi54bWxQSwUGAAAAAAQABAD1AAAAigMAAAAA&#10;" filled="f" strokecolor="#41719c" strokeweight=".15pt">
                  <v:stroke joinstyle="round"/>
                </v:rect>
                <v:rect id="Rectangle 10"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81cYA&#10;AADbAAAADwAAAGRycy9kb3ducmV2LnhtbESPQWvCQBSE7wX/w/KEXqRu6kEldRURivZQwdSix0f2&#10;NYnJvo3ZbRL767sFocdhZr5hFqveVKKlxhWWFTyPIxDEqdUFZwqOH69PcxDOI2usLJOCGzlYLQcP&#10;C4y17fhAbeIzESDsYlSQe1/HUro0J4NubGvi4H3ZxqAPssmkbrALcFPJSRRNpcGCw0KONW1ySsvk&#10;2ygwP4fr9q0+8S3dn99H5ef+QpuRUo/Dfv0CwlPv/8P39k4rmE3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81cYAAADbAAAADwAAAAAAAAAAAAAAAACYAgAAZHJz&#10;L2Rvd25yZXYueG1sUEsFBgAAAAAEAAQA9QAAAIsDAAAAAA==&#10;" filled="f" strokecolor="#2f528f" strokeweight=".15pt">
                  <v:stroke joinstyle="round"/>
                </v:rect>
                <v:rect id="Rectangle 11" o:spid="_x0000_s1033" style="position:absolute;left:1543;top:6341;width:967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3F365B" w:rsidRDefault="003F365B" w:rsidP="00033F6C">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lcEA&#10;AADbAAAADwAAAGRycy9kb3ducmV2LnhtbERPz2vCMBS+C/4P4Qm7aaoHK9UoKhS2wwarc+dH82yK&#10;zUtpstrur18OA48f3+/dYbCN6KnztWMFy0UCgrh0uuZKwdcln29A+ICssXFMCkbycNhPJzvMtHvw&#10;J/VFqEQMYZ+hAhNCm0npS0MW/cK1xJG7uc5iiLCrpO7wEcNtI1dJspYWa44NBls6GyrvxY9VkFcf&#10;cs3X9PT2bk5jc/xNL9/XVKmX2XDcggg0hKf43/2qFaRxb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5X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FsUA&#10;AADbAAAADwAAAGRycy9kb3ducmV2LnhtbESPQUvDQBSE74X+h+UJ3tqNFazGbEvRKlKh0MSDx0f2&#10;mQ1m34bdNYn/3hUKPQ4z8w1TbCfbiYF8aB0ruFlmIIhrp1tuFHxUL4t7ECEia+wck4JfCrDdzGcF&#10;5tqNfKKhjI1IEA45KjAx9rmUoTZkMSxdT5y8L+ctxiR9I7XHMcFtJ1dZdicttpwWDPb0ZKj+Ln+s&#10;gm6/H6rD++3x+Hlqn82rD+OqrJW6vpp2jyAiTfESPrfftIL1A/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ioWxQAAANsAAAAPAAAAAAAAAAAAAAAAAJgCAABkcnMv&#10;ZG93bnJldi54bWxQSwUGAAAAAAQABAD1AAAAig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F365B" w:rsidRPr="003D6C93" w:rsidRDefault="003F365B" w:rsidP="00033F6C">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IQMQA&#10;AADbAAAADwAAAGRycy9kb3ducmV2LnhtbESPQWvCQBSE70L/w/IKvemmKYikrlJaLcWCYPTQ4yP7&#10;zAazb8PumqT/vlsQPA4z8w2zXI+2FT350DhW8DzLQBBXTjdcKzgdt9MFiBCRNbaOScEvBVivHiZL&#10;LLQb+EB9GWuRIBwKVGBi7AopQ2XIYpi5jjh5Z+ctxiR9LbXHIcFtK/Msm0uLDacFgx29G6ou5dUq&#10;aDeb/rj7ftnvfw7Nh/n0YcjLSqmnx/HtFUSkMd7Dt/aXVrDI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yEDEAAAA2wAAAA8AAAAAAAAAAAAAAAAAmAIAAGRycy9k&#10;b3ducmV2LnhtbFBLBQYAAAAABAAEAPUAAACJAw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F365B" w:rsidRPr="003D6C93" w:rsidRDefault="003F365B" w:rsidP="00033F6C">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Bt8MA&#10;AADbAAAADwAAAGRycy9kb3ducmV2LnhtbESPT4vCMBTE74LfITzBm6YrYqVrFBUEPayw/js/mrdN&#10;2ealNFGrn34jLHgcZuY3zGzR2krcqPGlYwUfwwQEce50yYWC03EzmILwAVlj5ZgUPMjDYt7tzDDT&#10;7s7fdDuEQkQI+wwVmBDqTEqfG7Loh64mjt6PayyGKJtC6gbvEW4rOUqSibRYclwwWNPaUP57uFoF&#10;m2IvJ3xOV7svs3pUy2d6vJxTpfq9dvkJIlAb3uH/9lYrmI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Bt8MAAADbAAAADwAAAAAAAAAAAAAAAACYAgAAZHJzL2Rv&#10;d25yZXYueG1sUEsFBgAAAAAEAAQA9QAAAIgDA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QNMUA&#10;AADbAAAADwAAAGRycy9kb3ducmV2LnhtbESPQWsCMRSE74L/ITyhN83WosjWKEVtkQqCaw89Pjav&#10;m6WblyVJd7f/vhGEHoeZ+YZZbwfbiI58qB0reJxlIIhLp2uuFHxcX6crECEia2wck4JfCrDdjEdr&#10;zLXr+UJdESuRIBxyVGBibHMpQ2nIYpi5ljh5X85bjEn6SmqPfYLbRs6zbCkt1pwWDLa0M1R+Fz9W&#10;QXM4dNf309P5/Hmp9+bNh35elEo9TIaXZxCRhvgfvrePWsFq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lA0xQAAANsAAAAPAAAAAAAAAAAAAAAAAJgCAABkcnMv&#10;ZG93bnJldi54bWxQSwUGAAAAAAQABAD1AAAAigM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3F365B" w:rsidRPr="003D6C93" w:rsidRDefault="003F365B" w:rsidP="00033F6C">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wMQA&#10;AADbAAAADwAAAGRycy9kb3ducmV2LnhtbESPQWvCQBSE74X+h+UVvDUbPZiQuooKgh4sNDY9P7Kv&#10;2WD2bciuGv313UKhx2FmvmEWq9F24kqDbx0rmCYpCOLa6ZYbBZ+n3WsOwgdkjZ1jUnAnD6vl89MC&#10;C+1u/EHXMjQiQtgXqMCE0BdS+tqQRZ+4njh6326wGKIcGqkHvEW47eQsTefSYstxwWBPW0P1ubxY&#10;BbvmXc65yjaHo9ncu/UjO31VmVKTl3H9BiLQGP7Df+29VpB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H8DEAAAA2wAAAA8AAAAAAAAAAAAAAAAAmAIAAGRycy9k&#10;b3ducmV2LnhtbFBLBQYAAAAABAAEAPUAAACJAw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qsEA&#10;AADbAAAADwAAAGRycy9kb3ducmV2LnhtbERPW2vCMBR+H/gfwhH2NlMdDOmMIt6QDQTrHnw8NMem&#10;2JyUJLb13y8Pgz1+fPfFarCN6MiH2rGC6SQDQVw6XXOl4Oeyf5uDCBFZY+OYFDwpwGo5ellgrl3P&#10;Z+qKWIkUwiFHBSbGNpcylIYsholriRN3c95iTNBXUnvsU7ht5CzLPqTFmlODwZY2hsp78bAKmt2u&#10;u3x9v59O13O9NQcf+llRKvU6HtafICIN8V/85z5qB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r/6rBAAAA2wAAAA8AAAAAAAAAAAAAAAAAmAIAAGRycy9kb3du&#10;cmV2LnhtbFBLBQYAAAAABAAEAPUAAACG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F365B" w:rsidRDefault="003F365B" w:rsidP="00033F6C">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Na8AA&#10;AADbAAAADwAAAGRycy9kb3ducmV2LnhtbESPwW7CMAyG70i8Q2QkbpAOJAQdAQ0QEtcxLtxMY9pq&#10;jVMloZS3x4dJO1q//8/+1tveNaqjEGvPBj6mGSjiwtuaSwOXn+NkCSomZIuNZzLwogjbzXCwxtz6&#10;J39Td06lEgjHHA1UKbW51rGoyGGc+pZYsrsPDpOModQ24FPgrtGzLFtohzXLhQpb2ldU/J4fTij6&#10;Nd+l+a1c9tcwW9w5cneIxoxH/dcnqER9+l/+a5+sgZV8Ly7iAXr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Na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zgsIA&#10;AADbAAAADwAAAGRycy9kb3ducmV2LnhtbESPQYvCMBSE7wv+h/AEb2taBanVKLogKHvSXfD6aJ5t&#10;afNSmmxb/fUbQfA4zMw3zHo7mFp01LrSsoJ4GoEgzqwuOVfw+3P4TEA4j6yxtkwK7uRguxl9rDHV&#10;tuczdRefiwBhl6KCwvsmldJlBRl0U9sQB+9mW4M+yDaXusU+wE0tZ1G0kAZLDgsFNvRVUFZd/oyC&#10;ZD/vvvvr6ZD4uGqq2Vk/EtZKTcbDbgXC0+Df4Vf7qBUs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POCwgAAANsAAAAPAAAAAAAAAAAAAAAAAJgCAABkcnMvZG93&#10;bnJldi54bWxQSwUGAAAAAAQABAD1AAAAhwMAAAAA&#10;" path="m,845l4206,,8413,845,,845xe" filled="f" strokecolor="#41719c" strokeweight=".15pt">
                  <v:path arrowok="t" o:connecttype="custom" o:connectlocs="0,536575;2670810,0;5342255,536575;0,536575" o:connectangles="0,0,0,0"/>
                </v:shape>
                <v:rect id="Rectangle 37" o:spid="_x0000_s1048" style="position:absolute;left:20275;top:2135;width:15246;height:2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F365B" w:rsidRDefault="003F365B" w:rsidP="00033F6C">
                        <w:pPr>
                          <w:rPr>
                            <w:lang w:eastAsia="zh-CN"/>
                          </w:rPr>
                        </w:pPr>
                        <w:r>
                          <w:rPr>
                            <w:rFonts w:hint="eastAsia"/>
                            <w:lang w:eastAsia="zh-CN"/>
                          </w:rPr>
                          <w:t>国</w:t>
                        </w:r>
                        <w:r>
                          <w:rPr>
                            <w:lang w:eastAsia="zh-CN"/>
                          </w:rPr>
                          <w:t>际电联的愿景和使命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7MQA&#10;AADbAAAADwAAAGRycy9kb3ducmV2LnhtbESPQYvCMBSE7wv+h/AEL6Kp7iJajaKirIddxKr3R/Ns&#10;i81LaaLWf28WhD0OM/MNM1s0phR3ql1hWcGgH4EgTq0uOFNwOm57YxDOI2ssLZOCJzlYzFsfM4y1&#10;ffCB7onPRICwi1FB7n0VS+nSnAy6vq2Ig3extUEfZJ1JXeMjwE0ph1E0kgYLDgs5VrTOKb0mN6Pg&#10;ez9YHbvua2g3v9vx6fzz3J8PiVKddrOcgvDU+P/wu73TCiaf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uzEAAAA2w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XdcQA&#10;AADbAAAADwAAAGRycy9kb3ducmV2LnhtbESPT2vCQBTE74LfYXmCt7pRrH+iq0hV6KEIRtHrI/tM&#10;gtm3aXY16bfvFgoeh5n5DbNct6YUT6pdYVnBcBCBIE6tLjhTcD7t32YgnEfWWFomBT/kYL3qdpYY&#10;a9vwkZ6Jz0SAsItRQe59FUvp0pwMuoGtiIN3s7VBH2SdSV1jE+CmlKMomkiDBYeFHCv6yCm9Jw+j&#10;YPqeJdfm+76b2Mt2xvxFDzk+KNXvtZsFCE+tf4X/259awXw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F3XEAAAA2wAAAA8AAAAAAAAAAAAAAAAAmAIAAGRycy9k&#10;b3ducmV2LnhtbFBLBQYAAAAABAAEAPUAAACJAw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wYsQA&#10;AADbAAAADwAAAGRycy9kb3ducmV2LnhtbESPQWvCQBSE70L/w/IKvUjdVNC2qasUsdSTaKqH3h7Z&#10;ZxKafRt2t0n017uC4HGYmW+Y2aI3tWjJ+cqygpdRAoI4t7riQsH+5+v5DYQPyBpry6TgRB4W84fB&#10;DFNtO95Rm4VCRAj7FBWUITSplD4vyaAf2YY4ekfrDIYoXSG1wy7CTS3HSTKVBiuOCyU2tCwp/8v+&#10;jYLv8/jY/m7Rv+YdrjInh5tDIKWeHvvPDxCB+nAP39prreB9A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GL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MMA&#10;AADbAAAADwAAAGRycy9kb3ducmV2LnhtbESPQYvCMBSE7wv+h/AEL4umCkqtRhHBRWQvW0Xw9mie&#10;bbF5KU22rf/eCAt7HGbmG2a97U0lWmpcaVnBdBKBIM6sLjlXcDkfxjEI55E1VpZJwZMcbDeDjzUm&#10;2nb8Q23qcxEg7BJUUHhfJ1K6rCCDbmJr4uDdbWPQB9nkUjfYBbip5CyKFtJgyWGhwJr2BWWP9Nco&#10;+I5jzA/2dI3a2Rc+PvmWds+5UqNhv1uB8NT7//Bf+6gVLB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9MMAAADbAAAADwAAAAAAAAAAAAAAAACYAgAAZHJzL2Rv&#10;d25yZXYueG1sUEsFBgAAAAAEAAQA9QAAAIgDA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8sQA&#10;AADbAAAADwAAAGRycy9kb3ducmV2LnhtbESPQWvCQBCF7wX/wzKCt7rRg7apqwRpQdFDq0J7HLJj&#10;EpqdDdlRo7/eFQo9Pt68782bLTpXqzO1ofJsYDRMQBHn3lZcGDjsP55fQAVBtlh7JgNXCrCY955m&#10;mFp/4S8676RQEcIhRQOlSJNqHfKSHIahb4ijd/StQ4myLbRt8RLhrtbjJJlohxXHhhIbWpaU/+5O&#10;Lr5xGyefev0up/wo7nuzzSY/PjNm0O+yN1BCnfwf/6VX1sDrFB5bIg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zPLEAAAA2wAAAA8AAAAAAAAAAAAAAAAAmAIAAGRycy9k&#10;b3ducmV2LnhtbFBLBQYAAAAABAAEAPUAAACJAwAAAAA=&#10;" filled="f" strokecolor="#2f5597" strokeweight=".35pt">
                  <v:stroke joinstyle="round"/>
                </v:rect>
                <v:rect id="Rectangle 44" o:spid="_x0000_s1054" style="position:absolute;left:41484;top:18501;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3F365B" w:rsidRDefault="003F365B" w:rsidP="00033F6C">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hsQA&#10;AADbAAAADwAAAGRycy9kb3ducmV2LnhtbESPQWuDQBSE74H+h+UVegl1bSBBjZtQCikl9BJTCr09&#10;3BcV3bfibtX8+24hkOMwM98w+X42nRhpcI1lBS9RDIK4tLrhSsHX+fCcgHAeWWNnmRRcycF+97DI&#10;MdN24hONha9EgLDLUEHtfZ9J6cqaDLrI9sTBu9jBoA9yqKQecApw08lVHG+kwYbDQo09vdVUtsWv&#10;UfCZJFgd7PE7Hlfv2C75p5iua6WeHufXLQhPs7+Hb+0PrSBN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HIbEAAAA2wAAAA8AAAAAAAAAAAAAAAAAmAIAAGRycy9k&#10;b3ducmV2LnhtbFBLBQYAAAAABAAEAPUAAACJAw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ecUA&#10;AADcAAAADwAAAGRycy9kb3ducmV2LnhtbESPQUsDQQyF70L/w5CCNztjD0W2nZalKCh60Lagx7CT&#10;7i7dySw7abv6681B8JZH3vfystqMsTMXGnKb2MP9zIEhrlJoufZw2D/dPYDJghywS0wevinDZj25&#10;WWER0pU/6LKT2mgI5wI9NCJ9YW2uGoqYZ6kn1t0xDRFF5VDbMOBVw2Nn584tbMSW9UKDPW0bqk67&#10;c9QaP3P3bl8e5VwdJX6+vpWLr1R6fzsdyyUYoVH+zX/0c1DOaX1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N5xQAAANwAAAAPAAAAAAAAAAAAAAAAAJgCAABkcnMv&#10;ZG93bnJldi54bWxQSwUGAAAAAAQABAD1AAAAigMAAAAA&#10;" filled="f" strokecolor="#2f5597" strokeweight=".35pt">
                  <v:stroke joinstyle="round"/>
                </v:rect>
                <v:rect id="Rectangle 48" o:spid="_x0000_s1057" style="position:absolute;left:27995;top:18501;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3F365B" w:rsidRPr="003D6C93" w:rsidRDefault="003F365B" w:rsidP="00033F6C">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5icIA&#10;AADcAAAADwAAAGRycy9kb3ducmV2LnhtbERPTWvCQBC9C/6HZQpepO42YAnRVYpgKdKLUYTehuyY&#10;BLOzIbtN4r/vCkJv83ifs96OthE9db52rOFtoUAQF87UXGo4n/avKQgfkA02jknDnTxsN9PJGjPj&#10;Bj5Sn4dSxBD2GWqoQmgzKX1RkUW/cC1x5K6usxgi7EppOhxiuG1kotS7tFhzbKiwpV1FxS3/tRq+&#10;0xTLvTtcVJ984m3OP/lwX2o9exk/ViACjeFf/HR/mThfJf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mJwgAAANwAAAAPAAAAAAAAAAAAAAAAAJgCAABkcnMvZG93&#10;bnJldi54bWxQSwUGAAAAAAQABAD1AAAAhwMAAAAA&#10;" fillcolor="#4472c4" stroked="f"/>
                <v:rect id="Rectangle 53" o:spid="_x0000_s1059" style="position:absolute;left:14961;top:18501;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3F365B" w:rsidRPr="003D6C93" w:rsidRDefault="003F365B" w:rsidP="00033F6C">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EZsMA&#10;AADcAAAADwAAAGRycy9kb3ducmV2LnhtbERPTWvCQBC9F/wPywheSt1V2hJSNyKCIqWXpiL0NmSn&#10;SUh2NmTXJP57t1DobR7vczbbybZioN7XjjWslgoEceFMzaWG89fhKQHhA7LB1jFpuJGHbTZ72GBq&#10;3MifNOShFDGEfYoaqhC6VEpfVGTRL11HHLkf11sMEfalND2OMdy2cq3Uq7RYc2yosKN9RUWTX62G&#10;jyTB8uDeL2pYH7F55O98vL1ovZhPuzcQgabwL/5zn0ycr57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EZsMAAADcAAAADwAAAAAAAAAAAAAAAACYAgAAZHJzL2Rv&#10;d25yZXYueG1sUEsFBgAAAAAEAAQA9QAAAIgDA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4cUA&#10;AADcAAAADwAAAGRycy9kb3ducmV2LnhtbESPQWvCQBCF74L/YRmhN92tUJHUVUJRaKmHagvtcciO&#10;SWh2NmRHTf31XUHwNsN735s3i1XvG3WiLtaBLTxODCjiIriaSwtfn5vxHFQUZIdNYLLwRxFWy+Fg&#10;gZkLZ97RaS+lSiEcM7RQibSZ1rGoyGOchJY4aYfQeZS0dqV2HZ5TuG/01JiZ9lhzulBhSy8VFb/7&#10;o081LlPzod/WciwO4r/ft/nsJ+TWPoz6/BmUUC93841+dYkzT3B9Jk2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JDhxQAAANwAAAAPAAAAAAAAAAAAAAAAAJgCAABkcnMv&#10;ZG93bnJldi54bWxQSwUGAAAAAAQABAD1AAAAigMAAAAA&#10;" filled="f" strokecolor="#2f5597" strokeweight=".35pt">
                  <v:stroke joinstyle="round"/>
                </v:rect>
                <v:rect id="Rectangle 57" o:spid="_x0000_s1062" style="position:absolute;left:1618;top:18420;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3F365B" w:rsidRPr="003D6C93" w:rsidRDefault="003F365B" w:rsidP="00033F6C">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mecAA&#10;AADcAAAADwAAAGRycy9kb3ducmV2LnhtbERPS4vCMBC+L/gfwgje1lTBB7WpiKCol8VH70MztsVm&#10;Uppo6783Cwt7m4/vOcm6N7V4Uesqywom4wgEcW51xYWC23X3vQThPLLG2jIpeJODdTr4SjDWtuMz&#10;vS6+ECGEXYwKSu+bWEqXl2TQjW1DHLi7bQ36ANtC6ha7EG5qOY2iuTRYcWgosaFtSfnj8jQKrpvT&#10;ze6nBosfqrf74zLrslmm1GjYb1YgPPX+X/znPugwP1rA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VmecAAAADcAAAADwAAAAAAAAAAAAAAAACYAgAAZHJzL2Rvd25y&#10;ZXYueG1sUEsFBgAAAAAEAAQA9QAAAIU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IsQA&#10;AADcAAAADwAAAGRycy9kb3ducmV2LnhtbESPT2vCQBDF7wW/wzJCb3VjUZHoKiKt9CTUP+BxyI5J&#10;SHY2ZLdJ/PbOQehthvfmvd+st4OrVUdtKD0bmE4SUMSZtyXnBi7n748lqBCRLdaeycCDAmw3o7c1&#10;ptb3/EvdKeZKQjikaKCIsUm1DllBDsPEN8Si3X3rMMra5tq22Eu4q/Vnkiy0w5KlocCG9gVl1enP&#10;GZh19/Ot1PrLL67zOj9WffU47Ix5Hw+7FahIQ/w3v65/rOA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XCLEAAAA3AAAAA8AAAAAAAAAAAAAAAAAmAIAAGRycy9k&#10;b3ducmV2LnhtbFBLBQYAAAAABAAEAPUAAACJAw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xhcMA&#10;AADcAAAADwAAAGRycy9kb3ducmV2LnhtbERPTWvCQBC9F/wPywi91U2E2hrdhCIUiz01DXgdsmMS&#10;zc6G3VVTf323UPA2j/c562I0vbiQ851lBeksAUFcW91xo6D6fn96BeEDssbeMin4IQ9FPnlYY6bt&#10;lb/oUoZGxBD2GSpoQxgyKX3dkkE/swNx5A7WGQwRukZqh9cYbno5T5KFNNhxbGhxoE1L9ak8GwVd&#10;uj/KauerYesWL7f0ufyc1xulHqfj2wpEoDHcxf/uDx3nJ0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xhcMAAADcAAAADwAAAAAAAAAAAAAAAACYAgAAZHJzL2Rv&#10;d25yZXYueG1sUEsFBgAAAAAEAAQA9QAAAIgDA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3F365B" w:rsidRDefault="003F365B" w:rsidP="00033F6C">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3F365B" w:rsidRDefault="003F365B" w:rsidP="00033F6C">
                        <w:pPr>
                          <w:spacing w:before="0"/>
                        </w:pPr>
                        <w:r>
                          <w:rPr>
                            <w:rFonts w:cs="Calibri"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hcIA&#10;AADcAAAADwAAAGRycy9kb3ducmV2LnhtbERPS4vCMBC+C/6HMAteRNMqiFRTWQRxva0PEG9jM31o&#10;MylNVrv/3iwseJuP7znLVWdq8aDWVZYVxOMIBHFmdcWFgtNxM5qDcB5ZY22ZFPySg1Xa7y0x0fbJ&#10;e3ocfCFCCLsEFZTeN4mULivJoBvbhjhwuW0N+gDbQuoWnyHc1HISRTNpsOLQUGJD65Ky++HHKDjX&#10;l022vt13l+H3dn7Nu2k8kVOlBh/d5wKEp86/xf/uLx3mxzH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yF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C8sQA&#10;AADcAAAADwAAAGRycy9kb3ducmV2LnhtbERPS2vCQBC+F/wPyxR6KXXzgCLRVUpAtLdWBfE2zY5J&#10;THY2ZFeT/vuuIPQ2H99zFqvRtOJGvastK4inEQjiwuqaSwWH/fptBsJ5ZI2tZVLwSw5Wy8nTAjNt&#10;B/6m286XIoSwy1BB5X2XSemKigy6qe2IA3e2vUEfYF9K3eMQwk0rkyh6lwZrDg0VdpRXVDS7q1Fw&#10;bE/rIr80n6fXr83s5zymcSJTpV6ex485CE+j/xc/3Fsd5scJ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vL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nacQA&#10;AADcAAAADwAAAGRycy9kb3ducmV2LnhtbERPTWvCQBC9C/6HZQq9lLqJgRKiq5SA2N6qFoq3aXZM&#10;YrKzIbtN0n/vFgre5vE+Z72dTCsG6l1tWUG8iEAQF1bXXCr4PO2eUxDOI2tsLZOCX3Kw3cxna8y0&#10;HflAw9GXIoSwy1BB5X2XSemKigy6he2IA3exvUEfYF9K3eMYwk0rl1H0Ig3WHBoq7CivqGiOP0bB&#10;V3veFfm1eT8/fezT78uUxEuZKPX4ML2uQHia/F38737TYX6c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2n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0cUA&#10;AADcAAAADwAAAGRycy9kb3ducmV2LnhtbERPTUvDQBC9C/6HZYRexG5SSpHYbdBqsYf2YLSex+yY&#10;RLOzITttU3+9KxS8zeN9zjwfXKsO1IfGs4F0nIAiLr1tuDLw9rq6uQUVBNli65kMnChAvri8mGNm&#10;/ZFf6FBIpWIIhwwN1CJdpnUoa3IYxr4jjtyn7x1KhH2lbY/HGO5aPUmSmXbYcGyosaNlTeV3sXcG&#10;drMHaR+vt8PH2v/I0/um2D1/LY0ZXQ33d6CEBvkXn91rG+enU/h7Jl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gHR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mcMA&#10;AADcAAAADwAAAGRycy9kb3ducmV2LnhtbERPTWvCQBC9C/6HZQpepG6U1kp0E0qpYEEPxkI9jtlp&#10;EszOptmtSf+9WxC8zeN9zirtTS0u1LrKsoLpJAJBnFtdcaHg87B+XIBwHlljbZkU/JGDNBkOVhhr&#10;2/GeLpkvRAhhF6OC0vsmltLlJRl0E9sQB+7btgZ9gG0hdYtdCDe1nEXRXBqsODSU2NBbSfk5+zUK&#10;tk+bGb03xfilO/LXh9z9nCSjUqOH/nUJwlPv7+Kbe6PD/Okz/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Jm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MA&#10;AADcAAAADwAAAGRycy9kb3ducmV2LnhtbESPQWsCMRCF74L/IYzQm2YtuNTVKCIISotQFbwOm3Gz&#10;mEyWTepu/31TELzN8N735s1y3TsrHtSG2rOC6SQDQVx6XXOl4HLejT9AhIis0XomBb8UYL0aDpZY&#10;aN/xNz1OsRIphEOBCkyMTSFlKA05DBPfECft5luHMa1tJXWLXQp3Vr5nWS4d1pwuGGxoa6i8n35c&#10;qnE4zj/tdYtoN8f80NVfM3MrlXob9ZsFiEh9fJmf9F4nbprD/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48MAAADc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MQA&#10;AADcAAAADwAAAGRycy9kb3ducmV2LnhtbERPTWvCQBC9F/oflin0VjcRa0rqGoIitCCCVgq9Ddlp&#10;EszOxuw2Sf+9Kwje5vE+Z5GNphE9da62rCCeRCCIC6trLhUcvzYvbyCcR9bYWCYF/+QgWz4+LDDV&#10;duA99QdfihDCLkUFlfdtKqUrKjLoJrYlDtyv7Qz6ALtS6g6HEG4aOY2iuTRYc2iosKVVRcXp8GcU&#10;5Ov6M9nOcp/Mou8dnX9Or2t5VOr5aczfQXga/V18c3/oMD9O4PpMu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kjEAAAA3AAAAA8AAAAAAAAAAAAAAAAAmAIAAGRycy9k&#10;b3ducmV2LnhtbFBLBQYAAAAABAAEAPUAAACJ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DcQA&#10;AADcAAAADwAAAGRycy9kb3ducmV2LnhtbESPQWvCQBCF7wX/wzKCt7rRg5ToKhJRCoVCU8XrmB2T&#10;aHY2ZNeY/vvOodDbDO/Ne9+sNoNrVE9dqD0bmE0TUMSFtzWXBo7f+9c3UCEiW2w8k4EfCrBZj15W&#10;mFr/5C/q81gqCeGQooEqxjbVOhQVOQxT3xKLdvWdwyhrV2rb4VPCXaPnSbLQDmuWhgpbyioq7vnD&#10;GRhOl7PdPxwd+t2RPm6feXbvM2Mm42G7BBVpiP/mv+t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A3EAAAA3AAAAA8AAAAAAAAAAAAAAAAAmAIAAGRycy9k&#10;b3ducmV2LnhtbFBLBQYAAAAABAAEAPUAAACJAw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7cIA&#10;AADcAAAADwAAAGRycy9kb3ducmV2LnhtbERPzWrCQBC+F3yHZQRvzcYcxKSuUgJKL2K1eYAhO2Zj&#10;s7Mhu43x7d1Cobf5+H5ns5tsJ0YafOtYwTJJQRDXTrfcKKi+9q9rED4ga+wck4IHedhtZy8bLLS7&#10;85nGS2hEDGFfoAITQl9I6WtDFn3ieuLIXd1gMUQ4NFIPeI/htpNZmq6kxZZjg8GeSkP19+XHKshW&#10;t8MxH016K6tyff70p6s/SaUW8+n9DUSgKfyL/9wfOs5f5vD7TLx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uDtwgAAANwAAAAPAAAAAAAAAAAAAAAAAJgCAABkcnMvZG93&#10;bnJldi54bWxQSwUGAAAAAAQABAD1AAAAhwMAAAAA&#10;" filled="f" strokecolor="#41719c" strokeweight=".35pt">
                  <v:stroke joinstyle="round"/>
                </v:rect>
                <v:rect id="Rectangle 75" o:spid="_x0000_s1076" style="position:absolute;left:1996;top:25435;width:819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LcAA&#10;AADcAAAADwAAAGRycy9kb3ducmV2LnhtbERPTYvCMBC9L/gfwgje1lQPItUoS0URBMGq7HW2mW2r&#10;zaQ0sdZ/bwTB2zze58yXnalES40rLSsYDSMQxJnVJecKTsf19xSE88gaK8uk4EEOlove1xxjbe98&#10;oDb1uQgh7GJUUHhfx1K6rCCDbmhr4sD928agD7DJpW7wHsJNJcdRNJEGSw4NBdaUFJRd05tR0J3/&#10;fvX6ZmjTrk60u+zT5NomSg363c8MhKfOf8Rv91aH+eMR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rLcAAAADcAAAADwAAAAAAAAAAAAAAAACYAgAAZHJzL2Rvd25y&#10;ZXYueG1sUEsFBgAAAAAEAAQA9QAAAIUDA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4IcAA&#10;AADcAAAADwAAAGRycy9kb3ducmV2LnhtbERPzYrCMBC+L/gOYQRva2oPotUoUnDxIq4/DzA0Y1Nt&#10;JqXJ1vr2RljwNh/f7yzXva1FR62vHCuYjBMQxIXTFZcKLuft9wyED8gaa8ek4Eke1qvB1xIz7R58&#10;pO4UShFD2GeowITQZFL6wpBFP3YNceSurrUYImxLqVt8xHBbyzRJptJixbHBYEO5oeJ++rMK0unt&#10;Zz/vTHLLL/ns+OsPV3+QSo2G/WYBIlAfPuJ/907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4IcAAAADcAAAADwAAAAAAAAAAAAAAAACYAgAAZHJzL2Rvd25y&#10;ZXYueG1sUEsFBgAAAAAEAAQA9QAAAIUDAAAAAA==&#10;" filled="f" strokecolor="#41719c" strokeweight=".35pt">
                  <v:stroke joinstyle="round"/>
                </v:rect>
                <v:rect id="Rectangle 78" o:spid="_x0000_s1079" style="position:absolute;left:14033;top:25435;width:8160;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tcMA&#10;AADcAAAADwAAAGRycy9kb3ducmV2LnhtbERP22rCQBB9F/yHZQTfdNMgRVJXKZGIIBSaWvo6zU6T&#10;1OxsyG4u/ftuQejbHM51dofJNGKgztWWFTysIxDEhdU1lwqub9lqC8J5ZI2NZVLwQw4O+/lsh4m2&#10;I7/SkPtShBB2CSqovG8TKV1RkUG3ti1x4L5sZ9AH2JVSdziGcNPIOIoepcGaQ0OFLaUVFbe8Nwqm&#10;988PnfWGTsPxSpfvlzy9DalSy8X0/ATC0+T/xXf3WYf58Q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ItcMAAADcAAAADwAAAAAAAAAAAAAAAACYAgAAZHJzL2Rv&#10;d25yZXYueG1sUEsFBgAAAAAEAAQA9QAAAIg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VcAA&#10;AADcAAAADwAAAGRycy9kb3ducmV2LnhtbERP24rCMBB9F/yHMMK+aWphxe0aZSko+yJeP2BoxqZu&#10;MylNrN2/N4Lg2xzOdRar3taio9ZXjhVMJwkI4sLpiksF59N6PAfhA7LG2jEp+CcPq+VwsMBMuzsf&#10;qDuGUsQQ9hkqMCE0mZS+MGTRT1xDHLmLay2GCNtS6hbvMdzWMk2SmbRYcWww2FBuqPg73qyCdHbd&#10;bL86k1zzcz4/7P3u4ndSqY9R//MNIlAf3uKX+1fH+ekn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gVcAAAADcAAAADwAAAAAAAAAAAAAAAACYAgAAZHJzL2Rvd25y&#10;ZXYueG1sUEsFBgAAAAAEAAQA9QAAAIUDAAAAAA==&#10;" filled="f" strokecolor="#41719c" strokeweight=".35pt">
                  <v:stroke joinstyle="round"/>
                </v:rect>
                <v:rect id="Rectangle 81" o:spid="_x0000_s1082" style="position:absolute;left:26562;top:25251;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3F365B" w:rsidRPr="00354BFA" w:rsidRDefault="003F365B" w:rsidP="00033F6C">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MA&#10;AADcAAAADwAAAGRycy9kb3ducmV2LnhtbERPS2vCQBC+C/6HZQRvumkOVlJXKZGIIBSaWnqdZqdJ&#10;anY2ZDeP/vtuQehtPr7n7A6TacRAnastK3hYRyCIC6trLhVc37LVFoTzyBoby6Tghxwc9vPZDhNt&#10;R36lIfelCCHsElRQed8mUrqiIoNubVviwH3ZzqAPsCul7nAM4aaRcRRtpMGaQ0OFLaUVFbe8Nwqm&#10;988PnfWGTsPxSpfvlzy9DalSy8X0/ATC0+T/xXf3WYf58SP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WwsMAAADcAAAADwAAAAAAAAAAAAAAAACYAgAAZHJzL2Rv&#10;d25yZXYueG1sUEsFBgAAAAAEAAQA9QAAAIgDA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Py8QA&#10;AADcAAAADwAAAGRycy9kb3ducmV2LnhtbESPzW7CQAyE70h9h5Ur9Qab5oBoyoKqSK24VPw+gJU1&#10;2dCsN8ouIbw9PiD1ZmvGM5+X69G3aqA+NoENvM8yUMRVsA3XBk7H7+kCVEzIFtvAZOBOEdarl8kS&#10;CxtuvKfhkGolIRwLNOBS6gqtY+XIY5yFjli0c+g9Jln7WtsebxLuW51n2Vx7bFgaHHZUOqr+Dldv&#10;IJ9ffn4/BpddylO52O/i9hy32pi31/HrE1SiMf2bn9cbK/i5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8vEAAAA3AAAAA8AAAAAAAAAAAAAAAAAmAIAAGRycy9k&#10;b3ducmV2LnhtbFBLBQYAAAAABAAEAPUAAACJAwAAAAA=&#10;" filled="f" strokecolor="#41719c" strokeweight=".35pt">
                  <v:stroke joinstyle="round"/>
                </v:rect>
                <v:rect id="Rectangle 84" o:spid="_x0000_s1085" style="position:absolute;left:38094;top:25251;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3F365B" w:rsidRPr="00354BFA" w:rsidRDefault="003F365B" w:rsidP="00033F6C">
                        <w:pPr>
                          <w:spacing w:before="0"/>
                          <w:jc w:val="center"/>
                          <w:rPr>
                            <w:b/>
                            <w:bCs/>
                            <w:sz w:val="20"/>
                            <w:lang w:eastAsia="zh-CN"/>
                          </w:rPr>
                        </w:pPr>
                        <w:r w:rsidRPr="0069228F">
                          <w:rPr>
                            <w:rFonts w:cs="Calibri" w:hint="eastAsia"/>
                            <w:b/>
                            <w:bCs/>
                            <w:color w:val="44546A"/>
                            <w:sz w:val="20"/>
                            <w:lang w:eastAsia="zh-CN"/>
                          </w:rPr>
                          <w:t>总</w:t>
                        </w:r>
                        <w:r w:rsidRPr="0069228F">
                          <w:rPr>
                            <w:rFonts w:cs="Calibri"/>
                            <w:b/>
                            <w:bCs/>
                            <w:color w:val="44546A"/>
                            <w:sz w:val="20"/>
                            <w:lang w:eastAsia="zh-CN"/>
                          </w:rPr>
                          <w:t>秘书</w:t>
                        </w:r>
                        <w:r w:rsidRPr="0069228F">
                          <w:rPr>
                            <w:rFonts w:cs="Calibri" w:hint="eastAsia"/>
                            <w:b/>
                            <w:bCs/>
                            <w:color w:val="44546A"/>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ylMUA&#10;AADcAAAADwAAAGRycy9kb3ducmV2LnhtbESPT2vCQBDF74V+h2UKvdVNFUSiGxFBW701kUJvY3by&#10;B7OzaXar8dt3DoXeZnhv3vvNaj26Tl1pCK1nA6+TBBRx6W3LtYFTsXtZgAoR2WLnmQzcKcA6e3xY&#10;YWr9jT/omsdaSQiHFA00Mfap1qFsyGGY+J5YtMoPDqOsQ63tgDcJd52eJslcO2xZGhrsadtQecl/&#10;nIE+P/NutvjOj77ac/FZfyVv24Mxz0/jZgkq0hj/zX/X71bwZ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KUxQAAANwAAAAPAAAAAAAAAAAAAAAAAJgCAABkcnMv&#10;ZG93bnJldi54bWxQSwUGAAAAAAQABAD1AAAAigM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3F365B" w:rsidRPr="003D6C93" w:rsidRDefault="003F365B" w:rsidP="00033F6C">
                        <w:pPr>
                          <w:rPr>
                            <w:lang w:eastAsia="zh-CN"/>
                          </w:rPr>
                        </w:pPr>
                        <w:r w:rsidRPr="003D6C93">
                          <w:rPr>
                            <w:rFonts w:cs="Calibri"/>
                            <w:color w:val="FF0000"/>
                            <w:sz w:val="20"/>
                          </w:rPr>
                          <w:t>ITU-R</w:t>
                        </w:r>
                        <w:r w:rsidRPr="003D6C93">
                          <w:rPr>
                            <w:rFonts w:cs="Calibri"/>
                            <w:color w:val="FF0000"/>
                            <w:sz w:val="20"/>
                            <w:lang w:eastAsia="zh-CN"/>
                          </w:rPr>
                          <w:t>运作规划范围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FLi+AAAA3AAAAA8AAABkcnMvZG93bnJldi54bWxET02LwjAQvQv+hzCCN01VEKlGEUV2j9VV&#10;8DgkY1tsJqVJtf57Iwh7m8f7nNWms5V4UONLxwom4wQEsXam5FzB+e8wWoDwAdlg5ZgUvMjDZt3v&#10;rTA17slHepxCLmII+xQVFCHUqZReF2TRj11NHLmbayyGCJtcmgafMdxWcpokc2mx5NhQYE27gvT9&#10;1FoFu7bTLOevhb3o9nr+2Wc2qzOlhoNuuwQRqAv/4q/718T5syl8nokX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rBFLi+AAAA3AAAAA8AAAAAAAAAAAAAAAAAnwIAAGRy&#10;cy9kb3ducmV2LnhtbFBLBQYAAAAABAAEAPcAAACKAwAAAAA=&#10;">
                  <v:imagedata r:id="rId16"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gXrCAAAA3AAAAA8AAABkcnMvZG93bnJldi54bWxET01rwkAQvRf6H5YpeKsbTRFNXaWIUk8F&#10;jaDexuw0Cc3OLtlV4793C4K3ebzPmc4704gLtb62rGDQT0AQF1bXXCrY5av3MQgfkDU2lknBjTzM&#10;Z68vU8y0vfKGLttQihjCPkMFVQguk9IXFRn0feuII/drW4MhwraUusVrDDeNHCbJSBqsOTZU6GhR&#10;UfG3PRsFk4+fJHWnEWrMB/nSrb+PB7tXqvfWfX2CCNSFp/jhXus4P03h/5l4gZ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4F6wgAAANwAAAAPAAAAAAAAAAAAAAAAAJ8C&#10;AABkcnMvZG93bnJldi54bWxQSwUGAAAAAAQABAD3AAAAjgMAAAAA&#10;">
                  <v:imagedata r:id="rId17"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J07DAAAA3AAAAA8AAABkcnMvZG93bnJldi54bWxET0trAjEQvhf8D2GEXkSzfSiybpRSKPVQ&#10;Cj7A6+xm3F1MJksS1/XfN4VCb/PxPafYDNaInnxoHSt4mmUgiCunW64VHA8f0yWIEJE1Gsek4E4B&#10;NuvRQ4G5djfeUb+PtUghHHJU0MTY5VKGqiGLYeY64sSdnbcYE/S11B5vKdwa+ZxlC2mx5dTQYEfv&#10;DVWX/dUqqCb4abbl95VMNv+6c+8n9lQq9Tge3lYgIg3xX/zn3uo0/+UVfp9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gnTsMAAADcAAAADwAAAAAAAAAAAAAAAACf&#10;AgAAZHJzL2Rvd25yZXYueG1sUEsFBgAAAAAEAAQA9wAAAI8DAAAAAA==&#10;">
                  <v:imagedata r:id="rId18"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9WzDAAAA3AAAAA8AAABkcnMvZG93bnJldi54bWxEj0FrAjEQhe8F/0MYobeaVanIahQpVDz0&#10;0tSLtzEZdxc3k3UT3fTfN4VCbzO8N+97s94m14oH9aHxrGA6KUAQG28brhQcv95fliBCRLbYeiYF&#10;3xRguxk9rbG0fuBPeuhYiRzCoUQFdYxdKWUwNTkME98RZ+3ie4cxr30lbY9DDnetnBXFQjpsOBNq&#10;7OitJnPVd5chXidjPvbnpNN8aPQRb/G0UOp5nHYrEJFS/Df/XR9srj9/hd9n8gR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1bMMAAADcAAAADwAAAAAAAAAAAAAAAACf&#10;AgAAZHJzL2Rvd25yZXYueG1sUEsFBgAAAAAEAAQA9wAAAI8DAAAAAA==&#10;">
                  <v:imagedata r:id="rId19" o:title=""/>
                </v:shape>
                <v:shapetype id="_x0000_t202" coordsize="21600,21600" o:spt="202" path="m,l,21600r21600,l21600,xe">
                  <v:stroke joinstyle="miter"/>
                  <v:path gradientshapeok="t" o:connecttype="rect"/>
                </v:shapetype>
                <v:shape id="Text Box 4" o:spid="_x0000_s1092" type="#_x0000_t202" style="position:absolute;left:17638;top:9103;width:5524;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LL8A&#10;AADcAAAADwAAAGRycy9kb3ducmV2LnhtbERPzYrCMBC+L/gOYQRva6pCWapRtCB6EjbrAwzN2Bab&#10;SUmiVp/eLCzsbT6+31ltBtuJO/nQOlYwm2YgiCtnWq4VnH/2n18gQkQ22DkmBU8KsFmPPlZYGPfg&#10;b7rrWIsUwqFABU2MfSFlqBqyGKauJ07cxXmLMUFfS+PxkcJtJ+dZlkuLLaeGBnsqG6qu+mYVeDev&#10;9WtxOee3PITDTuryVGqlJuNhuwQRaYj/4j/30aT5ixx+n0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k0svwAAANwAAAAPAAAAAAAAAAAAAAAAAJgCAABkcnMvZG93bnJl&#10;di54bWxQSwUGAAAAAAQABAD1AAAAhAMAAAAA&#10;" fillcolor="#4f81bd [3204]" stroked="f" strokeweight=".5pt">
                  <v:textbox inset=",0,,0">
                    <w:txbxContent>
                      <w:p w:rsidR="003F365B" w:rsidRDefault="003F365B" w:rsidP="0090790F">
                        <w:pPr>
                          <w:pStyle w:val="NormalWeb"/>
                          <w:tabs>
                            <w:tab w:val="left" w:pos="794"/>
                            <w:tab w:val="left" w:pos="1191"/>
                            <w:tab w:val="left" w:pos="1588"/>
                            <w:tab w:val="left" w:pos="1985"/>
                          </w:tabs>
                          <w:overflowPunct w:val="0"/>
                          <w:spacing w:beforeAutospacing="1" w:after="0"/>
                          <w:jc w:val="center"/>
                        </w:pPr>
                        <w:r w:rsidRPr="00314E84">
                          <w:rPr>
                            <w:rFonts w:ascii="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42;top:9104;width:552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ot8AA&#10;AADcAAAADwAAAGRycy9kb3ducmV2LnhtbERPzYrCMBC+L/gOYYS9rakKXalG0YKsp4WNPsDQjG2x&#10;mZQkanef3iwI3ubj+53VZrCduJEPrWMF00kGgrhypuVawem4/1iACBHZYOeYFPxSgM169LbCwrg7&#10;/9BNx1qkEA4FKmhi7AspQ9WQxTBxPXHizs5bjAn6WhqP9xRuOznLslxabDk1NNhT2VB10VerwLtZ&#10;rf/m51N+zUP42kldfpdaqffxsF2CiDTEl/jpPpg0f/4J/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ot8AAAADcAAAADwAAAAAAAAAAAAAAAACYAgAAZHJzL2Rvd25y&#10;ZXYueG1sUEsFBgAAAAAEAAQA9QAAAIUDAAAAAA==&#10;" fillcolor="#4f81bd [3204]" stroked="f" strokeweight=".5pt">
                  <v:textbox inset=",0,,0">
                    <w:txbxContent>
                      <w:p w:rsidR="003F365B" w:rsidRDefault="003F365B" w:rsidP="00033F6C">
                        <w:pPr>
                          <w:pStyle w:val="NormalWeb"/>
                          <w:tabs>
                            <w:tab w:val="left" w:pos="794"/>
                            <w:tab w:val="left" w:pos="1191"/>
                            <w:tab w:val="left" w:pos="1588"/>
                            <w:tab w:val="left" w:pos="1985"/>
                          </w:tabs>
                          <w:overflowPunct w:val="0"/>
                          <w:spacing w:before="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309;width:5524;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8xcMA&#10;AADcAAAADwAAAGRycy9kb3ducmV2LnhtbESPQWvDMAyF74X9B6PBbq2zFkLJ6pYtMLpTYW5/gIjV&#10;JCyWg+226X79dCjsJvGe3vu02U1+UFeKqQ9s4HVRgCJuguu5NXA6fs7XoFJGdjgEJgN3SrDbPs02&#10;WLlw42+62twqCeFUoYEu57HSOjUdeUyLMBKLdg7RY5Y1ttpFvEm4H/SyKErtsWdp6HCkuqPmx168&#10;gRiWrf1dnU/lpUxp/6FtfaitMS/P0/sbqExT/jc/rr+c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8xcMAAADcAAAADwAAAAAAAAAAAAAAAACYAgAAZHJzL2Rv&#10;d25yZXYueG1sUEsFBgAAAAAEAAQA9QAAAIgDAAAAAA==&#10;" fillcolor="#4f81bd [3204]" stroked="f" strokeweight=".5pt">
                  <v:textbox inset=",0,,0">
                    <w:txbxContent>
                      <w:p w:rsidR="003F365B" w:rsidRDefault="003F365B" w:rsidP="00033F6C">
                        <w:pPr>
                          <w:pStyle w:val="NormalWeb"/>
                          <w:tabs>
                            <w:tab w:val="left" w:pos="794"/>
                            <w:tab w:val="left" w:pos="1191"/>
                            <w:tab w:val="left" w:pos="1588"/>
                            <w:tab w:val="left" w:pos="1985"/>
                          </w:tabs>
                          <w:overflowPunct w:val="0"/>
                          <w:spacing w:before="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399;top:8871;width:775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XsAA&#10;AADcAAAADwAAAGRycy9kb3ducmV2LnhtbERPzYrCMBC+L/gOYYS9rakKZa1G0YKsp4WNPsDQjG2x&#10;mZQkanef3iwI3ubj+53VZrCduJEPrWMF00kGgrhypuVawem4//gEESKywc4xKfilAJv16G2FhXF3&#10;/qGbjrVIIRwKVNDE2BdShqohi2HieuLEnZ23GBP0tTQe7yncdnKWZbm02HJqaLCnsqHqoq9WgXez&#10;Wv/Nz6f8mofwtZO6/C61Uu/jYbsEEWmIL/HTfTBp/nwB/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ZXsAAAADcAAAADwAAAAAAAAAAAAAAAACYAgAAZHJzL2Rvd25y&#10;ZXYueG1sUEsFBgAAAAAEAAQA9QAAAIUDAAAAAA==&#10;" fillcolor="#4f81bd [3204]" stroked="f" strokeweight=".5pt">
                  <v:textbox inset=",0,,0">
                    <w:txbxContent>
                      <w:p w:rsidR="003F365B" w:rsidRDefault="003F365B" w:rsidP="00033F6C">
                        <w:pPr>
                          <w:pStyle w:val="NormalWeb"/>
                          <w:tabs>
                            <w:tab w:val="left" w:pos="794"/>
                            <w:tab w:val="left" w:pos="1191"/>
                            <w:tab w:val="left" w:pos="1588"/>
                            <w:tab w:val="left" w:pos="1985"/>
                          </w:tabs>
                          <w:overflowPunct w:val="0"/>
                          <w:spacing w:before="80" w:after="0"/>
                          <w:jc w:val="center"/>
                        </w:pPr>
                        <w:r w:rsidRPr="00314E84">
                          <w:rPr>
                            <w:rFonts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033F6C">
      <w:pPr>
        <w:tabs>
          <w:tab w:val="clear" w:pos="794"/>
          <w:tab w:val="clear" w:pos="1191"/>
          <w:tab w:val="clear" w:pos="1588"/>
          <w:tab w:val="clear" w:pos="1985"/>
          <w:tab w:val="left" w:pos="567"/>
        </w:tabs>
        <w:rPr>
          <w:lang w:eastAsia="zh-CN"/>
        </w:rPr>
      </w:pPr>
    </w:p>
    <w:p w:rsidR="00927A64" w:rsidRPr="00A474C9" w:rsidRDefault="00927A64" w:rsidP="00927A64">
      <w:pPr>
        <w:tabs>
          <w:tab w:val="clear" w:pos="794"/>
          <w:tab w:val="clear" w:pos="1191"/>
          <w:tab w:val="clear" w:pos="1588"/>
          <w:tab w:val="clear" w:pos="1985"/>
          <w:tab w:val="left" w:pos="567"/>
        </w:tabs>
        <w:jc w:val="center"/>
        <w:rPr>
          <w:lang w:eastAsia="zh-CN"/>
        </w:rPr>
      </w:pPr>
      <w:r w:rsidRPr="00A474C9">
        <w:rPr>
          <w:lang w:eastAsia="zh-CN"/>
        </w:rPr>
        <w:t>图</w:t>
      </w:r>
      <w:r w:rsidRPr="00A474C9">
        <w:rPr>
          <w:i/>
        </w:rPr>
        <w:fldChar w:fldCharType="begin"/>
      </w:r>
      <w:r w:rsidRPr="00A474C9">
        <w:rPr>
          <w:lang w:eastAsia="zh-CN"/>
        </w:rPr>
        <w:instrText xml:space="preserve"> SEQ Figure \* ARABIC </w:instrText>
      </w:r>
      <w:r w:rsidRPr="00A474C9">
        <w:rPr>
          <w:i/>
        </w:rPr>
        <w:fldChar w:fldCharType="separate"/>
      </w:r>
      <w:r w:rsidR="00E126E5">
        <w:rPr>
          <w:noProof/>
          <w:lang w:eastAsia="zh-CN"/>
        </w:rPr>
        <w:t>1</w:t>
      </w:r>
      <w:r w:rsidRPr="00A474C9">
        <w:rPr>
          <w:i/>
          <w:noProof/>
        </w:rPr>
        <w:fldChar w:fldCharType="end"/>
      </w:r>
      <w:r w:rsidRPr="00A474C9">
        <w:rPr>
          <w:lang w:eastAsia="zh-CN"/>
        </w:rPr>
        <w:t>：</w:t>
      </w:r>
      <w:r w:rsidRPr="00A474C9">
        <w:rPr>
          <w:lang w:eastAsia="zh-CN"/>
        </w:rPr>
        <w:t>2016-2019</w:t>
      </w:r>
      <w:r w:rsidRPr="00A474C9">
        <w:rPr>
          <w:lang w:eastAsia="zh-CN"/>
        </w:rPr>
        <w:t>年</w:t>
      </w:r>
      <w:r w:rsidRPr="00A474C9">
        <w:rPr>
          <w:lang w:eastAsia="zh-CN"/>
        </w:rPr>
        <w:t>ITU-R</w:t>
      </w:r>
      <w:r w:rsidRPr="00A474C9">
        <w:rPr>
          <w:lang w:eastAsia="zh-CN"/>
        </w:rPr>
        <w:t>运作规划和国际电联战略框架</w:t>
      </w:r>
    </w:p>
    <w:p w:rsidR="0090790F" w:rsidRPr="00A474C9" w:rsidRDefault="0090790F" w:rsidP="0090790F">
      <w:pPr>
        <w:pStyle w:val="Heading1"/>
        <w:rPr>
          <w:color w:val="365F91" w:themeColor="accent1" w:themeShade="BF"/>
          <w:lang w:val="en-US" w:eastAsia="zh-CN"/>
        </w:rPr>
      </w:pPr>
      <w:r w:rsidRPr="00A474C9">
        <w:rPr>
          <w:color w:val="365F91" w:themeColor="accent1" w:themeShade="BF"/>
          <w:lang w:val="en-US" w:eastAsia="zh-CN"/>
        </w:rPr>
        <w:t>2</w:t>
      </w:r>
      <w:r w:rsidRPr="00A474C9">
        <w:rPr>
          <w:color w:val="365F91" w:themeColor="accent1" w:themeShade="BF"/>
          <w:lang w:val="en-US" w:eastAsia="zh-CN"/>
        </w:rPr>
        <w:tab/>
        <w:t>ITU-R</w:t>
      </w:r>
      <w:r w:rsidRPr="00A474C9">
        <w:rPr>
          <w:color w:val="365F91" w:themeColor="accent1" w:themeShade="BF"/>
          <w:lang w:val="en-US" w:eastAsia="zh-CN"/>
        </w:rPr>
        <w:t>部门的工作纲要和主要优先事项</w:t>
      </w:r>
    </w:p>
    <w:p w:rsidR="0090790F" w:rsidRPr="00A474C9" w:rsidRDefault="0090790F" w:rsidP="0090790F">
      <w:pPr>
        <w:ind w:firstLineChars="200" w:firstLine="480"/>
        <w:rPr>
          <w:lang w:val="fr-FR" w:eastAsia="zh-CN"/>
        </w:rPr>
      </w:pPr>
      <w:r w:rsidRPr="00A474C9">
        <w:rPr>
          <w:lang w:val="fr-FR" w:eastAsia="zh-CN"/>
        </w:rPr>
        <w:t>2018-2021</w:t>
      </w:r>
      <w:r w:rsidRPr="00A474C9">
        <w:rPr>
          <w:lang w:val="fr-FR" w:eastAsia="zh-CN"/>
        </w:rPr>
        <w:t>年期间将以落实</w:t>
      </w:r>
      <w:r w:rsidRPr="00A474C9">
        <w:rPr>
          <w:lang w:val="fr-FR" w:eastAsia="zh-CN"/>
        </w:rPr>
        <w:t>2015</w:t>
      </w:r>
      <w:r w:rsidRPr="00A474C9">
        <w:rPr>
          <w:lang w:val="fr-FR" w:eastAsia="zh-CN"/>
        </w:rPr>
        <w:t>年无线电通信全会（</w:t>
      </w:r>
      <w:r w:rsidRPr="00A474C9">
        <w:rPr>
          <w:lang w:val="fr-FR" w:eastAsia="zh-CN"/>
        </w:rPr>
        <w:t>RA-15</w:t>
      </w:r>
      <w:r w:rsidRPr="00A474C9">
        <w:rPr>
          <w:lang w:val="fr-FR" w:eastAsia="zh-CN"/>
        </w:rPr>
        <w:t>）和</w:t>
      </w:r>
      <w:r w:rsidRPr="00A474C9">
        <w:rPr>
          <w:lang w:val="fr-FR" w:eastAsia="zh-CN"/>
        </w:rPr>
        <w:t>2015</w:t>
      </w:r>
      <w:r w:rsidRPr="00A474C9">
        <w:rPr>
          <w:lang w:val="fr-FR" w:eastAsia="zh-CN"/>
        </w:rPr>
        <w:t>年世界无线电通信大会（</w:t>
      </w:r>
      <w:r w:rsidRPr="00A474C9">
        <w:rPr>
          <w:lang w:val="fr-FR" w:eastAsia="zh-CN"/>
        </w:rPr>
        <w:t>WRC-15</w:t>
      </w:r>
      <w:r w:rsidRPr="00A474C9">
        <w:rPr>
          <w:lang w:val="fr-FR" w:eastAsia="zh-CN"/>
        </w:rPr>
        <w:t>）的各项决定、筹备</w:t>
      </w:r>
      <w:r w:rsidRPr="00A474C9">
        <w:rPr>
          <w:lang w:val="fr-FR" w:eastAsia="zh-CN"/>
        </w:rPr>
        <w:t>2019</w:t>
      </w:r>
      <w:r w:rsidRPr="00A474C9">
        <w:rPr>
          <w:lang w:val="fr-FR" w:eastAsia="zh-CN"/>
        </w:rPr>
        <w:t>年无线电通信全会（</w:t>
      </w:r>
      <w:r w:rsidRPr="00A474C9">
        <w:rPr>
          <w:lang w:val="fr-FR" w:eastAsia="zh-CN"/>
        </w:rPr>
        <w:t>RA-19</w:t>
      </w:r>
      <w:r w:rsidRPr="00A474C9">
        <w:rPr>
          <w:lang w:val="fr-FR" w:eastAsia="zh-CN"/>
        </w:rPr>
        <w:t>）和</w:t>
      </w:r>
      <w:r w:rsidRPr="00A474C9">
        <w:rPr>
          <w:lang w:val="fr-FR" w:eastAsia="zh-CN"/>
        </w:rPr>
        <w:t>2019</w:t>
      </w:r>
      <w:r w:rsidRPr="00A474C9">
        <w:rPr>
          <w:lang w:val="fr-FR" w:eastAsia="zh-CN"/>
        </w:rPr>
        <w:t>年世界无线电通信大会（</w:t>
      </w:r>
      <w:r w:rsidRPr="00A474C9">
        <w:rPr>
          <w:lang w:val="fr-FR" w:eastAsia="zh-CN"/>
        </w:rPr>
        <w:t>WRC-19</w:t>
      </w:r>
      <w:r w:rsidRPr="00A474C9">
        <w:rPr>
          <w:lang w:val="fr-FR" w:eastAsia="zh-CN"/>
        </w:rPr>
        <w:t>）及制定无线电通信领域的重要标准和最佳做法为重点。根据</w:t>
      </w:r>
      <w:r w:rsidRPr="00A474C9">
        <w:rPr>
          <w:lang w:val="fr-FR" w:eastAsia="zh-CN"/>
        </w:rPr>
        <w:t>ITU-R</w:t>
      </w:r>
      <w:r w:rsidRPr="00A474C9">
        <w:rPr>
          <w:lang w:val="fr-FR" w:eastAsia="zh-CN"/>
        </w:rPr>
        <w:t>部门的四项运作活动及无线电通信局的支持活动列出了以下优先事项：</w:t>
      </w:r>
    </w:p>
    <w:p w:rsidR="002C412E" w:rsidRDefault="002C412E" w:rsidP="0090790F">
      <w:pPr>
        <w:pStyle w:val="Heading2"/>
        <w:rPr>
          <w:color w:val="365F91" w:themeColor="accent1" w:themeShade="BF"/>
          <w:lang w:eastAsia="zh-CN"/>
        </w:rPr>
      </w:pPr>
      <w:r>
        <w:rPr>
          <w:color w:val="365F91" w:themeColor="accent1" w:themeShade="BF"/>
          <w:lang w:eastAsia="zh-CN"/>
        </w:rPr>
        <w:br w:type="page"/>
      </w:r>
    </w:p>
    <w:p w:rsidR="0090790F" w:rsidRPr="00A474C9" w:rsidRDefault="0090790F" w:rsidP="0090790F">
      <w:pPr>
        <w:pStyle w:val="Heading2"/>
        <w:rPr>
          <w:color w:val="365F91" w:themeColor="accent1" w:themeShade="BF"/>
          <w:lang w:eastAsia="zh-CN"/>
        </w:rPr>
      </w:pPr>
      <w:r w:rsidRPr="00A474C9">
        <w:rPr>
          <w:color w:val="365F91" w:themeColor="accent1" w:themeShade="BF"/>
          <w:lang w:eastAsia="zh-CN"/>
        </w:rPr>
        <w:lastRenderedPageBreak/>
        <w:t>2.1</w:t>
      </w:r>
      <w:r w:rsidRPr="00A474C9">
        <w:rPr>
          <w:color w:val="365F91" w:themeColor="accent1" w:themeShade="BF"/>
          <w:lang w:eastAsia="zh-CN"/>
        </w:rPr>
        <w:tab/>
      </w:r>
      <w:r w:rsidRPr="00A474C9">
        <w:rPr>
          <w:color w:val="365F91" w:themeColor="accent1" w:themeShade="BF"/>
          <w:lang w:eastAsia="zh-CN"/>
        </w:rPr>
        <w:t>制定和更新有关无线电频谱和卫星轨道使用的国际规则</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落实</w:t>
      </w:r>
      <w:r w:rsidRPr="00A474C9">
        <w:rPr>
          <w:lang w:eastAsia="zh-CN"/>
        </w:rPr>
        <w:t>WRC-15</w:t>
      </w:r>
      <w:r w:rsidR="00425417" w:rsidRPr="00A474C9">
        <w:rPr>
          <w:lang w:eastAsia="zh-CN"/>
        </w:rPr>
        <w:t>的决定</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无线电规则委员会通过相关《程序规则》。</w:t>
      </w:r>
    </w:p>
    <w:p w:rsidR="0090790F" w:rsidRPr="00A474C9" w:rsidRDefault="0090790F" w:rsidP="00425417">
      <w:pPr>
        <w:pStyle w:val="Heading2"/>
        <w:rPr>
          <w:color w:val="365F91" w:themeColor="accent1" w:themeShade="BF"/>
          <w:lang w:eastAsia="zh-CN"/>
        </w:rPr>
      </w:pPr>
      <w:r w:rsidRPr="00A474C9">
        <w:rPr>
          <w:color w:val="365F91" w:themeColor="accent1" w:themeShade="BF"/>
          <w:lang w:eastAsia="zh-CN"/>
        </w:rPr>
        <w:t>2.2</w:t>
      </w:r>
      <w:r w:rsidRPr="00A474C9">
        <w:rPr>
          <w:color w:val="365F91" w:themeColor="accent1" w:themeShade="BF"/>
          <w:lang w:eastAsia="zh-CN"/>
        </w:rPr>
        <w:tab/>
      </w:r>
      <w:r w:rsidRPr="00A474C9">
        <w:rPr>
          <w:color w:val="365F91" w:themeColor="accent1" w:themeShade="BF"/>
          <w:lang w:eastAsia="zh-CN"/>
        </w:rPr>
        <w:t>落实和执行有关无线电频谱和</w:t>
      </w:r>
      <w:r w:rsidR="00425417" w:rsidRPr="00A474C9">
        <w:rPr>
          <w:rFonts w:hint="eastAsia"/>
          <w:color w:val="365F91" w:themeColor="accent1" w:themeShade="BF"/>
          <w:lang w:eastAsia="zh-CN"/>
        </w:rPr>
        <w:t>卫星</w:t>
      </w:r>
      <w:r w:rsidRPr="00A474C9">
        <w:rPr>
          <w:color w:val="365F91" w:themeColor="accent1" w:themeShade="BF"/>
          <w:lang w:eastAsia="zh-CN"/>
        </w:rPr>
        <w:t>轨道使用的国际规则</w:t>
      </w:r>
    </w:p>
    <w:p w:rsidR="0090790F" w:rsidRPr="00A474C9" w:rsidRDefault="0090790F" w:rsidP="00A474C9">
      <w:pPr>
        <w:pStyle w:val="enumlev1"/>
        <w:rPr>
          <w:lang w:eastAsia="zh-CN"/>
        </w:rPr>
      </w:pPr>
      <w:r w:rsidRPr="00A474C9">
        <w:rPr>
          <w:lang w:eastAsia="zh-CN"/>
        </w:rPr>
        <w:t>•</w:t>
      </w:r>
      <w:r w:rsidRPr="00A474C9">
        <w:rPr>
          <w:lang w:eastAsia="zh-CN"/>
        </w:rPr>
        <w:tab/>
      </w:r>
      <w:bookmarkStart w:id="5" w:name="lt_pId034"/>
      <w:r w:rsidR="00425417" w:rsidRPr="00A474C9">
        <w:rPr>
          <w:rFonts w:hint="eastAsia"/>
          <w:lang w:eastAsia="zh-CN"/>
        </w:rPr>
        <w:t>开发与《</w:t>
      </w:r>
      <w:r w:rsidR="00425417" w:rsidRPr="00A474C9">
        <w:rPr>
          <w:lang w:eastAsia="zh-CN"/>
        </w:rPr>
        <w:t>无线电</w:t>
      </w:r>
      <w:r w:rsidR="00425417" w:rsidRPr="00A474C9">
        <w:rPr>
          <w:rFonts w:hint="eastAsia"/>
          <w:lang w:eastAsia="zh-CN"/>
        </w:rPr>
        <w:t>规则》和</w:t>
      </w:r>
      <w:r w:rsidR="00425417" w:rsidRPr="00A474C9">
        <w:rPr>
          <w:lang w:eastAsia="zh-CN"/>
        </w:rPr>
        <w:t>相关</w:t>
      </w:r>
      <w:r w:rsidR="00425417" w:rsidRPr="00A474C9">
        <w:rPr>
          <w:rFonts w:hint="eastAsia"/>
          <w:lang w:eastAsia="zh-CN"/>
        </w:rPr>
        <w:t>《</w:t>
      </w:r>
      <w:r w:rsidR="00425417" w:rsidRPr="00A474C9">
        <w:rPr>
          <w:lang w:eastAsia="zh-CN"/>
        </w:rPr>
        <w:t>程序规则</w:t>
      </w:r>
      <w:r w:rsidR="00425417" w:rsidRPr="00A474C9">
        <w:rPr>
          <w:rFonts w:hint="eastAsia"/>
          <w:lang w:eastAsia="zh-CN"/>
        </w:rPr>
        <w:t>》</w:t>
      </w:r>
      <w:r w:rsidR="002F7448" w:rsidRPr="00A474C9">
        <w:rPr>
          <w:rFonts w:hint="eastAsia"/>
          <w:lang w:eastAsia="zh-CN"/>
        </w:rPr>
        <w:t>应用</w:t>
      </w:r>
      <w:r w:rsidR="00425417" w:rsidRPr="00A474C9">
        <w:rPr>
          <w:rFonts w:hint="eastAsia"/>
          <w:lang w:eastAsia="zh-CN"/>
        </w:rPr>
        <w:t>有</w:t>
      </w:r>
      <w:r w:rsidR="00425417" w:rsidRPr="00A474C9">
        <w:rPr>
          <w:lang w:eastAsia="zh-CN"/>
        </w:rPr>
        <w:t>关的软件工具，并</w:t>
      </w:r>
      <w:r w:rsidR="00425417" w:rsidRPr="00A474C9">
        <w:rPr>
          <w:rFonts w:hint="eastAsia"/>
          <w:lang w:eastAsia="zh-CN"/>
        </w:rPr>
        <w:t>交付给</w:t>
      </w:r>
      <w:r w:rsidR="00425417" w:rsidRPr="00A474C9">
        <w:rPr>
          <w:lang w:eastAsia="zh-CN"/>
        </w:rPr>
        <w:t>各成员；</w:t>
      </w:r>
      <w:bookmarkEnd w:id="5"/>
    </w:p>
    <w:p w:rsidR="0090790F" w:rsidRPr="00A474C9" w:rsidRDefault="0090790F" w:rsidP="00A474C9">
      <w:pPr>
        <w:pStyle w:val="enumlev1"/>
        <w:rPr>
          <w:lang w:eastAsia="zh-CN"/>
        </w:rPr>
      </w:pPr>
      <w:r w:rsidRPr="00A474C9">
        <w:rPr>
          <w:lang w:eastAsia="zh-CN"/>
        </w:rPr>
        <w:t>•</w:t>
      </w:r>
      <w:r w:rsidRPr="00A474C9">
        <w:rPr>
          <w:lang w:eastAsia="zh-CN"/>
        </w:rPr>
        <w:tab/>
      </w:r>
      <w:r w:rsidR="002F7448" w:rsidRPr="00A474C9">
        <w:rPr>
          <w:lang w:eastAsia="zh-CN"/>
        </w:rPr>
        <w:t>针对地面和空间业务正确并及时地</w:t>
      </w:r>
      <w:r w:rsidR="002F7448" w:rsidRPr="00A474C9">
        <w:rPr>
          <w:rFonts w:hint="eastAsia"/>
          <w:lang w:eastAsia="zh-CN"/>
        </w:rPr>
        <w:t>应</w:t>
      </w:r>
      <w:r w:rsidRPr="00A474C9">
        <w:rPr>
          <w:lang w:eastAsia="zh-CN"/>
        </w:rPr>
        <w:t>用《无线电规则》及可适用的区域性协议的条款，更新国际频率总表（</w:t>
      </w:r>
      <w:r w:rsidRPr="00A474C9">
        <w:rPr>
          <w:lang w:eastAsia="zh-CN"/>
        </w:rPr>
        <w:t>MIFR</w:t>
      </w:r>
      <w:r w:rsidRPr="00A474C9">
        <w:rPr>
          <w:lang w:eastAsia="zh-CN"/>
        </w:rPr>
        <w:t>）及指配和</w:t>
      </w:r>
      <w:r w:rsidRPr="00A474C9">
        <w:rPr>
          <w:lang w:eastAsia="zh-CN"/>
        </w:rPr>
        <w:t>/</w:t>
      </w:r>
      <w:r w:rsidR="00425417" w:rsidRPr="00A474C9">
        <w:rPr>
          <w:lang w:eastAsia="zh-CN"/>
        </w:rPr>
        <w:t>或分配规划和列表</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监督有害干扰案件及更广泛意义上的频谱</w:t>
      </w:r>
      <w:r w:rsidRPr="00A474C9">
        <w:rPr>
          <w:lang w:eastAsia="zh-CN"/>
        </w:rPr>
        <w:t>/</w:t>
      </w:r>
      <w:r w:rsidR="00425417" w:rsidRPr="00A474C9">
        <w:rPr>
          <w:lang w:eastAsia="zh-CN"/>
        </w:rPr>
        <w:t>轨道资源共用冲突情况并解决这些案件</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相关的出版物（</w:t>
      </w:r>
      <w:r w:rsidRPr="00A474C9">
        <w:rPr>
          <w:lang w:eastAsia="zh-CN"/>
        </w:rPr>
        <w:t>BR IFIC</w:t>
      </w:r>
      <w:r w:rsidRPr="00A474C9">
        <w:rPr>
          <w:lang w:eastAsia="zh-CN"/>
        </w:rPr>
        <w:t>、水上业务出版物、国际监测站名录）。</w:t>
      </w:r>
    </w:p>
    <w:p w:rsidR="0090790F" w:rsidRPr="00A474C9" w:rsidRDefault="0090790F" w:rsidP="0090790F">
      <w:pPr>
        <w:pStyle w:val="Heading2"/>
        <w:rPr>
          <w:color w:val="365F91" w:themeColor="accent1" w:themeShade="BF"/>
          <w:lang w:eastAsia="zh-CN"/>
        </w:rPr>
      </w:pPr>
      <w:r w:rsidRPr="00A474C9">
        <w:rPr>
          <w:color w:val="365F91" w:themeColor="accent1" w:themeShade="BF"/>
          <w:lang w:eastAsia="zh-CN"/>
        </w:rPr>
        <w:t>2.3</w:t>
      </w:r>
      <w:r w:rsidRPr="00A474C9">
        <w:rPr>
          <w:color w:val="365F91" w:themeColor="accent1" w:themeShade="BF"/>
          <w:lang w:eastAsia="zh-CN"/>
        </w:rPr>
        <w:tab/>
      </w:r>
      <w:r w:rsidRPr="00A474C9">
        <w:rPr>
          <w:color w:val="365F91" w:themeColor="accent1" w:themeShade="BF"/>
          <w:lang w:eastAsia="zh-CN"/>
        </w:rPr>
        <w:t>制定和更新有关最有效利用无线电频谱和卫星轨道的全球建议书、报告和手册</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与</w:t>
      </w:r>
      <w:r w:rsidRPr="00A474C9">
        <w:rPr>
          <w:lang w:eastAsia="zh-CN"/>
        </w:rPr>
        <w:t>ITU-R</w:t>
      </w:r>
      <w:r w:rsidRPr="00A474C9">
        <w:rPr>
          <w:lang w:eastAsia="zh-CN"/>
        </w:rPr>
        <w:t>研究组和区域小组密切协作筹备</w:t>
      </w:r>
      <w:r w:rsidRPr="00A474C9">
        <w:rPr>
          <w:lang w:eastAsia="zh-CN"/>
        </w:rPr>
        <w:t>RA-19</w:t>
      </w:r>
      <w:r w:rsidRPr="00A474C9">
        <w:rPr>
          <w:lang w:eastAsia="zh-CN"/>
        </w:rPr>
        <w:t>和</w:t>
      </w:r>
      <w:r w:rsidRPr="00A474C9">
        <w:rPr>
          <w:lang w:eastAsia="zh-CN"/>
        </w:rPr>
        <w:t>WRC-19</w:t>
      </w:r>
      <w:r w:rsidRPr="00A474C9">
        <w:rPr>
          <w:lang w:eastAsia="zh-CN"/>
        </w:rPr>
        <w:t>，包括为支持</w:t>
      </w:r>
      <w:r w:rsidRPr="00A474C9">
        <w:rPr>
          <w:lang w:eastAsia="zh-CN"/>
        </w:rPr>
        <w:t>CPM19-2</w:t>
      </w:r>
      <w:r w:rsidR="00425417" w:rsidRPr="00A474C9">
        <w:rPr>
          <w:lang w:eastAsia="zh-CN"/>
        </w:rPr>
        <w:t>起草技术、规则和程序案文草案</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与</w:t>
      </w:r>
      <w:r w:rsidRPr="00A474C9">
        <w:rPr>
          <w:lang w:eastAsia="zh-CN"/>
        </w:rPr>
        <w:t>ITU-T</w:t>
      </w:r>
      <w:r w:rsidR="002F7448" w:rsidRPr="00A474C9">
        <w:rPr>
          <w:rFonts w:hint="eastAsia"/>
          <w:lang w:eastAsia="zh-CN"/>
        </w:rPr>
        <w:t>、</w:t>
      </w:r>
      <w:r w:rsidRPr="00A474C9">
        <w:rPr>
          <w:lang w:eastAsia="zh-CN"/>
        </w:rPr>
        <w:t>区域机构和其它标准制定机构密切合作制定重要的建议书、报告和手册，尤其是有关</w:t>
      </w:r>
      <w:r w:rsidRPr="00A474C9">
        <w:rPr>
          <w:lang w:eastAsia="zh-CN"/>
        </w:rPr>
        <w:t>IMT 2020</w:t>
      </w:r>
      <w:r w:rsidRPr="00A474C9">
        <w:rPr>
          <w:lang w:eastAsia="zh-CN"/>
        </w:rPr>
        <w:t>无线接口的建议书</w:t>
      </w:r>
      <w:r w:rsidR="002F7448" w:rsidRPr="00A474C9">
        <w:rPr>
          <w:rFonts w:hint="eastAsia"/>
          <w:lang w:eastAsia="zh-CN"/>
        </w:rPr>
        <w:t>、</w:t>
      </w:r>
      <w:r w:rsidR="002F7448" w:rsidRPr="00A474C9">
        <w:rPr>
          <w:lang w:eastAsia="zh-CN"/>
        </w:rPr>
        <w:t>报告和手册</w:t>
      </w:r>
      <w:r w:rsidRPr="00A474C9">
        <w:rPr>
          <w:lang w:eastAsia="zh-CN"/>
        </w:rPr>
        <w:t>。</w:t>
      </w:r>
    </w:p>
    <w:p w:rsidR="0090790F" w:rsidRPr="00A474C9" w:rsidRDefault="0090790F" w:rsidP="0090790F">
      <w:pPr>
        <w:pStyle w:val="Heading2"/>
        <w:rPr>
          <w:color w:val="365F91" w:themeColor="accent1" w:themeShade="BF"/>
          <w:lang w:eastAsia="zh-CN"/>
        </w:rPr>
      </w:pPr>
      <w:r w:rsidRPr="00A474C9">
        <w:rPr>
          <w:color w:val="365F91" w:themeColor="accent1" w:themeShade="BF"/>
          <w:lang w:eastAsia="zh-CN"/>
        </w:rPr>
        <w:t>2.4</w:t>
      </w:r>
      <w:r w:rsidRPr="00A474C9">
        <w:rPr>
          <w:color w:val="365F91" w:themeColor="accent1" w:themeShade="BF"/>
          <w:lang w:eastAsia="zh-CN"/>
        </w:rPr>
        <w:tab/>
      </w:r>
      <w:r w:rsidRPr="00A474C9">
        <w:rPr>
          <w:color w:val="365F91" w:themeColor="accent1" w:themeShade="BF"/>
          <w:lang w:eastAsia="zh-CN"/>
        </w:rPr>
        <w:t>就无线电通信问题向</w:t>
      </w:r>
      <w:r w:rsidRPr="00A474C9">
        <w:rPr>
          <w:color w:val="365F91" w:themeColor="accent1" w:themeShade="BF"/>
          <w:lang w:eastAsia="zh-CN"/>
        </w:rPr>
        <w:t>ITU</w:t>
      </w:r>
      <w:r w:rsidRPr="00A474C9">
        <w:rPr>
          <w:color w:val="365F91" w:themeColor="accent1" w:themeShade="BF"/>
          <w:lang w:eastAsia="zh-CN"/>
        </w:rPr>
        <w:noBreakHyphen/>
        <w:t>R</w:t>
      </w:r>
      <w:r w:rsidRPr="00A474C9">
        <w:rPr>
          <w:color w:val="365F91" w:themeColor="accent1" w:themeShade="BF"/>
          <w:lang w:eastAsia="zh-CN"/>
        </w:rPr>
        <w:t>成员通报信息和提供帮助</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出版并宣传</w:t>
      </w:r>
      <w:r w:rsidRPr="00A474C9">
        <w:rPr>
          <w:lang w:eastAsia="zh-CN"/>
        </w:rPr>
        <w:t>ITU-R</w:t>
      </w:r>
      <w:r w:rsidR="00425417" w:rsidRPr="00A474C9">
        <w:rPr>
          <w:lang w:eastAsia="zh-CN"/>
        </w:rPr>
        <w:t>的产品（如《无线电规则》、建议书、报告和手册）</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与其他部门、国际电联区域代表处、相关区域组织和成员密切合作：</w:t>
      </w:r>
    </w:p>
    <w:p w:rsidR="0090790F" w:rsidRPr="00A474C9" w:rsidRDefault="00A474C9" w:rsidP="00A474C9">
      <w:pPr>
        <w:pStyle w:val="enumlev2"/>
        <w:rPr>
          <w:lang w:eastAsia="zh-CN"/>
        </w:rPr>
      </w:pPr>
      <w:r w:rsidRPr="00A474C9">
        <w:rPr>
          <w:lang w:eastAsia="zh-CN"/>
        </w:rPr>
        <w:t>–</w:t>
      </w:r>
      <w:r w:rsidR="0090790F" w:rsidRPr="00A474C9">
        <w:rPr>
          <w:lang w:eastAsia="zh-CN"/>
        </w:rPr>
        <w:tab/>
      </w:r>
      <w:r w:rsidR="0090790F" w:rsidRPr="00A474C9">
        <w:rPr>
          <w:lang w:eastAsia="zh-CN"/>
        </w:rPr>
        <w:t>传播并共享各种信息，</w:t>
      </w:r>
      <w:r w:rsidR="00425417" w:rsidRPr="00A474C9">
        <w:rPr>
          <w:lang w:eastAsia="zh-CN"/>
        </w:rPr>
        <w:t>包括世界和区域性无线电通信研讨会、大会、讲习班和其它活动的信息</w:t>
      </w:r>
      <w:r w:rsidR="00425417" w:rsidRPr="00A474C9">
        <w:rPr>
          <w:rFonts w:hint="eastAsia"/>
          <w:lang w:eastAsia="zh-CN"/>
        </w:rPr>
        <w:t>；</w:t>
      </w:r>
    </w:p>
    <w:p w:rsidR="0090790F" w:rsidRPr="00A474C9" w:rsidRDefault="00A474C9" w:rsidP="00A474C9">
      <w:pPr>
        <w:pStyle w:val="enumlev2"/>
        <w:rPr>
          <w:lang w:eastAsia="zh-CN"/>
        </w:rPr>
      </w:pPr>
      <w:r w:rsidRPr="00A474C9">
        <w:rPr>
          <w:lang w:eastAsia="zh-CN"/>
        </w:rPr>
        <w:t>–</w:t>
      </w:r>
      <w:r w:rsidR="0090790F" w:rsidRPr="00A474C9">
        <w:rPr>
          <w:lang w:eastAsia="zh-CN"/>
        </w:rPr>
        <w:tab/>
      </w:r>
      <w:r w:rsidR="0090790F" w:rsidRPr="00A474C9">
        <w:rPr>
          <w:lang w:eastAsia="zh-CN"/>
        </w:rPr>
        <w:t>向无线电通信业</w:t>
      </w:r>
      <w:r w:rsidR="002F7448" w:rsidRPr="00A474C9">
        <w:rPr>
          <w:lang w:eastAsia="zh-CN"/>
        </w:rPr>
        <w:t>务发展面临问题的成员提供帮助，尤其是在电视广播的模数转换以及</w:t>
      </w:r>
      <w:r w:rsidR="0090790F" w:rsidRPr="00A474C9">
        <w:rPr>
          <w:lang w:eastAsia="zh-CN"/>
        </w:rPr>
        <w:t>数字红利频段</w:t>
      </w:r>
      <w:r w:rsidR="002F7448" w:rsidRPr="00A474C9">
        <w:rPr>
          <w:rFonts w:hint="eastAsia"/>
          <w:lang w:eastAsia="zh-CN"/>
        </w:rPr>
        <w:t>分配</w:t>
      </w:r>
      <w:r w:rsidR="0090790F" w:rsidRPr="00A474C9">
        <w:rPr>
          <w:lang w:eastAsia="zh-CN"/>
        </w:rPr>
        <w:t>方面。</w:t>
      </w:r>
    </w:p>
    <w:p w:rsidR="0090790F" w:rsidRPr="00A474C9" w:rsidRDefault="0090790F" w:rsidP="0090790F">
      <w:pPr>
        <w:pStyle w:val="Heading2"/>
        <w:rPr>
          <w:color w:val="365F91" w:themeColor="accent1" w:themeShade="BF"/>
          <w:lang w:eastAsia="zh-CN"/>
        </w:rPr>
      </w:pPr>
      <w:r w:rsidRPr="00A474C9">
        <w:rPr>
          <w:color w:val="365F91" w:themeColor="accent1" w:themeShade="BF"/>
          <w:lang w:eastAsia="zh-CN"/>
        </w:rPr>
        <w:t>2.5</w:t>
      </w:r>
      <w:r w:rsidRPr="00A474C9">
        <w:rPr>
          <w:color w:val="365F91" w:themeColor="accent1" w:themeShade="BF"/>
          <w:lang w:eastAsia="zh-CN"/>
        </w:rPr>
        <w:tab/>
      </w:r>
      <w:r w:rsidRPr="00A474C9">
        <w:rPr>
          <w:color w:val="365F91" w:themeColor="accent1" w:themeShade="BF"/>
          <w:lang w:eastAsia="zh-CN"/>
        </w:rPr>
        <w:t>无线电通信局的支持活动</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不断开发、改进并维护无线电通信</w:t>
      </w:r>
      <w:r w:rsidR="00425417" w:rsidRPr="00A474C9">
        <w:rPr>
          <w:lang w:eastAsia="zh-CN"/>
        </w:rPr>
        <w:t>局的软件工具，以保持较高的效率、可靠性、用户友好性和成员满意度</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向</w:t>
      </w:r>
      <w:r w:rsidRPr="00A474C9">
        <w:rPr>
          <w:lang w:eastAsia="zh-CN"/>
        </w:rPr>
        <w:t>ITU-R</w:t>
      </w:r>
      <w:r w:rsidR="00425417" w:rsidRPr="00A474C9">
        <w:rPr>
          <w:lang w:eastAsia="zh-CN"/>
        </w:rPr>
        <w:t>研究组提供后勤和行政支持并参与区域小组的相关活动</w:t>
      </w:r>
      <w:r w:rsidR="00425417" w:rsidRPr="00A474C9">
        <w:rPr>
          <w:rFonts w:hint="eastAsia"/>
          <w:lang w:eastAsia="zh-CN"/>
        </w:rPr>
        <w:t>；</w:t>
      </w:r>
    </w:p>
    <w:p w:rsidR="0090790F" w:rsidRPr="00A474C9" w:rsidRDefault="0090790F" w:rsidP="00A474C9">
      <w:pPr>
        <w:pStyle w:val="enumlev1"/>
        <w:rPr>
          <w:lang w:eastAsia="zh-CN"/>
        </w:rPr>
      </w:pPr>
      <w:r w:rsidRPr="00A474C9">
        <w:rPr>
          <w:lang w:eastAsia="zh-CN"/>
        </w:rPr>
        <w:t>•</w:t>
      </w:r>
      <w:r w:rsidRPr="00A474C9">
        <w:rPr>
          <w:lang w:eastAsia="zh-CN"/>
        </w:rPr>
        <w:tab/>
      </w:r>
      <w:r w:rsidRPr="00A474C9">
        <w:rPr>
          <w:lang w:eastAsia="zh-CN"/>
        </w:rPr>
        <w:t>与其他各局、国际电联区域代表处和区域组织密切协作，向成员提供协助。</w:t>
      </w:r>
    </w:p>
    <w:p w:rsidR="0090790F" w:rsidRPr="00A474C9" w:rsidRDefault="0090790F" w:rsidP="0090790F">
      <w:pPr>
        <w:pStyle w:val="Heading1"/>
        <w:rPr>
          <w:color w:val="365F91" w:themeColor="accent1" w:themeShade="BF"/>
          <w:lang w:eastAsia="zh-CN"/>
        </w:rPr>
      </w:pPr>
      <w:r w:rsidRPr="00A474C9">
        <w:rPr>
          <w:color w:val="365F91" w:themeColor="accent1" w:themeShade="BF"/>
          <w:lang w:eastAsia="zh-CN"/>
        </w:rPr>
        <w:lastRenderedPageBreak/>
        <w:t>3</w:t>
      </w:r>
      <w:r w:rsidRPr="00A474C9">
        <w:rPr>
          <w:color w:val="365F91" w:themeColor="accent1" w:themeShade="BF"/>
          <w:lang w:eastAsia="zh-CN"/>
        </w:rPr>
        <w:tab/>
        <w:t>2018-2021</w:t>
      </w:r>
      <w:r w:rsidRPr="00A474C9">
        <w:rPr>
          <w:color w:val="365F91" w:themeColor="accent1" w:themeShade="BF"/>
          <w:lang w:eastAsia="zh-CN"/>
        </w:rPr>
        <w:t>年</w:t>
      </w:r>
      <w:r w:rsidRPr="00A474C9">
        <w:rPr>
          <w:color w:val="365F91" w:themeColor="accent1" w:themeShade="BF"/>
          <w:lang w:eastAsia="zh-CN"/>
        </w:rPr>
        <w:t>ITU-R</w:t>
      </w:r>
      <w:r w:rsidRPr="00A474C9">
        <w:rPr>
          <w:color w:val="365F91" w:themeColor="accent1" w:themeShade="BF"/>
          <w:lang w:eastAsia="zh-CN"/>
        </w:rPr>
        <w:t>的结果框架</w:t>
      </w:r>
    </w:p>
    <w:p w:rsidR="0090790F" w:rsidRPr="00A474C9" w:rsidRDefault="0090790F" w:rsidP="0090790F">
      <w:pPr>
        <w:pStyle w:val="Heading2"/>
        <w:spacing w:after="240"/>
        <w:rPr>
          <w:color w:val="365F91" w:themeColor="accent1" w:themeShade="BF"/>
          <w:lang w:eastAsia="zh-CN"/>
        </w:rPr>
      </w:pPr>
      <w:r w:rsidRPr="00A474C9">
        <w:rPr>
          <w:color w:val="365F91" w:themeColor="accent1" w:themeShade="BF"/>
          <w:lang w:eastAsia="zh-CN"/>
        </w:rPr>
        <w:t>3.1</w:t>
      </w:r>
      <w:r w:rsidRPr="00A474C9">
        <w:rPr>
          <w:color w:val="365F91" w:themeColor="accent1" w:themeShade="BF"/>
          <w:lang w:eastAsia="zh-CN"/>
        </w:rPr>
        <w:tab/>
      </w:r>
      <w:r w:rsidRPr="00A474C9">
        <w:rPr>
          <w:color w:val="365F91" w:themeColor="accent1" w:themeShade="BF"/>
          <w:lang w:eastAsia="zh-CN"/>
        </w:rPr>
        <w:t>与国际电联总体战略目标的联系</w:t>
      </w:r>
      <w:r w:rsidRPr="00A474C9">
        <w:rPr>
          <w:color w:val="365F91" w:themeColor="accent1" w:themeShade="BF"/>
          <w:vertAlign w:val="superscript"/>
        </w:rPr>
        <w:footnoteReference w:id="1"/>
      </w:r>
    </w:p>
    <w:tbl>
      <w:tblPr>
        <w:tblW w:w="14633" w:type="dxa"/>
        <w:tblLayout w:type="fixed"/>
        <w:tblLook w:val="0620" w:firstRow="1" w:lastRow="0" w:firstColumn="0" w:lastColumn="0" w:noHBand="1" w:noVBand="1"/>
      </w:tblPr>
      <w:tblGrid>
        <w:gridCol w:w="7314"/>
        <w:gridCol w:w="1830"/>
        <w:gridCol w:w="1829"/>
        <w:gridCol w:w="1830"/>
        <w:gridCol w:w="1830"/>
      </w:tblGrid>
      <w:tr w:rsidR="0090790F" w:rsidRPr="00A474C9" w:rsidTr="00A474C9">
        <w:trPr>
          <w:trHeight w:val="78"/>
        </w:trPr>
        <w:tc>
          <w:tcPr>
            <w:tcW w:w="7314" w:type="dxa"/>
            <w:tcBorders>
              <w:bottom w:val="single" w:sz="4" w:space="0" w:color="5B9BD5"/>
            </w:tcBorders>
            <w:shd w:val="clear" w:color="auto" w:fill="5B9BD5"/>
            <w:vAlign w:val="center"/>
            <w:hideMark/>
          </w:tcPr>
          <w:p w:rsidR="0090790F" w:rsidRPr="00A474C9" w:rsidRDefault="0090790F" w:rsidP="00331C2A">
            <w:pPr>
              <w:spacing w:line="192" w:lineRule="auto"/>
              <w:jc w:val="center"/>
              <w:rPr>
                <w:b/>
                <w:color w:val="FFFFFF" w:themeColor="background1"/>
                <w:sz w:val="20"/>
              </w:rPr>
            </w:pPr>
            <w:r w:rsidRPr="00A474C9">
              <w:rPr>
                <w:b/>
                <w:color w:val="FFFFFF" w:themeColor="background1"/>
                <w:sz w:val="20"/>
              </w:rPr>
              <w:t>ITU-R</w:t>
            </w:r>
            <w:r w:rsidRPr="00A474C9">
              <w:rPr>
                <w:b/>
                <w:color w:val="FFFFFF" w:themeColor="background1"/>
                <w:sz w:val="20"/>
                <w:lang w:eastAsia="zh-CN"/>
              </w:rPr>
              <w:t>部门目标</w:t>
            </w:r>
          </w:p>
        </w:tc>
        <w:tc>
          <w:tcPr>
            <w:tcW w:w="1830" w:type="dxa"/>
            <w:tcBorders>
              <w:bottom w:val="single" w:sz="4" w:space="0" w:color="5B9BD5"/>
            </w:tcBorders>
            <w:shd w:val="clear" w:color="auto" w:fill="5B9BD5"/>
            <w:vAlign w:val="center"/>
          </w:tcPr>
          <w:p w:rsidR="0090790F" w:rsidRPr="00A474C9" w:rsidRDefault="0090790F" w:rsidP="00331C2A">
            <w:pPr>
              <w:spacing w:after="120" w:line="192" w:lineRule="auto"/>
              <w:jc w:val="center"/>
              <w:rPr>
                <w:b/>
                <w:color w:val="FFFFFF" w:themeColor="background1"/>
                <w:sz w:val="20"/>
              </w:rPr>
            </w:pPr>
            <w:r w:rsidRPr="00A474C9">
              <w:rPr>
                <w:b/>
                <w:color w:val="FFFFFF" w:themeColor="background1"/>
                <w:sz w:val="20"/>
                <w:lang w:eastAsia="zh-CN"/>
              </w:rPr>
              <w:t>总体目标</w:t>
            </w:r>
            <w:r w:rsidRPr="00A474C9">
              <w:rPr>
                <w:b/>
                <w:color w:val="FFFFFF" w:themeColor="background1"/>
                <w:sz w:val="20"/>
              </w:rPr>
              <w:t>1</w:t>
            </w:r>
            <w:r w:rsidRPr="00A474C9">
              <w:rPr>
                <w:b/>
                <w:color w:val="FFFFFF" w:themeColor="background1"/>
                <w:sz w:val="20"/>
                <w:lang w:eastAsia="zh-CN"/>
              </w:rPr>
              <w:t>：</w:t>
            </w:r>
            <w:r w:rsidRPr="00A474C9">
              <w:rPr>
                <w:b/>
                <w:color w:val="FFFFFF" w:themeColor="background1"/>
                <w:sz w:val="20"/>
                <w:lang w:eastAsia="zh-CN"/>
              </w:rPr>
              <w:br/>
            </w:r>
            <w:r w:rsidRPr="00A474C9">
              <w:rPr>
                <w:b/>
                <w:color w:val="FFFFFF" w:themeColor="background1"/>
                <w:sz w:val="20"/>
                <w:lang w:eastAsia="zh-CN"/>
              </w:rPr>
              <w:t>发展</w:t>
            </w:r>
          </w:p>
        </w:tc>
        <w:tc>
          <w:tcPr>
            <w:tcW w:w="1829" w:type="dxa"/>
            <w:tcBorders>
              <w:bottom w:val="single" w:sz="4" w:space="0" w:color="5B9BD5"/>
            </w:tcBorders>
            <w:shd w:val="clear" w:color="auto" w:fill="5B9BD5"/>
          </w:tcPr>
          <w:p w:rsidR="0090790F" w:rsidRPr="00A474C9" w:rsidRDefault="0090790F" w:rsidP="00331C2A">
            <w:pPr>
              <w:overflowPunct/>
              <w:autoSpaceDE/>
              <w:autoSpaceDN/>
              <w:adjustRightInd/>
              <w:spacing w:before="0"/>
              <w:jc w:val="center"/>
              <w:textAlignment w:val="auto"/>
              <w:rPr>
                <w:b/>
                <w:color w:val="FFFFFF" w:themeColor="background1"/>
                <w:sz w:val="20"/>
              </w:rPr>
            </w:pPr>
            <w:r w:rsidRPr="00A474C9">
              <w:rPr>
                <w:b/>
                <w:color w:val="FFFFFF" w:themeColor="background1"/>
                <w:sz w:val="20"/>
                <w:lang w:eastAsia="zh-CN"/>
              </w:rPr>
              <w:t>总体目标</w:t>
            </w:r>
            <w:r w:rsidRPr="00A474C9">
              <w:rPr>
                <w:b/>
                <w:color w:val="FFFFFF" w:themeColor="background1"/>
                <w:sz w:val="20"/>
              </w:rPr>
              <w:t>2</w:t>
            </w:r>
            <w:r w:rsidRPr="00A474C9">
              <w:rPr>
                <w:b/>
                <w:color w:val="FFFFFF" w:themeColor="background1"/>
                <w:sz w:val="20"/>
                <w:lang w:eastAsia="zh-CN"/>
              </w:rPr>
              <w:t>：</w:t>
            </w:r>
            <w:r w:rsidRPr="00A474C9">
              <w:rPr>
                <w:b/>
                <w:color w:val="FFFFFF" w:themeColor="background1"/>
                <w:sz w:val="20"/>
                <w:lang w:eastAsia="zh-CN"/>
              </w:rPr>
              <w:br/>
            </w:r>
            <w:r w:rsidRPr="00A474C9">
              <w:rPr>
                <w:b/>
                <w:color w:val="FFFFFF" w:themeColor="background1"/>
                <w:sz w:val="20"/>
                <w:lang w:eastAsia="zh-CN"/>
              </w:rPr>
              <w:t>包容性</w:t>
            </w:r>
          </w:p>
        </w:tc>
        <w:tc>
          <w:tcPr>
            <w:tcW w:w="1830" w:type="dxa"/>
            <w:tcBorders>
              <w:bottom w:val="single" w:sz="4" w:space="0" w:color="5B9BD5"/>
            </w:tcBorders>
            <w:shd w:val="clear" w:color="auto" w:fill="5B9BD5"/>
          </w:tcPr>
          <w:p w:rsidR="0090790F" w:rsidRPr="00A474C9" w:rsidRDefault="0090790F" w:rsidP="00331C2A">
            <w:pPr>
              <w:overflowPunct/>
              <w:autoSpaceDE/>
              <w:autoSpaceDN/>
              <w:adjustRightInd/>
              <w:spacing w:before="0"/>
              <w:jc w:val="center"/>
              <w:textAlignment w:val="auto"/>
              <w:rPr>
                <w:b/>
                <w:color w:val="FFFFFF" w:themeColor="background1"/>
                <w:sz w:val="20"/>
              </w:rPr>
            </w:pPr>
            <w:r w:rsidRPr="00A474C9">
              <w:rPr>
                <w:b/>
                <w:color w:val="FFFFFF" w:themeColor="background1"/>
                <w:sz w:val="20"/>
                <w:lang w:eastAsia="zh-CN"/>
              </w:rPr>
              <w:t>总体目标</w:t>
            </w:r>
            <w:r w:rsidRPr="00A474C9">
              <w:rPr>
                <w:b/>
                <w:color w:val="FFFFFF" w:themeColor="background1"/>
                <w:sz w:val="20"/>
              </w:rPr>
              <w:t>3</w:t>
            </w:r>
            <w:r w:rsidRPr="00A474C9">
              <w:rPr>
                <w:b/>
                <w:color w:val="FFFFFF" w:themeColor="background1"/>
                <w:sz w:val="20"/>
                <w:lang w:eastAsia="zh-CN"/>
              </w:rPr>
              <w:t>：</w:t>
            </w:r>
            <w:r w:rsidRPr="00A474C9">
              <w:rPr>
                <w:b/>
                <w:color w:val="FFFFFF" w:themeColor="background1"/>
                <w:sz w:val="20"/>
                <w:lang w:eastAsia="zh-CN"/>
              </w:rPr>
              <w:br/>
            </w:r>
            <w:r w:rsidRPr="00A474C9">
              <w:rPr>
                <w:b/>
                <w:color w:val="FFFFFF" w:themeColor="background1"/>
                <w:sz w:val="20"/>
                <w:lang w:eastAsia="zh-CN"/>
              </w:rPr>
              <w:t>可持续性</w:t>
            </w:r>
          </w:p>
        </w:tc>
        <w:tc>
          <w:tcPr>
            <w:tcW w:w="1830" w:type="dxa"/>
            <w:tcBorders>
              <w:bottom w:val="single" w:sz="4" w:space="0" w:color="5B9BD5"/>
            </w:tcBorders>
            <w:shd w:val="clear" w:color="auto" w:fill="5B9BD5"/>
          </w:tcPr>
          <w:p w:rsidR="0090790F" w:rsidRPr="00A474C9" w:rsidRDefault="0090790F" w:rsidP="00331C2A">
            <w:pPr>
              <w:overflowPunct/>
              <w:autoSpaceDE/>
              <w:autoSpaceDN/>
              <w:adjustRightInd/>
              <w:spacing w:before="0"/>
              <w:jc w:val="center"/>
              <w:textAlignment w:val="auto"/>
              <w:rPr>
                <w:b/>
                <w:color w:val="FFFFFF" w:themeColor="background1"/>
                <w:sz w:val="20"/>
                <w:lang w:eastAsia="zh-CN"/>
              </w:rPr>
            </w:pPr>
            <w:r w:rsidRPr="00A474C9">
              <w:rPr>
                <w:b/>
                <w:color w:val="FFFFFF" w:themeColor="background1"/>
                <w:sz w:val="20"/>
                <w:lang w:eastAsia="zh-CN"/>
              </w:rPr>
              <w:t>总体目标</w:t>
            </w:r>
            <w:r w:rsidRPr="00A474C9">
              <w:rPr>
                <w:b/>
                <w:color w:val="FFFFFF" w:themeColor="background1"/>
                <w:sz w:val="20"/>
                <w:lang w:eastAsia="zh-CN"/>
              </w:rPr>
              <w:t>4</w:t>
            </w:r>
            <w:r w:rsidRPr="00A474C9">
              <w:rPr>
                <w:b/>
                <w:color w:val="FFFFFF" w:themeColor="background1"/>
                <w:sz w:val="20"/>
                <w:lang w:eastAsia="zh-CN"/>
              </w:rPr>
              <w:t>：</w:t>
            </w:r>
            <w:r w:rsidRPr="00A474C9">
              <w:rPr>
                <w:b/>
                <w:color w:val="FFFFFF" w:themeColor="background1"/>
                <w:sz w:val="20"/>
                <w:lang w:eastAsia="zh-CN"/>
              </w:rPr>
              <w:br/>
            </w:r>
            <w:r w:rsidRPr="00A474C9">
              <w:rPr>
                <w:b/>
                <w:color w:val="FFFFFF" w:themeColor="background1"/>
                <w:sz w:val="20"/>
                <w:lang w:eastAsia="zh-CN"/>
              </w:rPr>
              <w:t>创新与伙伴关系</w:t>
            </w:r>
          </w:p>
        </w:tc>
      </w:tr>
      <w:tr w:rsidR="0090790F" w:rsidRPr="00A474C9" w:rsidTr="00A474C9">
        <w:trPr>
          <w:trHeight w:val="78"/>
        </w:trPr>
        <w:tc>
          <w:tcPr>
            <w:tcW w:w="7314" w:type="dxa"/>
            <w:tcBorders>
              <w:top w:val="single" w:sz="4" w:space="0" w:color="5B9BD5"/>
              <w:left w:val="single" w:sz="4" w:space="0" w:color="5B9BD5"/>
              <w:bottom w:val="single" w:sz="4" w:space="0" w:color="5B9BD5"/>
              <w:right w:val="single" w:sz="4" w:space="0" w:color="5B9BD5"/>
            </w:tcBorders>
            <w:hideMark/>
          </w:tcPr>
          <w:p w:rsidR="0090790F" w:rsidRPr="00A474C9" w:rsidRDefault="0090790F" w:rsidP="00A474C9">
            <w:pPr>
              <w:spacing w:before="60" w:after="60"/>
              <w:rPr>
                <w:sz w:val="20"/>
                <w:lang w:eastAsia="zh-CN"/>
              </w:rPr>
            </w:pPr>
            <w:r w:rsidRPr="00A474C9">
              <w:rPr>
                <w:b/>
                <w:bCs/>
                <w:color w:val="4F81BD" w:themeColor="accent1"/>
                <w:sz w:val="20"/>
                <w:lang w:eastAsia="zh-CN"/>
              </w:rPr>
              <w:t>R.1</w:t>
            </w:r>
            <w:r w:rsidR="00A474C9" w:rsidRPr="00A474C9">
              <w:rPr>
                <w:b/>
                <w:bCs/>
                <w:color w:val="4F81BD" w:themeColor="accent1"/>
                <w:sz w:val="20"/>
                <w:lang w:eastAsia="zh-CN"/>
              </w:rPr>
              <w:tab/>
            </w:r>
            <w:r w:rsidRPr="00A474C9">
              <w:rPr>
                <w:sz w:val="20"/>
                <w:lang w:eastAsia="zh-CN"/>
              </w:rPr>
              <w:t>以合理、平等、高效</w:t>
            </w:r>
            <w:r w:rsidR="00697F1E" w:rsidRPr="00A474C9">
              <w:rPr>
                <w:rFonts w:hint="eastAsia"/>
                <w:sz w:val="20"/>
                <w:lang w:eastAsia="zh-CN"/>
              </w:rPr>
              <w:t>、</w:t>
            </w:r>
            <w:r w:rsidRPr="00A474C9">
              <w:rPr>
                <w:sz w:val="20"/>
                <w:lang w:eastAsia="zh-CN"/>
              </w:rPr>
              <w:t>经济的方式及时满足国际电联成员对无线电频谱和卫星轨道资源的需求，同时避免有害干扰</w:t>
            </w: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b/>
                <w:sz w:val="20"/>
              </w:rPr>
            </w:pPr>
            <w:r w:rsidRPr="00A474C9">
              <w:rPr>
                <w:b/>
                <w:sz w:val="20"/>
              </w:rPr>
              <w:sym w:font="Wingdings 2" w:char="F052"/>
            </w:r>
          </w:p>
        </w:tc>
        <w:tc>
          <w:tcPr>
            <w:tcW w:w="1829"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r w:rsidRPr="00A474C9">
              <w:rPr>
                <w:sz w:val="20"/>
              </w:rPr>
              <w:sym w:font="Wingdings 2" w:char="F050"/>
            </w: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r w:rsidRPr="00A474C9">
              <w:rPr>
                <w:sz w:val="20"/>
              </w:rPr>
              <w:sym w:font="Wingdings 2" w:char="F050"/>
            </w: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r w:rsidRPr="00A474C9">
              <w:rPr>
                <w:sz w:val="20"/>
              </w:rPr>
              <w:sym w:font="Wingdings 2" w:char="F050"/>
            </w:r>
          </w:p>
        </w:tc>
      </w:tr>
      <w:tr w:rsidR="0090790F" w:rsidRPr="00A474C9" w:rsidTr="00A474C9">
        <w:trPr>
          <w:trHeight w:val="78"/>
        </w:trPr>
        <w:tc>
          <w:tcPr>
            <w:tcW w:w="7314" w:type="dxa"/>
            <w:tcBorders>
              <w:top w:val="single" w:sz="4" w:space="0" w:color="5B9BD5"/>
              <w:left w:val="single" w:sz="4" w:space="0" w:color="5B9BD5"/>
              <w:bottom w:val="single" w:sz="4" w:space="0" w:color="5B9BD5"/>
              <w:right w:val="single" w:sz="4" w:space="0" w:color="5B9BD5"/>
            </w:tcBorders>
            <w:hideMark/>
          </w:tcPr>
          <w:p w:rsidR="0090790F" w:rsidRPr="00A474C9" w:rsidRDefault="0090790F" w:rsidP="00A474C9">
            <w:pPr>
              <w:spacing w:before="60" w:after="60"/>
              <w:rPr>
                <w:sz w:val="20"/>
                <w:lang w:eastAsia="zh-CN"/>
              </w:rPr>
            </w:pPr>
            <w:r w:rsidRPr="00A474C9">
              <w:rPr>
                <w:b/>
                <w:bCs/>
                <w:color w:val="4F81BD" w:themeColor="accent1"/>
                <w:sz w:val="20"/>
                <w:lang w:eastAsia="zh-CN"/>
              </w:rPr>
              <w:t>R.2</w:t>
            </w:r>
            <w:r w:rsidR="00A474C9" w:rsidRPr="00A474C9">
              <w:rPr>
                <w:b/>
                <w:bCs/>
                <w:color w:val="4F81BD" w:themeColor="accent1"/>
                <w:sz w:val="20"/>
                <w:lang w:eastAsia="zh-CN"/>
              </w:rPr>
              <w:tab/>
            </w:r>
            <w:r w:rsidRPr="00A474C9">
              <w:rPr>
                <w:sz w:val="20"/>
                <w:lang w:eastAsia="zh-CN"/>
              </w:rPr>
              <w:t>提供全球连通性和互操作性，提高服务性能、质量</w:t>
            </w:r>
            <w:r w:rsidR="00697F1E" w:rsidRPr="00A474C9">
              <w:rPr>
                <w:rFonts w:hint="eastAsia"/>
                <w:sz w:val="20"/>
                <w:lang w:eastAsia="zh-CN"/>
              </w:rPr>
              <w:t>、</w:t>
            </w:r>
            <w:r w:rsidRPr="00A474C9">
              <w:rPr>
                <w:sz w:val="20"/>
                <w:lang w:eastAsia="zh-CN"/>
              </w:rPr>
              <w:t>价格可承受性和及时性以及无线电通信业务中的总体系统经济性，包括通过制定国际标准实现</w:t>
            </w:r>
          </w:p>
        </w:tc>
        <w:tc>
          <w:tcPr>
            <w:tcW w:w="1830" w:type="dxa"/>
            <w:tcBorders>
              <w:top w:val="single" w:sz="4" w:space="0" w:color="5B9BD5"/>
              <w:left w:val="single" w:sz="4" w:space="0" w:color="5B9BD5"/>
              <w:bottom w:val="single" w:sz="4" w:space="0" w:color="5B9BD5"/>
              <w:right w:val="single" w:sz="4" w:space="0" w:color="5B9BD5"/>
            </w:tcBorders>
            <w:vAlign w:val="center"/>
          </w:tcPr>
          <w:p w:rsidR="0090790F" w:rsidRPr="00A474C9" w:rsidRDefault="0090790F" w:rsidP="00331C2A">
            <w:pPr>
              <w:spacing w:line="192" w:lineRule="auto"/>
              <w:jc w:val="center"/>
              <w:rPr>
                <w:bCs/>
                <w:sz w:val="20"/>
              </w:rPr>
            </w:pPr>
            <w:r w:rsidRPr="00A474C9">
              <w:rPr>
                <w:b/>
                <w:sz w:val="20"/>
              </w:rPr>
              <w:sym w:font="Wingdings 2" w:char="F052"/>
            </w:r>
          </w:p>
        </w:tc>
        <w:tc>
          <w:tcPr>
            <w:tcW w:w="1829"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b/>
                <w:sz w:val="20"/>
              </w:rPr>
            </w:pPr>
            <w:r w:rsidRPr="00A474C9">
              <w:rPr>
                <w:sz w:val="20"/>
              </w:rPr>
              <w:sym w:font="Wingdings 2" w:char="F050"/>
            </w:r>
          </w:p>
        </w:tc>
        <w:tc>
          <w:tcPr>
            <w:tcW w:w="1830" w:type="dxa"/>
            <w:tcBorders>
              <w:top w:val="single" w:sz="4" w:space="0" w:color="5B9BD5"/>
              <w:left w:val="single" w:sz="4" w:space="0" w:color="5B9BD5"/>
              <w:bottom w:val="single" w:sz="4" w:space="0" w:color="5B9BD5"/>
              <w:right w:val="single" w:sz="4" w:space="0" w:color="5B9BD5"/>
            </w:tcBorders>
            <w:vAlign w:val="center"/>
          </w:tcPr>
          <w:p w:rsidR="0090790F" w:rsidRPr="00A474C9" w:rsidRDefault="0090790F" w:rsidP="00331C2A">
            <w:pPr>
              <w:spacing w:line="192" w:lineRule="auto"/>
              <w:jc w:val="center"/>
              <w:rPr>
                <w:sz w:val="20"/>
              </w:rPr>
            </w:pPr>
            <w:r w:rsidRPr="00A474C9">
              <w:rPr>
                <w:sz w:val="20"/>
              </w:rPr>
              <w:sym w:font="Wingdings 2" w:char="F050"/>
            </w:r>
          </w:p>
        </w:tc>
        <w:tc>
          <w:tcPr>
            <w:tcW w:w="1830" w:type="dxa"/>
            <w:tcBorders>
              <w:top w:val="single" w:sz="4" w:space="0" w:color="5B9BD5"/>
              <w:left w:val="single" w:sz="4" w:space="0" w:color="5B9BD5"/>
              <w:bottom w:val="single" w:sz="4" w:space="0" w:color="5B9BD5"/>
              <w:right w:val="single" w:sz="4" w:space="0" w:color="5B9BD5"/>
            </w:tcBorders>
            <w:vAlign w:val="center"/>
          </w:tcPr>
          <w:p w:rsidR="0090790F" w:rsidRPr="00A474C9" w:rsidRDefault="0090790F" w:rsidP="00331C2A">
            <w:pPr>
              <w:spacing w:line="192" w:lineRule="auto"/>
              <w:jc w:val="center"/>
              <w:rPr>
                <w:sz w:val="20"/>
              </w:rPr>
            </w:pPr>
            <w:r w:rsidRPr="00A474C9">
              <w:rPr>
                <w:sz w:val="20"/>
              </w:rPr>
              <w:sym w:font="Wingdings 2" w:char="F050"/>
            </w:r>
          </w:p>
        </w:tc>
      </w:tr>
      <w:tr w:rsidR="0090790F" w:rsidRPr="00A474C9" w:rsidTr="00A474C9">
        <w:trPr>
          <w:trHeight w:val="252"/>
        </w:trPr>
        <w:tc>
          <w:tcPr>
            <w:tcW w:w="7314" w:type="dxa"/>
            <w:tcBorders>
              <w:top w:val="single" w:sz="4" w:space="0" w:color="5B9BD5"/>
              <w:left w:val="single" w:sz="4" w:space="0" w:color="5B9BD5"/>
              <w:bottom w:val="single" w:sz="4" w:space="0" w:color="5B9BD5"/>
              <w:right w:val="single" w:sz="4" w:space="0" w:color="5B9BD5"/>
            </w:tcBorders>
            <w:hideMark/>
          </w:tcPr>
          <w:p w:rsidR="0090790F" w:rsidRPr="00A474C9" w:rsidRDefault="0090790F" w:rsidP="00A474C9">
            <w:pPr>
              <w:spacing w:before="60" w:after="60"/>
              <w:rPr>
                <w:sz w:val="20"/>
                <w:lang w:eastAsia="zh-CN"/>
              </w:rPr>
            </w:pPr>
            <w:r w:rsidRPr="00A474C9">
              <w:rPr>
                <w:b/>
                <w:bCs/>
                <w:color w:val="4F81BD" w:themeColor="accent1"/>
                <w:sz w:val="20"/>
                <w:lang w:eastAsia="zh-CN"/>
              </w:rPr>
              <w:t>R.3</w:t>
            </w:r>
            <w:r w:rsidR="00A474C9" w:rsidRPr="00A474C9">
              <w:rPr>
                <w:b/>
                <w:bCs/>
                <w:color w:val="4F81BD" w:themeColor="accent1"/>
                <w:sz w:val="20"/>
                <w:lang w:eastAsia="zh-CN"/>
              </w:rPr>
              <w:tab/>
            </w:r>
            <w:r w:rsidRPr="00A474C9">
              <w:rPr>
                <w:sz w:val="20"/>
                <w:lang w:eastAsia="zh-CN"/>
              </w:rPr>
              <w:t>促进无线电通信知识和技能的获取</w:t>
            </w:r>
            <w:bookmarkStart w:id="6" w:name="_GoBack"/>
            <w:bookmarkEnd w:id="6"/>
            <w:r w:rsidRPr="00A474C9">
              <w:rPr>
                <w:sz w:val="20"/>
                <w:lang w:eastAsia="zh-CN"/>
              </w:rPr>
              <w:t>和共享</w:t>
            </w: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b/>
                <w:sz w:val="20"/>
                <w:lang w:eastAsia="zh-CN"/>
              </w:rPr>
            </w:pPr>
          </w:p>
        </w:tc>
        <w:tc>
          <w:tcPr>
            <w:tcW w:w="1829"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r w:rsidRPr="00A474C9">
              <w:rPr>
                <w:b/>
                <w:sz w:val="20"/>
              </w:rPr>
              <w:sym w:font="Wingdings 2" w:char="F052"/>
            </w: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p>
        </w:tc>
        <w:tc>
          <w:tcPr>
            <w:tcW w:w="1830" w:type="dxa"/>
            <w:tcBorders>
              <w:top w:val="single" w:sz="4" w:space="0" w:color="5B9BD5"/>
              <w:left w:val="single" w:sz="4" w:space="0" w:color="5B9BD5"/>
              <w:bottom w:val="single" w:sz="4" w:space="0" w:color="5B9BD5"/>
              <w:right w:val="single" w:sz="4" w:space="0" w:color="5B9BD5"/>
            </w:tcBorders>
            <w:vAlign w:val="center"/>
            <w:hideMark/>
          </w:tcPr>
          <w:p w:rsidR="0090790F" w:rsidRPr="00A474C9" w:rsidRDefault="0090790F" w:rsidP="00331C2A">
            <w:pPr>
              <w:spacing w:line="192" w:lineRule="auto"/>
              <w:jc w:val="center"/>
              <w:rPr>
                <w:sz w:val="20"/>
              </w:rPr>
            </w:pPr>
          </w:p>
        </w:tc>
      </w:tr>
    </w:tbl>
    <w:p w:rsidR="0090790F" w:rsidRPr="00A474C9" w:rsidRDefault="0090790F" w:rsidP="0090790F"/>
    <w:p w:rsidR="00277368" w:rsidRPr="00A474C9" w:rsidRDefault="00277368" w:rsidP="00277368">
      <w:pPr>
        <w:tabs>
          <w:tab w:val="clear" w:pos="794"/>
          <w:tab w:val="clear" w:pos="1191"/>
          <w:tab w:val="clear" w:pos="1588"/>
          <w:tab w:val="clear" w:pos="1985"/>
          <w:tab w:val="center" w:pos="6999"/>
        </w:tabs>
        <w:overflowPunct/>
        <w:autoSpaceDE/>
        <w:autoSpaceDN/>
        <w:adjustRightInd/>
        <w:spacing w:before="0" w:after="160" w:line="259" w:lineRule="auto"/>
        <w:textAlignment w:val="auto"/>
        <w:rPr>
          <w:sz w:val="22"/>
          <w:szCs w:val="22"/>
        </w:rPr>
      </w:pPr>
      <w:r w:rsidRPr="00A474C9">
        <w:rPr>
          <w:sz w:val="22"/>
          <w:szCs w:val="22"/>
        </w:rPr>
        <w:br w:type="page"/>
      </w:r>
    </w:p>
    <w:p w:rsidR="0090790F" w:rsidRPr="00A474C9" w:rsidRDefault="0090790F" w:rsidP="0090790F">
      <w:pPr>
        <w:pStyle w:val="Heading2"/>
        <w:spacing w:after="120"/>
        <w:rPr>
          <w:lang w:eastAsia="zh-CN"/>
        </w:rPr>
      </w:pPr>
      <w:r w:rsidRPr="00A474C9">
        <w:rPr>
          <w:lang w:eastAsia="zh-CN"/>
        </w:rPr>
        <w:lastRenderedPageBreak/>
        <w:t>3.2</w:t>
      </w:r>
      <w:r w:rsidRPr="00A474C9">
        <w:rPr>
          <w:lang w:eastAsia="zh-CN"/>
        </w:rPr>
        <w:tab/>
        <w:t>ITU-R</w:t>
      </w:r>
      <w:r w:rsidRPr="00A474C9">
        <w:rPr>
          <w:lang w:eastAsia="zh-CN"/>
        </w:rPr>
        <w:t>部门目标、成果和输出成果</w:t>
      </w:r>
    </w:p>
    <w:tbl>
      <w:tblPr>
        <w:tblW w:w="14737" w:type="dxa"/>
        <w:tblLayout w:type="fixed"/>
        <w:tblLook w:val="06A0" w:firstRow="1" w:lastRow="0" w:firstColumn="1" w:lastColumn="0" w:noHBand="1" w:noVBand="1"/>
      </w:tblPr>
      <w:tblGrid>
        <w:gridCol w:w="421"/>
        <w:gridCol w:w="5528"/>
        <w:gridCol w:w="6237"/>
        <w:gridCol w:w="2551"/>
      </w:tblGrid>
      <w:tr w:rsidR="0090790F" w:rsidRPr="00A474C9" w:rsidTr="00331C2A">
        <w:trPr>
          <w:cantSplit/>
          <w:trHeight w:val="1134"/>
        </w:trPr>
        <w:tc>
          <w:tcPr>
            <w:tcW w:w="421" w:type="dxa"/>
            <w:tcBorders>
              <w:bottom w:val="single" w:sz="4" w:space="0" w:color="5B9BD5"/>
            </w:tcBorders>
            <w:shd w:val="clear" w:color="auto" w:fill="5B9BD5"/>
            <w:textDirection w:val="btLr"/>
          </w:tcPr>
          <w:p w:rsidR="0090790F" w:rsidRPr="00A474C9" w:rsidRDefault="0090790F" w:rsidP="00331C2A">
            <w:pPr>
              <w:spacing w:before="40" w:after="40"/>
              <w:ind w:left="113" w:right="113"/>
              <w:jc w:val="center"/>
              <w:rPr>
                <w:b/>
                <w:bCs/>
                <w:color w:val="FFFFFF" w:themeColor="background1"/>
                <w:sz w:val="20"/>
              </w:rPr>
            </w:pPr>
            <w:r w:rsidRPr="00A474C9">
              <w:rPr>
                <w:b/>
                <w:bCs/>
                <w:color w:val="FFFFFF" w:themeColor="background1"/>
                <w:sz w:val="20"/>
                <w:lang w:eastAsia="zh-CN"/>
              </w:rPr>
              <w:t>部门目标</w:t>
            </w:r>
          </w:p>
        </w:tc>
        <w:tc>
          <w:tcPr>
            <w:tcW w:w="5528" w:type="dxa"/>
            <w:tcBorders>
              <w:bottom w:val="single" w:sz="4" w:space="0" w:color="5B9BD5"/>
            </w:tcBorders>
            <w:shd w:val="clear" w:color="auto" w:fill="5B9BD5"/>
          </w:tcPr>
          <w:p w:rsidR="0090790F" w:rsidRPr="00A474C9" w:rsidRDefault="0090790F" w:rsidP="001A3420">
            <w:pPr>
              <w:spacing w:before="40" w:after="40"/>
              <w:rPr>
                <w:b/>
                <w:bCs/>
                <w:color w:val="FFFFFF" w:themeColor="background1"/>
                <w:sz w:val="20"/>
                <w:lang w:eastAsia="zh-CN"/>
              </w:rPr>
            </w:pPr>
            <w:r w:rsidRPr="00A474C9">
              <w:rPr>
                <w:b/>
                <w:bCs/>
                <w:color w:val="FFFFFF" w:themeColor="background1"/>
                <w:sz w:val="20"/>
                <w:lang w:eastAsia="zh-CN"/>
              </w:rPr>
              <w:t xml:space="preserve">R.1 </w:t>
            </w:r>
            <w:r w:rsidRPr="00A474C9">
              <w:rPr>
                <w:b/>
                <w:bCs/>
                <w:color w:val="FFFFFF" w:themeColor="background1"/>
                <w:sz w:val="20"/>
                <w:lang w:eastAsia="zh-CN"/>
              </w:rPr>
              <w:t>以合理、平等、高效</w:t>
            </w:r>
            <w:r w:rsidR="001A3420" w:rsidRPr="00A474C9">
              <w:rPr>
                <w:rFonts w:hint="eastAsia"/>
                <w:b/>
                <w:bCs/>
                <w:color w:val="FFFFFF" w:themeColor="background1"/>
                <w:sz w:val="20"/>
                <w:lang w:eastAsia="zh-CN"/>
              </w:rPr>
              <w:t>、</w:t>
            </w:r>
            <w:r w:rsidRPr="00A474C9">
              <w:rPr>
                <w:b/>
                <w:bCs/>
                <w:color w:val="FFFFFF" w:themeColor="background1"/>
                <w:sz w:val="20"/>
                <w:lang w:eastAsia="zh-CN"/>
              </w:rPr>
              <w:t>经济的方式及时满足国际电联成员对无线电频谱和卫星轨道资源的需求，同时避免有害干扰</w:t>
            </w:r>
          </w:p>
        </w:tc>
        <w:tc>
          <w:tcPr>
            <w:tcW w:w="6237" w:type="dxa"/>
            <w:tcBorders>
              <w:bottom w:val="single" w:sz="4" w:space="0" w:color="5B9BD5"/>
            </w:tcBorders>
            <w:shd w:val="clear" w:color="auto" w:fill="5B9BD5"/>
          </w:tcPr>
          <w:p w:rsidR="0090790F" w:rsidRPr="00A474C9" w:rsidRDefault="0090790F" w:rsidP="00331C2A">
            <w:pPr>
              <w:spacing w:before="40" w:after="40"/>
              <w:rPr>
                <w:b/>
                <w:bCs/>
                <w:color w:val="FFFFFF" w:themeColor="background1"/>
                <w:sz w:val="20"/>
                <w:lang w:eastAsia="zh-CN"/>
              </w:rPr>
            </w:pPr>
            <w:r w:rsidRPr="00A474C9">
              <w:rPr>
                <w:b/>
                <w:bCs/>
                <w:color w:val="FFFFFF" w:themeColor="background1"/>
                <w:sz w:val="20"/>
                <w:lang w:eastAsia="zh-CN"/>
              </w:rPr>
              <w:t xml:space="preserve">R.2 </w:t>
            </w:r>
            <w:r w:rsidRPr="00A474C9">
              <w:rPr>
                <w:b/>
                <w:bCs/>
                <w:color w:val="FFFFFF" w:themeColor="background1"/>
                <w:sz w:val="20"/>
                <w:lang w:eastAsia="zh-CN"/>
              </w:rPr>
              <w:t>提供全球连通性和互操作性，提高服务性能、质量价格可承受性和及时性以及无线电通信业务中的总体系统经济性，包括通过制定国际标准实现</w:t>
            </w:r>
          </w:p>
        </w:tc>
        <w:tc>
          <w:tcPr>
            <w:tcW w:w="2551" w:type="dxa"/>
            <w:tcBorders>
              <w:bottom w:val="single" w:sz="4" w:space="0" w:color="5B9BD5"/>
            </w:tcBorders>
            <w:shd w:val="clear" w:color="auto" w:fill="5B9BD5"/>
          </w:tcPr>
          <w:p w:rsidR="0090790F" w:rsidRPr="00A474C9" w:rsidRDefault="0090790F" w:rsidP="00331C2A">
            <w:pPr>
              <w:spacing w:before="40" w:after="40"/>
              <w:rPr>
                <w:b/>
                <w:bCs/>
                <w:color w:val="FFFFFF" w:themeColor="background1"/>
                <w:sz w:val="20"/>
                <w:lang w:eastAsia="zh-CN"/>
              </w:rPr>
            </w:pPr>
            <w:r w:rsidRPr="00A474C9">
              <w:rPr>
                <w:b/>
                <w:bCs/>
                <w:color w:val="FFFFFF" w:themeColor="background1"/>
                <w:sz w:val="20"/>
                <w:lang w:eastAsia="zh-CN"/>
              </w:rPr>
              <w:t xml:space="preserve">R.3 </w:t>
            </w:r>
            <w:r w:rsidRPr="00A474C9">
              <w:rPr>
                <w:b/>
                <w:bCs/>
                <w:color w:val="FFFFFF" w:themeColor="background1"/>
                <w:sz w:val="20"/>
                <w:lang w:eastAsia="zh-CN"/>
              </w:rPr>
              <w:t>促进无线电通信知识和技能的获取和共享</w:t>
            </w:r>
          </w:p>
        </w:tc>
      </w:tr>
      <w:tr w:rsidR="0090790F" w:rsidRPr="00A474C9" w:rsidTr="00331C2A">
        <w:trPr>
          <w:cantSplit/>
          <w:trHeight w:val="1134"/>
        </w:trPr>
        <w:tc>
          <w:tcPr>
            <w:tcW w:w="421" w:type="dxa"/>
            <w:tcBorders>
              <w:top w:val="single" w:sz="4" w:space="0" w:color="5B9BD5"/>
              <w:left w:val="single" w:sz="4" w:space="0" w:color="5B9BD5"/>
              <w:bottom w:val="single" w:sz="4" w:space="0" w:color="5B9BD5"/>
              <w:right w:val="single" w:sz="4" w:space="0" w:color="5B9BD5"/>
            </w:tcBorders>
            <w:textDirection w:val="btLr"/>
            <w:vAlign w:val="bottom"/>
          </w:tcPr>
          <w:p w:rsidR="0090790F" w:rsidRPr="00A474C9" w:rsidRDefault="0090790F" w:rsidP="00331C2A">
            <w:pPr>
              <w:spacing w:before="60" w:after="60" w:line="216" w:lineRule="auto"/>
              <w:ind w:left="283" w:right="113" w:hanging="170"/>
              <w:jc w:val="center"/>
              <w:rPr>
                <w:color w:val="4F81BD" w:themeColor="accent1"/>
                <w:sz w:val="20"/>
                <w:lang w:eastAsia="zh-CN"/>
              </w:rPr>
            </w:pPr>
            <w:r w:rsidRPr="00A474C9">
              <w:rPr>
                <w:color w:val="4F81BD" w:themeColor="accent1"/>
                <w:sz w:val="20"/>
                <w:lang w:eastAsia="zh-CN"/>
              </w:rPr>
              <w:t>成果</w:t>
            </w:r>
          </w:p>
        </w:tc>
        <w:tc>
          <w:tcPr>
            <w:tcW w:w="5528" w:type="dxa"/>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spacing w:before="60" w:after="60"/>
              <w:rPr>
                <w:sz w:val="20"/>
                <w:lang w:eastAsia="zh-CN"/>
              </w:rPr>
            </w:pPr>
            <w:r w:rsidRPr="00A474C9">
              <w:rPr>
                <w:b/>
                <w:bCs/>
                <w:color w:val="4F81BD" w:themeColor="accent1"/>
                <w:sz w:val="20"/>
                <w:lang w:eastAsia="zh-CN"/>
              </w:rPr>
              <w:t>R.1-1</w:t>
            </w:r>
            <w:r w:rsidRPr="00A474C9">
              <w:rPr>
                <w:sz w:val="20"/>
                <w:lang w:eastAsia="zh-CN"/>
              </w:rPr>
              <w:t>：拥有在国际频率登记总表（</w:t>
            </w:r>
            <w:r w:rsidRPr="00A474C9">
              <w:rPr>
                <w:sz w:val="20"/>
                <w:lang w:eastAsia="zh-CN"/>
              </w:rPr>
              <w:t>MIFR</w:t>
            </w:r>
            <w:r w:rsidRPr="00A474C9">
              <w:rPr>
                <w:sz w:val="20"/>
                <w:lang w:eastAsia="zh-CN"/>
              </w:rPr>
              <w:t>）中登记的卫星网络和地球站的国家越来越多</w:t>
            </w:r>
          </w:p>
          <w:p w:rsidR="0090790F" w:rsidRPr="00A474C9" w:rsidRDefault="0090790F" w:rsidP="00331C2A">
            <w:pPr>
              <w:spacing w:before="60" w:after="60"/>
              <w:rPr>
                <w:sz w:val="20"/>
                <w:lang w:eastAsia="zh-CN"/>
              </w:rPr>
            </w:pPr>
            <w:r w:rsidRPr="00A474C9">
              <w:rPr>
                <w:b/>
                <w:bCs/>
                <w:color w:val="4F81BD" w:themeColor="accent1"/>
                <w:sz w:val="20"/>
                <w:lang w:eastAsia="zh-CN"/>
              </w:rPr>
              <w:t>R.1-2</w:t>
            </w:r>
            <w:r w:rsidRPr="00A474C9">
              <w:rPr>
                <w:sz w:val="20"/>
                <w:lang w:eastAsia="zh-CN"/>
              </w:rPr>
              <w:t>：越来越多的国家拥有在</w:t>
            </w:r>
            <w:r w:rsidRPr="00A474C9">
              <w:rPr>
                <w:sz w:val="20"/>
                <w:lang w:eastAsia="zh-CN"/>
              </w:rPr>
              <w:t>MIFR</w:t>
            </w:r>
            <w:r w:rsidRPr="00A474C9">
              <w:rPr>
                <w:sz w:val="20"/>
                <w:lang w:eastAsia="zh-CN"/>
              </w:rPr>
              <w:t>登记的地面频率指配</w:t>
            </w:r>
          </w:p>
          <w:p w:rsidR="0090790F" w:rsidRPr="00A474C9" w:rsidRDefault="0090790F" w:rsidP="00331C2A">
            <w:pPr>
              <w:spacing w:before="60" w:after="60"/>
              <w:rPr>
                <w:sz w:val="20"/>
                <w:lang w:eastAsia="zh-CN"/>
              </w:rPr>
            </w:pPr>
            <w:r w:rsidRPr="00A474C9">
              <w:rPr>
                <w:b/>
                <w:bCs/>
                <w:color w:val="4F81BD" w:themeColor="accent1"/>
                <w:sz w:val="20"/>
                <w:lang w:eastAsia="zh-CN"/>
              </w:rPr>
              <w:t>R.1-3</w:t>
            </w:r>
            <w:r w:rsidRPr="00A474C9">
              <w:rPr>
                <w:sz w:val="20"/>
                <w:lang w:eastAsia="zh-CN"/>
              </w:rPr>
              <w:t>：</w:t>
            </w:r>
            <w:r w:rsidRPr="00A474C9">
              <w:rPr>
                <w:sz w:val="20"/>
                <w:lang w:eastAsia="zh-CN"/>
              </w:rPr>
              <w:t>MIFR</w:t>
            </w:r>
            <w:r w:rsidRPr="00A474C9">
              <w:rPr>
                <w:sz w:val="20"/>
                <w:lang w:eastAsia="zh-CN"/>
              </w:rPr>
              <w:t>中已登记指配的审查结论合格百分比越来越大</w:t>
            </w:r>
          </w:p>
          <w:p w:rsidR="0090790F" w:rsidRPr="00A474C9" w:rsidRDefault="0090790F" w:rsidP="00331C2A">
            <w:pPr>
              <w:spacing w:before="60" w:after="60"/>
              <w:rPr>
                <w:sz w:val="20"/>
                <w:lang w:eastAsia="zh-CN"/>
              </w:rPr>
            </w:pPr>
            <w:r w:rsidRPr="00A474C9">
              <w:rPr>
                <w:b/>
                <w:bCs/>
                <w:color w:val="4F81BD" w:themeColor="accent1"/>
                <w:sz w:val="20"/>
                <w:lang w:eastAsia="zh-CN"/>
              </w:rPr>
              <w:t>R.1-4</w:t>
            </w:r>
            <w:r w:rsidRPr="00A474C9">
              <w:rPr>
                <w:sz w:val="20"/>
                <w:lang w:eastAsia="zh-CN"/>
              </w:rPr>
              <w:t>：已完成向数字地面电视广播过渡的国家的百分比越来越大</w:t>
            </w:r>
          </w:p>
          <w:p w:rsidR="0090790F" w:rsidRPr="00A474C9" w:rsidRDefault="0090790F" w:rsidP="00331C2A">
            <w:pPr>
              <w:spacing w:before="60" w:after="60"/>
              <w:rPr>
                <w:sz w:val="20"/>
                <w:lang w:eastAsia="zh-CN"/>
              </w:rPr>
            </w:pPr>
            <w:r w:rsidRPr="00A474C9">
              <w:rPr>
                <w:b/>
                <w:bCs/>
                <w:color w:val="4F81BD" w:themeColor="accent1"/>
                <w:sz w:val="20"/>
                <w:lang w:eastAsia="zh-CN"/>
              </w:rPr>
              <w:t>R.1-5</w:t>
            </w:r>
            <w:r w:rsidRPr="00A474C9">
              <w:rPr>
                <w:sz w:val="20"/>
                <w:lang w:eastAsia="zh-CN"/>
              </w:rPr>
              <w:t>：将频谱指配给无有害干扰</w:t>
            </w:r>
            <w:r w:rsidR="001A3420" w:rsidRPr="00A474C9">
              <w:rPr>
                <w:rFonts w:hint="eastAsia"/>
                <w:sz w:val="20"/>
                <w:lang w:eastAsia="zh-CN"/>
              </w:rPr>
              <w:t>的</w:t>
            </w:r>
            <w:r w:rsidRPr="00A474C9">
              <w:rPr>
                <w:sz w:val="20"/>
                <w:lang w:eastAsia="zh-CN"/>
              </w:rPr>
              <w:t>卫星网络的百分比越来越大</w:t>
            </w:r>
          </w:p>
          <w:p w:rsidR="0090790F" w:rsidRDefault="0090790F" w:rsidP="00331C2A">
            <w:pPr>
              <w:spacing w:before="60" w:after="60"/>
              <w:rPr>
                <w:sz w:val="20"/>
                <w:lang w:eastAsia="zh-CN"/>
              </w:rPr>
            </w:pPr>
            <w:r w:rsidRPr="00A474C9">
              <w:rPr>
                <w:b/>
                <w:bCs/>
                <w:color w:val="4F81BD" w:themeColor="accent1"/>
                <w:sz w:val="20"/>
                <w:lang w:eastAsia="zh-CN"/>
              </w:rPr>
              <w:t>R.1-6</w:t>
            </w:r>
            <w:r w:rsidRPr="00A474C9">
              <w:rPr>
                <w:sz w:val="20"/>
                <w:lang w:eastAsia="zh-CN"/>
              </w:rPr>
              <w:t>：在频率登记总表（</w:t>
            </w:r>
            <w:r w:rsidRPr="00A474C9">
              <w:rPr>
                <w:sz w:val="20"/>
                <w:lang w:val="en-US" w:eastAsia="zh-CN"/>
              </w:rPr>
              <w:t>MFR</w:t>
            </w:r>
            <w:r w:rsidRPr="00A474C9">
              <w:rPr>
                <w:sz w:val="20"/>
                <w:lang w:val="en-US" w:eastAsia="zh-CN"/>
              </w:rPr>
              <w:t>）</w:t>
            </w:r>
            <w:r w:rsidRPr="00A474C9">
              <w:rPr>
                <w:sz w:val="20"/>
                <w:lang w:eastAsia="zh-CN"/>
              </w:rPr>
              <w:t>中登记的不受有害干扰</w:t>
            </w:r>
            <w:r w:rsidR="001A3420" w:rsidRPr="00A474C9">
              <w:rPr>
                <w:rFonts w:hint="eastAsia"/>
                <w:sz w:val="20"/>
                <w:lang w:eastAsia="zh-CN"/>
              </w:rPr>
              <w:t>的</w:t>
            </w:r>
            <w:r w:rsidRPr="00A474C9">
              <w:rPr>
                <w:sz w:val="20"/>
                <w:lang w:eastAsia="zh-CN"/>
              </w:rPr>
              <w:t>地面业务指配的百分比越来越大</w:t>
            </w:r>
          </w:p>
          <w:p w:rsidR="0069228F" w:rsidRPr="002F4D42" w:rsidRDefault="0069228F" w:rsidP="00932483">
            <w:pPr>
              <w:spacing w:before="60" w:after="60"/>
              <w:rPr>
                <w:sz w:val="20"/>
                <w:lang w:eastAsia="zh-CN"/>
              </w:rPr>
            </w:pPr>
            <w:r w:rsidRPr="002F4D42">
              <w:rPr>
                <w:rFonts w:asciiTheme="minorHAnsi" w:hAnsiTheme="minorHAnsi"/>
                <w:b/>
                <w:bCs/>
                <w:color w:val="5B9BD5"/>
                <w:sz w:val="20"/>
                <w:lang w:eastAsia="zh-CN"/>
              </w:rPr>
              <w:t>R.1-7</w:t>
            </w:r>
            <w:r w:rsidR="00932483" w:rsidRPr="002F4D42">
              <w:rPr>
                <w:rFonts w:asciiTheme="minorHAnsi" w:hAnsiTheme="minorHAnsi" w:hint="eastAsia"/>
                <w:b/>
                <w:bCs/>
                <w:color w:val="5B9BD5"/>
                <w:sz w:val="20"/>
                <w:lang w:eastAsia="zh-CN"/>
              </w:rPr>
              <w:t>：缩短</w:t>
            </w:r>
            <w:r w:rsidR="00932483" w:rsidRPr="002F4D42">
              <w:rPr>
                <w:rFonts w:asciiTheme="minorHAnsi" w:hAnsiTheme="minorHAnsi"/>
                <w:bCs/>
                <w:sz w:val="20"/>
                <w:lang w:eastAsia="zh-CN"/>
              </w:rPr>
              <w:t>ITU-R</w:t>
            </w:r>
            <w:r w:rsidR="00932483" w:rsidRPr="002F4D42">
              <w:rPr>
                <w:rFonts w:asciiTheme="minorHAnsi" w:hAnsiTheme="minorHAnsi"/>
                <w:b/>
                <w:bCs/>
                <w:color w:val="5B9BD5"/>
                <w:sz w:val="20"/>
                <w:lang w:eastAsia="zh-CN"/>
              </w:rPr>
              <w:t>处理卫星</w:t>
            </w:r>
            <w:r w:rsidR="00932483" w:rsidRPr="002F4D42">
              <w:rPr>
                <w:rFonts w:asciiTheme="minorHAnsi" w:hAnsiTheme="minorHAnsi" w:hint="eastAsia"/>
                <w:b/>
                <w:bCs/>
                <w:color w:val="5B9BD5"/>
                <w:sz w:val="20"/>
                <w:lang w:eastAsia="zh-CN"/>
              </w:rPr>
              <w:t>通知</w:t>
            </w:r>
            <w:r w:rsidR="00932483" w:rsidRPr="002F4D42">
              <w:rPr>
                <w:rFonts w:asciiTheme="minorHAnsi" w:hAnsiTheme="minorHAnsi"/>
                <w:b/>
                <w:bCs/>
                <w:color w:val="5B9BD5"/>
                <w:sz w:val="20"/>
                <w:lang w:eastAsia="zh-CN"/>
              </w:rPr>
              <w:t>单的时间（月）</w:t>
            </w:r>
          </w:p>
        </w:tc>
        <w:tc>
          <w:tcPr>
            <w:tcW w:w="6237" w:type="dxa"/>
            <w:tcBorders>
              <w:top w:val="single" w:sz="4" w:space="0" w:color="5B9BD5"/>
              <w:left w:val="single" w:sz="4" w:space="0" w:color="5B9BD5"/>
              <w:bottom w:val="single" w:sz="4" w:space="0" w:color="5B9BD5"/>
              <w:right w:val="single" w:sz="4" w:space="0" w:color="5B9BD5"/>
            </w:tcBorders>
          </w:tcPr>
          <w:p w:rsidR="0090790F" w:rsidRPr="00A474C9" w:rsidRDefault="0090790F" w:rsidP="00932483">
            <w:pPr>
              <w:spacing w:before="60" w:after="60"/>
              <w:rPr>
                <w:sz w:val="20"/>
                <w:lang w:eastAsia="zh-CN"/>
              </w:rPr>
            </w:pPr>
            <w:r w:rsidRPr="00A474C9">
              <w:rPr>
                <w:b/>
                <w:bCs/>
                <w:color w:val="4F81BD" w:themeColor="accent1"/>
                <w:sz w:val="20"/>
                <w:lang w:eastAsia="zh-CN"/>
              </w:rPr>
              <w:t>R.2-1</w:t>
            </w:r>
            <w:r w:rsidRPr="00A474C9">
              <w:rPr>
                <w:sz w:val="20"/>
                <w:lang w:eastAsia="zh-CN"/>
              </w:rPr>
              <w:t>：</w:t>
            </w:r>
            <w:r w:rsidR="00932483">
              <w:rPr>
                <w:rFonts w:hint="eastAsia"/>
                <w:sz w:val="20"/>
                <w:lang w:eastAsia="zh-CN"/>
              </w:rPr>
              <w:t>增加</w:t>
            </w:r>
            <w:r w:rsidRPr="00A474C9">
              <w:rPr>
                <w:sz w:val="20"/>
                <w:lang w:eastAsia="zh-CN"/>
              </w:rPr>
              <w:t>移动宽带接入</w:t>
            </w:r>
            <w:r w:rsidR="00932483">
              <w:rPr>
                <w:rFonts w:hint="eastAsia"/>
                <w:sz w:val="20"/>
                <w:lang w:eastAsia="zh-CN"/>
              </w:rPr>
              <w:t>用</w:t>
            </w:r>
            <w:r w:rsidR="00932483">
              <w:rPr>
                <w:sz w:val="20"/>
                <w:lang w:eastAsia="zh-CN"/>
              </w:rPr>
              <w:t>户的数量</w:t>
            </w:r>
            <w:r w:rsidRPr="00A474C9">
              <w:rPr>
                <w:sz w:val="20"/>
                <w:lang w:eastAsia="zh-CN"/>
              </w:rPr>
              <w:t>，包括国际移动通信（</w:t>
            </w:r>
            <w:r w:rsidRPr="00A474C9">
              <w:rPr>
                <w:sz w:val="20"/>
                <w:lang w:eastAsia="zh-CN"/>
              </w:rPr>
              <w:t>IMT</w:t>
            </w:r>
            <w:r w:rsidRPr="00A474C9">
              <w:rPr>
                <w:sz w:val="20"/>
                <w:lang w:eastAsia="zh-CN"/>
              </w:rPr>
              <w:t>）</w:t>
            </w:r>
            <w:r w:rsidR="00932483">
              <w:rPr>
                <w:rFonts w:hint="eastAsia"/>
                <w:sz w:val="20"/>
                <w:lang w:eastAsia="zh-CN"/>
              </w:rPr>
              <w:t>用</w:t>
            </w:r>
            <w:r w:rsidR="00932483">
              <w:rPr>
                <w:sz w:val="20"/>
                <w:lang w:eastAsia="zh-CN"/>
              </w:rPr>
              <w:t>户</w:t>
            </w:r>
          </w:p>
          <w:p w:rsidR="0090790F" w:rsidRPr="00A474C9" w:rsidRDefault="0090790F" w:rsidP="00331C2A">
            <w:pPr>
              <w:spacing w:before="60" w:after="60"/>
              <w:rPr>
                <w:sz w:val="20"/>
                <w:lang w:eastAsia="zh-CN"/>
              </w:rPr>
            </w:pPr>
            <w:r w:rsidRPr="00A474C9">
              <w:rPr>
                <w:b/>
                <w:bCs/>
                <w:color w:val="4F81BD" w:themeColor="accent1"/>
                <w:sz w:val="20"/>
                <w:lang w:eastAsia="zh-CN"/>
              </w:rPr>
              <w:t>R.2-2</w:t>
            </w:r>
            <w:r w:rsidRPr="00A474C9">
              <w:rPr>
                <w:sz w:val="20"/>
                <w:lang w:eastAsia="zh-CN"/>
              </w:rPr>
              <w:t>：移动宽带价格指数在人均国民总收入（</w:t>
            </w:r>
            <w:r w:rsidRPr="00A474C9">
              <w:rPr>
                <w:sz w:val="20"/>
                <w:lang w:eastAsia="zh-CN"/>
              </w:rPr>
              <w:t>GNI</w:t>
            </w:r>
            <w:r w:rsidRPr="00A474C9">
              <w:rPr>
                <w:sz w:val="20"/>
                <w:lang w:eastAsia="zh-CN"/>
              </w:rPr>
              <w:t>）中的比例下降</w:t>
            </w:r>
          </w:p>
          <w:p w:rsidR="0090790F" w:rsidRPr="00A474C9" w:rsidRDefault="0090790F" w:rsidP="00331C2A">
            <w:pPr>
              <w:spacing w:before="60" w:after="60"/>
              <w:rPr>
                <w:sz w:val="20"/>
                <w:lang w:eastAsia="zh-CN"/>
              </w:rPr>
            </w:pPr>
            <w:r w:rsidRPr="00A474C9">
              <w:rPr>
                <w:b/>
                <w:bCs/>
                <w:color w:val="4F81BD" w:themeColor="accent1"/>
                <w:sz w:val="20"/>
                <w:lang w:eastAsia="zh-CN"/>
              </w:rPr>
              <w:t>R.2-3</w:t>
            </w:r>
            <w:r w:rsidRPr="00A474C9">
              <w:rPr>
                <w:sz w:val="20"/>
                <w:lang w:eastAsia="zh-CN"/>
              </w:rPr>
              <w:t>：固定链路数不断增加，固定业务处理的业务量（</w:t>
            </w:r>
            <w:proofErr w:type="spellStart"/>
            <w:r w:rsidRPr="00A474C9">
              <w:rPr>
                <w:sz w:val="20"/>
                <w:lang w:eastAsia="zh-CN"/>
              </w:rPr>
              <w:t>Tbit</w:t>
            </w:r>
            <w:proofErr w:type="spellEnd"/>
            <w:r w:rsidRPr="00A474C9">
              <w:rPr>
                <w:sz w:val="20"/>
                <w:lang w:eastAsia="zh-CN"/>
              </w:rPr>
              <w:t>/s</w:t>
            </w:r>
            <w:r w:rsidRPr="00A474C9">
              <w:rPr>
                <w:sz w:val="20"/>
                <w:lang w:eastAsia="zh-CN"/>
              </w:rPr>
              <w:t>）不断加大</w:t>
            </w:r>
          </w:p>
          <w:p w:rsidR="0090790F" w:rsidRPr="00A474C9" w:rsidRDefault="0090790F" w:rsidP="00331C2A">
            <w:pPr>
              <w:spacing w:before="60" w:after="60"/>
              <w:rPr>
                <w:sz w:val="20"/>
                <w:lang w:eastAsia="zh-CN"/>
              </w:rPr>
            </w:pPr>
            <w:r w:rsidRPr="00A474C9">
              <w:rPr>
                <w:b/>
                <w:bCs/>
                <w:color w:val="4F81BD" w:themeColor="accent1"/>
                <w:sz w:val="20"/>
                <w:lang w:eastAsia="zh-CN"/>
              </w:rPr>
              <w:t>R.2-4</w:t>
            </w:r>
            <w:r w:rsidRPr="00A474C9">
              <w:rPr>
                <w:sz w:val="20"/>
                <w:lang w:eastAsia="zh-CN"/>
              </w:rPr>
              <w:t>：</w:t>
            </w:r>
            <w:r w:rsidR="00932483">
              <w:rPr>
                <w:rFonts w:hint="eastAsia"/>
                <w:sz w:val="20"/>
                <w:lang w:eastAsia="zh-CN"/>
              </w:rPr>
              <w:t>增加</w:t>
            </w:r>
            <w:r w:rsidRPr="00A474C9">
              <w:rPr>
                <w:sz w:val="20"/>
                <w:lang w:eastAsia="zh-CN"/>
              </w:rPr>
              <w:t>可接收数字地面电视的住户数量</w:t>
            </w:r>
          </w:p>
          <w:p w:rsidR="0090790F" w:rsidRPr="00A474C9" w:rsidRDefault="0090790F" w:rsidP="00331C2A">
            <w:pPr>
              <w:spacing w:before="60" w:after="60"/>
              <w:rPr>
                <w:sz w:val="20"/>
                <w:lang w:eastAsia="zh-CN"/>
              </w:rPr>
            </w:pPr>
            <w:r w:rsidRPr="00A474C9">
              <w:rPr>
                <w:b/>
                <w:bCs/>
                <w:color w:val="4F81BD" w:themeColor="accent1"/>
                <w:sz w:val="20"/>
                <w:lang w:eastAsia="zh-CN"/>
              </w:rPr>
              <w:t>R.2-5</w:t>
            </w:r>
            <w:r w:rsidRPr="00A474C9">
              <w:rPr>
                <w:b/>
                <w:bCs/>
                <w:color w:val="4F81BD" w:themeColor="accent1"/>
                <w:sz w:val="20"/>
                <w:lang w:eastAsia="zh-CN"/>
              </w:rPr>
              <w:t>：</w:t>
            </w:r>
            <w:r w:rsidR="00932483" w:rsidRPr="00932483">
              <w:rPr>
                <w:rFonts w:hint="eastAsia"/>
                <w:sz w:val="20"/>
                <w:lang w:eastAsia="zh-CN"/>
              </w:rPr>
              <w:t>增加</w:t>
            </w:r>
            <w:r w:rsidRPr="00A474C9">
              <w:rPr>
                <w:sz w:val="20"/>
                <w:lang w:eastAsia="zh-CN"/>
              </w:rPr>
              <w:t>运行的卫星转发器的数量（等同于</w:t>
            </w:r>
            <w:r w:rsidRPr="00A474C9">
              <w:rPr>
                <w:sz w:val="20"/>
                <w:lang w:eastAsia="zh-CN"/>
              </w:rPr>
              <w:t>36 MHz</w:t>
            </w:r>
            <w:r w:rsidRPr="00A474C9">
              <w:rPr>
                <w:sz w:val="20"/>
                <w:lang w:eastAsia="zh-CN"/>
              </w:rPr>
              <w:t>）和对应容量（</w:t>
            </w:r>
            <w:proofErr w:type="spellStart"/>
            <w:r w:rsidRPr="00A474C9">
              <w:rPr>
                <w:sz w:val="20"/>
                <w:lang w:eastAsia="zh-CN"/>
              </w:rPr>
              <w:t>Tbit</w:t>
            </w:r>
            <w:proofErr w:type="spellEnd"/>
            <w:r w:rsidRPr="00A474C9">
              <w:rPr>
                <w:sz w:val="20"/>
                <w:lang w:eastAsia="zh-CN"/>
              </w:rPr>
              <w:t>/s</w:t>
            </w:r>
            <w:r w:rsidR="001A3420" w:rsidRPr="00A474C9">
              <w:rPr>
                <w:sz w:val="20"/>
                <w:lang w:eastAsia="zh-CN"/>
              </w:rPr>
              <w:t>）</w:t>
            </w:r>
            <w:r w:rsidR="001A3420" w:rsidRPr="00A474C9">
              <w:rPr>
                <w:rFonts w:hint="eastAsia"/>
                <w:sz w:val="20"/>
                <w:lang w:eastAsia="zh-CN"/>
              </w:rPr>
              <w:t>；</w:t>
            </w:r>
            <w:r w:rsidRPr="00A474C9">
              <w:rPr>
                <w:sz w:val="20"/>
                <w:lang w:eastAsia="zh-CN"/>
              </w:rPr>
              <w:t>VSAT</w:t>
            </w:r>
            <w:r w:rsidR="001A3420" w:rsidRPr="00A474C9">
              <w:rPr>
                <w:sz w:val="20"/>
                <w:lang w:eastAsia="zh-CN"/>
              </w:rPr>
              <w:t>终端数量</w:t>
            </w:r>
            <w:r w:rsidR="001A3420" w:rsidRPr="00A474C9">
              <w:rPr>
                <w:rFonts w:hint="eastAsia"/>
                <w:sz w:val="20"/>
                <w:lang w:eastAsia="zh-CN"/>
              </w:rPr>
              <w:t>；</w:t>
            </w:r>
            <w:r w:rsidRPr="00A474C9">
              <w:rPr>
                <w:sz w:val="20"/>
                <w:lang w:eastAsia="zh-CN"/>
              </w:rPr>
              <w:t>可接收卫星电视的住户数量</w:t>
            </w:r>
          </w:p>
          <w:p w:rsidR="0090790F" w:rsidRPr="00A474C9" w:rsidRDefault="0090790F" w:rsidP="00331C2A">
            <w:pPr>
              <w:spacing w:before="60" w:after="60"/>
              <w:rPr>
                <w:sz w:val="20"/>
                <w:lang w:eastAsia="zh-CN"/>
              </w:rPr>
            </w:pPr>
            <w:r w:rsidRPr="00A474C9">
              <w:rPr>
                <w:b/>
                <w:bCs/>
                <w:color w:val="4F81BD" w:themeColor="accent1"/>
                <w:sz w:val="20"/>
                <w:lang w:eastAsia="zh-CN"/>
              </w:rPr>
              <w:t>R.2-6</w:t>
            </w:r>
            <w:r w:rsidRPr="00A474C9">
              <w:rPr>
                <w:sz w:val="20"/>
                <w:lang w:eastAsia="zh-CN"/>
              </w:rPr>
              <w:t>：越来越多的设备可接收卫星无线电导航信号</w:t>
            </w:r>
          </w:p>
          <w:p w:rsidR="0090790F" w:rsidRPr="00A474C9" w:rsidRDefault="0090790F" w:rsidP="00331C2A">
            <w:pPr>
              <w:spacing w:before="60" w:after="60"/>
              <w:rPr>
                <w:sz w:val="20"/>
                <w:lang w:eastAsia="zh-CN"/>
              </w:rPr>
            </w:pPr>
            <w:r w:rsidRPr="00A474C9">
              <w:rPr>
                <w:b/>
                <w:bCs/>
                <w:color w:val="4F81BD" w:themeColor="accent1"/>
                <w:sz w:val="20"/>
                <w:lang w:eastAsia="zh-CN"/>
              </w:rPr>
              <w:t>R.2-7</w:t>
            </w:r>
            <w:r w:rsidRPr="00A474C9">
              <w:rPr>
                <w:sz w:val="20"/>
                <w:lang w:eastAsia="zh-CN"/>
              </w:rPr>
              <w:t>：</w:t>
            </w:r>
            <w:r w:rsidR="00932483">
              <w:rPr>
                <w:rFonts w:hint="eastAsia"/>
                <w:sz w:val="20"/>
                <w:lang w:eastAsia="zh-CN"/>
              </w:rPr>
              <w:t>增加</w:t>
            </w:r>
            <w:r w:rsidRPr="00A474C9">
              <w:rPr>
                <w:sz w:val="20"/>
                <w:lang w:eastAsia="zh-CN"/>
              </w:rPr>
              <w:t>运行的地球探索卫星的数量，传输图像的对应数量和清晰度以及下载的数据量（</w:t>
            </w:r>
            <w:proofErr w:type="spellStart"/>
            <w:r w:rsidRPr="00A474C9">
              <w:rPr>
                <w:sz w:val="20"/>
                <w:lang w:eastAsia="zh-CN"/>
              </w:rPr>
              <w:t>Tbytes</w:t>
            </w:r>
            <w:proofErr w:type="spellEnd"/>
            <w:r w:rsidRPr="00A474C9">
              <w:rPr>
                <w:sz w:val="20"/>
                <w:lang w:eastAsia="zh-CN"/>
              </w:rPr>
              <w:t>）</w:t>
            </w:r>
          </w:p>
        </w:tc>
        <w:tc>
          <w:tcPr>
            <w:tcW w:w="2551" w:type="dxa"/>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spacing w:before="60" w:after="60"/>
              <w:rPr>
                <w:sz w:val="20"/>
                <w:lang w:eastAsia="zh-CN"/>
              </w:rPr>
            </w:pPr>
            <w:r w:rsidRPr="00A474C9">
              <w:rPr>
                <w:b/>
                <w:bCs/>
                <w:color w:val="4F81BD" w:themeColor="accent1"/>
                <w:sz w:val="20"/>
                <w:lang w:eastAsia="zh-CN"/>
              </w:rPr>
              <w:t>R.3-1</w:t>
            </w:r>
            <w:r w:rsidRPr="00A474C9">
              <w:rPr>
                <w:sz w:val="20"/>
                <w:lang w:eastAsia="zh-CN"/>
              </w:rPr>
              <w:t>：增加</w:t>
            </w:r>
            <w:r w:rsidR="001A3420" w:rsidRPr="00A474C9">
              <w:rPr>
                <w:rFonts w:hint="eastAsia"/>
                <w:sz w:val="20"/>
                <w:lang w:eastAsia="zh-CN"/>
              </w:rPr>
              <w:t>了</w:t>
            </w:r>
            <w:r w:rsidRPr="00A474C9">
              <w:rPr>
                <w:sz w:val="20"/>
                <w:lang w:eastAsia="zh-CN"/>
              </w:rPr>
              <w:t>有关《无线电规则》、《程序规则》、区域性协议、建议书的知识和专业技术以及有关频谱使用的最佳做法</w:t>
            </w:r>
          </w:p>
          <w:p w:rsidR="0090790F" w:rsidRPr="00A474C9" w:rsidRDefault="0090790F" w:rsidP="001A3420">
            <w:pPr>
              <w:spacing w:before="60" w:after="60"/>
              <w:rPr>
                <w:sz w:val="20"/>
                <w:lang w:eastAsia="zh-CN"/>
              </w:rPr>
            </w:pPr>
            <w:r w:rsidRPr="00A474C9">
              <w:rPr>
                <w:b/>
                <w:bCs/>
                <w:color w:val="4F81BD" w:themeColor="accent1"/>
                <w:sz w:val="20"/>
                <w:lang w:eastAsia="zh-CN"/>
              </w:rPr>
              <w:t>R.3-2</w:t>
            </w:r>
            <w:r w:rsidRPr="00A474C9">
              <w:rPr>
                <w:sz w:val="20"/>
                <w:lang w:eastAsia="zh-CN"/>
              </w:rPr>
              <w:t>：（尤其是发展中国家）增加了对</w:t>
            </w:r>
            <w:r w:rsidRPr="00A474C9">
              <w:rPr>
                <w:sz w:val="20"/>
                <w:lang w:eastAsia="zh-CN"/>
              </w:rPr>
              <w:t>ITU-R</w:t>
            </w:r>
            <w:r w:rsidRPr="00A474C9">
              <w:rPr>
                <w:sz w:val="20"/>
                <w:lang w:eastAsia="zh-CN"/>
              </w:rPr>
              <w:t>活动的参与</w:t>
            </w:r>
            <w:r w:rsidR="001A3420" w:rsidRPr="00A474C9">
              <w:rPr>
                <w:sz w:val="20"/>
                <w:lang w:eastAsia="zh-CN"/>
              </w:rPr>
              <w:t>（包括通过远程</w:t>
            </w:r>
            <w:r w:rsidR="001A3420" w:rsidRPr="00A474C9">
              <w:rPr>
                <w:rFonts w:hint="eastAsia"/>
                <w:sz w:val="20"/>
                <w:lang w:eastAsia="zh-CN"/>
              </w:rPr>
              <w:t>参与</w:t>
            </w:r>
            <w:r w:rsidR="001A3420" w:rsidRPr="00A474C9">
              <w:rPr>
                <w:sz w:val="20"/>
                <w:lang w:eastAsia="zh-CN"/>
              </w:rPr>
              <w:t>）</w:t>
            </w:r>
          </w:p>
        </w:tc>
      </w:tr>
      <w:tr w:rsidR="0090790F" w:rsidRPr="00A474C9" w:rsidTr="00331C2A">
        <w:trPr>
          <w:cantSplit/>
          <w:trHeight w:val="1134"/>
        </w:trPr>
        <w:tc>
          <w:tcPr>
            <w:tcW w:w="421" w:type="dxa"/>
            <w:vMerge w:val="restart"/>
            <w:tcBorders>
              <w:top w:val="single" w:sz="4" w:space="0" w:color="5B9BD5"/>
              <w:left w:val="single" w:sz="4" w:space="0" w:color="5B9BD5"/>
              <w:bottom w:val="single" w:sz="4" w:space="0" w:color="5B9BD5"/>
              <w:right w:val="single" w:sz="4" w:space="0" w:color="5B9BD5"/>
            </w:tcBorders>
            <w:textDirection w:val="btLr"/>
          </w:tcPr>
          <w:p w:rsidR="0090790F" w:rsidRPr="00A474C9" w:rsidRDefault="0090790F" w:rsidP="00331C2A">
            <w:pPr>
              <w:spacing w:before="60" w:after="60" w:line="216" w:lineRule="auto"/>
              <w:ind w:left="283" w:right="113" w:hanging="170"/>
              <w:jc w:val="center"/>
              <w:rPr>
                <w:color w:val="4F81BD" w:themeColor="accent1"/>
                <w:sz w:val="20"/>
                <w:lang w:eastAsia="zh-CN"/>
              </w:rPr>
            </w:pPr>
            <w:r w:rsidRPr="00A474C9">
              <w:rPr>
                <w:color w:val="4F81BD" w:themeColor="accent1"/>
                <w:sz w:val="20"/>
                <w:lang w:eastAsia="zh-CN"/>
              </w:rPr>
              <w:t>输出成果</w:t>
            </w:r>
          </w:p>
        </w:tc>
        <w:tc>
          <w:tcPr>
            <w:tcW w:w="5528" w:type="dxa"/>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世界无线电通信大会《最后文件》、经更新的《无线电规则》</w:t>
            </w:r>
          </w:p>
          <w:p w:rsidR="0090790F" w:rsidRPr="00A474C9" w:rsidRDefault="0090790F" w:rsidP="00331C2A">
            <w:pPr>
              <w:tabs>
                <w:tab w:val="left" w:pos="291"/>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区域性无线电通信大会最后文件、区域性协议</w:t>
            </w:r>
          </w:p>
          <w:p w:rsidR="0090790F" w:rsidRPr="00A474C9" w:rsidRDefault="0090790F" w:rsidP="00331C2A">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无线电规则委员会（</w:t>
            </w:r>
            <w:r w:rsidRPr="00A474C9">
              <w:rPr>
                <w:sz w:val="20"/>
                <w:lang w:eastAsia="zh-CN"/>
              </w:rPr>
              <w:t>RRB</w:t>
            </w:r>
            <w:r w:rsidRPr="00A474C9">
              <w:rPr>
                <w:sz w:val="20"/>
                <w:lang w:eastAsia="zh-CN"/>
              </w:rPr>
              <w:t>）通过的程序规则</w:t>
            </w:r>
          </w:p>
          <w:p w:rsidR="0090790F" w:rsidRPr="00A474C9" w:rsidRDefault="0090790F">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空间通知</w:t>
            </w:r>
            <w:r w:rsidR="001A3420" w:rsidRPr="00A474C9">
              <w:rPr>
                <w:rFonts w:hint="eastAsia"/>
                <w:sz w:val="20"/>
                <w:lang w:eastAsia="zh-CN"/>
              </w:rPr>
              <w:t>的</w:t>
            </w:r>
            <w:r w:rsidRPr="00A474C9">
              <w:rPr>
                <w:sz w:val="20"/>
                <w:lang w:eastAsia="zh-CN"/>
              </w:rPr>
              <w:t>处理</w:t>
            </w:r>
            <w:r w:rsidR="001A3420" w:rsidRPr="00A474C9">
              <w:rPr>
                <w:rFonts w:hint="eastAsia"/>
                <w:sz w:val="20"/>
                <w:lang w:eastAsia="zh-CN"/>
              </w:rPr>
              <w:t>结果</w:t>
            </w:r>
          </w:p>
          <w:p w:rsidR="0090790F" w:rsidRPr="00A474C9" w:rsidRDefault="0090790F">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地面通知</w:t>
            </w:r>
            <w:r w:rsidR="001A3420" w:rsidRPr="00A474C9">
              <w:rPr>
                <w:rFonts w:hint="eastAsia"/>
                <w:sz w:val="20"/>
                <w:lang w:eastAsia="zh-CN"/>
              </w:rPr>
              <w:t>的</w:t>
            </w:r>
            <w:r w:rsidRPr="00A474C9">
              <w:rPr>
                <w:sz w:val="20"/>
                <w:lang w:eastAsia="zh-CN"/>
              </w:rPr>
              <w:t>处理</w:t>
            </w:r>
            <w:r w:rsidR="001A3420" w:rsidRPr="00A474C9">
              <w:rPr>
                <w:rFonts w:hint="eastAsia"/>
                <w:sz w:val="20"/>
                <w:lang w:eastAsia="zh-CN"/>
              </w:rPr>
              <w:t>结果</w:t>
            </w:r>
          </w:p>
          <w:p w:rsidR="0090790F" w:rsidRPr="00A474C9" w:rsidRDefault="0090790F" w:rsidP="00331C2A">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00380032" w:rsidRPr="00A474C9">
              <w:rPr>
                <w:rFonts w:hint="eastAsia"/>
                <w:sz w:val="20"/>
                <w:lang w:eastAsia="zh-CN"/>
              </w:rPr>
              <w:t>除</w:t>
            </w:r>
            <w:r w:rsidR="00380032" w:rsidRPr="00A474C9">
              <w:rPr>
                <w:sz w:val="20"/>
                <w:lang w:eastAsia="zh-CN"/>
              </w:rPr>
              <w:t>通过</w:t>
            </w:r>
            <w:r w:rsidRPr="00A474C9">
              <w:rPr>
                <w:sz w:val="20"/>
                <w:lang w:eastAsia="zh-CN"/>
              </w:rPr>
              <w:t>《程序规则》以外的无线电规则委员会的决定</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rPr>
            </w:pPr>
            <w:r w:rsidRPr="00A474C9">
              <w:rPr>
                <w:sz w:val="20"/>
                <w:lang w:eastAsia="zh-CN"/>
              </w:rPr>
              <w:t>–</w:t>
            </w:r>
            <w:r w:rsidRPr="00A474C9">
              <w:rPr>
                <w:sz w:val="20"/>
                <w:lang w:eastAsia="zh-CN"/>
              </w:rPr>
              <w:tab/>
              <w:t>ITU-R</w:t>
            </w:r>
            <w:r w:rsidRPr="00A474C9">
              <w:rPr>
                <w:sz w:val="20"/>
                <w:lang w:eastAsia="zh-CN"/>
              </w:rPr>
              <w:t>软件的改进</w:t>
            </w:r>
          </w:p>
        </w:tc>
        <w:tc>
          <w:tcPr>
            <w:tcW w:w="6237" w:type="dxa"/>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tabs>
                <w:tab w:val="left" w:pos="291"/>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无线电通信全会的决定、</w:t>
            </w:r>
            <w:r w:rsidRPr="00A474C9">
              <w:rPr>
                <w:sz w:val="20"/>
                <w:lang w:eastAsia="zh-CN"/>
              </w:rPr>
              <w:t>ITU-R</w:t>
            </w:r>
            <w:r w:rsidRPr="00A474C9">
              <w:rPr>
                <w:sz w:val="20"/>
                <w:lang w:eastAsia="zh-CN"/>
              </w:rPr>
              <w:t>决议</w:t>
            </w:r>
          </w:p>
          <w:p w:rsidR="0090790F" w:rsidRPr="00A474C9" w:rsidRDefault="0090790F" w:rsidP="00331C2A">
            <w:pPr>
              <w:tabs>
                <w:tab w:val="left" w:pos="291"/>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t>ITU-R</w:t>
            </w:r>
            <w:r w:rsidRPr="00A474C9">
              <w:rPr>
                <w:sz w:val="20"/>
                <w:lang w:eastAsia="zh-CN"/>
              </w:rPr>
              <w:t>建议书、报告（包括</w:t>
            </w:r>
            <w:r w:rsidRPr="00A474C9">
              <w:rPr>
                <w:sz w:val="20"/>
                <w:lang w:eastAsia="zh-CN"/>
              </w:rPr>
              <w:t>CPM</w:t>
            </w:r>
            <w:r w:rsidRPr="00A474C9">
              <w:rPr>
                <w:sz w:val="20"/>
                <w:lang w:eastAsia="zh-CN"/>
              </w:rPr>
              <w:t>报告）和手册</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无线电通信顾问组的建议和意见</w:t>
            </w:r>
          </w:p>
        </w:tc>
        <w:tc>
          <w:tcPr>
            <w:tcW w:w="2551" w:type="dxa"/>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A474C9">
              <w:rPr>
                <w:sz w:val="20"/>
                <w:lang w:eastAsia="zh-CN"/>
              </w:rPr>
              <w:t>–</w:t>
            </w:r>
            <w:r w:rsidRPr="00A474C9">
              <w:rPr>
                <w:sz w:val="20"/>
                <w:lang w:eastAsia="zh-CN"/>
              </w:rPr>
              <w:tab/>
              <w:t>ITU-R</w:t>
            </w:r>
            <w:r w:rsidRPr="00A474C9">
              <w:rPr>
                <w:sz w:val="20"/>
                <w:lang w:eastAsia="zh-CN"/>
              </w:rPr>
              <w:t>出版物</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向成员，尤其是发展中国家和最不发达国家提供援助</w:t>
            </w:r>
          </w:p>
          <w:p w:rsidR="0090790F" w:rsidRPr="00A474C9" w:rsidRDefault="0090790F" w:rsidP="00331C2A">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联系</w:t>
            </w:r>
            <w:r w:rsidRPr="00A474C9">
              <w:rPr>
                <w:sz w:val="20"/>
                <w:lang w:eastAsia="zh-CN"/>
              </w:rPr>
              <w:t>/</w:t>
            </w:r>
            <w:r w:rsidRPr="00A474C9">
              <w:rPr>
                <w:sz w:val="20"/>
                <w:lang w:eastAsia="zh-CN"/>
              </w:rPr>
              <w:t>支持发展活动</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研讨会、讲习班和其他活动</w:t>
            </w:r>
          </w:p>
        </w:tc>
      </w:tr>
      <w:tr w:rsidR="0090790F" w:rsidRPr="00A474C9" w:rsidTr="00331C2A">
        <w:trPr>
          <w:cantSplit/>
          <w:trHeight w:val="462"/>
        </w:trPr>
        <w:tc>
          <w:tcPr>
            <w:tcW w:w="421" w:type="dxa"/>
            <w:vMerge/>
            <w:tcBorders>
              <w:top w:val="single" w:sz="4" w:space="0" w:color="5B9BD5"/>
              <w:left w:val="single" w:sz="4" w:space="0" w:color="5B9BD5"/>
              <w:bottom w:val="single" w:sz="4" w:space="0" w:color="5B9BD5"/>
              <w:right w:val="single" w:sz="4" w:space="0" w:color="5B9BD5"/>
            </w:tcBorders>
            <w:textDirection w:val="btLr"/>
          </w:tcPr>
          <w:p w:rsidR="0090790F" w:rsidRPr="00A474C9" w:rsidRDefault="0090790F" w:rsidP="00331C2A">
            <w:pPr>
              <w:spacing w:before="60" w:after="60" w:line="216" w:lineRule="auto"/>
              <w:ind w:left="283" w:right="113" w:hanging="170"/>
              <w:jc w:val="center"/>
              <w:rPr>
                <w:color w:val="4F81BD" w:themeColor="accent1"/>
                <w:sz w:val="20"/>
                <w:lang w:eastAsia="zh-CN"/>
              </w:rPr>
            </w:pPr>
          </w:p>
        </w:tc>
        <w:tc>
          <w:tcPr>
            <w:tcW w:w="14316" w:type="dxa"/>
            <w:gridSpan w:val="3"/>
            <w:tcBorders>
              <w:top w:val="single" w:sz="4" w:space="0" w:color="5B9BD5"/>
              <w:left w:val="single" w:sz="4" w:space="0" w:color="5B9BD5"/>
              <w:bottom w:val="single" w:sz="4" w:space="0" w:color="5B9BD5"/>
              <w:right w:val="single" w:sz="4" w:space="0" w:color="5B9BD5"/>
            </w:tcBorders>
          </w:tcPr>
          <w:p w:rsidR="0090790F" w:rsidRPr="00A474C9" w:rsidRDefault="0090790F" w:rsidP="00331C2A">
            <w:pPr>
              <w:spacing w:after="60"/>
              <w:ind w:right="113"/>
              <w:rPr>
                <w:sz w:val="20"/>
                <w:lang w:eastAsia="zh-CN"/>
              </w:rPr>
            </w:pPr>
            <w:r w:rsidRPr="00A474C9">
              <w:rPr>
                <w:sz w:val="20"/>
                <w:lang w:eastAsia="zh-CN"/>
              </w:rPr>
              <w:t>国际电联管理机构的以下活动产生的输出成果有助于国际电联所有目标的落实工作：</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全权代表大会的决定、决议、建议和其它成果</w:t>
            </w:r>
          </w:p>
          <w:p w:rsidR="0090790F" w:rsidRPr="00A474C9" w:rsidRDefault="0090790F" w:rsidP="00331C2A">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A474C9">
              <w:rPr>
                <w:sz w:val="20"/>
                <w:lang w:eastAsia="zh-CN"/>
              </w:rPr>
              <w:t>–</w:t>
            </w:r>
            <w:r w:rsidRPr="00A474C9">
              <w:rPr>
                <w:sz w:val="20"/>
                <w:lang w:eastAsia="zh-CN"/>
              </w:rPr>
              <w:tab/>
            </w:r>
            <w:r w:rsidRPr="00A474C9">
              <w:rPr>
                <w:sz w:val="20"/>
                <w:lang w:eastAsia="zh-CN"/>
              </w:rPr>
              <w:t>理事会的决定和决议以及理事会工作组的成果</w:t>
            </w:r>
          </w:p>
        </w:tc>
      </w:tr>
    </w:tbl>
    <w:p w:rsidR="00277368" w:rsidRPr="00A474C9" w:rsidRDefault="00277368" w:rsidP="00A474C9">
      <w:pPr>
        <w:pStyle w:val="Heading2"/>
        <w:spacing w:after="80"/>
        <w:rPr>
          <w:color w:val="4F81BD" w:themeColor="accent1"/>
          <w:lang w:val="es-ES_tradnl" w:eastAsia="zh-CN"/>
        </w:rPr>
      </w:pPr>
      <w:r w:rsidRPr="00A474C9">
        <w:rPr>
          <w:color w:val="2E74B5"/>
          <w:sz w:val="26"/>
          <w:szCs w:val="26"/>
          <w:lang w:eastAsia="zh-CN"/>
        </w:rPr>
        <w:lastRenderedPageBreak/>
        <w:t>3.3</w:t>
      </w:r>
      <w:r w:rsidRPr="00A474C9">
        <w:rPr>
          <w:color w:val="2E74B5"/>
          <w:sz w:val="26"/>
          <w:szCs w:val="26"/>
          <w:lang w:eastAsia="zh-CN"/>
        </w:rPr>
        <w:tab/>
      </w:r>
      <w:r w:rsidR="00280C4C" w:rsidRPr="00A474C9">
        <w:rPr>
          <w:color w:val="4F81BD" w:themeColor="accent1"/>
          <w:lang w:eastAsia="zh-CN"/>
        </w:rPr>
        <w:t>2018-2021</w:t>
      </w:r>
      <w:r w:rsidR="00280C4C" w:rsidRPr="00A474C9">
        <w:rPr>
          <w:color w:val="4F81BD" w:themeColor="accent1"/>
          <w:lang w:eastAsia="zh-CN"/>
        </w:rPr>
        <w:t>年</w:t>
      </w:r>
      <w:r w:rsidR="00280C4C" w:rsidRPr="00A474C9">
        <w:rPr>
          <w:color w:val="4F81BD" w:themeColor="accent1"/>
          <w:lang w:eastAsia="zh-CN"/>
        </w:rPr>
        <w:t>ITU-R</w:t>
      </w:r>
      <w:r w:rsidR="00280C4C" w:rsidRPr="00A474C9">
        <w:rPr>
          <w:color w:val="4F81BD" w:themeColor="accent1"/>
          <w:lang w:eastAsia="zh-CN"/>
        </w:rPr>
        <w:t>部门目标和输出成果的资源划拨</w:t>
      </w:r>
    </w:p>
    <w:tbl>
      <w:tblPr>
        <w:tblStyle w:val="GridTable1Light-Accent51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1091"/>
      </w:tblGrid>
      <w:tr w:rsidR="00277368" w:rsidRPr="00A474C9" w:rsidTr="00280C4C">
        <w:tc>
          <w:tcPr>
            <w:cnfStyle w:val="001000000000" w:firstRow="0" w:lastRow="0" w:firstColumn="1" w:lastColumn="0" w:oddVBand="0" w:evenVBand="0" w:oddHBand="0" w:evenHBand="0" w:firstRowFirstColumn="0" w:firstRowLastColumn="0" w:lastRowFirstColumn="0" w:lastRowLastColumn="0"/>
            <w:tcW w:w="7806" w:type="dxa"/>
            <w:gridSpan w:val="2"/>
          </w:tcPr>
          <w:p w:rsidR="00277368" w:rsidRPr="00A474C9" w:rsidRDefault="00277368" w:rsidP="00546560">
            <w:pPr>
              <w:tabs>
                <w:tab w:val="clear" w:pos="794"/>
                <w:tab w:val="clear" w:pos="1191"/>
                <w:tab w:val="clear" w:pos="1588"/>
                <w:tab w:val="clear" w:pos="1985"/>
              </w:tabs>
              <w:overflowPunct/>
              <w:autoSpaceDE/>
              <w:autoSpaceDN/>
              <w:adjustRightInd/>
              <w:spacing w:before="0"/>
              <w:jc w:val="both"/>
              <w:textAlignment w:val="auto"/>
              <w:rPr>
                <w:rFonts w:eastAsia="SimSun" w:cs="Times New Roman"/>
                <w:sz w:val="22"/>
              </w:rPr>
            </w:pPr>
            <w:r w:rsidRPr="00A474C9">
              <w:rPr>
                <w:noProof/>
                <w:lang w:eastAsia="zh-CN"/>
              </w:rPr>
              <w:drawing>
                <wp:inline distT="0" distB="0" distL="0" distR="0" wp14:anchorId="4DCBC2C1" wp14:editId="1CFB3E75">
                  <wp:extent cx="4578350" cy="27432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10" w:type="dxa"/>
            <w:vMerge w:val="restart"/>
          </w:tcPr>
          <w:p w:rsidR="00277368" w:rsidRPr="00A474C9" w:rsidRDefault="00280C4C" w:rsidP="00380032">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color w:val="5B9BD5"/>
                <w:sz w:val="28"/>
                <w:szCs w:val="28"/>
                <w:lang w:eastAsia="zh-CN"/>
              </w:rPr>
            </w:pPr>
            <w:r w:rsidRPr="00A474C9">
              <w:rPr>
                <w:rFonts w:eastAsia="SimSun" w:cs="Times New Roman"/>
                <w:noProof/>
                <w:color w:val="4F81BD" w:themeColor="accent1"/>
                <w:sz w:val="28"/>
                <w:szCs w:val="28"/>
                <w:lang w:val="en-US" w:eastAsia="zh-CN"/>
              </w:rPr>
              <w:t>针对各部门</w:t>
            </w:r>
            <w:r w:rsidR="00380032" w:rsidRPr="00A474C9">
              <w:rPr>
                <w:rFonts w:eastAsia="SimSun" w:cs="Times New Roman" w:hint="eastAsia"/>
                <w:noProof/>
                <w:color w:val="4F81BD" w:themeColor="accent1"/>
                <w:sz w:val="28"/>
                <w:szCs w:val="28"/>
                <w:lang w:val="en-US" w:eastAsia="zh-CN"/>
              </w:rPr>
              <w:t>输出</w:t>
            </w:r>
            <w:r w:rsidR="00380032" w:rsidRPr="00A474C9">
              <w:rPr>
                <w:rFonts w:eastAsia="SimSun" w:cs="Times New Roman"/>
                <w:noProof/>
                <w:color w:val="4F81BD" w:themeColor="accent1"/>
                <w:sz w:val="28"/>
                <w:szCs w:val="28"/>
                <w:lang w:val="en-US" w:eastAsia="zh-CN"/>
              </w:rPr>
              <w:t>成果</w:t>
            </w:r>
            <w:r w:rsidRPr="00A474C9">
              <w:rPr>
                <w:rFonts w:eastAsia="SimSun" w:cs="Times New Roman"/>
                <w:noProof/>
                <w:color w:val="4F81BD" w:themeColor="accent1"/>
                <w:sz w:val="28"/>
                <w:szCs w:val="28"/>
                <w:lang w:val="en-US" w:eastAsia="zh-CN"/>
              </w:rPr>
              <w:t>制定的资源划拨计划</w:t>
            </w:r>
          </w:p>
          <w:p w:rsidR="00280C4C" w:rsidRPr="00A474C9" w:rsidRDefault="00277368" w:rsidP="00380032">
            <w:pPr>
              <w:tabs>
                <w:tab w:val="clear" w:pos="794"/>
                <w:tab w:val="clear" w:pos="1191"/>
                <w:tab w:val="clear" w:pos="1588"/>
                <w:tab w:val="clear" w:pos="1985"/>
              </w:tabs>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noProof/>
                <w:color w:val="5B9BD5"/>
                <w:sz w:val="20"/>
                <w:lang w:eastAsia="zh-CN"/>
              </w:rPr>
              <w:br/>
            </w:r>
            <w:r w:rsidRPr="00A474C9">
              <w:rPr>
                <w:rFonts w:eastAsia="SimSun" w:cs="Times New Roman"/>
                <w:sz w:val="18"/>
                <w:lang w:eastAsia="zh-CN"/>
              </w:rPr>
              <w:br/>
            </w:r>
            <w:r w:rsidR="00280C4C" w:rsidRPr="00A474C9">
              <w:rPr>
                <w:rFonts w:eastAsia="SimSun" w:cs="Times New Roman"/>
                <w:b/>
                <w:bCs/>
                <w:color w:val="4F81BD" w:themeColor="accent1"/>
                <w:sz w:val="20"/>
                <w:lang w:eastAsia="zh-CN"/>
              </w:rPr>
              <w:t xml:space="preserve">R.1-1 </w:t>
            </w:r>
            <w:r w:rsidR="00280C4C" w:rsidRPr="00A474C9">
              <w:rPr>
                <w:rFonts w:eastAsia="SimSun" w:cs="Times New Roman"/>
                <w:sz w:val="20"/>
                <w:lang w:eastAsia="zh-CN"/>
              </w:rPr>
              <w:t>世界无线电通信大会《最后文件》、经更新的《无线电规则》</w:t>
            </w:r>
          </w:p>
          <w:p w:rsidR="00280C4C" w:rsidRPr="00A474C9" w:rsidRDefault="00280C4C" w:rsidP="00280C4C">
            <w:pPr>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 xml:space="preserve">R.1-2 </w:t>
            </w:r>
            <w:r w:rsidRPr="00A474C9">
              <w:rPr>
                <w:rFonts w:eastAsia="SimSun" w:cs="Times New Roman"/>
                <w:sz w:val="20"/>
                <w:lang w:eastAsia="zh-CN"/>
              </w:rPr>
              <w:t>区域性无线电通信大会最后文件、区域性协议</w:t>
            </w:r>
          </w:p>
          <w:p w:rsidR="00280C4C" w:rsidRPr="00A474C9" w:rsidRDefault="00280C4C" w:rsidP="00280C4C">
            <w:pPr>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 xml:space="preserve">R.1-3 </w:t>
            </w:r>
            <w:r w:rsidRPr="00A474C9">
              <w:rPr>
                <w:rFonts w:eastAsia="SimSun" w:cs="Times New Roman"/>
                <w:sz w:val="20"/>
                <w:lang w:eastAsia="zh-CN"/>
              </w:rPr>
              <w:t>无线电规则委员会（</w:t>
            </w:r>
            <w:r w:rsidRPr="00A474C9">
              <w:rPr>
                <w:rFonts w:eastAsia="SimSun" w:cs="Times New Roman"/>
                <w:sz w:val="20"/>
                <w:lang w:eastAsia="zh-CN"/>
              </w:rPr>
              <w:t>RRB</w:t>
            </w:r>
            <w:r w:rsidRPr="00A474C9">
              <w:rPr>
                <w:rFonts w:eastAsia="SimSun" w:cs="Times New Roman"/>
                <w:sz w:val="20"/>
                <w:lang w:eastAsia="zh-CN"/>
              </w:rPr>
              <w:t>）通过的程序规则</w:t>
            </w:r>
          </w:p>
          <w:p w:rsidR="00280C4C" w:rsidRPr="00A474C9" w:rsidRDefault="00280C4C" w:rsidP="00280C4C">
            <w:pPr>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 xml:space="preserve">R.1-4 </w:t>
            </w:r>
            <w:r w:rsidRPr="00A474C9">
              <w:rPr>
                <w:rFonts w:eastAsia="SimSun" w:cs="Times New Roman"/>
                <w:sz w:val="20"/>
                <w:lang w:eastAsia="zh-CN"/>
              </w:rPr>
              <w:t>空间通知</w:t>
            </w:r>
            <w:r w:rsidR="00380032" w:rsidRPr="00A474C9">
              <w:rPr>
                <w:rFonts w:eastAsia="SimSun" w:cs="Times New Roman" w:hint="eastAsia"/>
                <w:sz w:val="20"/>
                <w:lang w:eastAsia="zh-CN"/>
              </w:rPr>
              <w:t>的</w:t>
            </w:r>
            <w:r w:rsidRPr="00A474C9">
              <w:rPr>
                <w:rFonts w:eastAsia="SimSun" w:cs="Times New Roman"/>
                <w:sz w:val="20"/>
                <w:lang w:eastAsia="zh-CN"/>
              </w:rPr>
              <w:t>处理</w:t>
            </w:r>
            <w:r w:rsidR="00380032" w:rsidRPr="00A474C9">
              <w:rPr>
                <w:rFonts w:eastAsia="SimSun" w:cs="Times New Roman" w:hint="eastAsia"/>
                <w:sz w:val="20"/>
                <w:lang w:eastAsia="zh-CN"/>
              </w:rPr>
              <w:t>结果</w:t>
            </w:r>
            <w:r w:rsidRPr="00A474C9">
              <w:rPr>
                <w:rFonts w:eastAsia="SimSun" w:cs="Times New Roman"/>
                <w:sz w:val="20"/>
                <w:lang w:eastAsia="zh-CN"/>
              </w:rPr>
              <w:t>和其他相关活动的结果</w:t>
            </w:r>
          </w:p>
          <w:p w:rsidR="00280C4C" w:rsidRPr="00A474C9" w:rsidRDefault="00280C4C" w:rsidP="00280C4C">
            <w:pPr>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 xml:space="preserve">R.1-5 </w:t>
            </w:r>
            <w:r w:rsidRPr="00A474C9">
              <w:rPr>
                <w:rFonts w:eastAsia="SimSun" w:cs="Times New Roman"/>
                <w:sz w:val="20"/>
                <w:lang w:eastAsia="zh-CN"/>
              </w:rPr>
              <w:t>地面通知</w:t>
            </w:r>
            <w:r w:rsidR="00380032" w:rsidRPr="00A474C9">
              <w:rPr>
                <w:rFonts w:eastAsia="SimSun" w:cs="Times New Roman" w:hint="eastAsia"/>
                <w:sz w:val="20"/>
                <w:lang w:eastAsia="zh-CN"/>
              </w:rPr>
              <w:t>的</w:t>
            </w:r>
            <w:r w:rsidRPr="00A474C9">
              <w:rPr>
                <w:rFonts w:eastAsia="SimSun" w:cs="Times New Roman"/>
                <w:sz w:val="20"/>
                <w:lang w:eastAsia="zh-CN"/>
              </w:rPr>
              <w:t>处理</w:t>
            </w:r>
            <w:r w:rsidR="00380032" w:rsidRPr="00A474C9">
              <w:rPr>
                <w:rFonts w:eastAsia="SimSun" w:cs="Times New Roman" w:hint="eastAsia"/>
                <w:sz w:val="20"/>
                <w:lang w:eastAsia="zh-CN"/>
              </w:rPr>
              <w:t>结果</w:t>
            </w:r>
            <w:r w:rsidRPr="00A474C9">
              <w:rPr>
                <w:rFonts w:eastAsia="SimSun" w:cs="Times New Roman"/>
                <w:sz w:val="20"/>
                <w:lang w:eastAsia="zh-CN"/>
              </w:rPr>
              <w:t>和其他相关活动的结果</w:t>
            </w:r>
          </w:p>
          <w:p w:rsidR="00280C4C" w:rsidRPr="00A474C9" w:rsidRDefault="00280C4C" w:rsidP="00280C4C">
            <w:pPr>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 xml:space="preserve">R.1-6 </w:t>
            </w:r>
            <w:r w:rsidR="00380032" w:rsidRPr="00A474C9">
              <w:rPr>
                <w:rFonts w:eastAsia="SimSun" w:cs="Times New Roman" w:hint="eastAsia"/>
                <w:sz w:val="20"/>
                <w:lang w:eastAsia="zh-CN"/>
              </w:rPr>
              <w:t>除</w:t>
            </w:r>
            <w:r w:rsidR="00380032" w:rsidRPr="00A474C9">
              <w:rPr>
                <w:rFonts w:eastAsia="SimSun" w:cs="Times New Roman"/>
                <w:sz w:val="20"/>
                <w:lang w:eastAsia="zh-CN"/>
              </w:rPr>
              <w:t>通过</w:t>
            </w:r>
            <w:r w:rsidRPr="00A474C9">
              <w:rPr>
                <w:rFonts w:eastAsia="SimSun" w:cs="Times New Roman"/>
                <w:sz w:val="20"/>
                <w:lang w:eastAsia="zh-CN"/>
              </w:rPr>
              <w:t>《程序规则》以外的无线电规则委员会的决定</w:t>
            </w:r>
          </w:p>
          <w:p w:rsidR="00277368" w:rsidRPr="00A474C9" w:rsidRDefault="00280C4C" w:rsidP="00280C4C">
            <w:pPr>
              <w:pBdr>
                <w:bottom w:val="single" w:sz="6" w:space="1" w:color="auto"/>
              </w:pBdr>
              <w:tabs>
                <w:tab w:val="clear" w:pos="794"/>
                <w:tab w:val="clear" w:pos="1191"/>
                <w:tab w:val="clear" w:pos="1588"/>
                <w:tab w:val="clear" w:pos="1985"/>
              </w:tabs>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r w:rsidRPr="00A474C9">
              <w:rPr>
                <w:rFonts w:eastAsia="SimSun" w:cs="Times New Roman"/>
                <w:b/>
                <w:bCs/>
                <w:color w:val="4F81BD" w:themeColor="accent1"/>
                <w:sz w:val="20"/>
                <w:lang w:eastAsia="zh-CN"/>
              </w:rPr>
              <w:t>R.1-7</w:t>
            </w:r>
            <w:r w:rsidRPr="00A474C9">
              <w:rPr>
                <w:rFonts w:eastAsia="SimSun" w:cs="Times New Roman"/>
                <w:b/>
                <w:bCs/>
                <w:noProof/>
                <w:color w:val="4F81BD" w:themeColor="accent1"/>
                <w:sz w:val="20"/>
                <w:lang w:eastAsia="zh-CN"/>
              </w:rPr>
              <w:t xml:space="preserve"> </w:t>
            </w:r>
            <w:r w:rsidRPr="00A474C9">
              <w:rPr>
                <w:rFonts w:eastAsia="SimSun" w:cs="Times New Roman"/>
                <w:sz w:val="20"/>
                <w:lang w:eastAsia="zh-CN"/>
              </w:rPr>
              <w:t>ITU-R</w:t>
            </w:r>
            <w:r w:rsidRPr="00A474C9">
              <w:rPr>
                <w:rFonts w:eastAsia="SimSun" w:cs="Times New Roman"/>
                <w:sz w:val="20"/>
                <w:lang w:eastAsia="zh-CN"/>
              </w:rPr>
              <w:t>软件的改进</w:t>
            </w:r>
          </w:p>
          <w:p w:rsidR="00280C4C" w:rsidRPr="00A474C9" w:rsidRDefault="00280C4C" w:rsidP="00280C4C">
            <w:pPr>
              <w:spacing w:before="0"/>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R.2-1</w:t>
            </w:r>
            <w:r w:rsidRPr="00A474C9">
              <w:rPr>
                <w:rFonts w:eastAsia="SimSun" w:cs="Times New Roman"/>
                <w:sz w:val="20"/>
                <w:lang w:eastAsia="zh-CN"/>
              </w:rPr>
              <w:t xml:space="preserve"> </w:t>
            </w:r>
            <w:r w:rsidRPr="00A474C9">
              <w:rPr>
                <w:rFonts w:eastAsia="SimSun" w:cs="Times New Roman"/>
                <w:sz w:val="20"/>
                <w:lang w:eastAsia="zh-CN"/>
              </w:rPr>
              <w:t>无线电通信全会的决定、</w:t>
            </w:r>
            <w:r w:rsidRPr="00A474C9">
              <w:rPr>
                <w:rFonts w:eastAsia="SimSun" w:cs="Times New Roman"/>
                <w:sz w:val="20"/>
                <w:lang w:eastAsia="zh-CN"/>
              </w:rPr>
              <w:t>ITU-R</w:t>
            </w:r>
            <w:r w:rsidRPr="00A474C9">
              <w:rPr>
                <w:rFonts w:eastAsia="SimSun" w:cs="Times New Roman"/>
                <w:sz w:val="20"/>
                <w:lang w:eastAsia="zh-CN"/>
              </w:rPr>
              <w:t>决议</w:t>
            </w:r>
          </w:p>
          <w:p w:rsidR="00195B4B" w:rsidRPr="00A474C9" w:rsidRDefault="00280C4C" w:rsidP="00280C4C">
            <w:pPr>
              <w:pBdr>
                <w:bottom w:val="single" w:sz="6" w:space="1" w:color="auto"/>
              </w:pBdr>
              <w:tabs>
                <w:tab w:val="clear" w:pos="794"/>
                <w:tab w:val="clear" w:pos="1191"/>
                <w:tab w:val="clear" w:pos="1588"/>
                <w:tab w:val="clear" w:pos="1985"/>
              </w:tabs>
              <w:overflowPunct/>
              <w:autoSpaceDE/>
              <w:autoSpaceDN/>
              <w:adjustRightInd/>
              <w:spacing w:before="2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R.2-2</w:t>
            </w:r>
            <w:r w:rsidRPr="00A474C9">
              <w:rPr>
                <w:rFonts w:eastAsia="SimSun" w:cs="Times New Roman"/>
                <w:sz w:val="20"/>
                <w:lang w:eastAsia="zh-CN"/>
              </w:rPr>
              <w:t xml:space="preserve"> ITU-R</w:t>
            </w:r>
            <w:r w:rsidRPr="00A474C9">
              <w:rPr>
                <w:rFonts w:eastAsia="SimSun" w:cs="Times New Roman"/>
                <w:sz w:val="20"/>
                <w:lang w:eastAsia="zh-CN"/>
              </w:rPr>
              <w:t>建议书、报告（包括</w:t>
            </w:r>
            <w:r w:rsidRPr="00A474C9">
              <w:rPr>
                <w:rFonts w:eastAsia="SimSun" w:cs="Times New Roman"/>
                <w:sz w:val="20"/>
                <w:lang w:eastAsia="zh-CN"/>
              </w:rPr>
              <w:t>CPM</w:t>
            </w:r>
            <w:r w:rsidRPr="00A474C9">
              <w:rPr>
                <w:rFonts w:eastAsia="SimSun" w:cs="Times New Roman"/>
                <w:sz w:val="20"/>
                <w:lang w:eastAsia="zh-CN"/>
              </w:rPr>
              <w:t>报告）和手册</w:t>
            </w:r>
          </w:p>
          <w:p w:rsidR="00277368" w:rsidRPr="00A474C9" w:rsidRDefault="00280C4C" w:rsidP="00280C4C">
            <w:pPr>
              <w:pBdr>
                <w:bottom w:val="single" w:sz="6" w:space="1" w:color="auto"/>
              </w:pBdr>
              <w:tabs>
                <w:tab w:val="clear" w:pos="794"/>
                <w:tab w:val="clear" w:pos="1191"/>
                <w:tab w:val="clear" w:pos="1588"/>
                <w:tab w:val="clear" w:pos="1985"/>
              </w:tabs>
              <w:overflowPunct/>
              <w:autoSpaceDE/>
              <w:autoSpaceDN/>
              <w:adjustRightInd/>
              <w:spacing w:before="2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r w:rsidRPr="00A474C9">
              <w:rPr>
                <w:rFonts w:eastAsia="SimSun" w:cs="Times New Roman"/>
                <w:b/>
                <w:bCs/>
                <w:color w:val="4F81BD" w:themeColor="accent1"/>
                <w:sz w:val="20"/>
                <w:lang w:eastAsia="zh-CN"/>
              </w:rPr>
              <w:t>R.2-3</w:t>
            </w:r>
            <w:r w:rsidRPr="00A474C9">
              <w:rPr>
                <w:rFonts w:eastAsia="SimSun" w:cs="Times New Roman"/>
                <w:sz w:val="20"/>
                <w:lang w:eastAsia="zh-CN"/>
              </w:rPr>
              <w:t xml:space="preserve"> </w:t>
            </w:r>
            <w:r w:rsidRPr="00A474C9">
              <w:rPr>
                <w:rFonts w:eastAsia="SimSun" w:cs="Times New Roman"/>
                <w:sz w:val="20"/>
                <w:lang w:eastAsia="zh-CN"/>
              </w:rPr>
              <w:t>无线电通信顾问组的建议和意见</w:t>
            </w:r>
          </w:p>
          <w:p w:rsidR="00195B4B" w:rsidRPr="00A474C9" w:rsidRDefault="00195B4B" w:rsidP="00195B4B">
            <w:pPr>
              <w:spacing w:before="0"/>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R.3-1</w:t>
            </w:r>
            <w:r w:rsidRPr="00A474C9">
              <w:rPr>
                <w:rFonts w:eastAsia="SimSun" w:cs="Times New Roman"/>
                <w:sz w:val="20"/>
                <w:lang w:eastAsia="zh-CN"/>
              </w:rPr>
              <w:t xml:space="preserve"> ITU-R</w:t>
            </w:r>
            <w:r w:rsidRPr="00A474C9">
              <w:rPr>
                <w:rFonts w:eastAsia="SimSun" w:cs="Times New Roman"/>
                <w:sz w:val="20"/>
                <w:lang w:eastAsia="zh-CN"/>
              </w:rPr>
              <w:t>出版物</w:t>
            </w:r>
          </w:p>
          <w:p w:rsidR="00277368" w:rsidRPr="00A474C9" w:rsidRDefault="00195B4B" w:rsidP="00195B4B">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r w:rsidRPr="00A474C9">
              <w:rPr>
                <w:rFonts w:eastAsia="SimSun" w:cs="Times New Roman"/>
                <w:b/>
                <w:bCs/>
                <w:color w:val="4F81BD" w:themeColor="accent1"/>
                <w:sz w:val="20"/>
                <w:lang w:eastAsia="zh-CN"/>
              </w:rPr>
              <w:t>R.3-2</w:t>
            </w:r>
            <w:r w:rsidRPr="00A474C9">
              <w:rPr>
                <w:rFonts w:eastAsia="SimSun" w:cs="Times New Roman"/>
                <w:sz w:val="20"/>
                <w:lang w:eastAsia="zh-CN"/>
              </w:rPr>
              <w:t xml:space="preserve"> </w:t>
            </w:r>
            <w:r w:rsidRPr="00A474C9">
              <w:rPr>
                <w:rFonts w:eastAsia="SimSun" w:cs="Times New Roman"/>
                <w:sz w:val="20"/>
                <w:lang w:eastAsia="zh-CN"/>
              </w:rPr>
              <w:t>向成员，尤其是发展中国家和最不发达国家提供援助</w:t>
            </w:r>
          </w:p>
          <w:p w:rsidR="00277368" w:rsidRPr="00A474C9" w:rsidRDefault="00195B4B" w:rsidP="00FF4D8B">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r w:rsidRPr="00A474C9">
              <w:rPr>
                <w:rFonts w:eastAsia="SimSun" w:cs="Times New Roman"/>
                <w:b/>
                <w:bCs/>
                <w:color w:val="4F81BD" w:themeColor="accent1"/>
                <w:sz w:val="20"/>
                <w:lang w:eastAsia="zh-CN"/>
              </w:rPr>
              <w:t>R.3-3</w:t>
            </w:r>
            <w:r w:rsidRPr="00A474C9">
              <w:rPr>
                <w:rFonts w:eastAsia="SimSun" w:cs="Times New Roman"/>
                <w:sz w:val="20"/>
                <w:lang w:eastAsia="zh-CN"/>
              </w:rPr>
              <w:t xml:space="preserve"> </w:t>
            </w:r>
            <w:r w:rsidRPr="00A474C9">
              <w:rPr>
                <w:rFonts w:eastAsia="SimSun" w:cs="Times New Roman"/>
                <w:sz w:val="20"/>
                <w:lang w:eastAsia="zh-CN"/>
              </w:rPr>
              <w:t>联系</w:t>
            </w:r>
            <w:r w:rsidRPr="00A474C9">
              <w:rPr>
                <w:rFonts w:eastAsia="SimSun" w:cs="Times New Roman"/>
                <w:sz w:val="20"/>
                <w:lang w:eastAsia="zh-CN"/>
              </w:rPr>
              <w:t>/</w:t>
            </w:r>
            <w:r w:rsidRPr="00A474C9">
              <w:rPr>
                <w:rFonts w:eastAsia="SimSun" w:cs="Times New Roman"/>
                <w:sz w:val="20"/>
                <w:lang w:eastAsia="zh-CN"/>
              </w:rPr>
              <w:t>支持发展活动</w:t>
            </w:r>
          </w:p>
          <w:p w:rsidR="00277368" w:rsidRPr="00A474C9" w:rsidRDefault="00195B4B" w:rsidP="00FF4D8B">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r w:rsidRPr="00A474C9">
              <w:rPr>
                <w:rFonts w:eastAsia="SimSun" w:cs="Times New Roman"/>
                <w:b/>
                <w:bCs/>
                <w:color w:val="4F81BD" w:themeColor="accent1"/>
                <w:sz w:val="20"/>
                <w:lang w:eastAsia="zh-CN"/>
              </w:rPr>
              <w:t>R.3-4</w:t>
            </w:r>
            <w:r w:rsidRPr="00A474C9">
              <w:rPr>
                <w:rFonts w:eastAsia="SimSun" w:cs="Times New Roman"/>
                <w:sz w:val="20"/>
                <w:lang w:eastAsia="zh-CN"/>
              </w:rPr>
              <w:t xml:space="preserve"> </w:t>
            </w:r>
            <w:r w:rsidRPr="00A474C9">
              <w:rPr>
                <w:rFonts w:eastAsia="SimSun" w:cs="Times New Roman"/>
                <w:sz w:val="20"/>
                <w:lang w:eastAsia="zh-CN"/>
              </w:rPr>
              <w:t>研讨会、讲习班和其他活动</w:t>
            </w:r>
          </w:p>
          <w:p w:rsidR="00277368" w:rsidRPr="00A474C9" w:rsidRDefault="00195B4B" w:rsidP="00FF4D8B">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PP</w:t>
            </w:r>
            <w:r w:rsidRPr="00A474C9">
              <w:rPr>
                <w:rFonts w:eastAsia="SimSun" w:cs="Times New Roman"/>
                <w:b/>
                <w:bCs/>
                <w:color w:val="4F81BD" w:themeColor="accent1"/>
                <w:sz w:val="20"/>
                <w:lang w:eastAsia="zh-CN"/>
              </w:rPr>
              <w:t>：</w:t>
            </w:r>
            <w:r w:rsidRPr="00A474C9">
              <w:rPr>
                <w:rFonts w:eastAsia="SimSun" w:cs="Times New Roman"/>
                <w:sz w:val="20"/>
                <w:lang w:eastAsia="zh-CN"/>
              </w:rPr>
              <w:t>全权代表大会的决定、决议、建议和其它成果</w:t>
            </w:r>
            <w:r w:rsidRPr="00A474C9">
              <w:rPr>
                <w:rFonts w:eastAsia="SimSun" w:cs="Times New Roman"/>
                <w:sz w:val="20"/>
                <w:lang w:eastAsia="zh-CN"/>
              </w:rPr>
              <w:t>*</w:t>
            </w:r>
          </w:p>
          <w:p w:rsidR="00195B4B" w:rsidRPr="00A474C9" w:rsidRDefault="00195B4B" w:rsidP="00FF4D8B">
            <w:pP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p>
          <w:p w:rsidR="00277368" w:rsidRPr="00A474C9" w:rsidRDefault="00195B4B" w:rsidP="00FF4D8B">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lang w:eastAsia="zh-CN"/>
              </w:rPr>
            </w:pPr>
            <w:r w:rsidRPr="00A474C9">
              <w:rPr>
                <w:rFonts w:eastAsia="SimSun" w:cs="Times New Roman"/>
                <w:b/>
                <w:bCs/>
                <w:color w:val="4F81BD" w:themeColor="accent1"/>
                <w:sz w:val="20"/>
                <w:lang w:eastAsia="zh-CN"/>
              </w:rPr>
              <w:t>理事会</w:t>
            </w:r>
            <w:r w:rsidRPr="00A474C9">
              <w:rPr>
                <w:rFonts w:eastAsia="SimSun" w:cs="Times New Roman"/>
                <w:b/>
                <w:bCs/>
                <w:color w:val="4F81BD" w:themeColor="accent1"/>
                <w:sz w:val="20"/>
                <w:lang w:eastAsia="zh-CN"/>
              </w:rPr>
              <w:t>/</w:t>
            </w:r>
            <w:r w:rsidRPr="00A474C9">
              <w:rPr>
                <w:rFonts w:eastAsia="SimSun" w:cs="Times New Roman"/>
                <w:b/>
                <w:bCs/>
                <w:color w:val="4F81BD" w:themeColor="accent1"/>
                <w:sz w:val="20"/>
                <w:lang w:eastAsia="zh-CN"/>
              </w:rPr>
              <w:t>理事会工作组：</w:t>
            </w:r>
            <w:r w:rsidRPr="00A474C9">
              <w:rPr>
                <w:rFonts w:eastAsia="SimSun" w:cs="Times New Roman"/>
                <w:sz w:val="20"/>
                <w:lang w:eastAsia="zh-CN"/>
              </w:rPr>
              <w:t>理事会的决定和决议以及理事会工作组的成果</w:t>
            </w:r>
            <w:r w:rsidRPr="00A474C9">
              <w:rPr>
                <w:rFonts w:eastAsia="SimSun" w:cs="Times New Roman"/>
                <w:sz w:val="20"/>
                <w:lang w:eastAsia="zh-CN"/>
              </w:rPr>
              <w:t>*</w:t>
            </w:r>
          </w:p>
          <w:p w:rsidR="00277368" w:rsidRPr="00A474C9" w:rsidRDefault="00277368" w:rsidP="00FF4D8B">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2"/>
                <w:lang w:eastAsia="zh-CN"/>
              </w:rPr>
            </w:pPr>
          </w:p>
        </w:tc>
        <w:tc>
          <w:tcPr>
            <w:tcW w:w="877" w:type="dxa"/>
            <w:vMerge w:val="restart"/>
          </w:tcPr>
          <w:p w:rsidR="00277368" w:rsidRPr="00A474C9" w:rsidRDefault="00277368" w:rsidP="00FF4D8B">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8"/>
                <w:szCs w:val="28"/>
                <w:lang w:eastAsia="zh-CN"/>
              </w:rPr>
            </w:pPr>
          </w:p>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color w:val="548DD4" w:themeColor="text2" w:themeTint="99"/>
                <w:sz w:val="20"/>
              </w:rPr>
            </w:pPr>
            <w:r w:rsidRPr="00A474C9">
              <w:rPr>
                <w:rFonts w:eastAsia="SimSun" w:cs="Times New Roman"/>
                <w:b/>
                <w:bCs/>
                <w:noProof/>
                <w:color w:val="548DD4" w:themeColor="text2" w:themeTint="99"/>
                <w:sz w:val="20"/>
                <w:lang w:eastAsia="zh-CN"/>
              </w:rPr>
              <w:br/>
            </w:r>
            <w:r w:rsidR="00280C4C" w:rsidRPr="00A474C9">
              <w:rPr>
                <w:rFonts w:eastAsia="SimSun" w:cs="Times New Roman"/>
                <w:b/>
                <w:bCs/>
                <w:color w:val="4F81BD" w:themeColor="accent1"/>
                <w:sz w:val="20"/>
                <w:lang w:eastAsia="zh-CN"/>
              </w:rPr>
              <w:t>占总量的</w:t>
            </w:r>
            <w:r w:rsidR="00280C4C" w:rsidRPr="00A474C9">
              <w:rPr>
                <w:rFonts w:eastAsia="SimSun" w:cs="Times New Roman"/>
                <w:b/>
                <w:bCs/>
                <w:color w:val="4F81BD" w:themeColor="accent1"/>
                <w:sz w:val="20"/>
                <w:lang w:eastAsia="zh-CN"/>
              </w:rPr>
              <w:t>%</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5.4%</w:t>
            </w:r>
            <w:r w:rsidRPr="00A474C9">
              <w:rPr>
                <w:rFonts w:eastAsia="SimSun" w:cs="Times New Roman"/>
                <w:sz w:val="20"/>
              </w:rPr>
              <w:br/>
            </w:r>
            <w:r w:rsidRPr="00A474C9">
              <w:rPr>
                <w:rFonts w:eastAsia="SimSun" w:cs="Times New Roman"/>
                <w:sz w:val="20"/>
              </w:rPr>
              <w:br/>
              <w:t>0.5%</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br/>
              <w:t>2.0%</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br/>
              <w:t>24.4%</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br/>
              <w:t>12.1%</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br/>
              <w:t>2.0%</w:t>
            </w: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p>
          <w:p w:rsidR="00277368" w:rsidRPr="00A474C9" w:rsidRDefault="00277368" w:rsidP="00FF4D8B">
            <w:pP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12.4%</w:t>
            </w:r>
          </w:p>
          <w:p w:rsidR="00277368" w:rsidRPr="00A474C9" w:rsidRDefault="00277368" w:rsidP="00FF4D8B">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2.4%</w:t>
            </w:r>
            <w:r w:rsidRPr="00A474C9">
              <w:rPr>
                <w:rFonts w:eastAsia="SimSun" w:cs="Times New Roman"/>
                <w:sz w:val="20"/>
              </w:rPr>
              <w:br/>
            </w:r>
          </w:p>
          <w:p w:rsidR="00277368" w:rsidRPr="00A474C9" w:rsidRDefault="00277368" w:rsidP="00FF4D8B">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9.1%</w:t>
            </w:r>
            <w:r w:rsidRPr="00A474C9">
              <w:rPr>
                <w:rFonts w:eastAsia="SimSun" w:cs="Times New Roman"/>
                <w:sz w:val="20"/>
              </w:rPr>
              <w:br/>
            </w:r>
          </w:p>
          <w:p w:rsidR="00277368" w:rsidRPr="00A474C9" w:rsidRDefault="00277368" w:rsidP="00FF4D8B">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1.8%</w:t>
            </w:r>
          </w:p>
          <w:p w:rsidR="00277368" w:rsidRPr="00A474C9" w:rsidRDefault="00277368" w:rsidP="00FF4D8B">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12.4%</w:t>
            </w:r>
          </w:p>
          <w:p w:rsidR="00277368" w:rsidRPr="00A474C9" w:rsidRDefault="00277368" w:rsidP="0088663B">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3.9%</w:t>
            </w:r>
          </w:p>
          <w:p w:rsidR="0088663B" w:rsidRPr="00A474C9" w:rsidRDefault="0088663B" w:rsidP="0088663B">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p>
          <w:p w:rsidR="00277368" w:rsidRPr="00A474C9" w:rsidRDefault="00277368" w:rsidP="00195B4B">
            <w:pPr>
              <w:pBdr>
                <w:bottom w:val="single" w:sz="4" w:space="1" w:color="auto"/>
              </w:pBdr>
              <w:tabs>
                <w:tab w:val="clear" w:pos="794"/>
                <w:tab w:val="clear" w:pos="1191"/>
                <w:tab w:val="clear" w:pos="1588"/>
                <w:tab w:val="clear" w:pos="1985"/>
              </w:tabs>
              <w:overflowPunct/>
              <w:autoSpaceDE/>
              <w:autoSpaceDN/>
              <w:adjustRightInd/>
              <w:spacing w:before="8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2.3%</w:t>
            </w:r>
          </w:p>
          <w:p w:rsidR="00277368" w:rsidRPr="00A474C9" w:rsidRDefault="00277368" w:rsidP="00FF4D8B">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5.5%</w:t>
            </w:r>
          </w:p>
          <w:p w:rsidR="00277368" w:rsidRPr="00A474C9" w:rsidRDefault="00277368" w:rsidP="00FF4D8B">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1.5%</w:t>
            </w:r>
            <w:r w:rsidRPr="00A474C9">
              <w:rPr>
                <w:rFonts w:eastAsia="SimSun" w:cs="Times New Roman"/>
                <w:sz w:val="20"/>
              </w:rPr>
              <w:br/>
            </w:r>
          </w:p>
          <w:p w:rsidR="00277368" w:rsidRPr="00A474C9" w:rsidRDefault="00277368" w:rsidP="00FF4D8B">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sz w:val="20"/>
              </w:rPr>
            </w:pPr>
            <w:r w:rsidRPr="00A474C9">
              <w:rPr>
                <w:rFonts w:eastAsia="SimSun" w:cs="Times New Roman"/>
                <w:sz w:val="20"/>
              </w:rPr>
              <w:t>2.2%</w:t>
            </w:r>
            <w:r w:rsidRPr="00A474C9">
              <w:rPr>
                <w:rFonts w:eastAsia="SimSun" w:cs="Times New Roman"/>
                <w:sz w:val="20"/>
              </w:rPr>
              <w:br/>
            </w:r>
          </w:p>
        </w:tc>
        <w:tc>
          <w:tcPr>
            <w:tcW w:w="1091" w:type="dxa"/>
            <w:vMerge w:val="restart"/>
          </w:tcPr>
          <w:p w:rsidR="00277368" w:rsidRPr="00A474C9" w:rsidRDefault="00277368" w:rsidP="00FF4D8B">
            <w:pPr>
              <w:tabs>
                <w:tab w:val="clear" w:pos="794"/>
                <w:tab w:val="clear" w:pos="1191"/>
                <w:tab w:val="clear" w:pos="1588"/>
                <w:tab w:val="clear" w:pos="1985"/>
              </w:tabs>
              <w:overflowPunct/>
              <w:autoSpaceDE/>
              <w:autoSpaceDN/>
              <w:adjustRightInd/>
              <w:spacing w:before="18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8"/>
                <w:szCs w:val="28"/>
                <w:lang w:eastAsia="zh-CN"/>
              </w:rPr>
            </w:pPr>
          </w:p>
          <w:p w:rsidR="00277368" w:rsidRPr="00A474C9" w:rsidRDefault="00277368" w:rsidP="00FF4D8B">
            <w:pPr>
              <w:tabs>
                <w:tab w:val="clear" w:pos="794"/>
                <w:tab w:val="clear" w:pos="1191"/>
                <w:tab w:val="clear" w:pos="1588"/>
                <w:tab w:val="clear" w:pos="1985"/>
              </w:tabs>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noProof/>
                <w:sz w:val="20"/>
                <w:lang w:eastAsia="zh-CN"/>
              </w:rPr>
            </w:pPr>
            <w:r w:rsidRPr="00A474C9">
              <w:rPr>
                <w:rFonts w:eastAsia="SimSun" w:cs="Times New Roman"/>
                <w:b/>
                <w:bCs/>
                <w:noProof/>
                <w:sz w:val="20"/>
                <w:lang w:eastAsia="zh-CN"/>
              </w:rPr>
              <w:br/>
            </w:r>
            <w:r w:rsidR="00280C4C" w:rsidRPr="00A474C9">
              <w:rPr>
                <w:rFonts w:eastAsia="SimSun" w:cs="Times New Roman"/>
                <w:b/>
                <w:bCs/>
                <w:color w:val="4F81BD" w:themeColor="accent1"/>
                <w:sz w:val="20"/>
                <w:lang w:eastAsia="zh-CN"/>
              </w:rPr>
              <w:t>占部门</w:t>
            </w:r>
            <w:r w:rsidR="00280C4C" w:rsidRPr="00A474C9">
              <w:rPr>
                <w:rFonts w:eastAsia="SimSun" w:cs="Times New Roman"/>
                <w:b/>
                <w:bCs/>
                <w:color w:val="4F81BD" w:themeColor="accent1"/>
                <w:sz w:val="20"/>
                <w:lang w:eastAsia="zh-CN"/>
              </w:rPr>
              <w:br/>
            </w:r>
            <w:r w:rsidR="00280C4C" w:rsidRPr="00A474C9">
              <w:rPr>
                <w:rFonts w:eastAsia="SimSun" w:cs="Times New Roman"/>
                <w:b/>
                <w:bCs/>
                <w:color w:val="4F81BD" w:themeColor="accent1"/>
                <w:sz w:val="20"/>
                <w:lang w:eastAsia="zh-CN"/>
              </w:rPr>
              <w:t>目标的</w:t>
            </w:r>
            <w:r w:rsidR="00280C4C" w:rsidRPr="00A474C9">
              <w:rPr>
                <w:rFonts w:eastAsia="SimSun" w:cs="Times New Roman"/>
                <w:b/>
                <w:bCs/>
                <w:color w:val="4F81BD" w:themeColor="accent1"/>
                <w:sz w:val="20"/>
                <w:lang w:eastAsia="zh-CN"/>
              </w:rPr>
              <w:t>%</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8.8%</w:t>
            </w:r>
            <w:r w:rsidRPr="00A474C9">
              <w:rPr>
                <w:rFonts w:eastAsia="SimSun" w:cs="Times New Roman"/>
                <w:b/>
                <w:bCs/>
                <w:sz w:val="20"/>
              </w:rPr>
              <w:br/>
            </w:r>
            <w:r w:rsidRPr="00A474C9">
              <w:rPr>
                <w:rFonts w:eastAsia="SimSun" w:cs="Times New Roman"/>
                <w:b/>
                <w:bCs/>
                <w:sz w:val="20"/>
              </w:rPr>
              <w:br/>
              <w:t>0.8%</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br/>
              <w:t>3.3%</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br/>
              <w:t>39.9%</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br/>
              <w:t>19.8%</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br/>
              <w:t>3.3%</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p>
          <w:p w:rsidR="00277368" w:rsidRPr="00A474C9" w:rsidRDefault="00277368" w:rsidP="00FF4D8B">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20.2%</w:t>
            </w:r>
          </w:p>
          <w:p w:rsidR="00277368" w:rsidRPr="00A474C9" w:rsidRDefault="00277368" w:rsidP="00FF4D8B">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17.4%</w:t>
            </w:r>
            <w:r w:rsidRPr="00A474C9">
              <w:rPr>
                <w:rFonts w:eastAsia="SimSun" w:cs="Times New Roman"/>
                <w:b/>
                <w:bCs/>
                <w:sz w:val="20"/>
              </w:rPr>
              <w:br/>
            </w:r>
          </w:p>
          <w:p w:rsidR="00277368" w:rsidRPr="00A474C9" w:rsidRDefault="00277368" w:rsidP="00280C4C">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65.6%</w:t>
            </w:r>
          </w:p>
          <w:p w:rsidR="00280C4C" w:rsidRPr="00A474C9" w:rsidRDefault="00280C4C" w:rsidP="00280C4C">
            <w:pP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p>
          <w:p w:rsidR="00277368" w:rsidRPr="00A474C9" w:rsidRDefault="00277368" w:rsidP="00FF4D8B">
            <w:pPr>
              <w:pBdr>
                <w:bottom w:val="single" w:sz="6"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13.3%</w:t>
            </w:r>
          </w:p>
          <w:p w:rsidR="00277368" w:rsidRPr="00A474C9" w:rsidRDefault="00277368" w:rsidP="00FF4D8B">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49.4%</w:t>
            </w:r>
          </w:p>
          <w:p w:rsidR="00277368" w:rsidRPr="00A474C9" w:rsidRDefault="00277368" w:rsidP="0088663B">
            <w:pPr>
              <w:pBdr>
                <w:bottom w:val="single" w:sz="4" w:space="1" w:color="auto"/>
              </w:pBdr>
              <w:tabs>
                <w:tab w:val="clear" w:pos="794"/>
                <w:tab w:val="clear" w:pos="1191"/>
                <w:tab w:val="clear" w:pos="1588"/>
                <w:tab w:val="clear" w:pos="1985"/>
              </w:tabs>
              <w:overflowPunct/>
              <w:autoSpaceDE/>
              <w:autoSpaceDN/>
              <w:adjustRightInd/>
              <w:spacing w:before="240" w:after="24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15.7%</w:t>
            </w:r>
          </w:p>
          <w:p w:rsidR="00195B4B" w:rsidRPr="00A474C9" w:rsidRDefault="00195B4B" w:rsidP="00195B4B">
            <w:pPr>
              <w:pBdr>
                <w:bottom w:val="single" w:sz="4" w:space="1" w:color="auto"/>
              </w:pBdr>
              <w:tabs>
                <w:tab w:val="clear" w:pos="794"/>
                <w:tab w:val="clear" w:pos="1191"/>
                <w:tab w:val="clear" w:pos="1588"/>
                <w:tab w:val="clear" w:pos="1985"/>
              </w:tabs>
              <w:overflowPunct/>
              <w:autoSpaceDE/>
              <w:autoSpaceDN/>
              <w:adjustRightInd/>
              <w:spacing w:before="36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p>
          <w:p w:rsidR="00277368" w:rsidRPr="00A474C9" w:rsidRDefault="00277368" w:rsidP="00195B4B">
            <w:pPr>
              <w:pBdr>
                <w:bottom w:val="single" w:sz="4" w:space="1" w:color="auto"/>
              </w:pBdr>
              <w:tabs>
                <w:tab w:val="clear" w:pos="794"/>
                <w:tab w:val="clear" w:pos="1191"/>
                <w:tab w:val="clear" w:pos="1588"/>
                <w:tab w:val="clear" w:pos="1985"/>
              </w:tabs>
              <w:overflowPunct/>
              <w:autoSpaceDE/>
              <w:autoSpaceDN/>
              <w:adjustRightInd/>
              <w:spacing w:before="36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9.1%</w:t>
            </w:r>
          </w:p>
          <w:p w:rsidR="00277368" w:rsidRPr="00A474C9" w:rsidRDefault="00277368" w:rsidP="00FF4D8B">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22.0%</w:t>
            </w:r>
          </w:p>
          <w:p w:rsidR="00277368" w:rsidRPr="00A474C9" w:rsidRDefault="00277368" w:rsidP="00FF4D8B">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1.5%</w:t>
            </w:r>
            <w:r w:rsidRPr="00A474C9">
              <w:rPr>
                <w:rFonts w:eastAsia="SimSun" w:cs="Times New Roman"/>
                <w:b/>
                <w:bCs/>
                <w:sz w:val="20"/>
              </w:rPr>
              <w:br/>
            </w:r>
          </w:p>
          <w:p w:rsidR="00277368" w:rsidRPr="00A474C9" w:rsidRDefault="00277368" w:rsidP="00FF4D8B">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sz w:val="20"/>
              </w:rPr>
            </w:pPr>
            <w:r w:rsidRPr="00A474C9">
              <w:rPr>
                <w:rFonts w:eastAsia="SimSun" w:cs="Times New Roman"/>
                <w:b/>
                <w:bCs/>
                <w:sz w:val="20"/>
              </w:rPr>
              <w:t>2.2%</w:t>
            </w:r>
            <w:r w:rsidRPr="00A474C9">
              <w:rPr>
                <w:rFonts w:eastAsia="SimSun" w:cs="Times New Roman"/>
                <w:sz w:val="20"/>
              </w:rPr>
              <w:br/>
            </w:r>
          </w:p>
        </w:tc>
      </w:tr>
      <w:tr w:rsidR="00277368" w:rsidRPr="00A474C9" w:rsidTr="00280C4C">
        <w:tc>
          <w:tcPr>
            <w:cnfStyle w:val="001000000000" w:firstRow="0" w:lastRow="0" w:firstColumn="1" w:lastColumn="0" w:oddVBand="0" w:evenVBand="0" w:oddHBand="0" w:evenHBand="0" w:firstRowFirstColumn="0" w:firstRowLastColumn="0" w:lastRowFirstColumn="0" w:lastRowLastColumn="0"/>
            <w:tcW w:w="6487" w:type="dxa"/>
          </w:tcPr>
          <w:p w:rsidR="00277368" w:rsidRPr="00A474C9" w:rsidRDefault="00277368" w:rsidP="00FF4D8B">
            <w:pPr>
              <w:tabs>
                <w:tab w:val="clear" w:pos="794"/>
                <w:tab w:val="clear" w:pos="1191"/>
                <w:tab w:val="clear" w:pos="1588"/>
                <w:tab w:val="clear" w:pos="1985"/>
              </w:tabs>
              <w:overflowPunct/>
              <w:autoSpaceDE/>
              <w:autoSpaceDN/>
              <w:adjustRightInd/>
              <w:spacing w:before="0" w:after="40"/>
              <w:textAlignment w:val="auto"/>
              <w:rPr>
                <w:rFonts w:eastAsia="SimSun" w:cs="Times New Roman"/>
                <w:noProof/>
                <w:color w:val="5B9BD5"/>
                <w:sz w:val="20"/>
                <w:lang w:eastAsia="zh-CN"/>
              </w:rPr>
            </w:pPr>
          </w:p>
          <w:p w:rsidR="00280C4C" w:rsidRPr="00A474C9" w:rsidRDefault="00280C4C" w:rsidP="00280C4C">
            <w:pPr>
              <w:spacing w:after="40"/>
              <w:rPr>
                <w:rFonts w:eastAsia="SimSun" w:cs="Times New Roman"/>
                <w:b w:val="0"/>
                <w:bCs w:val="0"/>
                <w:noProof/>
                <w:sz w:val="20"/>
                <w:lang w:eastAsia="zh-CN"/>
              </w:rPr>
            </w:pPr>
            <w:r w:rsidRPr="00A474C9">
              <w:rPr>
                <w:rFonts w:eastAsia="SimSun" w:cs="Times New Roman"/>
                <w:b w:val="0"/>
                <w:bCs w:val="0"/>
                <w:noProof/>
                <w:color w:val="4F81BD" w:themeColor="accent1"/>
                <w:sz w:val="20"/>
                <w:lang w:eastAsia="zh-CN"/>
              </w:rPr>
              <w:t xml:space="preserve">R.1 </w:t>
            </w:r>
            <w:r w:rsidRPr="00A474C9">
              <w:rPr>
                <w:rFonts w:eastAsia="SimSun" w:cs="Times New Roman"/>
                <w:b w:val="0"/>
                <w:bCs w:val="0"/>
                <w:sz w:val="20"/>
                <w:lang w:eastAsia="zh-CN"/>
              </w:rPr>
              <w:t>以合理、平等、高效</w:t>
            </w:r>
            <w:r w:rsidR="001A3420" w:rsidRPr="00A474C9">
              <w:rPr>
                <w:rFonts w:eastAsia="SimSun" w:cs="Times New Roman" w:hint="eastAsia"/>
                <w:b w:val="0"/>
                <w:bCs w:val="0"/>
                <w:sz w:val="20"/>
                <w:lang w:eastAsia="zh-CN"/>
              </w:rPr>
              <w:t>、</w:t>
            </w:r>
            <w:r w:rsidRPr="00A474C9">
              <w:rPr>
                <w:rFonts w:eastAsia="SimSun" w:cs="Times New Roman"/>
                <w:b w:val="0"/>
                <w:bCs w:val="0"/>
                <w:sz w:val="20"/>
                <w:lang w:eastAsia="zh-CN"/>
              </w:rPr>
              <w:t>经济的方式及时满足国际电联成员对无线电频谱和卫星轨道资源的需求，同时避免有害干扰</w:t>
            </w:r>
          </w:p>
          <w:p w:rsidR="00280C4C" w:rsidRPr="00A474C9" w:rsidRDefault="00280C4C" w:rsidP="00280C4C">
            <w:pPr>
              <w:spacing w:after="40"/>
              <w:rPr>
                <w:rFonts w:eastAsia="SimSun" w:cs="Times New Roman"/>
                <w:b w:val="0"/>
                <w:bCs w:val="0"/>
                <w:noProof/>
                <w:sz w:val="20"/>
                <w:lang w:eastAsia="zh-CN"/>
              </w:rPr>
            </w:pPr>
            <w:r w:rsidRPr="00A474C9">
              <w:rPr>
                <w:rFonts w:eastAsia="SimSun" w:cs="Times New Roman"/>
                <w:b w:val="0"/>
                <w:bCs w:val="0"/>
                <w:noProof/>
                <w:color w:val="4F81BD" w:themeColor="accent1"/>
                <w:sz w:val="20"/>
                <w:lang w:eastAsia="zh-CN"/>
              </w:rPr>
              <w:t xml:space="preserve">R.2 </w:t>
            </w:r>
            <w:r w:rsidRPr="00A474C9">
              <w:rPr>
                <w:rFonts w:eastAsia="SimSun" w:cs="Times New Roman"/>
                <w:b w:val="0"/>
                <w:bCs w:val="0"/>
                <w:sz w:val="20"/>
                <w:lang w:eastAsia="zh-CN"/>
              </w:rPr>
              <w:t>提供全球连通性和互操作性，提高服务性能、质量价格可承受性和及时性以及无线电通信业务中的总体系统经济性，包括通过制定国际标准实现</w:t>
            </w:r>
          </w:p>
          <w:p w:rsidR="00277368" w:rsidRPr="00A474C9" w:rsidRDefault="00280C4C" w:rsidP="00280C4C">
            <w:pPr>
              <w:tabs>
                <w:tab w:val="clear" w:pos="794"/>
                <w:tab w:val="clear" w:pos="1191"/>
                <w:tab w:val="clear" w:pos="1588"/>
                <w:tab w:val="clear" w:pos="1985"/>
              </w:tabs>
              <w:overflowPunct/>
              <w:autoSpaceDE/>
              <w:autoSpaceDN/>
              <w:adjustRightInd/>
              <w:spacing w:before="0" w:after="40"/>
              <w:jc w:val="both"/>
              <w:textAlignment w:val="auto"/>
              <w:rPr>
                <w:rFonts w:eastAsia="SimSun" w:cs="Times New Roman"/>
                <w:noProof/>
                <w:sz w:val="20"/>
                <w:lang w:eastAsia="zh-CN"/>
              </w:rPr>
            </w:pPr>
            <w:r w:rsidRPr="00A474C9">
              <w:rPr>
                <w:rFonts w:eastAsia="SimSun" w:cs="Times New Roman"/>
                <w:b w:val="0"/>
                <w:bCs w:val="0"/>
                <w:noProof/>
                <w:color w:val="4F81BD" w:themeColor="accent1"/>
                <w:sz w:val="20"/>
                <w:lang w:eastAsia="zh-CN"/>
              </w:rPr>
              <w:t xml:space="preserve">R.3 </w:t>
            </w:r>
            <w:r w:rsidRPr="00A474C9">
              <w:rPr>
                <w:rFonts w:eastAsia="SimSun" w:cs="Times New Roman"/>
                <w:b w:val="0"/>
                <w:bCs w:val="0"/>
                <w:sz w:val="20"/>
                <w:lang w:eastAsia="zh-CN"/>
              </w:rPr>
              <w:t>促进无线电通信知识和技能的获取和共享</w:t>
            </w:r>
          </w:p>
        </w:tc>
        <w:tc>
          <w:tcPr>
            <w:tcW w:w="1319" w:type="dxa"/>
          </w:tcPr>
          <w:p w:rsidR="00277368" w:rsidRPr="00A474C9" w:rsidRDefault="00277368" w:rsidP="00FF4D8B">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color w:val="5B9BD5"/>
                <w:sz w:val="20"/>
                <w:lang w:eastAsia="zh-CN"/>
              </w:rPr>
            </w:pPr>
          </w:p>
          <w:p w:rsidR="00277368" w:rsidRPr="00A474C9" w:rsidRDefault="00277368" w:rsidP="00FF4D8B">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noProof/>
                <w:sz w:val="20"/>
                <w:lang w:eastAsia="zh-CN"/>
              </w:rPr>
            </w:pPr>
            <w:r w:rsidRPr="00A474C9">
              <w:rPr>
                <w:rFonts w:eastAsia="SimSun" w:cs="Times New Roman"/>
                <w:b/>
                <w:bCs/>
                <w:noProof/>
                <w:sz w:val="20"/>
                <w:lang w:eastAsia="zh-CN"/>
              </w:rPr>
              <w:t>61</w:t>
            </w:r>
            <w:r w:rsidR="00280C4C" w:rsidRPr="00A474C9">
              <w:rPr>
                <w:rFonts w:eastAsia="SimSun" w:cs="Times New Roman"/>
                <w:b/>
                <w:bCs/>
                <w:noProof/>
                <w:sz w:val="20"/>
                <w:lang w:eastAsia="zh-CN"/>
              </w:rPr>
              <w:t>%</w:t>
            </w:r>
            <w:r w:rsidRPr="00A474C9">
              <w:rPr>
                <w:rFonts w:eastAsia="SimSun" w:cs="Times New Roman"/>
                <w:b/>
                <w:bCs/>
                <w:noProof/>
                <w:sz w:val="20"/>
                <w:lang w:eastAsia="zh-CN"/>
              </w:rPr>
              <w:br/>
            </w:r>
          </w:p>
          <w:p w:rsidR="00277368" w:rsidRPr="00A474C9" w:rsidRDefault="00280C4C" w:rsidP="00280C4C">
            <w:pPr>
              <w:tabs>
                <w:tab w:val="clear" w:pos="794"/>
                <w:tab w:val="clear" w:pos="1191"/>
                <w:tab w:val="clear" w:pos="1588"/>
                <w:tab w:val="clear" w:pos="1985"/>
              </w:tabs>
              <w:overflowPunct/>
              <w:autoSpaceDE/>
              <w:autoSpaceDN/>
              <w:adjustRightInd/>
              <w:spacing w:before="240" w:after="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noProof/>
                <w:sz w:val="20"/>
                <w:lang w:eastAsia="zh-CN"/>
              </w:rPr>
            </w:pPr>
            <w:r w:rsidRPr="00A474C9">
              <w:rPr>
                <w:rFonts w:eastAsia="SimSun" w:cs="Times New Roman"/>
                <w:b/>
                <w:bCs/>
                <w:noProof/>
                <w:sz w:val="20"/>
                <w:lang w:eastAsia="zh-CN"/>
              </w:rPr>
              <w:t>14%</w:t>
            </w:r>
            <w:r w:rsidRPr="00A474C9">
              <w:rPr>
                <w:rFonts w:eastAsia="SimSun" w:cs="Times New Roman"/>
                <w:b/>
                <w:bCs/>
                <w:noProof/>
                <w:sz w:val="20"/>
                <w:lang w:eastAsia="zh-CN"/>
              </w:rPr>
              <w:br/>
            </w:r>
            <w:r w:rsidRPr="00A474C9">
              <w:rPr>
                <w:rFonts w:eastAsia="SimSun" w:cs="Times New Roman"/>
                <w:b/>
                <w:bCs/>
                <w:noProof/>
                <w:sz w:val="20"/>
                <w:lang w:eastAsia="zh-CN"/>
              </w:rPr>
              <w:br/>
            </w:r>
          </w:p>
          <w:p w:rsidR="00277368" w:rsidRPr="00A474C9" w:rsidRDefault="00277368" w:rsidP="00FF4D8B">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noProof/>
                <w:sz w:val="20"/>
                <w:lang w:eastAsia="zh-CN"/>
              </w:rPr>
            </w:pPr>
            <w:r w:rsidRPr="00A474C9">
              <w:rPr>
                <w:rFonts w:eastAsia="SimSun" w:cs="Times New Roman"/>
                <w:b/>
                <w:bCs/>
                <w:noProof/>
                <w:sz w:val="20"/>
                <w:lang w:eastAsia="zh-CN"/>
              </w:rPr>
              <w:t>25%</w:t>
            </w:r>
          </w:p>
          <w:p w:rsidR="00277368" w:rsidRPr="00A474C9" w:rsidRDefault="00277368" w:rsidP="00FF4D8B">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rFonts w:eastAsia="SimSun" w:cs="Times New Roman"/>
                <w:b/>
                <w:bCs/>
                <w:noProof/>
                <w:sz w:val="20"/>
                <w:lang w:eastAsia="zh-CN"/>
              </w:rPr>
            </w:pPr>
          </w:p>
        </w:tc>
        <w:tc>
          <w:tcPr>
            <w:tcW w:w="5110" w:type="dxa"/>
            <w:vMerge/>
          </w:tcPr>
          <w:p w:rsidR="00277368" w:rsidRPr="00A474C9" w:rsidRDefault="00277368" w:rsidP="00FF4D8B">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p>
        </w:tc>
        <w:tc>
          <w:tcPr>
            <w:tcW w:w="877" w:type="dxa"/>
            <w:vMerge/>
          </w:tcPr>
          <w:p w:rsidR="00277368" w:rsidRPr="00A474C9" w:rsidRDefault="00277368" w:rsidP="00FF4D8B">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p>
        </w:tc>
        <w:tc>
          <w:tcPr>
            <w:tcW w:w="1091" w:type="dxa"/>
            <w:vMerge/>
          </w:tcPr>
          <w:p w:rsidR="00277368" w:rsidRPr="00A474C9" w:rsidRDefault="00277368" w:rsidP="00FF4D8B">
            <w:pPr>
              <w:tabs>
                <w:tab w:val="clear" w:pos="794"/>
                <w:tab w:val="clear" w:pos="1191"/>
                <w:tab w:val="clear" w:pos="1588"/>
                <w:tab w:val="clear" w:pos="1985"/>
              </w:tabs>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rFonts w:eastAsia="SimSun" w:cs="Times New Roman"/>
                <w:noProof/>
                <w:sz w:val="20"/>
                <w:lang w:eastAsia="zh-CN"/>
              </w:rPr>
            </w:pPr>
          </w:p>
        </w:tc>
      </w:tr>
    </w:tbl>
    <w:p w:rsidR="00277368" w:rsidRPr="00A474C9" w:rsidRDefault="00277368" w:rsidP="00195B4B">
      <w:pPr>
        <w:tabs>
          <w:tab w:val="clear" w:pos="794"/>
          <w:tab w:val="clear" w:pos="1191"/>
          <w:tab w:val="clear" w:pos="1588"/>
          <w:tab w:val="clear" w:pos="1985"/>
        </w:tabs>
        <w:overflowPunct/>
        <w:autoSpaceDE/>
        <w:autoSpaceDN/>
        <w:adjustRightInd/>
        <w:spacing w:before="0" w:after="160" w:line="259" w:lineRule="auto"/>
        <w:jc w:val="right"/>
        <w:textAlignment w:val="auto"/>
        <w:rPr>
          <w:i/>
          <w:iCs/>
          <w:sz w:val="22"/>
          <w:szCs w:val="22"/>
          <w:lang w:eastAsia="zh-CN"/>
        </w:rPr>
      </w:pPr>
      <w:r w:rsidRPr="00A474C9">
        <w:rPr>
          <w:sz w:val="20"/>
          <w:lang w:eastAsia="zh-CN"/>
        </w:rPr>
        <w:t>*</w:t>
      </w:r>
      <w:r w:rsidR="00195B4B" w:rsidRPr="00A474C9">
        <w:rPr>
          <w:sz w:val="20"/>
          <w:lang w:eastAsia="zh-CN"/>
        </w:rPr>
        <w:t xml:space="preserve"> </w:t>
      </w:r>
      <w:r w:rsidR="00195B4B" w:rsidRPr="00A474C9">
        <w:rPr>
          <w:sz w:val="20"/>
          <w:lang w:eastAsia="zh-CN"/>
        </w:rPr>
        <w:t>实现这些输出成果所需的费用划拨给国际电联的各项部门目标。</w:t>
      </w:r>
    </w:p>
    <w:p w:rsidR="0088663B" w:rsidRPr="00A474C9" w:rsidRDefault="0088663B" w:rsidP="0088663B">
      <w:pPr>
        <w:pStyle w:val="Heading1"/>
        <w:rPr>
          <w:color w:val="4F81BD" w:themeColor="accent1"/>
          <w:lang w:eastAsia="zh-CN"/>
        </w:rPr>
      </w:pPr>
      <w:r w:rsidRPr="00A474C9">
        <w:rPr>
          <w:color w:val="4F81BD" w:themeColor="accent1"/>
          <w:lang w:eastAsia="zh-CN"/>
        </w:rPr>
        <w:lastRenderedPageBreak/>
        <w:t>4</w:t>
      </w:r>
      <w:r w:rsidRPr="00A474C9">
        <w:rPr>
          <w:color w:val="4F81BD" w:themeColor="accent1"/>
          <w:lang w:eastAsia="zh-CN"/>
        </w:rPr>
        <w:tab/>
      </w:r>
      <w:r w:rsidRPr="00A474C9">
        <w:rPr>
          <w:color w:val="4F81BD" w:themeColor="accent1"/>
          <w:lang w:eastAsia="zh-CN"/>
        </w:rPr>
        <w:t>风险分析</w:t>
      </w:r>
    </w:p>
    <w:p w:rsidR="0088663B" w:rsidRPr="00A474C9" w:rsidRDefault="0088663B" w:rsidP="0088663B">
      <w:pPr>
        <w:spacing w:after="240"/>
        <w:ind w:firstLineChars="200" w:firstLine="480"/>
        <w:rPr>
          <w:lang w:val="fr-FR" w:eastAsia="zh-CN"/>
        </w:rPr>
      </w:pPr>
      <w:r w:rsidRPr="00A474C9">
        <w:rPr>
          <w:lang w:val="fr-FR" w:eastAsia="zh-CN"/>
        </w:rPr>
        <w:t>在从战</w:t>
      </w:r>
      <w:r w:rsidR="00380032" w:rsidRPr="00A474C9">
        <w:rPr>
          <w:lang w:val="fr-FR" w:eastAsia="zh-CN"/>
        </w:rPr>
        <w:t>略到实施的过程中，确定、分析并评估了下表中的以下主要运作风险。</w:t>
      </w:r>
      <w:r w:rsidR="00380032" w:rsidRPr="00A474C9">
        <w:rPr>
          <w:rFonts w:hint="eastAsia"/>
          <w:lang w:val="fr-FR" w:eastAsia="zh-CN"/>
        </w:rPr>
        <w:t>该</w:t>
      </w:r>
      <w:r w:rsidR="00380032" w:rsidRPr="00A474C9">
        <w:rPr>
          <w:lang w:val="fr-FR" w:eastAsia="zh-CN"/>
        </w:rPr>
        <w:t>局和各部门将</w:t>
      </w:r>
      <w:r w:rsidR="00380032" w:rsidRPr="00A474C9">
        <w:rPr>
          <w:rFonts w:hint="eastAsia"/>
          <w:lang w:val="fr-FR" w:eastAsia="zh-CN"/>
        </w:rPr>
        <w:t>管理</w:t>
      </w:r>
      <w:r w:rsidRPr="00A474C9">
        <w:rPr>
          <w:lang w:val="fr-FR" w:eastAsia="zh-CN"/>
        </w:rPr>
        <w:t>与实现对应输出成果有关的各项风险。</w:t>
      </w:r>
    </w:p>
    <w:tbl>
      <w:tblPr>
        <w:tblW w:w="14737" w:type="dxa"/>
        <w:tblLook w:val="04A0" w:firstRow="1" w:lastRow="0" w:firstColumn="1" w:lastColumn="0" w:noHBand="0" w:noVBand="1"/>
      </w:tblPr>
      <w:tblGrid>
        <w:gridCol w:w="1892"/>
        <w:gridCol w:w="4144"/>
        <w:gridCol w:w="1420"/>
        <w:gridCol w:w="1220"/>
        <w:gridCol w:w="6061"/>
      </w:tblGrid>
      <w:tr w:rsidR="0088663B" w:rsidRPr="00A474C9" w:rsidTr="00331C2A">
        <w:trPr>
          <w:trHeight w:val="1220"/>
        </w:trPr>
        <w:tc>
          <w:tcPr>
            <w:tcW w:w="18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88663B" w:rsidRPr="00A474C9" w:rsidRDefault="0088663B" w:rsidP="00331C2A">
            <w:pPr>
              <w:spacing w:before="360"/>
              <w:jc w:val="center"/>
              <w:rPr>
                <w:b/>
                <w:bCs/>
                <w:color w:val="FFFFFF" w:themeColor="background1"/>
                <w:lang w:eastAsia="zh-CN"/>
              </w:rPr>
            </w:pPr>
            <w:r w:rsidRPr="00A474C9">
              <w:rPr>
                <w:b/>
                <w:bCs/>
                <w:color w:val="FFFFFF" w:themeColor="background1"/>
                <w:lang w:eastAsia="zh-CN"/>
              </w:rPr>
              <w:t>风险重点领域</w:t>
            </w:r>
          </w:p>
        </w:tc>
        <w:tc>
          <w:tcPr>
            <w:tcW w:w="41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88663B" w:rsidRPr="00A474C9" w:rsidRDefault="0088663B" w:rsidP="00331C2A">
            <w:pPr>
              <w:spacing w:before="360"/>
              <w:jc w:val="center"/>
              <w:rPr>
                <w:b/>
                <w:bCs/>
                <w:color w:val="FFFFFF" w:themeColor="background1"/>
                <w:lang w:eastAsia="zh-CN"/>
              </w:rPr>
            </w:pPr>
            <w:r w:rsidRPr="00A474C9">
              <w:rPr>
                <w:b/>
                <w:bCs/>
                <w:color w:val="FFFFFF" w:themeColor="background1"/>
                <w:lang w:eastAsia="zh-CN"/>
              </w:rPr>
              <w:t>风险描述</w:t>
            </w:r>
          </w:p>
        </w:tc>
        <w:tc>
          <w:tcPr>
            <w:tcW w:w="1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88663B" w:rsidRPr="00A474C9" w:rsidRDefault="0088663B" w:rsidP="00331C2A">
            <w:pPr>
              <w:spacing w:before="360"/>
              <w:jc w:val="center"/>
              <w:rPr>
                <w:b/>
                <w:bCs/>
                <w:color w:val="FFFFFF" w:themeColor="background1"/>
                <w:lang w:eastAsia="zh-CN"/>
              </w:rPr>
            </w:pPr>
            <w:r w:rsidRPr="00A474C9">
              <w:rPr>
                <w:b/>
                <w:bCs/>
                <w:color w:val="FFFFFF" w:themeColor="background1"/>
                <w:lang w:eastAsia="zh-CN"/>
              </w:rPr>
              <w:t>可能性</w:t>
            </w:r>
          </w:p>
        </w:tc>
        <w:tc>
          <w:tcPr>
            <w:tcW w:w="12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88663B" w:rsidRPr="00A474C9" w:rsidRDefault="0088663B" w:rsidP="00331C2A">
            <w:pPr>
              <w:spacing w:before="360"/>
              <w:jc w:val="center"/>
              <w:rPr>
                <w:b/>
                <w:bCs/>
                <w:color w:val="FFFFFF" w:themeColor="background1"/>
                <w:lang w:eastAsia="zh-CN"/>
              </w:rPr>
            </w:pPr>
            <w:r w:rsidRPr="00A474C9">
              <w:rPr>
                <w:b/>
                <w:bCs/>
                <w:color w:val="FFFFFF" w:themeColor="background1"/>
                <w:lang w:eastAsia="zh-CN"/>
              </w:rPr>
              <w:t>影响程度</w:t>
            </w:r>
          </w:p>
        </w:tc>
        <w:tc>
          <w:tcPr>
            <w:tcW w:w="60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88663B" w:rsidRPr="00A474C9" w:rsidRDefault="0088663B" w:rsidP="00331C2A">
            <w:pPr>
              <w:spacing w:before="360"/>
              <w:jc w:val="center"/>
              <w:rPr>
                <w:b/>
                <w:bCs/>
                <w:color w:val="FFFFFF" w:themeColor="background1"/>
                <w:lang w:eastAsia="zh-CN"/>
              </w:rPr>
            </w:pPr>
            <w:r w:rsidRPr="00A474C9">
              <w:rPr>
                <w:b/>
                <w:bCs/>
                <w:color w:val="FFFFFF" w:themeColor="background1"/>
                <w:lang w:eastAsia="zh-CN"/>
              </w:rPr>
              <w:t>缓解措施</w:t>
            </w:r>
            <w:r w:rsidRPr="00A474C9">
              <w:rPr>
                <w:rStyle w:val="FootnoteReference"/>
                <w:b/>
                <w:bCs/>
                <w:color w:val="FFFFFF" w:themeColor="background1"/>
              </w:rPr>
              <w:footnoteReference w:id="2"/>
            </w:r>
          </w:p>
        </w:tc>
      </w:tr>
      <w:tr w:rsidR="0088663B" w:rsidRPr="00A474C9" w:rsidTr="00331C2A">
        <w:trPr>
          <w:trHeight w:val="584"/>
        </w:trPr>
        <w:tc>
          <w:tcPr>
            <w:tcW w:w="1892"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jc w:val="center"/>
              <w:textAlignment w:val="center"/>
              <w:rPr>
                <w:lang w:eastAsia="zh-CN"/>
              </w:rPr>
            </w:pPr>
            <w:r w:rsidRPr="00A474C9">
              <w:rPr>
                <w:lang w:eastAsia="zh-CN"/>
              </w:rPr>
              <w:t>运作风险</w:t>
            </w:r>
          </w:p>
        </w:tc>
        <w:tc>
          <w:tcPr>
            <w:tcW w:w="414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pStyle w:val="ListParagraph"/>
              <w:tabs>
                <w:tab w:val="left" w:pos="405"/>
              </w:tabs>
              <w:spacing w:before="40" w:after="40"/>
              <w:ind w:left="405" w:hanging="405"/>
              <w:rPr>
                <w:rFonts w:eastAsia="SimSun"/>
                <w:sz w:val="20"/>
                <w:lang w:eastAsia="zh-CN"/>
              </w:rPr>
            </w:pPr>
            <w:r w:rsidRPr="00A474C9">
              <w:rPr>
                <w:rFonts w:eastAsia="SimSun"/>
                <w:b/>
                <w:bCs/>
                <w:sz w:val="20"/>
                <w:lang w:eastAsia="zh-CN"/>
              </w:rPr>
              <w:t>a)</w:t>
            </w:r>
            <w:r w:rsidRPr="00A474C9">
              <w:rPr>
                <w:rFonts w:eastAsia="SimSun"/>
                <w:sz w:val="20"/>
                <w:lang w:eastAsia="zh-CN"/>
              </w:rPr>
              <w:tab/>
            </w:r>
            <w:r w:rsidRPr="00A474C9">
              <w:rPr>
                <w:rFonts w:eastAsia="SimSun"/>
                <w:sz w:val="20"/>
                <w:lang w:eastAsia="zh-CN"/>
              </w:rPr>
              <w:t>频率总表或任何规划中的数据全部或部分丧失完整性，导致对各主管部门频谱</w:t>
            </w:r>
            <w:r w:rsidRPr="00A474C9">
              <w:rPr>
                <w:rFonts w:eastAsia="SimSun"/>
                <w:sz w:val="20"/>
                <w:lang w:eastAsia="zh-CN"/>
              </w:rPr>
              <w:t>/</w:t>
            </w:r>
            <w:r w:rsidRPr="00A474C9">
              <w:rPr>
                <w:rFonts w:eastAsia="SimSun"/>
                <w:sz w:val="20"/>
                <w:lang w:eastAsia="zh-CN"/>
              </w:rPr>
              <w:t>轨道资源使用权的保护力度不够</w:t>
            </w:r>
          </w:p>
          <w:p w:rsidR="0088663B" w:rsidRPr="00A474C9" w:rsidRDefault="0088663B" w:rsidP="00331C2A">
            <w:pPr>
              <w:pStyle w:val="ListParagraph"/>
              <w:tabs>
                <w:tab w:val="left" w:pos="405"/>
              </w:tabs>
              <w:spacing w:before="40" w:after="40"/>
              <w:ind w:left="405" w:hanging="405"/>
              <w:rPr>
                <w:rFonts w:eastAsia="SimSun"/>
                <w:sz w:val="20"/>
                <w:lang w:eastAsia="zh-CN"/>
              </w:rPr>
            </w:pPr>
            <w:r w:rsidRPr="00A474C9">
              <w:rPr>
                <w:rFonts w:eastAsia="SimSun"/>
                <w:b/>
                <w:bCs/>
                <w:sz w:val="20"/>
                <w:lang w:eastAsia="zh-CN"/>
              </w:rPr>
              <w:t>b)</w:t>
            </w:r>
            <w:r w:rsidRPr="00A474C9">
              <w:rPr>
                <w:rFonts w:eastAsia="SimSun"/>
                <w:sz w:val="20"/>
                <w:lang w:eastAsia="zh-CN"/>
              </w:rPr>
              <w:tab/>
            </w:r>
            <w:r w:rsidR="00380032" w:rsidRPr="00A474C9">
              <w:rPr>
                <w:rFonts w:eastAsia="SimSun"/>
                <w:sz w:val="20"/>
                <w:lang w:eastAsia="zh-CN"/>
              </w:rPr>
              <w:t>通知处理过程中工作全部</w:t>
            </w:r>
            <w:r w:rsidR="00380032" w:rsidRPr="00A474C9">
              <w:rPr>
                <w:rFonts w:eastAsia="SimSun" w:hint="eastAsia"/>
                <w:sz w:val="20"/>
                <w:lang w:eastAsia="zh-CN"/>
              </w:rPr>
              <w:t>或</w:t>
            </w:r>
            <w:r w:rsidRPr="00A474C9">
              <w:rPr>
                <w:rFonts w:eastAsia="SimSun"/>
                <w:sz w:val="20"/>
                <w:lang w:eastAsia="zh-CN"/>
              </w:rPr>
              <w:t>部分受到影响，延误了对各主管部门频谱</w:t>
            </w:r>
            <w:r w:rsidRPr="00A474C9">
              <w:rPr>
                <w:rFonts w:eastAsia="SimSun"/>
                <w:sz w:val="20"/>
                <w:lang w:eastAsia="zh-CN"/>
              </w:rPr>
              <w:t>/</w:t>
            </w:r>
            <w:r w:rsidRPr="00A474C9">
              <w:rPr>
                <w:rFonts w:eastAsia="SimSun"/>
                <w:sz w:val="20"/>
                <w:lang w:eastAsia="zh-CN"/>
              </w:rPr>
              <w:t>轨道资源使用权的认可并危及相应的投资。</w:t>
            </w:r>
          </w:p>
        </w:tc>
        <w:tc>
          <w:tcPr>
            <w:tcW w:w="14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jc w:val="center"/>
              <w:rPr>
                <w:sz w:val="20"/>
                <w:lang w:eastAsia="zh-CN"/>
              </w:rPr>
            </w:pPr>
            <w:r w:rsidRPr="00A474C9">
              <w:rPr>
                <w:sz w:val="20"/>
                <w:lang w:eastAsia="zh-CN"/>
              </w:rPr>
              <w:t>低</w:t>
            </w:r>
          </w:p>
        </w:tc>
        <w:tc>
          <w:tcPr>
            <w:tcW w:w="12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jc w:val="center"/>
              <w:rPr>
                <w:sz w:val="20"/>
                <w:lang w:eastAsia="zh-CN"/>
              </w:rPr>
            </w:pPr>
            <w:r w:rsidRPr="00A474C9">
              <w:rPr>
                <w:sz w:val="20"/>
                <w:lang w:eastAsia="zh-CN"/>
              </w:rPr>
              <w:t>很大</w:t>
            </w:r>
          </w:p>
        </w:tc>
        <w:tc>
          <w:tcPr>
            <w:tcW w:w="6061"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pStyle w:val="ListParagraph"/>
              <w:spacing w:before="40" w:after="40"/>
              <w:ind w:left="340" w:hanging="340"/>
              <w:rPr>
                <w:rFonts w:eastAsia="SimSun"/>
                <w:bCs/>
                <w:sz w:val="20"/>
                <w:lang w:eastAsia="zh-CN"/>
              </w:rPr>
            </w:pPr>
            <w:r w:rsidRPr="00A474C9">
              <w:rPr>
                <w:rFonts w:eastAsia="SimSun"/>
                <w:sz w:val="20"/>
                <w:lang w:eastAsia="zh-CN"/>
              </w:rPr>
              <w:t>–</w:t>
            </w:r>
            <w:r w:rsidRPr="00A474C9">
              <w:rPr>
                <w:rFonts w:eastAsia="SimSun"/>
                <w:sz w:val="20"/>
                <w:lang w:eastAsia="zh-CN"/>
              </w:rPr>
              <w:tab/>
            </w:r>
            <w:r w:rsidRPr="00A474C9">
              <w:rPr>
                <w:rFonts w:eastAsia="SimSun"/>
                <w:bCs/>
                <w:sz w:val="20"/>
                <w:lang w:eastAsia="zh-CN"/>
              </w:rPr>
              <w:t>日常数据备份</w:t>
            </w:r>
          </w:p>
          <w:p w:rsidR="0088663B" w:rsidRPr="00A474C9" w:rsidRDefault="0088663B" w:rsidP="00331C2A">
            <w:pPr>
              <w:pStyle w:val="ListParagraph"/>
              <w:spacing w:before="40" w:after="40"/>
              <w:ind w:left="340" w:hanging="340"/>
              <w:rPr>
                <w:rFonts w:eastAsia="SimSun"/>
                <w:bCs/>
                <w:sz w:val="20"/>
                <w:lang w:eastAsia="zh-CN"/>
              </w:rPr>
            </w:pPr>
            <w:r w:rsidRPr="00A474C9">
              <w:rPr>
                <w:rFonts w:eastAsia="SimSun"/>
                <w:sz w:val="20"/>
                <w:lang w:eastAsia="zh-CN"/>
              </w:rPr>
              <w:t>–</w:t>
            </w:r>
            <w:r w:rsidRPr="00A474C9">
              <w:rPr>
                <w:rFonts w:eastAsia="SimSun"/>
                <w:sz w:val="20"/>
                <w:lang w:eastAsia="zh-CN"/>
              </w:rPr>
              <w:tab/>
            </w:r>
            <w:r w:rsidR="00380032" w:rsidRPr="00A474C9">
              <w:rPr>
                <w:rFonts w:eastAsia="SimSun"/>
                <w:bCs/>
                <w:sz w:val="20"/>
                <w:lang w:eastAsia="zh-CN"/>
              </w:rPr>
              <w:t>开发数据高度安全的</w:t>
            </w:r>
            <w:r w:rsidR="00380032" w:rsidRPr="00A474C9">
              <w:rPr>
                <w:rFonts w:eastAsia="SimSun" w:hint="eastAsia"/>
                <w:bCs/>
                <w:sz w:val="20"/>
                <w:lang w:eastAsia="zh-CN"/>
              </w:rPr>
              <w:t>程序</w:t>
            </w:r>
          </w:p>
          <w:p w:rsidR="0088663B" w:rsidRPr="00A474C9" w:rsidRDefault="0088663B" w:rsidP="00331C2A">
            <w:pPr>
              <w:pStyle w:val="ListParagraph"/>
              <w:spacing w:before="40" w:after="40"/>
              <w:ind w:left="340" w:hanging="340"/>
              <w:rPr>
                <w:rFonts w:eastAsia="SimSun"/>
                <w:bCs/>
                <w:sz w:val="20"/>
                <w:lang w:eastAsia="zh-CN"/>
              </w:rPr>
            </w:pPr>
            <w:r w:rsidRPr="00A474C9">
              <w:rPr>
                <w:rFonts w:eastAsia="SimSun"/>
                <w:sz w:val="20"/>
                <w:lang w:eastAsia="zh-CN"/>
              </w:rPr>
              <w:t>–</w:t>
            </w:r>
            <w:r w:rsidRPr="00A474C9">
              <w:rPr>
                <w:rFonts w:eastAsia="SimSun"/>
                <w:sz w:val="20"/>
                <w:lang w:eastAsia="zh-CN"/>
              </w:rPr>
              <w:tab/>
            </w:r>
            <w:r w:rsidRPr="00A474C9">
              <w:rPr>
                <w:rFonts w:eastAsia="SimSun"/>
                <w:bCs/>
                <w:sz w:val="20"/>
                <w:lang w:eastAsia="zh-CN"/>
              </w:rPr>
              <w:t>有能力在有限的时间内恢复数据</w:t>
            </w:r>
            <w:r w:rsidRPr="00A474C9">
              <w:rPr>
                <w:rFonts w:eastAsia="SimSun"/>
                <w:bCs/>
                <w:sz w:val="20"/>
                <w:lang w:eastAsia="zh-CN"/>
              </w:rPr>
              <w:t>/</w:t>
            </w:r>
            <w:r w:rsidRPr="00A474C9">
              <w:rPr>
                <w:rFonts w:eastAsia="SimSun"/>
                <w:bCs/>
                <w:sz w:val="20"/>
                <w:lang w:eastAsia="zh-CN"/>
              </w:rPr>
              <w:t>操作</w:t>
            </w:r>
          </w:p>
        </w:tc>
      </w:tr>
      <w:tr w:rsidR="0088663B" w:rsidRPr="00A474C9" w:rsidTr="00331C2A">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rsidR="0088663B" w:rsidRPr="00A474C9" w:rsidRDefault="0088663B" w:rsidP="00331C2A">
            <w:pPr>
              <w:rPr>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88663B" w:rsidRPr="00A474C9" w:rsidRDefault="0088663B" w:rsidP="00331C2A">
            <w:pPr>
              <w:pStyle w:val="ListParagraph"/>
              <w:tabs>
                <w:tab w:val="left" w:pos="405"/>
              </w:tabs>
              <w:spacing w:before="40" w:after="40"/>
              <w:ind w:left="405" w:hanging="405"/>
              <w:rPr>
                <w:rFonts w:eastAsia="SimSun"/>
                <w:sz w:val="20"/>
                <w:lang w:eastAsia="zh-CN"/>
              </w:rPr>
            </w:pPr>
            <w:r w:rsidRPr="00A474C9">
              <w:rPr>
                <w:rFonts w:eastAsia="SimSun"/>
                <w:b/>
                <w:bCs/>
                <w:sz w:val="20"/>
                <w:lang w:eastAsia="zh-CN"/>
              </w:rPr>
              <w:t>c)</w:t>
            </w:r>
            <w:r w:rsidRPr="00A474C9">
              <w:rPr>
                <w:rFonts w:eastAsia="SimSun"/>
                <w:sz w:val="20"/>
                <w:lang w:eastAsia="zh-CN"/>
              </w:rPr>
              <w:tab/>
            </w:r>
            <w:r w:rsidRPr="00A474C9">
              <w:rPr>
                <w:rFonts w:eastAsia="SimSun"/>
                <w:sz w:val="20"/>
                <w:lang w:eastAsia="zh-CN"/>
              </w:rPr>
              <w:t>出现有害干扰（如因为不遵守规则条款），导致成员提供的无线电通信业务中断。</w:t>
            </w:r>
          </w:p>
          <w:p w:rsidR="0088663B" w:rsidRPr="00A474C9" w:rsidRDefault="0088663B" w:rsidP="00331C2A">
            <w:pPr>
              <w:spacing w:before="40" w:after="40"/>
              <w:ind w:left="405" w:hanging="405"/>
              <w:rPr>
                <w:sz w:val="20"/>
                <w:lang w:val="en-US"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88663B" w:rsidRPr="00A474C9" w:rsidRDefault="0088663B" w:rsidP="00331C2A">
            <w:pPr>
              <w:spacing w:before="40" w:after="40"/>
              <w:jc w:val="center"/>
              <w:rPr>
                <w:sz w:val="20"/>
              </w:rPr>
            </w:pPr>
            <w:r w:rsidRPr="00A474C9">
              <w:rPr>
                <w:sz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88663B" w:rsidRPr="00A474C9" w:rsidRDefault="0088663B" w:rsidP="00331C2A">
            <w:pPr>
              <w:spacing w:before="40" w:after="40"/>
              <w:jc w:val="center"/>
              <w:rPr>
                <w:sz w:val="20"/>
                <w:lang w:eastAsia="zh-CN"/>
              </w:rPr>
            </w:pPr>
            <w:r w:rsidRPr="00A474C9">
              <w:rPr>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88663B" w:rsidRPr="00A474C9" w:rsidRDefault="0088663B" w:rsidP="00331C2A">
            <w:pPr>
              <w:pStyle w:val="ListParagraph"/>
              <w:spacing w:before="40" w:after="40"/>
              <w:ind w:left="340" w:hanging="340"/>
              <w:rPr>
                <w:rFonts w:eastAsia="SimSun"/>
                <w:sz w:val="20"/>
                <w:lang w:eastAsia="zh-CN"/>
              </w:rPr>
            </w:pPr>
            <w:r w:rsidRPr="00A474C9">
              <w:rPr>
                <w:rFonts w:eastAsia="SimSun"/>
                <w:sz w:val="20"/>
                <w:lang w:eastAsia="zh-CN"/>
              </w:rPr>
              <w:t>–</w:t>
            </w:r>
            <w:r w:rsidRPr="00A474C9">
              <w:rPr>
                <w:rFonts w:eastAsia="SimSun"/>
                <w:sz w:val="20"/>
                <w:lang w:eastAsia="zh-CN"/>
              </w:rPr>
              <w:tab/>
            </w:r>
            <w:r w:rsidRPr="00A474C9">
              <w:rPr>
                <w:rFonts w:eastAsia="SimSun"/>
                <w:sz w:val="20"/>
                <w:lang w:eastAsia="zh-CN"/>
              </w:rPr>
              <w:t>通过全球和区域性研讨会</w:t>
            </w:r>
            <w:r w:rsidR="00380032" w:rsidRPr="00A474C9">
              <w:rPr>
                <w:rFonts w:eastAsia="SimSun" w:hint="eastAsia"/>
                <w:sz w:val="20"/>
                <w:lang w:eastAsia="zh-CN"/>
              </w:rPr>
              <w:t>和</w:t>
            </w:r>
            <w:r w:rsidR="00380032" w:rsidRPr="00A474C9">
              <w:rPr>
                <w:rFonts w:eastAsia="SimSun"/>
                <w:sz w:val="20"/>
                <w:lang w:eastAsia="zh-CN"/>
              </w:rPr>
              <w:t>任何其他适当活动</w:t>
            </w:r>
            <w:r w:rsidRPr="00A474C9">
              <w:rPr>
                <w:rFonts w:eastAsia="SimSun"/>
                <w:sz w:val="20"/>
                <w:lang w:eastAsia="zh-CN"/>
              </w:rPr>
              <w:t>促进国际规则的能力建设</w:t>
            </w:r>
          </w:p>
          <w:p w:rsidR="0088663B" w:rsidRPr="00A474C9" w:rsidRDefault="0088663B" w:rsidP="00331C2A">
            <w:pPr>
              <w:pStyle w:val="ListParagraph"/>
              <w:spacing w:before="40" w:after="40"/>
              <w:ind w:left="340" w:hanging="340"/>
              <w:rPr>
                <w:rFonts w:eastAsia="SimSun"/>
                <w:sz w:val="20"/>
                <w:lang w:eastAsia="zh-CN"/>
              </w:rPr>
            </w:pPr>
            <w:r w:rsidRPr="00A474C9">
              <w:rPr>
                <w:rFonts w:eastAsia="SimSun"/>
                <w:sz w:val="20"/>
                <w:lang w:eastAsia="zh-CN"/>
              </w:rPr>
              <w:t>–</w:t>
            </w:r>
            <w:r w:rsidRPr="00A474C9">
              <w:rPr>
                <w:rFonts w:eastAsia="SimSun"/>
                <w:sz w:val="20"/>
                <w:lang w:eastAsia="zh-CN"/>
              </w:rPr>
              <w:tab/>
            </w:r>
            <w:r w:rsidR="00380032" w:rsidRPr="00A474C9">
              <w:rPr>
                <w:rFonts w:eastAsia="SimSun"/>
                <w:sz w:val="20"/>
                <w:lang w:eastAsia="zh-CN"/>
              </w:rPr>
              <w:t>在</w:t>
            </w:r>
            <w:r w:rsidR="00380032" w:rsidRPr="00A474C9">
              <w:rPr>
                <w:rFonts w:eastAsia="SimSun" w:hint="eastAsia"/>
                <w:sz w:val="20"/>
                <w:lang w:eastAsia="zh-CN"/>
              </w:rPr>
              <w:t>应</w:t>
            </w:r>
            <w:r w:rsidRPr="00A474C9">
              <w:rPr>
                <w:rFonts w:eastAsia="SimSun"/>
                <w:sz w:val="20"/>
                <w:lang w:eastAsia="zh-CN"/>
              </w:rPr>
              <w:t>用国际规则的过程中提供无线电通信局的协助</w:t>
            </w:r>
          </w:p>
          <w:p w:rsidR="0088663B" w:rsidRPr="00A474C9" w:rsidRDefault="0088663B" w:rsidP="00331C2A">
            <w:pPr>
              <w:pStyle w:val="ListParagraph"/>
              <w:spacing w:before="40" w:after="40"/>
              <w:ind w:left="340" w:hanging="340"/>
              <w:rPr>
                <w:rFonts w:eastAsia="SimSun"/>
                <w:sz w:val="20"/>
                <w:lang w:eastAsia="zh-CN"/>
              </w:rPr>
            </w:pPr>
            <w:r w:rsidRPr="00A474C9">
              <w:rPr>
                <w:rFonts w:eastAsia="SimSun"/>
                <w:sz w:val="20"/>
                <w:lang w:eastAsia="zh-CN"/>
              </w:rPr>
              <w:t>–</w:t>
            </w:r>
            <w:r w:rsidRPr="00A474C9">
              <w:rPr>
                <w:rFonts w:eastAsia="SimSun"/>
                <w:sz w:val="20"/>
                <w:lang w:eastAsia="zh-CN"/>
              </w:rPr>
              <w:tab/>
            </w:r>
            <w:r w:rsidRPr="00A474C9">
              <w:rPr>
                <w:rFonts w:eastAsia="SimSun"/>
                <w:sz w:val="20"/>
                <w:lang w:eastAsia="zh-CN"/>
              </w:rPr>
              <w:t>推动区域或次区域协调，以便在无线电通信局的协助下解决干扰问题</w:t>
            </w:r>
          </w:p>
          <w:p w:rsidR="0088663B" w:rsidRPr="00A474C9" w:rsidRDefault="0088663B" w:rsidP="00331C2A">
            <w:pPr>
              <w:pStyle w:val="ListParagraph"/>
              <w:spacing w:before="40" w:after="40"/>
              <w:ind w:left="340" w:hanging="340"/>
              <w:rPr>
                <w:rFonts w:eastAsia="SimSun"/>
                <w:bCs/>
                <w:sz w:val="20"/>
                <w:lang w:eastAsia="zh-CN"/>
              </w:rPr>
            </w:pPr>
            <w:r w:rsidRPr="00A474C9">
              <w:rPr>
                <w:rFonts w:eastAsia="SimSun"/>
                <w:sz w:val="20"/>
                <w:lang w:eastAsia="zh-CN"/>
              </w:rPr>
              <w:t>–</w:t>
            </w:r>
            <w:r w:rsidRPr="00A474C9">
              <w:rPr>
                <w:rFonts w:eastAsia="SimSun"/>
                <w:sz w:val="20"/>
                <w:lang w:eastAsia="zh-CN"/>
              </w:rPr>
              <w:tab/>
            </w:r>
            <w:r w:rsidRPr="00A474C9">
              <w:rPr>
                <w:rFonts w:eastAsia="SimSun" w:hint="eastAsia"/>
                <w:sz w:val="20"/>
                <w:lang w:eastAsia="zh-CN"/>
              </w:rPr>
              <w:t>按照</w:t>
            </w:r>
            <w:r w:rsidRPr="00A474C9">
              <w:rPr>
                <w:rFonts w:eastAsia="SimSun"/>
                <w:bCs/>
                <w:sz w:val="20"/>
                <w:lang w:eastAsia="zh-CN"/>
              </w:rPr>
              <w:t>第</w:t>
            </w:r>
            <w:r w:rsidRPr="00A474C9">
              <w:rPr>
                <w:rFonts w:eastAsia="SimSun"/>
                <w:bCs/>
                <w:sz w:val="20"/>
                <w:lang w:eastAsia="zh-CN"/>
              </w:rPr>
              <w:t>186</w:t>
            </w:r>
            <w:r w:rsidRPr="00A474C9">
              <w:rPr>
                <w:rFonts w:eastAsia="SimSun"/>
                <w:bCs/>
                <w:sz w:val="20"/>
                <w:lang w:eastAsia="zh-CN"/>
              </w:rPr>
              <w:t>号决议（</w:t>
            </w:r>
            <w:r w:rsidRPr="00A474C9">
              <w:rPr>
                <w:rFonts w:eastAsia="SimSun"/>
                <w:bCs/>
                <w:sz w:val="20"/>
                <w:lang w:eastAsia="zh-CN"/>
              </w:rPr>
              <w:t>2014</w:t>
            </w:r>
            <w:r w:rsidRPr="00A474C9">
              <w:rPr>
                <w:rFonts w:eastAsia="SimSun"/>
                <w:bCs/>
                <w:sz w:val="20"/>
                <w:lang w:eastAsia="zh-CN"/>
              </w:rPr>
              <w:t>年，釜山）</w:t>
            </w:r>
            <w:r w:rsidRPr="00A474C9">
              <w:rPr>
                <w:rFonts w:eastAsia="SimSun" w:hint="eastAsia"/>
                <w:bCs/>
                <w:sz w:val="20"/>
                <w:lang w:eastAsia="zh-CN"/>
              </w:rPr>
              <w:t>向</w:t>
            </w:r>
            <w:r w:rsidR="00F4431F" w:rsidRPr="00A474C9">
              <w:rPr>
                <w:rFonts w:eastAsia="SimSun" w:hint="eastAsia"/>
                <w:bCs/>
                <w:sz w:val="20"/>
                <w:lang w:eastAsia="zh-CN"/>
              </w:rPr>
              <w:t>该</w:t>
            </w:r>
            <w:r w:rsidRPr="00A474C9">
              <w:rPr>
                <w:rFonts w:eastAsia="SimSun"/>
                <w:bCs/>
                <w:sz w:val="20"/>
                <w:lang w:eastAsia="zh-CN"/>
              </w:rPr>
              <w:t>局主任发出</w:t>
            </w:r>
            <w:r w:rsidRPr="00A474C9">
              <w:rPr>
                <w:rFonts w:eastAsia="SimSun" w:hint="eastAsia"/>
                <w:bCs/>
                <w:sz w:val="20"/>
                <w:lang w:eastAsia="zh-CN"/>
              </w:rPr>
              <w:t>的指示</w:t>
            </w:r>
            <w:r w:rsidRPr="00A474C9">
              <w:rPr>
                <w:rFonts w:eastAsia="SimSun"/>
                <w:bCs/>
                <w:sz w:val="20"/>
                <w:lang w:eastAsia="zh-CN"/>
              </w:rPr>
              <w:t>，报告</w:t>
            </w:r>
            <w:r w:rsidRPr="00A474C9">
              <w:rPr>
                <w:rFonts w:eastAsia="SimSun" w:hint="eastAsia"/>
                <w:bCs/>
                <w:sz w:val="20"/>
                <w:lang w:val="fr-CH" w:eastAsia="zh-CN"/>
              </w:rPr>
              <w:t>、</w:t>
            </w:r>
            <w:r w:rsidRPr="00A474C9">
              <w:rPr>
                <w:rFonts w:eastAsia="SimSun"/>
                <w:bCs/>
                <w:sz w:val="20"/>
                <w:lang w:eastAsia="zh-CN"/>
              </w:rPr>
              <w:t>通报</w:t>
            </w:r>
            <w:r w:rsidRPr="00A474C9">
              <w:rPr>
                <w:rFonts w:eastAsia="SimSun" w:hint="eastAsia"/>
                <w:bCs/>
                <w:sz w:val="20"/>
                <w:lang w:eastAsia="zh-CN"/>
              </w:rPr>
              <w:t>并</w:t>
            </w:r>
            <w:r w:rsidRPr="00A474C9">
              <w:rPr>
                <w:rFonts w:eastAsia="SimSun"/>
                <w:bCs/>
                <w:sz w:val="20"/>
                <w:lang w:eastAsia="zh-CN"/>
              </w:rPr>
              <w:t>协助解决有害干扰案件</w:t>
            </w:r>
          </w:p>
        </w:tc>
      </w:tr>
      <w:tr w:rsidR="0088663B" w:rsidRPr="00A474C9" w:rsidTr="00331C2A">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jc w:val="center"/>
              <w:textAlignment w:val="center"/>
              <w:rPr>
                <w:lang w:eastAsia="zh-CN"/>
              </w:rPr>
            </w:pPr>
            <w:r w:rsidRPr="00A474C9">
              <w:rPr>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line="230" w:lineRule="exact"/>
              <w:rPr>
                <w:b/>
                <w:bCs/>
                <w:sz w:val="20"/>
                <w:lang w:eastAsia="zh-CN"/>
              </w:rPr>
            </w:pPr>
            <w:r w:rsidRPr="00A474C9">
              <w:rPr>
                <w:sz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line="230" w:lineRule="exact"/>
              <w:jc w:val="center"/>
              <w:rPr>
                <w:sz w:val="20"/>
                <w:lang w:eastAsia="zh-CN"/>
              </w:rPr>
            </w:pPr>
            <w:r w:rsidRPr="00A474C9">
              <w:rPr>
                <w:sz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spacing w:before="40" w:after="40" w:line="230" w:lineRule="exact"/>
              <w:jc w:val="center"/>
              <w:rPr>
                <w:sz w:val="20"/>
                <w:lang w:eastAsia="zh-CN"/>
              </w:rPr>
            </w:pPr>
            <w:r w:rsidRPr="00A474C9">
              <w:rPr>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88663B" w:rsidRPr="00A474C9" w:rsidRDefault="0088663B" w:rsidP="00331C2A">
            <w:pPr>
              <w:pStyle w:val="ListParagraph"/>
              <w:spacing w:before="40" w:after="40"/>
              <w:ind w:left="340" w:hanging="340"/>
              <w:rPr>
                <w:rFonts w:eastAsia="SimSun"/>
                <w:sz w:val="20"/>
                <w:lang w:eastAsia="zh-CN"/>
              </w:rPr>
            </w:pPr>
            <w:r w:rsidRPr="00A474C9">
              <w:rPr>
                <w:rFonts w:eastAsia="SimSun"/>
                <w:sz w:val="20"/>
                <w:lang w:eastAsia="zh-CN"/>
              </w:rPr>
              <w:t>–</w:t>
            </w:r>
            <w:r w:rsidRPr="00A474C9">
              <w:rPr>
                <w:rFonts w:eastAsia="SimSun"/>
                <w:sz w:val="20"/>
                <w:lang w:eastAsia="zh-CN"/>
              </w:rPr>
              <w:tab/>
            </w:r>
            <w:r w:rsidRPr="00A474C9">
              <w:rPr>
                <w:rFonts w:eastAsia="SimSun"/>
                <w:sz w:val="20"/>
                <w:lang w:eastAsia="zh-CN"/>
              </w:rPr>
              <w:t>更多地在国际电联以外举办会议</w:t>
            </w:r>
          </w:p>
          <w:p w:rsidR="0088663B" w:rsidRPr="00A474C9" w:rsidRDefault="0088663B" w:rsidP="00331C2A">
            <w:pPr>
              <w:pStyle w:val="ListParagraph"/>
              <w:spacing w:before="40" w:after="40"/>
              <w:ind w:left="340" w:hanging="340"/>
              <w:rPr>
                <w:rFonts w:eastAsia="SimSun"/>
                <w:sz w:val="20"/>
                <w:lang w:eastAsia="zh-CN"/>
              </w:rPr>
            </w:pPr>
            <w:r w:rsidRPr="00A474C9">
              <w:rPr>
                <w:rFonts w:eastAsia="SimSun"/>
                <w:sz w:val="20"/>
                <w:lang w:eastAsia="zh-CN"/>
              </w:rPr>
              <w:t>–</w:t>
            </w:r>
            <w:r w:rsidRPr="00A474C9">
              <w:rPr>
                <w:rFonts w:eastAsia="SimSun"/>
                <w:sz w:val="20"/>
                <w:lang w:eastAsia="zh-CN"/>
              </w:rPr>
              <w:tab/>
            </w:r>
            <w:r w:rsidRPr="00A474C9">
              <w:rPr>
                <w:rFonts w:eastAsia="SimSun"/>
                <w:sz w:val="20"/>
                <w:lang w:eastAsia="zh-CN"/>
              </w:rPr>
              <w:t>小型会议更多地采用虚拟会议形式</w:t>
            </w:r>
          </w:p>
        </w:tc>
      </w:tr>
    </w:tbl>
    <w:p w:rsidR="00467E02" w:rsidRPr="00A474C9" w:rsidRDefault="00467E02" w:rsidP="00467E02">
      <w:pPr>
        <w:pStyle w:val="Heading1"/>
        <w:rPr>
          <w:color w:val="4F81BD" w:themeColor="accent1"/>
          <w:lang w:eastAsia="zh-CN"/>
        </w:rPr>
      </w:pPr>
      <w:r w:rsidRPr="00A474C9">
        <w:rPr>
          <w:color w:val="4F81BD" w:themeColor="accent1"/>
          <w:lang w:eastAsia="zh-CN"/>
        </w:rPr>
        <w:lastRenderedPageBreak/>
        <w:t>5</w:t>
      </w:r>
      <w:r w:rsidRPr="00A474C9">
        <w:rPr>
          <w:color w:val="4F81BD" w:themeColor="accent1"/>
          <w:lang w:eastAsia="zh-CN"/>
        </w:rPr>
        <w:tab/>
        <w:t>2018-2021</w:t>
      </w:r>
      <w:r w:rsidRPr="00A474C9">
        <w:rPr>
          <w:color w:val="4F81BD" w:themeColor="accent1"/>
          <w:lang w:eastAsia="zh-CN"/>
        </w:rPr>
        <w:t>年</w:t>
      </w:r>
      <w:r w:rsidRPr="00A474C9">
        <w:rPr>
          <w:color w:val="4F81BD" w:themeColor="accent1"/>
          <w:lang w:eastAsia="zh-CN"/>
        </w:rPr>
        <w:t>ITU-R</w:t>
      </w:r>
      <w:r w:rsidRPr="00A474C9">
        <w:rPr>
          <w:color w:val="4F81BD" w:themeColor="accent1"/>
          <w:lang w:eastAsia="zh-CN"/>
        </w:rPr>
        <w:t>的部门目标、成果和输出成果</w:t>
      </w:r>
    </w:p>
    <w:p w:rsidR="00467E02" w:rsidRPr="00A474C9" w:rsidRDefault="00467E02" w:rsidP="00467E02">
      <w:pPr>
        <w:ind w:firstLineChars="200" w:firstLine="480"/>
        <w:rPr>
          <w:lang w:val="fr-FR" w:eastAsia="zh-CN"/>
        </w:rPr>
      </w:pPr>
      <w:r w:rsidRPr="00A474C9">
        <w:rPr>
          <w:lang w:val="fr-FR" w:eastAsia="zh-CN"/>
        </w:rPr>
        <w:t>ITU-R</w:t>
      </w:r>
      <w:r w:rsidRPr="00A474C9">
        <w:rPr>
          <w:lang w:val="fr-FR" w:eastAsia="zh-CN"/>
        </w:rPr>
        <w:t>的部门目标将通过落实输出成果，以实现相关成果的方式完成。</w:t>
      </w:r>
      <w:r w:rsidRPr="00A474C9">
        <w:rPr>
          <w:lang w:val="fr-FR" w:eastAsia="zh-CN"/>
        </w:rPr>
        <w:t>ITU-R</w:t>
      </w:r>
      <w:r w:rsidRPr="00A474C9">
        <w:rPr>
          <w:lang w:val="fr-FR" w:eastAsia="zh-CN"/>
        </w:rPr>
        <w:t>的部门目标将在无线电通信部门的职责范围内，推动国际电联总体目标的实现。无线电通信局亦为落实跨部门目标、成果和输出成果做出了贡献（述于秘书长的运作规划中）。</w:t>
      </w:r>
    </w:p>
    <w:p w:rsidR="00277368" w:rsidRPr="00A474C9" w:rsidRDefault="00467E02" w:rsidP="00467E02">
      <w:pPr>
        <w:pStyle w:val="Heading2"/>
        <w:rPr>
          <w:b w:val="0"/>
          <w:color w:val="365F91" w:themeColor="accent1" w:themeShade="BF"/>
          <w:sz w:val="26"/>
          <w:szCs w:val="26"/>
          <w:lang w:val="en-US" w:eastAsia="zh-CN"/>
        </w:rPr>
      </w:pPr>
      <w:r w:rsidRPr="00A474C9">
        <w:rPr>
          <w:color w:val="4F81BD" w:themeColor="accent1"/>
          <w:lang w:eastAsia="zh-CN"/>
        </w:rPr>
        <w:t>5.1</w:t>
      </w:r>
      <w:r w:rsidRPr="00A474C9">
        <w:rPr>
          <w:color w:val="4F81BD" w:themeColor="accent1"/>
          <w:lang w:eastAsia="zh-CN"/>
        </w:rPr>
        <w:tab/>
        <w:t>R.1</w:t>
      </w:r>
      <w:r w:rsidRPr="00A474C9">
        <w:rPr>
          <w:color w:val="4F81BD" w:themeColor="accent1"/>
          <w:lang w:eastAsia="zh-CN"/>
        </w:rPr>
        <w:t>以合理、平等、高效</w:t>
      </w:r>
      <w:r w:rsidR="00F4431F" w:rsidRPr="00A474C9">
        <w:rPr>
          <w:rFonts w:hint="eastAsia"/>
          <w:color w:val="4F81BD" w:themeColor="accent1"/>
          <w:lang w:eastAsia="zh-CN"/>
        </w:rPr>
        <w:t>、</w:t>
      </w:r>
      <w:r w:rsidRPr="00A474C9">
        <w:rPr>
          <w:color w:val="4F81BD" w:themeColor="accent1"/>
          <w:lang w:eastAsia="zh-CN"/>
        </w:rPr>
        <w:t>经济的方式及时满足国际电联成员对无线电频谱和卫星轨道资源的需求，同时避免有害干扰。</w:t>
      </w:r>
    </w:p>
    <w:p w:rsidR="00277368" w:rsidRPr="00A474C9" w:rsidRDefault="00277368" w:rsidP="00277368">
      <w:pPr>
        <w:tabs>
          <w:tab w:val="clear" w:pos="794"/>
          <w:tab w:val="clear" w:pos="1191"/>
          <w:tab w:val="clear" w:pos="1588"/>
          <w:tab w:val="clear" w:pos="1985"/>
        </w:tabs>
        <w:overflowPunct/>
        <w:autoSpaceDE/>
        <w:autoSpaceDN/>
        <w:adjustRightInd/>
        <w:spacing w:before="0" w:after="160" w:line="259" w:lineRule="auto"/>
        <w:jc w:val="both"/>
        <w:textAlignment w:val="auto"/>
        <w:rPr>
          <w:sz w:val="2"/>
          <w:szCs w:val="2"/>
          <w:lang w:eastAsia="zh-CN"/>
        </w:rPr>
      </w:pPr>
    </w:p>
    <w:tbl>
      <w:tblPr>
        <w:tblW w:w="13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277368" w:rsidRPr="00A474C9" w:rsidTr="009F28C4">
        <w:trPr>
          <w:trHeight w:val="320"/>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277368" w:rsidRPr="00A474C9" w:rsidRDefault="00CD586C" w:rsidP="00FF4D8B">
            <w:pPr>
              <w:jc w:val="center"/>
              <w:rPr>
                <w:b/>
                <w:bCs/>
                <w:color w:val="FFFFFF"/>
                <w:sz w:val="20"/>
                <w:lang w:eastAsia="zh-CN"/>
              </w:rPr>
            </w:pPr>
            <w:r w:rsidRPr="00A474C9">
              <w:rPr>
                <w:rFonts w:hint="eastAsia"/>
                <w:b/>
                <w:bCs/>
                <w:color w:val="FFFFFF"/>
                <w:sz w:val="20"/>
                <w:lang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277368" w:rsidRPr="00A474C9" w:rsidRDefault="00CD586C" w:rsidP="00FF4D8B">
            <w:pPr>
              <w:jc w:val="center"/>
              <w:rPr>
                <w:b/>
                <w:bCs/>
                <w:color w:val="FFFFFF"/>
                <w:sz w:val="20"/>
                <w:lang w:eastAsia="zh-CN"/>
              </w:rPr>
            </w:pPr>
            <w:r w:rsidRPr="00A474C9">
              <w:rPr>
                <w:rFonts w:hint="eastAsia"/>
                <w:b/>
                <w:bCs/>
                <w:color w:val="FFFFFF"/>
                <w:sz w:val="20"/>
                <w:lang w:eastAsia="zh-CN"/>
              </w:rPr>
              <w:t>成果</w:t>
            </w:r>
            <w:r w:rsidRPr="00A474C9">
              <w:rPr>
                <w:b/>
                <w:bCs/>
                <w:color w:val="FFFFFF"/>
                <w:sz w:val="20"/>
                <w:lang w:eastAsia="zh-CN"/>
              </w:rPr>
              <w:t>指标</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277368" w:rsidRPr="00A474C9" w:rsidRDefault="00277368" w:rsidP="009F28C4">
            <w:pPr>
              <w:jc w:val="center"/>
              <w:rPr>
                <w:b/>
                <w:bCs/>
                <w:color w:val="FFFFFF"/>
                <w:sz w:val="20"/>
                <w:lang w:eastAsia="zh-CN"/>
              </w:rPr>
            </w:pPr>
            <w:r w:rsidRPr="00A474C9">
              <w:rPr>
                <w:b/>
                <w:bCs/>
                <w:color w:val="FFFFFF"/>
                <w:sz w:val="20"/>
              </w:rPr>
              <w:t>2013</w:t>
            </w:r>
            <w:r w:rsidR="00CD586C" w:rsidRPr="00A474C9">
              <w:rPr>
                <w:rFonts w:hint="eastAsia"/>
                <w:b/>
                <w:bCs/>
                <w:color w:val="FFFFFF"/>
                <w:sz w:val="20"/>
                <w:lang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277368" w:rsidRPr="00A474C9" w:rsidRDefault="00277368" w:rsidP="009F28C4">
            <w:pPr>
              <w:jc w:val="center"/>
              <w:rPr>
                <w:b/>
                <w:bCs/>
                <w:color w:val="FFFFFF"/>
                <w:sz w:val="20"/>
                <w:lang w:eastAsia="zh-CN"/>
              </w:rPr>
            </w:pPr>
            <w:r w:rsidRPr="00A474C9">
              <w:rPr>
                <w:b/>
                <w:bCs/>
                <w:color w:val="FFFFFF"/>
                <w:sz w:val="20"/>
              </w:rPr>
              <w:t>2014</w:t>
            </w:r>
            <w:r w:rsidR="00CD586C" w:rsidRPr="00A474C9">
              <w:rPr>
                <w:rFonts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277368" w:rsidRPr="00A474C9" w:rsidRDefault="00277368" w:rsidP="009F28C4">
            <w:pPr>
              <w:jc w:val="center"/>
              <w:rPr>
                <w:b/>
                <w:bCs/>
                <w:color w:val="FFFFFF"/>
                <w:sz w:val="20"/>
                <w:lang w:eastAsia="zh-CN"/>
              </w:rPr>
            </w:pPr>
            <w:r w:rsidRPr="00A474C9">
              <w:rPr>
                <w:b/>
                <w:bCs/>
                <w:color w:val="FFFFFF"/>
                <w:sz w:val="20"/>
              </w:rPr>
              <w:t>2015</w:t>
            </w:r>
            <w:r w:rsidR="00CD586C" w:rsidRPr="00A474C9">
              <w:rPr>
                <w:rFonts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277368" w:rsidRPr="00A474C9" w:rsidRDefault="00277368" w:rsidP="009F28C4">
            <w:pPr>
              <w:jc w:val="center"/>
              <w:rPr>
                <w:b/>
                <w:bCs/>
                <w:color w:val="FFFFFF"/>
                <w:sz w:val="20"/>
                <w:lang w:eastAsia="zh-CN"/>
              </w:rPr>
            </w:pPr>
            <w:r w:rsidRPr="00A474C9">
              <w:rPr>
                <w:b/>
                <w:bCs/>
                <w:color w:val="FFFFFF"/>
                <w:sz w:val="20"/>
              </w:rPr>
              <w:t>2016</w:t>
            </w:r>
            <w:r w:rsidR="00CD586C" w:rsidRPr="00A474C9">
              <w:rPr>
                <w:rFonts w:hint="eastAsia"/>
                <w:b/>
                <w:bCs/>
                <w:color w:val="FFFFFF"/>
                <w:sz w:val="20"/>
                <w:lang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277368" w:rsidRPr="00A474C9" w:rsidRDefault="00277368" w:rsidP="009F28C4">
            <w:pPr>
              <w:jc w:val="center"/>
              <w:rPr>
                <w:b/>
                <w:bCs/>
                <w:color w:val="FFFFFF"/>
                <w:sz w:val="20"/>
                <w:lang w:eastAsia="zh-CN"/>
              </w:rPr>
            </w:pPr>
            <w:r w:rsidRPr="00A474C9">
              <w:rPr>
                <w:b/>
                <w:bCs/>
                <w:color w:val="FFFFFF"/>
                <w:sz w:val="20"/>
              </w:rPr>
              <w:t>2020</w:t>
            </w:r>
            <w:r w:rsidR="00CD586C" w:rsidRPr="00A474C9">
              <w:rPr>
                <w:rFonts w:hint="eastAsia"/>
                <w:b/>
                <w:bCs/>
                <w:color w:val="FFFFFF"/>
                <w:sz w:val="20"/>
                <w:lang w:eastAsia="zh-CN"/>
              </w:rPr>
              <w:t>年</w:t>
            </w:r>
            <w:r w:rsidR="00CD586C" w:rsidRPr="00A474C9">
              <w:rPr>
                <w:b/>
                <w:bCs/>
                <w:color w:val="FFFFFF"/>
                <w:sz w:val="20"/>
                <w:lang w:eastAsia="zh-CN"/>
              </w:rPr>
              <w:t>的目标</w:t>
            </w:r>
          </w:p>
        </w:tc>
        <w:tc>
          <w:tcPr>
            <w:tcW w:w="1268" w:type="dxa"/>
            <w:tcBorders>
              <w:top w:val="single" w:sz="4" w:space="0" w:color="auto"/>
              <w:left w:val="single" w:sz="6" w:space="0" w:color="auto"/>
              <w:bottom w:val="single" w:sz="6" w:space="0" w:color="auto"/>
              <w:right w:val="single" w:sz="4" w:space="0" w:color="auto"/>
            </w:tcBorders>
            <w:shd w:val="clear" w:color="auto" w:fill="2F75B5"/>
            <w:noWrap/>
            <w:hideMark/>
          </w:tcPr>
          <w:p w:rsidR="00277368" w:rsidRPr="00A474C9" w:rsidRDefault="00CD586C" w:rsidP="009F28C4">
            <w:pPr>
              <w:jc w:val="center"/>
              <w:rPr>
                <w:b/>
                <w:bCs/>
                <w:color w:val="FFFFFF"/>
                <w:sz w:val="20"/>
                <w:lang w:eastAsia="zh-CN"/>
              </w:rPr>
            </w:pPr>
            <w:r w:rsidRPr="00A474C9">
              <w:rPr>
                <w:rFonts w:hint="eastAsia"/>
                <w:b/>
                <w:bCs/>
                <w:color w:val="FFFFFF"/>
                <w:sz w:val="20"/>
                <w:lang w:eastAsia="zh-CN"/>
              </w:rPr>
              <w:t>来源</w:t>
            </w:r>
          </w:p>
        </w:tc>
      </w:tr>
      <w:tr w:rsidR="00CD586C" w:rsidRPr="00A474C9" w:rsidTr="009F28C4">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CD586C" w:rsidRPr="00A474C9" w:rsidRDefault="00CD586C" w:rsidP="00CD586C">
            <w:pPr>
              <w:tabs>
                <w:tab w:val="clear" w:pos="794"/>
                <w:tab w:val="clear" w:pos="1191"/>
                <w:tab w:val="clear" w:pos="1588"/>
                <w:tab w:val="clear" w:pos="1985"/>
              </w:tabs>
              <w:overflowPunct/>
              <w:autoSpaceDE/>
              <w:autoSpaceDN/>
              <w:adjustRightInd/>
              <w:spacing w:before="0" w:after="60"/>
              <w:textAlignment w:val="auto"/>
              <w:rPr>
                <w:sz w:val="20"/>
                <w:lang w:eastAsia="zh-CN"/>
              </w:rPr>
            </w:pPr>
            <w:r w:rsidRPr="00A474C9">
              <w:rPr>
                <w:color w:val="4F81BD" w:themeColor="accent1"/>
                <w:sz w:val="20"/>
                <w:lang w:eastAsia="zh-CN"/>
              </w:rPr>
              <w:t>R.1-1</w:t>
            </w:r>
            <w:r w:rsidRPr="00A474C9">
              <w:rPr>
                <w:sz w:val="20"/>
                <w:lang w:eastAsia="zh-CN"/>
              </w:rPr>
              <w:t>：拥有在国际频率登记总表（</w:t>
            </w:r>
            <w:r w:rsidRPr="00A474C9">
              <w:rPr>
                <w:sz w:val="20"/>
                <w:lang w:eastAsia="zh-CN"/>
              </w:rPr>
              <w:t>MIFR</w:t>
            </w:r>
            <w:r w:rsidRPr="00A474C9">
              <w:rPr>
                <w:sz w:val="20"/>
                <w:lang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rPr>
                <w:color w:val="000000"/>
                <w:sz w:val="20"/>
                <w:lang w:eastAsia="zh-CN"/>
              </w:rPr>
            </w:pPr>
            <w:r w:rsidRPr="00A474C9">
              <w:rPr>
                <w:color w:val="000000"/>
                <w:sz w:val="20"/>
                <w:lang w:eastAsia="zh-CN"/>
              </w:rPr>
              <w:t>在国际频率登记总表（</w:t>
            </w:r>
            <w:r w:rsidRPr="00A474C9">
              <w:rPr>
                <w:color w:val="000000"/>
                <w:sz w:val="20"/>
                <w:lang w:eastAsia="zh-CN"/>
              </w:rPr>
              <w:t>MIFR</w:t>
            </w:r>
            <w:r w:rsidRPr="00A474C9">
              <w:rPr>
                <w:color w:val="000000"/>
                <w:sz w:val="20"/>
                <w:lang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jc w:val="center"/>
              <w:rPr>
                <w:sz w:val="20"/>
              </w:rPr>
            </w:pPr>
            <w:r w:rsidRPr="00A474C9">
              <w:rPr>
                <w:sz w:val="20"/>
              </w:rPr>
              <w:t>49</w:t>
            </w:r>
          </w:p>
        </w:tc>
        <w:tc>
          <w:tcPr>
            <w:tcW w:w="865"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51</w:t>
            </w:r>
          </w:p>
        </w:tc>
        <w:tc>
          <w:tcPr>
            <w:tcW w:w="758"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52</w:t>
            </w:r>
          </w:p>
        </w:tc>
        <w:tc>
          <w:tcPr>
            <w:tcW w:w="758"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jc w:val="center"/>
              <w:rPr>
                <w:sz w:val="20"/>
              </w:rPr>
            </w:pPr>
            <w:r w:rsidRPr="00A474C9">
              <w:rPr>
                <w:sz w:val="20"/>
              </w:rPr>
              <w:t>56</w:t>
            </w:r>
          </w:p>
        </w:tc>
        <w:tc>
          <w:tcPr>
            <w:tcW w:w="865"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CD586C" w:rsidRPr="00A474C9" w:rsidRDefault="00CD586C" w:rsidP="00CD586C">
            <w:pPr>
              <w:jc w:val="center"/>
              <w:rPr>
                <w:sz w:val="20"/>
                <w:lang w:eastAsia="zh-CN"/>
              </w:rPr>
            </w:pPr>
            <w:r w:rsidRPr="00A474C9">
              <w:rPr>
                <w:sz w:val="20"/>
                <w:lang w:eastAsia="zh-CN"/>
              </w:rPr>
              <w:t>无线电通信局</w:t>
            </w:r>
            <w:r w:rsidRPr="00A474C9">
              <w:rPr>
                <w:sz w:val="20"/>
                <w:lang w:eastAsia="zh-CN"/>
              </w:rPr>
              <w:t>/</w:t>
            </w:r>
            <w:r w:rsidRPr="00A474C9">
              <w:rPr>
                <w:sz w:val="20"/>
                <w:lang w:eastAsia="zh-CN"/>
              </w:rPr>
              <w:t>国际频谱登记总表</w:t>
            </w:r>
          </w:p>
        </w:tc>
      </w:tr>
      <w:tr w:rsidR="00CD586C" w:rsidRPr="00A474C9" w:rsidTr="009F28C4">
        <w:trPr>
          <w:trHeight w:val="285"/>
          <w:jc w:val="center"/>
        </w:trPr>
        <w:tc>
          <w:tcPr>
            <w:tcW w:w="3471" w:type="dxa"/>
            <w:vMerge/>
            <w:tcBorders>
              <w:top w:val="single" w:sz="6" w:space="0" w:color="auto"/>
              <w:left w:val="single" w:sz="4" w:space="0" w:color="auto"/>
              <w:bottom w:val="single" w:sz="6" w:space="0" w:color="auto"/>
              <w:right w:val="single" w:sz="6" w:space="0" w:color="auto"/>
            </w:tcBorders>
            <w:hideMark/>
          </w:tcPr>
          <w:p w:rsidR="00CD586C" w:rsidRPr="00A474C9" w:rsidRDefault="00CD586C" w:rsidP="00CD586C">
            <w:pPr>
              <w:spacing w:before="0"/>
              <w:rPr>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rPr>
                <w:color w:val="000000"/>
                <w:sz w:val="20"/>
                <w:lang w:eastAsia="zh-CN"/>
              </w:rPr>
            </w:pPr>
            <w:r w:rsidRPr="00A474C9">
              <w:rPr>
                <w:sz w:val="20"/>
                <w:lang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jc w:val="center"/>
              <w:rPr>
                <w:sz w:val="20"/>
              </w:rPr>
            </w:pPr>
            <w:r w:rsidRPr="00A474C9">
              <w:rPr>
                <w:sz w:val="20"/>
              </w:rPr>
              <w:t>82</w:t>
            </w:r>
          </w:p>
        </w:tc>
        <w:tc>
          <w:tcPr>
            <w:tcW w:w="865"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82</w:t>
            </w:r>
          </w:p>
        </w:tc>
        <w:tc>
          <w:tcPr>
            <w:tcW w:w="758"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76</w:t>
            </w:r>
          </w:p>
        </w:tc>
        <w:tc>
          <w:tcPr>
            <w:tcW w:w="758" w:type="dxa"/>
            <w:tcBorders>
              <w:top w:val="single" w:sz="6" w:space="0" w:color="auto"/>
              <w:left w:val="single" w:sz="6" w:space="0" w:color="auto"/>
              <w:bottom w:val="single" w:sz="6" w:space="0" w:color="auto"/>
              <w:right w:val="single" w:sz="6" w:space="0" w:color="auto"/>
            </w:tcBorders>
            <w:hideMark/>
          </w:tcPr>
          <w:p w:rsidR="00CD586C" w:rsidRPr="00A474C9" w:rsidRDefault="00CD586C" w:rsidP="00CD586C">
            <w:pPr>
              <w:jc w:val="center"/>
              <w:rPr>
                <w:sz w:val="20"/>
              </w:rPr>
            </w:pPr>
            <w:r w:rsidRPr="00A474C9">
              <w:rPr>
                <w:sz w:val="20"/>
              </w:rPr>
              <w:t>77</w:t>
            </w:r>
          </w:p>
        </w:tc>
        <w:tc>
          <w:tcPr>
            <w:tcW w:w="865" w:type="dxa"/>
            <w:tcBorders>
              <w:top w:val="single" w:sz="6" w:space="0" w:color="auto"/>
              <w:left w:val="single" w:sz="6" w:space="0" w:color="auto"/>
              <w:bottom w:val="single" w:sz="6" w:space="0" w:color="auto"/>
              <w:right w:val="single" w:sz="6" w:space="0" w:color="auto"/>
            </w:tcBorders>
            <w:noWrap/>
            <w:hideMark/>
          </w:tcPr>
          <w:p w:rsidR="00CD586C" w:rsidRPr="00A474C9" w:rsidRDefault="00CD586C" w:rsidP="00CD586C">
            <w:pPr>
              <w:jc w:val="center"/>
              <w:rPr>
                <w:sz w:val="20"/>
              </w:rPr>
            </w:pPr>
            <w:r w:rsidRPr="00A474C9">
              <w:rPr>
                <w:sz w:val="20"/>
              </w:rPr>
              <w:t>120</w:t>
            </w:r>
          </w:p>
        </w:tc>
        <w:tc>
          <w:tcPr>
            <w:tcW w:w="1268" w:type="dxa"/>
            <w:vMerge/>
            <w:tcBorders>
              <w:top w:val="single" w:sz="6" w:space="0" w:color="auto"/>
              <w:left w:val="single" w:sz="6" w:space="0" w:color="auto"/>
              <w:bottom w:val="single" w:sz="6" w:space="0" w:color="auto"/>
              <w:right w:val="single" w:sz="4" w:space="0" w:color="auto"/>
            </w:tcBorders>
            <w:hideMark/>
          </w:tcPr>
          <w:p w:rsidR="00CD586C" w:rsidRPr="00A474C9" w:rsidRDefault="00CD586C" w:rsidP="00CD586C">
            <w:pPr>
              <w:spacing w:before="0"/>
              <w:rPr>
                <w:sz w:val="20"/>
                <w:szCs w:val="22"/>
                <w:lang w:val="en-US" w:eastAsia="fr-FR"/>
              </w:rPr>
            </w:pPr>
          </w:p>
        </w:tc>
      </w:tr>
      <w:tr w:rsidR="00344F64" w:rsidRPr="00A474C9" w:rsidTr="009F28C4">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tabs>
                <w:tab w:val="clear" w:pos="794"/>
                <w:tab w:val="clear" w:pos="1191"/>
                <w:tab w:val="clear" w:pos="1588"/>
                <w:tab w:val="clear" w:pos="1985"/>
              </w:tabs>
              <w:overflowPunct/>
              <w:autoSpaceDE/>
              <w:autoSpaceDN/>
              <w:adjustRightInd/>
              <w:spacing w:before="0" w:after="60"/>
              <w:textAlignment w:val="auto"/>
              <w:rPr>
                <w:color w:val="5B9BD5"/>
                <w:sz w:val="20"/>
                <w:lang w:eastAsia="zh-CN"/>
              </w:rPr>
            </w:pPr>
            <w:r w:rsidRPr="00A474C9">
              <w:rPr>
                <w:color w:val="4F81BD" w:themeColor="accent1"/>
                <w:sz w:val="20"/>
                <w:lang w:eastAsia="zh-CN"/>
              </w:rPr>
              <w:t>R.1-2</w:t>
            </w:r>
            <w:r w:rsidRPr="00A474C9">
              <w:rPr>
                <w:sz w:val="20"/>
                <w:lang w:eastAsia="zh-CN"/>
              </w:rPr>
              <w:t>：越来越多的国家拥有在</w:t>
            </w:r>
            <w:r w:rsidRPr="00A474C9">
              <w:rPr>
                <w:sz w:val="20"/>
                <w:lang w:eastAsia="zh-CN"/>
              </w:rPr>
              <w:t>MIFR</w:t>
            </w:r>
            <w:r w:rsidRPr="00A474C9">
              <w:rPr>
                <w:sz w:val="20"/>
                <w:lang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tabs>
                <w:tab w:val="clear" w:pos="794"/>
                <w:tab w:val="clear" w:pos="1191"/>
                <w:tab w:val="clear" w:pos="1588"/>
                <w:tab w:val="clear" w:pos="1985"/>
              </w:tabs>
              <w:overflowPunct/>
              <w:autoSpaceDE/>
              <w:autoSpaceDN/>
              <w:adjustRightInd/>
              <w:spacing w:before="0" w:after="60"/>
              <w:textAlignment w:val="auto"/>
              <w:rPr>
                <w:b/>
                <w:bCs/>
                <w:color w:val="5B9BD5"/>
                <w:sz w:val="20"/>
                <w:lang w:eastAsia="zh-CN"/>
              </w:rPr>
            </w:pPr>
            <w:r w:rsidRPr="00A474C9">
              <w:rPr>
                <w:sz w:val="20"/>
                <w:lang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tcPr>
          <w:p w:rsidR="00344F64" w:rsidRPr="00F501A7" w:rsidRDefault="00344F64" w:rsidP="00344F64">
            <w:pPr>
              <w:jc w:val="center"/>
              <w:rPr>
                <w:rFonts w:asciiTheme="minorHAnsi" w:hAnsiTheme="minorHAnsi"/>
                <w:sz w:val="20"/>
              </w:rPr>
            </w:pPr>
            <w:r>
              <w:rPr>
                <w:rFonts w:asciiTheme="minorHAnsi" w:hAnsiTheme="minorHAnsi"/>
                <w:sz w:val="20"/>
              </w:rPr>
              <w:t>188</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188</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190</w:t>
            </w:r>
          </w:p>
        </w:tc>
        <w:tc>
          <w:tcPr>
            <w:tcW w:w="758" w:type="dxa"/>
            <w:tcBorders>
              <w:top w:val="single" w:sz="6" w:space="0" w:color="auto"/>
              <w:left w:val="single" w:sz="6" w:space="0" w:color="auto"/>
              <w:bottom w:val="single" w:sz="6" w:space="0" w:color="auto"/>
              <w:right w:val="single" w:sz="6" w:space="0" w:color="auto"/>
            </w:tcBorders>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190</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344F64" w:rsidRPr="00A474C9" w:rsidRDefault="00344F64" w:rsidP="00344F64">
            <w:pPr>
              <w:jc w:val="center"/>
              <w:rPr>
                <w:b/>
                <w:bCs/>
                <w:color w:val="5B9BD5"/>
                <w:sz w:val="20"/>
                <w:lang w:eastAsia="zh-CN"/>
              </w:rPr>
            </w:pPr>
            <w:r w:rsidRPr="00A474C9">
              <w:rPr>
                <w:sz w:val="20"/>
                <w:lang w:eastAsia="zh-CN"/>
              </w:rPr>
              <w:t>无线电通信局</w:t>
            </w:r>
            <w:r w:rsidRPr="00A474C9">
              <w:rPr>
                <w:sz w:val="20"/>
                <w:lang w:eastAsia="zh-CN"/>
              </w:rPr>
              <w:t>/</w:t>
            </w:r>
            <w:r w:rsidRPr="00A474C9">
              <w:rPr>
                <w:sz w:val="20"/>
                <w:lang w:eastAsia="zh-CN"/>
              </w:rPr>
              <w:t>国际频谱登记总表</w:t>
            </w:r>
          </w:p>
        </w:tc>
      </w:tr>
      <w:tr w:rsidR="00344F64" w:rsidRPr="00A474C9" w:rsidTr="009F28C4">
        <w:trPr>
          <w:trHeight w:val="877"/>
          <w:jc w:val="center"/>
        </w:trPr>
        <w:tc>
          <w:tcPr>
            <w:tcW w:w="3471" w:type="dxa"/>
            <w:vMerge/>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spacing w:before="0"/>
              <w:rPr>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rPr>
                <w:color w:val="000000"/>
                <w:sz w:val="20"/>
                <w:lang w:eastAsia="zh-CN"/>
              </w:rPr>
            </w:pPr>
            <w:r w:rsidRPr="00A474C9">
              <w:rPr>
                <w:color w:val="000000"/>
                <w:sz w:val="20"/>
                <w:lang w:eastAsia="zh-CN"/>
              </w:rPr>
              <w:t>过去</w:t>
            </w:r>
            <w:r w:rsidRPr="00A474C9">
              <w:rPr>
                <w:color w:val="000000"/>
                <w:sz w:val="20"/>
                <w:lang w:eastAsia="zh-CN"/>
              </w:rPr>
              <w:t>4</w:t>
            </w:r>
            <w:r w:rsidRPr="00A474C9">
              <w:rPr>
                <w:color w:val="000000"/>
                <w:sz w:val="20"/>
                <w:lang w:eastAsia="zh-CN"/>
              </w:rPr>
              <w:t>年间</w:t>
            </w:r>
            <w:r w:rsidRPr="00A474C9">
              <w:rPr>
                <w:sz w:val="20"/>
                <w:lang w:eastAsia="zh-CN"/>
              </w:rPr>
              <w:t>在频率总表中登记有地面频率指配的国家数量</w:t>
            </w:r>
            <w:r w:rsidRPr="00A474C9">
              <w:rPr>
                <w:color w:val="000000"/>
                <w:sz w:val="20"/>
                <w:lang w:eastAsia="zh-CN"/>
              </w:rPr>
              <w:t xml:space="preserve"> </w:t>
            </w:r>
          </w:p>
        </w:tc>
        <w:tc>
          <w:tcPr>
            <w:tcW w:w="873" w:type="dxa"/>
            <w:tcBorders>
              <w:top w:val="single" w:sz="6" w:space="0" w:color="auto"/>
              <w:left w:val="single" w:sz="6" w:space="0" w:color="auto"/>
              <w:bottom w:val="single" w:sz="6" w:space="0" w:color="auto"/>
              <w:right w:val="single" w:sz="6" w:space="0" w:color="auto"/>
            </w:tcBorders>
          </w:tcPr>
          <w:p w:rsidR="00344F64" w:rsidRPr="00F501A7" w:rsidRDefault="00344F64" w:rsidP="00344F64">
            <w:pPr>
              <w:jc w:val="center"/>
              <w:rPr>
                <w:rFonts w:asciiTheme="minorHAnsi" w:hAnsiTheme="minorHAnsi"/>
                <w:sz w:val="20"/>
              </w:rPr>
            </w:pPr>
            <w:r>
              <w:rPr>
                <w:rFonts w:asciiTheme="minorHAnsi" w:hAnsiTheme="minorHAnsi"/>
                <w:sz w:val="20"/>
              </w:rPr>
              <w:t>74</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78</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84</w:t>
            </w:r>
          </w:p>
        </w:tc>
        <w:tc>
          <w:tcPr>
            <w:tcW w:w="758" w:type="dxa"/>
            <w:tcBorders>
              <w:top w:val="single" w:sz="6" w:space="0" w:color="auto"/>
              <w:left w:val="single" w:sz="6" w:space="0" w:color="auto"/>
              <w:bottom w:val="single" w:sz="6" w:space="0" w:color="auto"/>
              <w:right w:val="single" w:sz="6" w:space="0" w:color="auto"/>
            </w:tcBorders>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79</w:t>
            </w:r>
          </w:p>
        </w:tc>
        <w:tc>
          <w:tcPr>
            <w:tcW w:w="865" w:type="dxa"/>
            <w:tcBorders>
              <w:top w:val="single" w:sz="6" w:space="0" w:color="auto"/>
              <w:left w:val="single" w:sz="6" w:space="0" w:color="auto"/>
              <w:bottom w:val="single" w:sz="6" w:space="0" w:color="auto"/>
              <w:right w:val="single" w:sz="6" w:space="0" w:color="auto"/>
            </w:tcBorders>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90</w:t>
            </w:r>
          </w:p>
        </w:tc>
        <w:tc>
          <w:tcPr>
            <w:tcW w:w="1268" w:type="dxa"/>
            <w:vMerge/>
            <w:tcBorders>
              <w:top w:val="single" w:sz="6" w:space="0" w:color="auto"/>
              <w:left w:val="single" w:sz="6" w:space="0" w:color="auto"/>
              <w:bottom w:val="single" w:sz="6" w:space="0" w:color="auto"/>
              <w:right w:val="single" w:sz="4" w:space="0" w:color="auto"/>
            </w:tcBorders>
            <w:hideMark/>
          </w:tcPr>
          <w:p w:rsidR="00344F64" w:rsidRPr="00A474C9" w:rsidRDefault="00344F64" w:rsidP="00344F64">
            <w:pPr>
              <w:spacing w:before="0"/>
              <w:rPr>
                <w:b/>
                <w:bCs/>
                <w:color w:val="5B9BD5"/>
                <w:sz w:val="20"/>
                <w:szCs w:val="22"/>
                <w:lang w:val="en-US" w:eastAsia="fr-FR"/>
              </w:rPr>
            </w:pPr>
          </w:p>
        </w:tc>
      </w:tr>
      <w:tr w:rsidR="00344F64" w:rsidRPr="00A474C9" w:rsidTr="009F28C4">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rPr>
                <w:color w:val="000000"/>
                <w:sz w:val="20"/>
                <w:lang w:eastAsia="zh-CN"/>
              </w:rPr>
            </w:pPr>
            <w:r w:rsidRPr="00A474C9">
              <w:rPr>
                <w:color w:val="4F81BD" w:themeColor="accent1"/>
                <w:sz w:val="20"/>
                <w:lang w:eastAsia="zh-CN"/>
              </w:rPr>
              <w:t>R.1-3</w:t>
            </w:r>
            <w:r w:rsidRPr="00A474C9">
              <w:rPr>
                <w:sz w:val="20"/>
                <w:lang w:eastAsia="zh-CN"/>
              </w:rPr>
              <w:t>：</w:t>
            </w:r>
            <w:r w:rsidRPr="00A474C9">
              <w:rPr>
                <w:sz w:val="20"/>
                <w:lang w:eastAsia="zh-CN"/>
              </w:rPr>
              <w:t>MIFR</w:t>
            </w:r>
            <w:r w:rsidRPr="00A474C9">
              <w:rPr>
                <w:sz w:val="20"/>
                <w:lang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344F64" w:rsidRPr="00A474C9" w:rsidRDefault="00344F64" w:rsidP="00344F64">
            <w:pPr>
              <w:rPr>
                <w:color w:val="000000"/>
                <w:sz w:val="20"/>
                <w:lang w:eastAsia="fr-FR"/>
              </w:rPr>
            </w:pPr>
            <w:r w:rsidRPr="00A474C9">
              <w:rPr>
                <w:color w:val="000000"/>
                <w:sz w:val="20"/>
                <w:lang w:eastAsia="zh-CN"/>
              </w:rPr>
              <w:t>需要协调（地面）</w:t>
            </w:r>
          </w:p>
        </w:tc>
        <w:tc>
          <w:tcPr>
            <w:tcW w:w="873" w:type="dxa"/>
            <w:tcBorders>
              <w:top w:val="single" w:sz="6" w:space="0" w:color="auto"/>
              <w:left w:val="single" w:sz="6" w:space="0" w:color="auto"/>
              <w:bottom w:val="single" w:sz="6" w:space="0" w:color="auto"/>
              <w:right w:val="single" w:sz="6" w:space="0" w:color="auto"/>
            </w:tcBorders>
          </w:tcPr>
          <w:p w:rsidR="00344F64" w:rsidRPr="00B14404" w:rsidRDefault="00344F64" w:rsidP="00344F64">
            <w:pPr>
              <w:jc w:val="center"/>
              <w:rPr>
                <w:rFonts w:asciiTheme="minorHAnsi" w:hAnsiTheme="minorHAnsi"/>
                <w:sz w:val="20"/>
              </w:rPr>
            </w:pPr>
            <w:r w:rsidRPr="00B14404">
              <w:rPr>
                <w:rFonts w:asciiTheme="minorHAnsi" w:hAnsiTheme="minorHAnsi"/>
                <w:sz w:val="20"/>
              </w:rPr>
              <w:t>99.86%</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99.86%</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99.87%</w:t>
            </w:r>
          </w:p>
        </w:tc>
        <w:tc>
          <w:tcPr>
            <w:tcW w:w="758"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99.88%</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 xml:space="preserve">99.99% </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344F64" w:rsidRPr="00A474C9" w:rsidRDefault="00344F64" w:rsidP="00344F64">
            <w:pPr>
              <w:jc w:val="center"/>
              <w:rPr>
                <w:sz w:val="20"/>
                <w:lang w:eastAsia="zh-CN"/>
              </w:rPr>
            </w:pPr>
            <w:r w:rsidRPr="00A474C9">
              <w:rPr>
                <w:sz w:val="20"/>
                <w:lang w:eastAsia="zh-CN"/>
              </w:rPr>
              <w:t>无线电通信局</w:t>
            </w:r>
            <w:r w:rsidRPr="00A474C9">
              <w:rPr>
                <w:sz w:val="20"/>
                <w:lang w:eastAsia="zh-CN"/>
              </w:rPr>
              <w:t>/</w:t>
            </w:r>
            <w:r w:rsidRPr="00A474C9">
              <w:rPr>
                <w:sz w:val="20"/>
                <w:lang w:eastAsia="zh-CN"/>
              </w:rPr>
              <w:t>国际频谱登记总表</w:t>
            </w:r>
          </w:p>
        </w:tc>
      </w:tr>
      <w:tr w:rsidR="00344F64" w:rsidRPr="00A474C9" w:rsidTr="009F28C4">
        <w:trPr>
          <w:trHeight w:val="428"/>
          <w:jc w:val="center"/>
        </w:trPr>
        <w:tc>
          <w:tcPr>
            <w:tcW w:w="3471" w:type="dxa"/>
            <w:vMerge/>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spacing w:before="0"/>
              <w:rPr>
                <w:sz w:val="20"/>
                <w:szCs w:val="22"/>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344F64" w:rsidRPr="00A474C9" w:rsidRDefault="00344F64" w:rsidP="00344F64">
            <w:pPr>
              <w:rPr>
                <w:color w:val="000000"/>
                <w:sz w:val="20"/>
                <w:lang w:eastAsia="fr-FR"/>
              </w:rPr>
            </w:pPr>
            <w:r w:rsidRPr="00A474C9">
              <w:rPr>
                <w:color w:val="000000"/>
                <w:sz w:val="20"/>
                <w:lang w:eastAsia="zh-CN"/>
              </w:rPr>
              <w:t>需要规划（地面）</w:t>
            </w:r>
          </w:p>
        </w:tc>
        <w:tc>
          <w:tcPr>
            <w:tcW w:w="873" w:type="dxa"/>
            <w:tcBorders>
              <w:top w:val="single" w:sz="6" w:space="0" w:color="auto"/>
              <w:left w:val="single" w:sz="6" w:space="0" w:color="auto"/>
              <w:bottom w:val="single" w:sz="6" w:space="0" w:color="auto"/>
              <w:right w:val="single" w:sz="6" w:space="0" w:color="auto"/>
            </w:tcBorders>
          </w:tcPr>
          <w:p w:rsidR="00344F64" w:rsidRPr="00B14404" w:rsidRDefault="00344F64" w:rsidP="00344F64">
            <w:pPr>
              <w:jc w:val="center"/>
              <w:rPr>
                <w:rFonts w:asciiTheme="minorHAnsi" w:hAnsiTheme="minorHAnsi"/>
                <w:sz w:val="20"/>
              </w:rPr>
            </w:pPr>
            <w:r w:rsidRPr="00B14404">
              <w:rPr>
                <w:rFonts w:asciiTheme="minorHAnsi" w:hAnsiTheme="minorHAnsi"/>
                <w:sz w:val="20"/>
              </w:rPr>
              <w:t>92.66%</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92.81%</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74.46%</w:t>
            </w:r>
          </w:p>
        </w:tc>
        <w:tc>
          <w:tcPr>
            <w:tcW w:w="758"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74.32%</w:t>
            </w:r>
          </w:p>
        </w:tc>
        <w:tc>
          <w:tcPr>
            <w:tcW w:w="865"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 xml:space="preserve">75% </w:t>
            </w:r>
          </w:p>
        </w:tc>
        <w:tc>
          <w:tcPr>
            <w:tcW w:w="1268" w:type="dxa"/>
            <w:vMerge/>
            <w:tcBorders>
              <w:top w:val="single" w:sz="6" w:space="0" w:color="auto"/>
              <w:left w:val="single" w:sz="6" w:space="0" w:color="auto"/>
              <w:bottom w:val="single" w:sz="6" w:space="0" w:color="auto"/>
              <w:right w:val="single" w:sz="4" w:space="0" w:color="auto"/>
            </w:tcBorders>
            <w:hideMark/>
          </w:tcPr>
          <w:p w:rsidR="00344F64" w:rsidRPr="00A474C9" w:rsidRDefault="00344F64" w:rsidP="00344F64">
            <w:pPr>
              <w:spacing w:before="0"/>
              <w:rPr>
                <w:sz w:val="20"/>
                <w:szCs w:val="22"/>
                <w:lang w:val="en-US" w:eastAsia="fr-FR"/>
              </w:rPr>
            </w:pPr>
          </w:p>
        </w:tc>
      </w:tr>
      <w:tr w:rsidR="00344F64" w:rsidRPr="00A474C9" w:rsidTr="009F28C4">
        <w:trPr>
          <w:trHeight w:val="380"/>
          <w:jc w:val="center"/>
        </w:trPr>
        <w:tc>
          <w:tcPr>
            <w:tcW w:w="3471" w:type="dxa"/>
            <w:vMerge/>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spacing w:before="0"/>
              <w:rPr>
                <w:sz w:val="20"/>
                <w:szCs w:val="22"/>
                <w:lang w:val="en-US" w:eastAsia="fr-FR"/>
              </w:rPr>
            </w:pP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rPr>
                <w:sz w:val="20"/>
                <w:lang w:eastAsia="zh-CN"/>
              </w:rPr>
            </w:pPr>
            <w:r w:rsidRPr="00A474C9">
              <w:rPr>
                <w:sz w:val="20"/>
                <w:lang w:eastAsia="zh-CN"/>
              </w:rPr>
              <w:t>其它</w:t>
            </w:r>
          </w:p>
        </w:tc>
        <w:tc>
          <w:tcPr>
            <w:tcW w:w="873" w:type="dxa"/>
            <w:tcBorders>
              <w:top w:val="single" w:sz="6" w:space="0" w:color="auto"/>
              <w:left w:val="single" w:sz="6" w:space="0" w:color="auto"/>
              <w:bottom w:val="single" w:sz="6" w:space="0" w:color="auto"/>
              <w:right w:val="single" w:sz="6" w:space="0" w:color="auto"/>
            </w:tcBorders>
          </w:tcPr>
          <w:p w:rsidR="00344F64" w:rsidRPr="00B14404" w:rsidRDefault="00344F64" w:rsidP="00344F64">
            <w:pPr>
              <w:jc w:val="center"/>
              <w:rPr>
                <w:rFonts w:asciiTheme="minorHAnsi" w:hAnsiTheme="minorHAnsi"/>
                <w:sz w:val="20"/>
              </w:rPr>
            </w:pPr>
            <w:r w:rsidRPr="00B14404">
              <w:rPr>
                <w:rFonts w:asciiTheme="minorHAnsi" w:hAnsiTheme="minorHAnsi"/>
                <w:sz w:val="20"/>
              </w:rPr>
              <w:t>98.29%</w:t>
            </w:r>
          </w:p>
        </w:tc>
        <w:tc>
          <w:tcPr>
            <w:tcW w:w="865"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rPr>
                <w:rFonts w:asciiTheme="minorHAnsi" w:hAnsiTheme="minorHAnsi"/>
                <w:sz w:val="20"/>
              </w:rPr>
            </w:pPr>
            <w:r w:rsidRPr="00B14404">
              <w:rPr>
                <w:rFonts w:asciiTheme="minorHAnsi" w:hAnsiTheme="minorHAnsi"/>
                <w:sz w:val="20"/>
              </w:rPr>
              <w:t>98.34%</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B14404" w:rsidRDefault="00344F64" w:rsidP="00344F64">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98.46%</w:t>
            </w:r>
          </w:p>
        </w:tc>
        <w:tc>
          <w:tcPr>
            <w:tcW w:w="865" w:type="dxa"/>
            <w:tcBorders>
              <w:top w:val="single" w:sz="6" w:space="0" w:color="auto"/>
              <w:left w:val="single" w:sz="6" w:space="0" w:color="auto"/>
              <w:bottom w:val="single" w:sz="6" w:space="0" w:color="auto"/>
              <w:right w:val="single" w:sz="6" w:space="0" w:color="auto"/>
            </w:tcBorders>
            <w:hideMark/>
          </w:tcPr>
          <w:p w:rsidR="00344F64" w:rsidRPr="00B14404" w:rsidRDefault="00344F64" w:rsidP="00344F64">
            <w:pPr>
              <w:jc w:val="center"/>
              <w:rPr>
                <w:rFonts w:asciiTheme="minorHAnsi" w:hAnsiTheme="minorHAnsi"/>
                <w:sz w:val="20"/>
              </w:rPr>
            </w:pPr>
            <w:r w:rsidRPr="00B14404">
              <w:rPr>
                <w:rFonts w:asciiTheme="minorHAnsi" w:hAnsiTheme="minorHAnsi"/>
                <w:sz w:val="20"/>
              </w:rPr>
              <w:t>98%</w:t>
            </w:r>
          </w:p>
        </w:tc>
        <w:tc>
          <w:tcPr>
            <w:tcW w:w="1268" w:type="dxa"/>
            <w:vMerge/>
            <w:tcBorders>
              <w:top w:val="single" w:sz="6" w:space="0" w:color="auto"/>
              <w:left w:val="single" w:sz="6" w:space="0" w:color="auto"/>
              <w:bottom w:val="single" w:sz="6" w:space="0" w:color="auto"/>
              <w:right w:val="single" w:sz="4" w:space="0" w:color="auto"/>
            </w:tcBorders>
            <w:hideMark/>
          </w:tcPr>
          <w:p w:rsidR="00344F64" w:rsidRPr="00A474C9" w:rsidRDefault="00344F64" w:rsidP="00344F64">
            <w:pPr>
              <w:spacing w:before="0"/>
              <w:rPr>
                <w:sz w:val="20"/>
                <w:szCs w:val="22"/>
                <w:lang w:val="en-US" w:eastAsia="fr-FR"/>
              </w:rPr>
            </w:pPr>
          </w:p>
        </w:tc>
      </w:tr>
      <w:tr w:rsidR="00344F64" w:rsidRPr="00A474C9" w:rsidTr="009F28C4">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tabs>
                <w:tab w:val="clear" w:pos="794"/>
                <w:tab w:val="clear" w:pos="1191"/>
                <w:tab w:val="clear" w:pos="1588"/>
                <w:tab w:val="clear" w:pos="1985"/>
              </w:tabs>
              <w:overflowPunct/>
              <w:autoSpaceDE/>
              <w:autoSpaceDN/>
              <w:adjustRightInd/>
              <w:spacing w:before="0" w:after="60"/>
              <w:textAlignment w:val="auto"/>
              <w:rPr>
                <w:sz w:val="20"/>
                <w:lang w:eastAsia="zh-CN"/>
              </w:rPr>
            </w:pPr>
            <w:r w:rsidRPr="00A474C9">
              <w:rPr>
                <w:color w:val="4F81BD" w:themeColor="accent1"/>
                <w:sz w:val="20"/>
                <w:lang w:eastAsia="zh-CN"/>
              </w:rPr>
              <w:t>R.1-4</w:t>
            </w:r>
            <w:r w:rsidRPr="00A474C9">
              <w:rPr>
                <w:sz w:val="20"/>
                <w:lang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rPr>
                <w:color w:val="000000"/>
                <w:sz w:val="20"/>
                <w:lang w:eastAsia="zh-CN"/>
              </w:rPr>
            </w:pPr>
            <w:r w:rsidRPr="00A474C9">
              <w:rPr>
                <w:color w:val="000000"/>
                <w:sz w:val="20"/>
                <w:lang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tcPr>
          <w:p w:rsidR="00344F64" w:rsidRPr="00F501A7" w:rsidRDefault="00344F64" w:rsidP="00344F64">
            <w:pPr>
              <w:jc w:val="center"/>
              <w:rPr>
                <w:rFonts w:asciiTheme="minorHAnsi" w:hAnsiTheme="minorHAnsi"/>
                <w:sz w:val="20"/>
              </w:rPr>
            </w:pPr>
            <w:r>
              <w:rPr>
                <w:rFonts w:asciiTheme="minorHAnsi" w:hAnsiTheme="minorHAnsi"/>
                <w:sz w:val="20"/>
              </w:rPr>
              <w:t>3.6%</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17%</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27%</w:t>
            </w:r>
          </w:p>
        </w:tc>
        <w:tc>
          <w:tcPr>
            <w:tcW w:w="758" w:type="dxa"/>
            <w:tcBorders>
              <w:top w:val="single" w:sz="6" w:space="0" w:color="auto"/>
              <w:left w:val="single" w:sz="6" w:space="0" w:color="auto"/>
              <w:bottom w:val="single" w:sz="6" w:space="0" w:color="auto"/>
              <w:right w:val="single" w:sz="6" w:space="0" w:color="auto"/>
            </w:tcBorders>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42%</w:t>
            </w:r>
          </w:p>
        </w:tc>
        <w:tc>
          <w:tcPr>
            <w:tcW w:w="865" w:type="dxa"/>
            <w:tcBorders>
              <w:top w:val="single" w:sz="6" w:space="0" w:color="auto"/>
              <w:left w:val="single" w:sz="6" w:space="0" w:color="auto"/>
              <w:bottom w:val="single" w:sz="6" w:space="0" w:color="auto"/>
              <w:right w:val="single" w:sz="6" w:space="0" w:color="auto"/>
            </w:tcBorders>
            <w:hideMark/>
          </w:tcPr>
          <w:p w:rsidR="00344F64" w:rsidRPr="00F501A7" w:rsidRDefault="00344F64" w:rsidP="00344F64">
            <w:pPr>
              <w:jc w:val="center"/>
              <w:rPr>
                <w:rFonts w:asciiTheme="minorHAnsi" w:hAnsiTheme="minorHAnsi"/>
                <w:sz w:val="20"/>
              </w:rPr>
            </w:pPr>
            <w:r w:rsidRPr="00F501A7">
              <w:rPr>
                <w:rFonts w:asciiTheme="minorHAnsi" w:hAnsiTheme="minorHAnsi"/>
                <w:sz w:val="20"/>
              </w:rPr>
              <w:t xml:space="preserve">70% </w:t>
            </w:r>
          </w:p>
        </w:tc>
        <w:tc>
          <w:tcPr>
            <w:tcW w:w="1268" w:type="dxa"/>
            <w:tcBorders>
              <w:top w:val="single" w:sz="6" w:space="0" w:color="auto"/>
              <w:left w:val="single" w:sz="6" w:space="0" w:color="auto"/>
              <w:bottom w:val="single" w:sz="6" w:space="0" w:color="auto"/>
              <w:right w:val="single" w:sz="4" w:space="0" w:color="auto"/>
            </w:tcBorders>
            <w:noWrap/>
            <w:hideMark/>
          </w:tcPr>
          <w:p w:rsidR="00344F64" w:rsidRPr="00A474C9" w:rsidRDefault="00344F64" w:rsidP="00344F64">
            <w:pPr>
              <w:jc w:val="center"/>
              <w:rPr>
                <w:sz w:val="20"/>
                <w:lang w:eastAsia="zh-CN"/>
              </w:rPr>
            </w:pPr>
            <w:r w:rsidRPr="00A474C9">
              <w:rPr>
                <w:sz w:val="20"/>
                <w:lang w:eastAsia="zh-CN"/>
              </w:rPr>
              <w:t>无线电通信局</w:t>
            </w:r>
            <w:r w:rsidRPr="00A474C9">
              <w:rPr>
                <w:sz w:val="20"/>
                <w:lang w:eastAsia="zh-CN"/>
              </w:rPr>
              <w:t>&amp;</w:t>
            </w:r>
            <w:r w:rsidRPr="00A474C9">
              <w:rPr>
                <w:sz w:val="20"/>
                <w:lang w:eastAsia="zh-CN"/>
              </w:rPr>
              <w:t>电信发展局</w:t>
            </w:r>
          </w:p>
        </w:tc>
      </w:tr>
      <w:tr w:rsidR="00344F64" w:rsidRPr="00A474C9" w:rsidTr="009F28C4">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r w:rsidRPr="00A474C9">
              <w:rPr>
                <w:color w:val="4F81BD" w:themeColor="accent1"/>
                <w:sz w:val="20"/>
                <w:lang w:eastAsia="zh-CN"/>
              </w:rPr>
              <w:t>R.1-5</w:t>
            </w:r>
            <w:r w:rsidRPr="00A474C9">
              <w:rPr>
                <w:color w:val="4F81BD" w:themeColor="accent1"/>
                <w:sz w:val="20"/>
                <w:lang w:eastAsia="zh-CN"/>
              </w:rPr>
              <w:t>：</w:t>
            </w:r>
            <w:r w:rsidRPr="00A474C9">
              <w:rPr>
                <w:sz w:val="20"/>
                <w:lang w:eastAsia="zh-CN"/>
              </w:rPr>
              <w:t>将频谱指配给无有害干扰</w:t>
            </w:r>
            <w:r w:rsidRPr="00A474C9">
              <w:rPr>
                <w:rFonts w:hint="eastAsia"/>
                <w:sz w:val="20"/>
                <w:lang w:eastAsia="zh-CN"/>
              </w:rPr>
              <w:t>的</w:t>
            </w:r>
            <w:r w:rsidRPr="00A474C9">
              <w:rPr>
                <w:sz w:val="20"/>
                <w:lang w:eastAsia="zh-CN"/>
              </w:rPr>
              <w:t>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rPr>
                <w:color w:val="000000"/>
                <w:sz w:val="20"/>
                <w:lang w:eastAsia="zh-CN"/>
              </w:rPr>
            </w:pPr>
            <w:r w:rsidRPr="00A474C9">
              <w:rPr>
                <w:color w:val="000000"/>
                <w:sz w:val="20"/>
                <w:lang w:eastAsia="zh-CN"/>
              </w:rPr>
              <w:t>将频谱指配给无有害干扰</w:t>
            </w:r>
            <w:r w:rsidRPr="00A474C9">
              <w:rPr>
                <w:rFonts w:hint="eastAsia"/>
                <w:color w:val="000000"/>
                <w:sz w:val="20"/>
                <w:lang w:eastAsia="zh-CN"/>
              </w:rPr>
              <w:t>的</w:t>
            </w:r>
            <w:r w:rsidRPr="00A474C9">
              <w:rPr>
                <w:color w:val="000000"/>
                <w:sz w:val="20"/>
                <w:lang w:eastAsia="zh-CN"/>
              </w:rPr>
              <w:t>卫星网络的百分比</w:t>
            </w:r>
          </w:p>
        </w:tc>
        <w:tc>
          <w:tcPr>
            <w:tcW w:w="873" w:type="dxa"/>
            <w:tcBorders>
              <w:top w:val="single" w:sz="6" w:space="0" w:color="auto"/>
              <w:left w:val="single" w:sz="6" w:space="0" w:color="auto"/>
              <w:bottom w:val="single" w:sz="6" w:space="0" w:color="auto"/>
              <w:right w:val="single" w:sz="6" w:space="0" w:color="auto"/>
            </w:tcBorders>
          </w:tcPr>
          <w:p w:rsidR="00344F64" w:rsidRPr="006B6C2A" w:rsidRDefault="00344F64" w:rsidP="00344F64">
            <w:pPr>
              <w:jc w:val="center"/>
              <w:rPr>
                <w:rFonts w:asciiTheme="minorHAnsi" w:hAnsiTheme="minorHAnsi"/>
                <w:sz w:val="20"/>
              </w:rPr>
            </w:pPr>
            <w:r w:rsidRPr="00882F82">
              <w:rPr>
                <w:rFonts w:asciiTheme="minorHAnsi" w:hAnsiTheme="minorHAnsi"/>
                <w:sz w:val="20"/>
              </w:rPr>
              <w:t>99.97%</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99.97%</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99.96%</w:t>
            </w:r>
          </w:p>
        </w:tc>
        <w:tc>
          <w:tcPr>
            <w:tcW w:w="758" w:type="dxa"/>
            <w:tcBorders>
              <w:top w:val="single" w:sz="6" w:space="0" w:color="auto"/>
              <w:left w:val="single" w:sz="6" w:space="0" w:color="auto"/>
              <w:bottom w:val="single" w:sz="6" w:space="0" w:color="auto"/>
              <w:right w:val="single" w:sz="6" w:space="0" w:color="auto"/>
            </w:tcBorders>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 xml:space="preserve">99.96% </w:t>
            </w:r>
          </w:p>
        </w:tc>
        <w:tc>
          <w:tcPr>
            <w:tcW w:w="865" w:type="dxa"/>
            <w:tcBorders>
              <w:top w:val="single" w:sz="6" w:space="0" w:color="auto"/>
              <w:left w:val="single" w:sz="6" w:space="0" w:color="auto"/>
              <w:bottom w:val="single" w:sz="6" w:space="0" w:color="auto"/>
              <w:right w:val="single" w:sz="6" w:space="0" w:color="auto"/>
            </w:tcBorders>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99.99%</w:t>
            </w:r>
          </w:p>
        </w:tc>
        <w:tc>
          <w:tcPr>
            <w:tcW w:w="1268" w:type="dxa"/>
            <w:tcBorders>
              <w:top w:val="single" w:sz="6" w:space="0" w:color="auto"/>
              <w:left w:val="single" w:sz="6" w:space="0" w:color="auto"/>
              <w:bottom w:val="single" w:sz="6" w:space="0" w:color="auto"/>
              <w:right w:val="single" w:sz="4" w:space="0" w:color="auto"/>
            </w:tcBorders>
            <w:noWrap/>
            <w:hideMark/>
          </w:tcPr>
          <w:p w:rsidR="00344F64" w:rsidRPr="00A474C9" w:rsidRDefault="00344F64" w:rsidP="00344F64">
            <w:pPr>
              <w:jc w:val="center"/>
              <w:rPr>
                <w:sz w:val="20"/>
                <w:lang w:eastAsia="zh-CN"/>
              </w:rPr>
            </w:pPr>
            <w:r w:rsidRPr="00A474C9">
              <w:rPr>
                <w:sz w:val="20"/>
                <w:lang w:eastAsia="zh-CN"/>
              </w:rPr>
              <w:t>无线电通信局</w:t>
            </w:r>
            <w:r w:rsidRPr="00A474C9">
              <w:rPr>
                <w:sz w:val="20"/>
                <w:lang w:eastAsia="zh-CN"/>
              </w:rPr>
              <w:t>/</w:t>
            </w:r>
            <w:r w:rsidRPr="00A474C9">
              <w:rPr>
                <w:sz w:val="20"/>
                <w:lang w:eastAsia="zh-CN"/>
              </w:rPr>
              <w:t>国际频谱登记总表</w:t>
            </w:r>
            <w:r w:rsidRPr="00A474C9">
              <w:rPr>
                <w:rFonts w:hint="eastAsia"/>
                <w:sz w:val="20"/>
                <w:lang w:eastAsia="zh-CN"/>
              </w:rPr>
              <w:t xml:space="preserve"> </w:t>
            </w:r>
          </w:p>
        </w:tc>
      </w:tr>
      <w:tr w:rsidR="00344F64" w:rsidRPr="00A474C9" w:rsidTr="009F28C4">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344F64" w:rsidRPr="00A474C9" w:rsidRDefault="00344F64" w:rsidP="00344F64">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r w:rsidRPr="00A474C9">
              <w:rPr>
                <w:color w:val="4F81BD" w:themeColor="accent1"/>
                <w:sz w:val="20"/>
                <w:lang w:eastAsia="zh-CN"/>
              </w:rPr>
              <w:t>R.1-6</w:t>
            </w:r>
            <w:r w:rsidRPr="00A474C9">
              <w:rPr>
                <w:color w:val="4F81BD" w:themeColor="accent1"/>
                <w:sz w:val="20"/>
                <w:lang w:eastAsia="zh-CN"/>
              </w:rPr>
              <w:t>：</w:t>
            </w:r>
            <w:r w:rsidRPr="00A474C9">
              <w:rPr>
                <w:sz w:val="20"/>
                <w:lang w:eastAsia="zh-CN"/>
              </w:rPr>
              <w:t>在频率登记总表（</w:t>
            </w:r>
            <w:r w:rsidRPr="00A474C9">
              <w:rPr>
                <w:sz w:val="20"/>
                <w:lang w:eastAsia="zh-CN"/>
              </w:rPr>
              <w:t>MFR</w:t>
            </w:r>
            <w:r w:rsidRPr="00A474C9">
              <w:rPr>
                <w:sz w:val="20"/>
                <w:lang w:eastAsia="zh-CN"/>
              </w:rPr>
              <w:t>）中登记的不受有害干扰</w:t>
            </w:r>
            <w:r w:rsidRPr="00A474C9">
              <w:rPr>
                <w:rFonts w:hint="eastAsia"/>
                <w:sz w:val="20"/>
                <w:lang w:eastAsia="zh-CN"/>
              </w:rPr>
              <w:t>的</w:t>
            </w:r>
            <w:r w:rsidRPr="00A474C9">
              <w:rPr>
                <w:sz w:val="20"/>
                <w:lang w:eastAsia="zh-CN"/>
              </w:rPr>
              <w:t>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344F64" w:rsidRPr="00A474C9" w:rsidRDefault="00344F64" w:rsidP="00344F64">
            <w:pPr>
              <w:rPr>
                <w:color w:val="000000"/>
                <w:sz w:val="20"/>
                <w:lang w:eastAsia="zh-CN"/>
              </w:rPr>
            </w:pPr>
            <w:r w:rsidRPr="00A474C9">
              <w:rPr>
                <w:color w:val="000000"/>
                <w:sz w:val="20"/>
                <w:lang w:eastAsia="zh-CN"/>
              </w:rPr>
              <w:t>在频率登记总表（</w:t>
            </w:r>
            <w:r w:rsidRPr="00A474C9">
              <w:rPr>
                <w:color w:val="000000"/>
                <w:sz w:val="20"/>
                <w:lang w:eastAsia="zh-CN"/>
              </w:rPr>
              <w:t>MFR</w:t>
            </w:r>
            <w:r w:rsidRPr="00A474C9">
              <w:rPr>
                <w:color w:val="000000"/>
                <w:sz w:val="20"/>
                <w:lang w:eastAsia="zh-CN"/>
              </w:rPr>
              <w:t>）中登记的不受有害干扰</w:t>
            </w:r>
            <w:r w:rsidRPr="00A474C9">
              <w:rPr>
                <w:rFonts w:hint="eastAsia"/>
                <w:color w:val="000000"/>
                <w:sz w:val="20"/>
                <w:lang w:eastAsia="zh-CN"/>
              </w:rPr>
              <w:t>的</w:t>
            </w:r>
            <w:r w:rsidRPr="00A474C9">
              <w:rPr>
                <w:color w:val="000000"/>
                <w:sz w:val="20"/>
                <w:lang w:eastAsia="zh-CN"/>
              </w:rPr>
              <w:t>地面业务指配的百分比（根据过去四年中向国际电联报告的案件数量）</w:t>
            </w:r>
          </w:p>
        </w:tc>
        <w:tc>
          <w:tcPr>
            <w:tcW w:w="873" w:type="dxa"/>
            <w:tcBorders>
              <w:top w:val="single" w:sz="6" w:space="0" w:color="auto"/>
              <w:left w:val="single" w:sz="6" w:space="0" w:color="auto"/>
              <w:bottom w:val="single" w:sz="6" w:space="0" w:color="auto"/>
              <w:right w:val="single" w:sz="6" w:space="0" w:color="auto"/>
            </w:tcBorders>
          </w:tcPr>
          <w:p w:rsidR="00344F64" w:rsidRPr="006B6C2A" w:rsidRDefault="00344F64" w:rsidP="00344F64">
            <w:pPr>
              <w:jc w:val="center"/>
              <w:rPr>
                <w:rFonts w:asciiTheme="minorHAnsi" w:hAnsiTheme="minorHAnsi"/>
                <w:sz w:val="20"/>
              </w:rPr>
            </w:pPr>
            <w:r w:rsidRPr="006B6C2A">
              <w:rPr>
                <w:rFonts w:asciiTheme="minorHAnsi" w:hAnsiTheme="minorHAnsi"/>
                <w:sz w:val="20"/>
              </w:rPr>
              <w:t>99.99%</w:t>
            </w:r>
          </w:p>
        </w:tc>
        <w:tc>
          <w:tcPr>
            <w:tcW w:w="865" w:type="dxa"/>
            <w:tcBorders>
              <w:top w:val="single" w:sz="6" w:space="0" w:color="auto"/>
              <w:left w:val="single" w:sz="6" w:space="0" w:color="auto"/>
              <w:bottom w:val="single" w:sz="6" w:space="0" w:color="auto"/>
              <w:right w:val="single" w:sz="6" w:space="0" w:color="auto"/>
            </w:tcBorders>
            <w:noWrap/>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99.99%</w:t>
            </w:r>
          </w:p>
        </w:tc>
        <w:tc>
          <w:tcPr>
            <w:tcW w:w="758" w:type="dxa"/>
            <w:tcBorders>
              <w:top w:val="single" w:sz="6" w:space="0" w:color="auto"/>
              <w:left w:val="single" w:sz="6" w:space="0" w:color="auto"/>
              <w:bottom w:val="single" w:sz="6" w:space="0" w:color="auto"/>
              <w:right w:val="single" w:sz="6" w:space="0" w:color="auto"/>
            </w:tcBorders>
            <w:noWrap/>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99.99%</w:t>
            </w:r>
          </w:p>
        </w:tc>
        <w:tc>
          <w:tcPr>
            <w:tcW w:w="758" w:type="dxa"/>
            <w:tcBorders>
              <w:top w:val="single" w:sz="6" w:space="0" w:color="auto"/>
              <w:left w:val="single" w:sz="6" w:space="0" w:color="auto"/>
              <w:bottom w:val="single" w:sz="6" w:space="0" w:color="auto"/>
              <w:right w:val="single" w:sz="6" w:space="0" w:color="auto"/>
            </w:tcBorders>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0</w:t>
            </w:r>
            <w:r w:rsidRPr="006B6C2A">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hideMark/>
          </w:tcPr>
          <w:p w:rsidR="00344F64" w:rsidRPr="006B6C2A" w:rsidRDefault="00344F64" w:rsidP="00344F64">
            <w:pPr>
              <w:jc w:val="center"/>
              <w:rPr>
                <w:rFonts w:asciiTheme="minorHAnsi" w:hAnsiTheme="minorHAnsi"/>
                <w:sz w:val="20"/>
              </w:rPr>
            </w:pPr>
            <w:r w:rsidRPr="006B6C2A">
              <w:rPr>
                <w:rFonts w:asciiTheme="minorHAnsi" w:hAnsiTheme="minorHAnsi"/>
                <w:sz w:val="20"/>
              </w:rPr>
              <w:t>99.99%</w:t>
            </w:r>
          </w:p>
        </w:tc>
        <w:tc>
          <w:tcPr>
            <w:tcW w:w="1268" w:type="dxa"/>
            <w:tcBorders>
              <w:top w:val="single" w:sz="6" w:space="0" w:color="auto"/>
              <w:left w:val="single" w:sz="6" w:space="0" w:color="auto"/>
              <w:bottom w:val="single" w:sz="6" w:space="0" w:color="auto"/>
              <w:right w:val="single" w:sz="4" w:space="0" w:color="auto"/>
            </w:tcBorders>
            <w:noWrap/>
            <w:hideMark/>
          </w:tcPr>
          <w:p w:rsidR="00344F64" w:rsidRPr="00A474C9" w:rsidRDefault="00344F64" w:rsidP="00344F64">
            <w:pPr>
              <w:jc w:val="center"/>
              <w:rPr>
                <w:sz w:val="20"/>
                <w:lang w:eastAsia="zh-CN"/>
              </w:rPr>
            </w:pPr>
            <w:r w:rsidRPr="00A474C9">
              <w:rPr>
                <w:sz w:val="20"/>
                <w:lang w:eastAsia="zh-CN"/>
              </w:rPr>
              <w:t>无线电通信局</w:t>
            </w:r>
            <w:r w:rsidRPr="00A474C9">
              <w:rPr>
                <w:sz w:val="20"/>
                <w:lang w:eastAsia="zh-CN"/>
              </w:rPr>
              <w:t>/</w:t>
            </w:r>
            <w:r w:rsidRPr="00A474C9">
              <w:rPr>
                <w:sz w:val="20"/>
                <w:lang w:eastAsia="zh-CN"/>
              </w:rPr>
              <w:t>国际频谱登记总表</w:t>
            </w:r>
          </w:p>
        </w:tc>
      </w:tr>
      <w:tr w:rsidR="00A86C39" w:rsidRPr="00A474C9" w:rsidTr="005164D1">
        <w:trPr>
          <w:trHeight w:val="620"/>
          <w:jc w:val="center"/>
        </w:trPr>
        <w:tc>
          <w:tcPr>
            <w:tcW w:w="3471" w:type="dxa"/>
            <w:vMerge w:val="restart"/>
            <w:tcBorders>
              <w:top w:val="single" w:sz="6" w:space="0" w:color="auto"/>
              <w:left w:val="single" w:sz="4"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r>
              <w:rPr>
                <w:rFonts w:asciiTheme="minorHAnsi" w:hAnsiTheme="minorHAnsi"/>
                <w:b/>
                <w:bCs/>
                <w:color w:val="5B9BD5"/>
                <w:sz w:val="20"/>
                <w:lang w:eastAsia="zh-CN"/>
              </w:rPr>
              <w:t>R.1-7</w:t>
            </w:r>
            <w:r w:rsidR="00932483" w:rsidRPr="00932483">
              <w:rPr>
                <w:rFonts w:asciiTheme="minorHAnsi" w:hAnsiTheme="minorHAnsi" w:hint="eastAsia"/>
                <w:bCs/>
                <w:sz w:val="20"/>
                <w:lang w:eastAsia="zh-CN"/>
              </w:rPr>
              <w:t>缩短</w:t>
            </w:r>
            <w:r w:rsidR="00932483" w:rsidRPr="00932483">
              <w:rPr>
                <w:rFonts w:asciiTheme="minorHAnsi" w:hAnsiTheme="minorHAnsi" w:hint="eastAsia"/>
                <w:bCs/>
                <w:sz w:val="20"/>
                <w:lang w:eastAsia="zh-CN"/>
              </w:rPr>
              <w:t>ITU-R</w:t>
            </w:r>
            <w:r w:rsidR="00932483" w:rsidRPr="00932483">
              <w:rPr>
                <w:rFonts w:asciiTheme="minorHAnsi" w:hAnsiTheme="minorHAnsi" w:hint="eastAsia"/>
                <w:bCs/>
                <w:sz w:val="20"/>
                <w:lang w:eastAsia="zh-CN"/>
              </w:rPr>
              <w:t>处理卫星通知单的时间（月）</w:t>
            </w: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932483">
            <w:pPr>
              <w:rPr>
                <w:color w:val="000000"/>
                <w:sz w:val="20"/>
                <w:lang w:eastAsia="zh-CN"/>
              </w:rPr>
            </w:pPr>
            <w:r w:rsidRPr="00932483">
              <w:rPr>
                <w:rFonts w:asciiTheme="minorHAnsi" w:hAnsiTheme="minorHAnsi" w:hint="eastAsia"/>
                <w:color w:val="000000"/>
                <w:sz w:val="20"/>
                <w:lang w:eastAsia="zh-CN"/>
              </w:rPr>
              <w:t>卫星网络提前公布资料（</w:t>
            </w:r>
            <w:r w:rsidRPr="00932483">
              <w:rPr>
                <w:rFonts w:asciiTheme="minorHAnsi" w:hAnsiTheme="minorHAnsi" w:hint="eastAsia"/>
                <w:color w:val="000000"/>
                <w:sz w:val="20"/>
                <w:lang w:eastAsia="zh-CN"/>
              </w:rPr>
              <w:t>API</w:t>
            </w:r>
            <w:r w:rsidRPr="00932483">
              <w:rPr>
                <w:rFonts w:asciiTheme="minorHAnsi" w:hAnsiTheme="minorHAnsi" w:hint="eastAsia"/>
                <w:color w:val="000000"/>
                <w:sz w:val="20"/>
                <w:lang w:eastAsia="zh-CN"/>
              </w:rPr>
              <w:t>）的平均处理时间；</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1.63</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Default="00932483" w:rsidP="003F365B">
            <w:pPr>
              <w:spacing w:before="0"/>
              <w:jc w:val="both"/>
              <w:rPr>
                <w:sz w:val="12"/>
                <w:szCs w:val="12"/>
                <w:lang w:val="en-US"/>
              </w:rPr>
            </w:pPr>
            <w:r w:rsidRPr="00A474C9">
              <w:rPr>
                <w:sz w:val="20"/>
                <w:lang w:eastAsia="zh-CN"/>
              </w:rPr>
              <w:t>无线电通信局</w:t>
            </w:r>
          </w:p>
          <w:p w:rsidR="00A86C39" w:rsidRPr="00A474C9" w:rsidRDefault="00A86C39" w:rsidP="00A86C39">
            <w:pPr>
              <w:jc w:val="center"/>
              <w:rPr>
                <w:sz w:val="20"/>
                <w:lang w:eastAsia="zh-CN"/>
              </w:rPr>
            </w:pPr>
            <w:hyperlink r:id="rId21" w:history="1">
              <w:r w:rsidRPr="003F365B">
                <w:rPr>
                  <w:rStyle w:val="Hyperlink"/>
                  <w:sz w:val="12"/>
                  <w:szCs w:val="12"/>
                </w:rPr>
                <w:t>https://www.itu.int/ITU-R/go/space-statistics/en</w:t>
              </w:r>
            </w:hyperlink>
          </w:p>
        </w:tc>
      </w:tr>
      <w:tr w:rsidR="00A86C39" w:rsidRPr="00A474C9" w:rsidTr="005164D1">
        <w:trPr>
          <w:trHeight w:val="620"/>
          <w:jc w:val="center"/>
        </w:trPr>
        <w:tc>
          <w:tcPr>
            <w:tcW w:w="3471" w:type="dxa"/>
            <w:vMerge/>
            <w:tcBorders>
              <w:left w:val="single" w:sz="4"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A86C39">
            <w:pPr>
              <w:rPr>
                <w:color w:val="000000"/>
                <w:sz w:val="20"/>
                <w:lang w:eastAsia="zh-CN"/>
              </w:rPr>
            </w:pPr>
            <w:r w:rsidRPr="00932483">
              <w:rPr>
                <w:rFonts w:asciiTheme="minorHAnsi" w:hAnsiTheme="minorHAnsi" w:hint="eastAsia"/>
                <w:color w:val="000000"/>
                <w:sz w:val="20"/>
                <w:lang w:eastAsia="zh-CN"/>
              </w:rPr>
              <w:t>卫星网络协调请求公布（</w:t>
            </w:r>
            <w:r w:rsidRPr="00932483">
              <w:rPr>
                <w:rFonts w:asciiTheme="minorHAnsi" w:hAnsiTheme="minorHAnsi" w:hint="eastAsia"/>
                <w:color w:val="000000"/>
                <w:sz w:val="20"/>
                <w:lang w:eastAsia="zh-CN"/>
              </w:rPr>
              <w:t>CR/C</w:t>
            </w:r>
            <w:r w:rsidRPr="00932483">
              <w:rPr>
                <w:rFonts w:asciiTheme="minorHAnsi" w:hAnsiTheme="minorHAnsi" w:hint="eastAsia"/>
                <w:color w:val="000000"/>
                <w:sz w:val="20"/>
                <w:lang w:eastAsia="zh-CN"/>
              </w:rPr>
              <w:t>）的平均处理时间</w:t>
            </w:r>
            <w:r>
              <w:rPr>
                <w:rFonts w:asciiTheme="minorHAnsi" w:hAnsiTheme="minorHAnsi" w:hint="eastAsia"/>
                <w:color w:val="000000"/>
                <w:sz w:val="20"/>
                <w:lang w:eastAsia="zh-CN"/>
              </w:rPr>
              <w:t>；</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5.78</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Pr="00A474C9" w:rsidRDefault="00932483" w:rsidP="00A86C39">
            <w:pPr>
              <w:jc w:val="center"/>
              <w:rPr>
                <w:sz w:val="20"/>
                <w:lang w:eastAsia="zh-CN"/>
              </w:rPr>
            </w:pPr>
            <w:r w:rsidRPr="00A474C9">
              <w:rPr>
                <w:sz w:val="20"/>
                <w:lang w:eastAsia="zh-CN"/>
              </w:rPr>
              <w:t>无线电通信局</w:t>
            </w:r>
            <w:r w:rsidR="00A86C39">
              <w:rPr>
                <w:sz w:val="12"/>
                <w:szCs w:val="12"/>
                <w:lang w:val="en-US"/>
              </w:rPr>
              <w:fldChar w:fldCharType="begin"/>
            </w:r>
            <w:r w:rsidR="00A86C39">
              <w:rPr>
                <w:sz w:val="12"/>
                <w:szCs w:val="12"/>
                <w:lang w:val="en-US"/>
              </w:rPr>
              <w:instrText xml:space="preserve"> HYPERLINK "</w:instrText>
            </w:r>
            <w:r w:rsidR="00A86C39" w:rsidRPr="00504BD0">
              <w:rPr>
                <w:sz w:val="12"/>
                <w:szCs w:val="12"/>
                <w:lang w:val="en-US"/>
              </w:rPr>
              <w:instrText>https://www.itu.int/ITU-R/go/space-statistics/en</w:instrText>
            </w:r>
            <w:r w:rsidR="00A86C39">
              <w:rPr>
                <w:sz w:val="12"/>
                <w:szCs w:val="12"/>
                <w:lang w:val="en-US"/>
              </w:rPr>
              <w:instrText xml:space="preserve">" </w:instrText>
            </w:r>
            <w:r w:rsidR="00A86C39">
              <w:rPr>
                <w:sz w:val="12"/>
                <w:szCs w:val="12"/>
                <w:lang w:val="en-US"/>
              </w:rPr>
              <w:fldChar w:fldCharType="separate"/>
            </w:r>
            <w:r w:rsidR="00A86C39" w:rsidRPr="00666FDE">
              <w:rPr>
                <w:rStyle w:val="Hyperlink"/>
                <w:sz w:val="12"/>
                <w:szCs w:val="12"/>
                <w:lang w:val="en-US"/>
              </w:rPr>
              <w:t>https://www.itu.int/ITU-R/go/space-statistics/en</w:t>
            </w:r>
            <w:r w:rsidR="00A86C39">
              <w:rPr>
                <w:sz w:val="12"/>
                <w:szCs w:val="12"/>
                <w:lang w:val="en-US"/>
              </w:rPr>
              <w:fldChar w:fldCharType="end"/>
            </w:r>
          </w:p>
        </w:tc>
      </w:tr>
      <w:tr w:rsidR="00A86C39" w:rsidRPr="00A474C9" w:rsidTr="005164D1">
        <w:trPr>
          <w:trHeight w:val="620"/>
          <w:jc w:val="center"/>
        </w:trPr>
        <w:tc>
          <w:tcPr>
            <w:tcW w:w="3471" w:type="dxa"/>
            <w:vMerge/>
            <w:tcBorders>
              <w:left w:val="single" w:sz="4"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C134A3">
            <w:pPr>
              <w:rPr>
                <w:color w:val="000000"/>
                <w:sz w:val="20"/>
                <w:lang w:eastAsia="zh-CN"/>
              </w:rPr>
            </w:pPr>
            <w:r w:rsidRPr="00932483">
              <w:rPr>
                <w:rFonts w:asciiTheme="minorHAnsi" w:hAnsiTheme="minorHAnsi" w:hint="eastAsia"/>
                <w:color w:val="000000"/>
                <w:sz w:val="20"/>
                <w:lang w:eastAsia="zh-CN"/>
              </w:rPr>
              <w:t>适用第</w:t>
            </w:r>
            <w:r w:rsidRPr="00932483">
              <w:rPr>
                <w:rFonts w:asciiTheme="minorHAnsi" w:hAnsiTheme="minorHAnsi" w:hint="eastAsia"/>
                <w:color w:val="000000"/>
                <w:sz w:val="20"/>
                <w:lang w:eastAsia="zh-CN"/>
              </w:rPr>
              <w:t>11</w:t>
            </w:r>
            <w:r w:rsidRPr="00932483">
              <w:rPr>
                <w:rFonts w:asciiTheme="minorHAnsi" w:hAnsiTheme="minorHAnsi" w:hint="eastAsia"/>
                <w:color w:val="000000"/>
                <w:sz w:val="20"/>
                <w:lang w:eastAsia="zh-CN"/>
              </w:rPr>
              <w:t>条的卫星网络通知的平均处理时间；</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1.38</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Default="00932483" w:rsidP="003F365B">
            <w:pPr>
              <w:spacing w:before="0"/>
              <w:jc w:val="both"/>
              <w:rPr>
                <w:sz w:val="12"/>
                <w:szCs w:val="12"/>
                <w:lang w:val="en-US"/>
              </w:rPr>
            </w:pPr>
            <w:r w:rsidRPr="00A474C9">
              <w:rPr>
                <w:sz w:val="20"/>
                <w:lang w:eastAsia="zh-CN"/>
              </w:rPr>
              <w:t>无线电通信局</w:t>
            </w:r>
          </w:p>
          <w:p w:rsidR="00A86C39" w:rsidRPr="00A474C9" w:rsidRDefault="00A86C39" w:rsidP="00A86C39">
            <w:pPr>
              <w:jc w:val="center"/>
              <w:rPr>
                <w:sz w:val="20"/>
                <w:lang w:eastAsia="zh-CN"/>
              </w:rPr>
            </w:pPr>
            <w:hyperlink r:id="rId22" w:history="1">
              <w:r w:rsidRPr="00666FDE">
                <w:rPr>
                  <w:rStyle w:val="Hyperlink"/>
                  <w:sz w:val="12"/>
                  <w:szCs w:val="12"/>
                  <w:lang w:val="en-US"/>
                </w:rPr>
                <w:t>https://www.itu.int/ITU-R/go/space-statistics/en</w:t>
              </w:r>
            </w:hyperlink>
          </w:p>
        </w:tc>
      </w:tr>
      <w:tr w:rsidR="00A86C39" w:rsidRPr="00A474C9" w:rsidTr="005164D1">
        <w:trPr>
          <w:trHeight w:val="620"/>
          <w:jc w:val="center"/>
        </w:trPr>
        <w:tc>
          <w:tcPr>
            <w:tcW w:w="3471" w:type="dxa"/>
            <w:vMerge/>
            <w:tcBorders>
              <w:left w:val="single" w:sz="4"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C134A3">
            <w:pPr>
              <w:rPr>
                <w:color w:val="000000"/>
                <w:sz w:val="20"/>
                <w:lang w:eastAsia="zh-CN"/>
              </w:rPr>
            </w:pPr>
            <w:r w:rsidRPr="00932483">
              <w:rPr>
                <w:rFonts w:asciiTheme="minorHAnsi" w:hAnsiTheme="minorHAnsi" w:hint="eastAsia"/>
                <w:color w:val="000000"/>
                <w:sz w:val="20"/>
                <w:lang w:eastAsia="zh-CN"/>
              </w:rPr>
              <w:t>适用第</w:t>
            </w:r>
            <w:r w:rsidRPr="00932483">
              <w:rPr>
                <w:rFonts w:asciiTheme="minorHAnsi" w:hAnsiTheme="minorHAnsi" w:hint="eastAsia"/>
                <w:color w:val="000000"/>
                <w:sz w:val="20"/>
                <w:lang w:eastAsia="zh-CN"/>
              </w:rPr>
              <w:t>11</w:t>
            </w:r>
            <w:r w:rsidRPr="00932483">
              <w:rPr>
                <w:rFonts w:asciiTheme="minorHAnsi" w:hAnsiTheme="minorHAnsi" w:hint="eastAsia"/>
                <w:color w:val="000000"/>
                <w:sz w:val="20"/>
                <w:lang w:eastAsia="zh-CN"/>
              </w:rPr>
              <w:t>条的地球站通知的平均处理时间；</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2.40</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Default="00932483" w:rsidP="003F365B">
            <w:pPr>
              <w:spacing w:before="0"/>
              <w:jc w:val="both"/>
              <w:rPr>
                <w:sz w:val="12"/>
                <w:szCs w:val="12"/>
                <w:lang w:val="en-US"/>
              </w:rPr>
            </w:pPr>
            <w:r w:rsidRPr="00A474C9">
              <w:rPr>
                <w:sz w:val="20"/>
                <w:lang w:eastAsia="zh-CN"/>
              </w:rPr>
              <w:t>无线电通信局</w:t>
            </w:r>
          </w:p>
          <w:p w:rsidR="00A86C39" w:rsidRPr="00A474C9" w:rsidRDefault="00A86C39" w:rsidP="00A86C39">
            <w:pPr>
              <w:jc w:val="center"/>
              <w:rPr>
                <w:sz w:val="20"/>
                <w:lang w:eastAsia="zh-CN"/>
              </w:rPr>
            </w:pPr>
            <w:hyperlink r:id="rId23" w:history="1">
              <w:r w:rsidRPr="00666FDE">
                <w:rPr>
                  <w:rStyle w:val="Hyperlink"/>
                  <w:sz w:val="12"/>
                  <w:szCs w:val="12"/>
                  <w:lang w:val="en-US"/>
                </w:rPr>
                <w:t>https://www.itu.int/ITU-R/go/space-statistics/en</w:t>
              </w:r>
            </w:hyperlink>
          </w:p>
        </w:tc>
      </w:tr>
      <w:tr w:rsidR="00A86C39" w:rsidRPr="00A474C9" w:rsidTr="005164D1">
        <w:trPr>
          <w:trHeight w:val="620"/>
          <w:jc w:val="center"/>
        </w:trPr>
        <w:tc>
          <w:tcPr>
            <w:tcW w:w="3471" w:type="dxa"/>
            <w:vMerge/>
            <w:tcBorders>
              <w:left w:val="single" w:sz="4"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A86C39">
            <w:pPr>
              <w:rPr>
                <w:color w:val="000000"/>
                <w:sz w:val="20"/>
                <w:lang w:eastAsia="zh-CN"/>
              </w:rPr>
            </w:pPr>
            <w:r w:rsidRPr="00932483">
              <w:rPr>
                <w:rFonts w:asciiTheme="minorHAnsi" w:hAnsiTheme="minorHAnsi" w:hint="eastAsia"/>
                <w:color w:val="000000"/>
                <w:sz w:val="20"/>
                <w:lang w:eastAsia="zh-CN"/>
              </w:rPr>
              <w:t>依据附录</w:t>
            </w:r>
            <w:r w:rsidRPr="00932483">
              <w:rPr>
                <w:rFonts w:asciiTheme="minorHAnsi" w:hAnsiTheme="minorHAnsi" w:hint="eastAsia"/>
                <w:color w:val="000000"/>
                <w:sz w:val="20"/>
                <w:lang w:eastAsia="zh-CN"/>
              </w:rPr>
              <w:t>30/30A</w:t>
            </w:r>
            <w:r w:rsidRPr="00932483">
              <w:rPr>
                <w:rFonts w:asciiTheme="minorHAnsi" w:hAnsiTheme="minorHAnsi" w:hint="eastAsia"/>
                <w:color w:val="000000"/>
                <w:sz w:val="20"/>
                <w:lang w:eastAsia="zh-CN"/>
              </w:rPr>
              <w:t>第</w:t>
            </w:r>
            <w:r w:rsidRPr="00932483">
              <w:rPr>
                <w:rFonts w:asciiTheme="minorHAnsi" w:hAnsiTheme="minorHAnsi" w:hint="eastAsia"/>
                <w:color w:val="000000"/>
                <w:sz w:val="20"/>
                <w:lang w:eastAsia="zh-CN"/>
              </w:rPr>
              <w:t>4</w:t>
            </w:r>
            <w:r w:rsidRPr="00932483">
              <w:rPr>
                <w:rFonts w:asciiTheme="minorHAnsi" w:hAnsiTheme="minorHAnsi" w:hint="eastAsia"/>
                <w:color w:val="000000"/>
                <w:sz w:val="20"/>
                <w:lang w:eastAsia="zh-CN"/>
              </w:rPr>
              <w:t>条第</w:t>
            </w:r>
            <w:r w:rsidRPr="00932483">
              <w:rPr>
                <w:rFonts w:asciiTheme="minorHAnsi" w:hAnsiTheme="minorHAnsi" w:hint="eastAsia"/>
                <w:color w:val="000000"/>
                <w:sz w:val="20"/>
                <w:lang w:eastAsia="zh-CN"/>
              </w:rPr>
              <w:t>4.1.3/4.2.6</w:t>
            </w:r>
            <w:r w:rsidRPr="00932483">
              <w:rPr>
                <w:rFonts w:asciiTheme="minorHAnsi" w:hAnsiTheme="minorHAnsi" w:hint="eastAsia"/>
                <w:color w:val="000000"/>
                <w:sz w:val="20"/>
                <w:lang w:eastAsia="zh-CN"/>
              </w:rPr>
              <w:t>段提交的卫星网络的平均处理时间；</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5.90</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Default="00932483" w:rsidP="003F365B">
            <w:pPr>
              <w:spacing w:before="0"/>
              <w:jc w:val="both"/>
              <w:rPr>
                <w:sz w:val="12"/>
                <w:szCs w:val="12"/>
                <w:lang w:val="en-US"/>
              </w:rPr>
            </w:pPr>
            <w:r w:rsidRPr="00A474C9">
              <w:rPr>
                <w:sz w:val="20"/>
                <w:lang w:eastAsia="zh-CN"/>
              </w:rPr>
              <w:t>无线电通信局</w:t>
            </w:r>
          </w:p>
          <w:p w:rsidR="00A86C39" w:rsidRPr="00A474C9" w:rsidRDefault="00A86C39" w:rsidP="00A86C39">
            <w:pPr>
              <w:jc w:val="center"/>
              <w:rPr>
                <w:sz w:val="20"/>
                <w:lang w:eastAsia="zh-CN"/>
              </w:rPr>
            </w:pPr>
            <w:r w:rsidRPr="00504BD0">
              <w:rPr>
                <w:sz w:val="12"/>
                <w:szCs w:val="12"/>
                <w:lang w:val="en-US"/>
              </w:rPr>
              <w:t>https://www.itu.int/ITU-R/go/space-statistics/en</w:t>
            </w:r>
          </w:p>
        </w:tc>
      </w:tr>
      <w:tr w:rsidR="00A86C39" w:rsidRPr="00A474C9" w:rsidTr="005164D1">
        <w:trPr>
          <w:trHeight w:val="620"/>
          <w:jc w:val="center"/>
        </w:trPr>
        <w:tc>
          <w:tcPr>
            <w:tcW w:w="3471" w:type="dxa"/>
            <w:vMerge/>
            <w:tcBorders>
              <w:left w:val="single" w:sz="4" w:space="0" w:color="auto"/>
              <w:bottom w:val="single" w:sz="6" w:space="0" w:color="auto"/>
              <w:right w:val="single" w:sz="6" w:space="0" w:color="auto"/>
            </w:tcBorders>
          </w:tcPr>
          <w:p w:rsidR="00A86C39" w:rsidRPr="00A474C9" w:rsidRDefault="00A86C39" w:rsidP="00A86C39">
            <w:pPr>
              <w:tabs>
                <w:tab w:val="clear" w:pos="794"/>
                <w:tab w:val="clear" w:pos="1191"/>
                <w:tab w:val="clear" w:pos="1588"/>
                <w:tab w:val="clear" w:pos="1985"/>
              </w:tabs>
              <w:overflowPunct/>
              <w:autoSpaceDE/>
              <w:autoSpaceDN/>
              <w:adjustRightInd/>
              <w:spacing w:before="0" w:after="60"/>
              <w:textAlignment w:val="auto"/>
              <w:rPr>
                <w:color w:val="4F81BD" w:themeColor="accent1"/>
                <w:sz w:val="20"/>
                <w:lang w:eastAsia="zh-CN"/>
              </w:rPr>
            </w:pPr>
          </w:p>
        </w:tc>
        <w:tc>
          <w:tcPr>
            <w:tcW w:w="4462" w:type="dxa"/>
            <w:tcBorders>
              <w:top w:val="single" w:sz="6" w:space="0" w:color="auto"/>
              <w:left w:val="single" w:sz="6" w:space="0" w:color="auto"/>
              <w:bottom w:val="single" w:sz="6" w:space="0" w:color="auto"/>
              <w:right w:val="single" w:sz="6" w:space="0" w:color="auto"/>
            </w:tcBorders>
          </w:tcPr>
          <w:p w:rsidR="00A86C39" w:rsidRPr="00A474C9" w:rsidRDefault="00932483" w:rsidP="00A86C39">
            <w:pPr>
              <w:rPr>
                <w:color w:val="000000"/>
                <w:sz w:val="20"/>
                <w:lang w:eastAsia="zh-CN"/>
              </w:rPr>
            </w:pPr>
            <w:r w:rsidRPr="00932483">
              <w:rPr>
                <w:rFonts w:asciiTheme="minorHAnsi" w:hAnsiTheme="minorHAnsi" w:hint="eastAsia"/>
                <w:color w:val="000000"/>
                <w:sz w:val="20"/>
                <w:lang w:eastAsia="zh-CN"/>
              </w:rPr>
              <w:t>依据附录</w:t>
            </w:r>
            <w:r w:rsidRPr="00932483">
              <w:rPr>
                <w:rFonts w:asciiTheme="minorHAnsi" w:hAnsiTheme="minorHAnsi" w:hint="eastAsia"/>
                <w:color w:val="000000"/>
                <w:sz w:val="20"/>
                <w:lang w:eastAsia="zh-CN"/>
              </w:rPr>
              <w:t>30/B</w:t>
            </w:r>
            <w:r w:rsidRPr="00932483">
              <w:rPr>
                <w:rFonts w:asciiTheme="minorHAnsi" w:hAnsiTheme="minorHAnsi" w:hint="eastAsia"/>
                <w:color w:val="000000"/>
                <w:sz w:val="20"/>
                <w:lang w:eastAsia="zh-CN"/>
              </w:rPr>
              <w:t>第</w:t>
            </w:r>
            <w:r w:rsidRPr="00932483">
              <w:rPr>
                <w:rFonts w:asciiTheme="minorHAnsi" w:hAnsiTheme="minorHAnsi" w:hint="eastAsia"/>
                <w:color w:val="000000"/>
                <w:sz w:val="20"/>
                <w:lang w:eastAsia="zh-CN"/>
              </w:rPr>
              <w:t>6</w:t>
            </w:r>
            <w:r w:rsidRPr="00932483">
              <w:rPr>
                <w:rFonts w:asciiTheme="minorHAnsi" w:hAnsiTheme="minorHAnsi" w:hint="eastAsia"/>
                <w:color w:val="000000"/>
                <w:sz w:val="20"/>
                <w:lang w:eastAsia="zh-CN"/>
              </w:rPr>
              <w:t>条第</w:t>
            </w:r>
            <w:r w:rsidRPr="00932483">
              <w:rPr>
                <w:rFonts w:asciiTheme="minorHAnsi" w:hAnsiTheme="minorHAnsi" w:hint="eastAsia"/>
                <w:color w:val="000000"/>
                <w:sz w:val="20"/>
                <w:lang w:eastAsia="zh-CN"/>
              </w:rPr>
              <w:t>6.1</w:t>
            </w:r>
            <w:r w:rsidRPr="00932483">
              <w:rPr>
                <w:rFonts w:asciiTheme="minorHAnsi" w:hAnsiTheme="minorHAnsi" w:hint="eastAsia"/>
                <w:color w:val="000000"/>
                <w:sz w:val="20"/>
                <w:lang w:eastAsia="zh-CN"/>
              </w:rPr>
              <w:t>段和第</w:t>
            </w:r>
            <w:r w:rsidRPr="00932483">
              <w:rPr>
                <w:rFonts w:asciiTheme="minorHAnsi" w:hAnsiTheme="minorHAnsi" w:hint="eastAsia"/>
                <w:color w:val="000000"/>
                <w:sz w:val="20"/>
                <w:lang w:eastAsia="zh-CN"/>
              </w:rPr>
              <w:t>7</w:t>
            </w:r>
            <w:r w:rsidRPr="00932483">
              <w:rPr>
                <w:rFonts w:asciiTheme="minorHAnsi" w:hAnsiTheme="minorHAnsi" w:hint="eastAsia"/>
                <w:color w:val="000000"/>
                <w:sz w:val="20"/>
                <w:lang w:eastAsia="zh-CN"/>
              </w:rPr>
              <w:t>条第</w:t>
            </w:r>
            <w:r w:rsidRPr="00932483">
              <w:rPr>
                <w:rFonts w:asciiTheme="minorHAnsi" w:hAnsiTheme="minorHAnsi" w:hint="eastAsia"/>
                <w:color w:val="000000"/>
                <w:sz w:val="20"/>
                <w:lang w:eastAsia="zh-CN"/>
              </w:rPr>
              <w:t>7.2</w:t>
            </w:r>
            <w:r w:rsidRPr="00932483">
              <w:rPr>
                <w:rFonts w:asciiTheme="minorHAnsi" w:hAnsiTheme="minorHAnsi" w:hint="eastAsia"/>
                <w:color w:val="000000"/>
                <w:sz w:val="20"/>
                <w:lang w:eastAsia="zh-CN"/>
              </w:rPr>
              <w:t>段提交的卫星网络的平均处理时间；</w:t>
            </w:r>
          </w:p>
        </w:tc>
        <w:tc>
          <w:tcPr>
            <w:tcW w:w="873"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865"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noWrap/>
          </w:tcPr>
          <w:p w:rsidR="00A86C39" w:rsidRPr="006B6C2A" w:rsidRDefault="00A86C39" w:rsidP="00A86C39">
            <w:pPr>
              <w:jc w:val="center"/>
              <w:rPr>
                <w:rFonts w:asciiTheme="minorHAnsi" w:hAnsiTheme="minorHAnsi"/>
                <w:sz w:val="20"/>
              </w:rPr>
            </w:pPr>
            <w:r>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r>
              <w:rPr>
                <w:rFonts w:asciiTheme="minorHAnsi" w:hAnsiTheme="minorHAnsi"/>
                <w:sz w:val="20"/>
              </w:rPr>
              <w:t>6.33</w:t>
            </w:r>
          </w:p>
        </w:tc>
        <w:tc>
          <w:tcPr>
            <w:tcW w:w="865" w:type="dxa"/>
            <w:tcBorders>
              <w:top w:val="single" w:sz="6" w:space="0" w:color="auto"/>
              <w:left w:val="single" w:sz="6" w:space="0" w:color="auto"/>
              <w:bottom w:val="single" w:sz="6" w:space="0" w:color="auto"/>
              <w:right w:val="single" w:sz="6" w:space="0" w:color="auto"/>
            </w:tcBorders>
          </w:tcPr>
          <w:p w:rsidR="00A86C39" w:rsidRPr="006B6C2A" w:rsidRDefault="00A86C39" w:rsidP="00A86C39">
            <w:pPr>
              <w:jc w:val="center"/>
              <w:rPr>
                <w:rFonts w:asciiTheme="minorHAnsi" w:hAnsiTheme="minorHAnsi"/>
                <w:sz w:val="20"/>
              </w:rPr>
            </w:pPr>
          </w:p>
        </w:tc>
        <w:tc>
          <w:tcPr>
            <w:tcW w:w="1268" w:type="dxa"/>
            <w:tcBorders>
              <w:top w:val="single" w:sz="6" w:space="0" w:color="auto"/>
              <w:left w:val="single" w:sz="6" w:space="0" w:color="auto"/>
              <w:bottom w:val="single" w:sz="6" w:space="0" w:color="auto"/>
              <w:right w:val="single" w:sz="4" w:space="0" w:color="auto"/>
            </w:tcBorders>
            <w:noWrap/>
          </w:tcPr>
          <w:p w:rsidR="00A86C39" w:rsidRDefault="00932483" w:rsidP="003F365B">
            <w:pPr>
              <w:spacing w:before="0"/>
              <w:jc w:val="both"/>
              <w:rPr>
                <w:sz w:val="12"/>
                <w:szCs w:val="12"/>
                <w:lang w:val="en-US"/>
              </w:rPr>
            </w:pPr>
            <w:r w:rsidRPr="00A474C9">
              <w:rPr>
                <w:sz w:val="20"/>
                <w:lang w:eastAsia="zh-CN"/>
              </w:rPr>
              <w:t>无线电通信局</w:t>
            </w:r>
          </w:p>
          <w:p w:rsidR="00A86C39" w:rsidRPr="00A474C9" w:rsidRDefault="00A86C39" w:rsidP="00A86C39">
            <w:pPr>
              <w:jc w:val="center"/>
              <w:rPr>
                <w:sz w:val="20"/>
                <w:lang w:eastAsia="zh-CN"/>
              </w:rPr>
            </w:pPr>
            <w:r w:rsidRPr="00504BD0">
              <w:rPr>
                <w:sz w:val="12"/>
                <w:szCs w:val="12"/>
                <w:lang w:val="en-US"/>
              </w:rPr>
              <w:t>https://www.itu.int/ITU-R/go/space-statistics/en</w:t>
            </w:r>
          </w:p>
        </w:tc>
      </w:tr>
    </w:tbl>
    <w:p w:rsidR="009F28C4" w:rsidRDefault="009F28C4" w:rsidP="00277368">
      <w:pPr>
        <w:rPr>
          <w:lang w:eastAsia="zh-CN"/>
        </w:rPr>
      </w:pPr>
      <w:r>
        <w:rPr>
          <w:lang w:eastAsia="zh-CN"/>
        </w:rPr>
        <w:br w:type="page"/>
      </w:r>
    </w:p>
    <w:tbl>
      <w:tblPr>
        <w:tblStyle w:val="GridTable4-Accent112"/>
        <w:tblW w:w="14596" w:type="dxa"/>
        <w:tblLayout w:type="fixed"/>
        <w:tblLook w:val="0620" w:firstRow="1" w:lastRow="0" w:firstColumn="0" w:lastColumn="0" w:noHBand="1" w:noVBand="1"/>
      </w:tblPr>
      <w:tblGrid>
        <w:gridCol w:w="8075"/>
        <w:gridCol w:w="1630"/>
        <w:gridCol w:w="1630"/>
        <w:gridCol w:w="1630"/>
        <w:gridCol w:w="1631"/>
      </w:tblGrid>
      <w:tr w:rsidR="00E114FF" w:rsidRPr="00A474C9" w:rsidTr="00FF4D8B">
        <w:trPr>
          <w:cnfStyle w:val="100000000000" w:firstRow="1" w:lastRow="0" w:firstColumn="0" w:lastColumn="0" w:oddVBand="0" w:evenVBand="0" w:oddHBand="0" w:evenHBand="0" w:firstRowFirstColumn="0" w:firstRowLastColumn="0" w:lastRowFirstColumn="0" w:lastRowLastColumn="0"/>
        </w:trPr>
        <w:tc>
          <w:tcPr>
            <w:tcW w:w="8075" w:type="dxa"/>
          </w:tcPr>
          <w:p w:rsidR="00E114FF" w:rsidRPr="00A474C9" w:rsidRDefault="00E114FF" w:rsidP="00E114FF">
            <w:pPr>
              <w:rPr>
                <w:rFonts w:eastAsia="SimSun" w:cs="Times New Roman"/>
                <w:b w:val="0"/>
                <w:bCs w:val="0"/>
                <w:color w:val="FFFFFF" w:themeColor="background1"/>
                <w:lang w:eastAsia="zh-CN"/>
              </w:rPr>
            </w:pPr>
            <w:r w:rsidRPr="00A474C9">
              <w:rPr>
                <w:rFonts w:eastAsia="SimSun" w:cs="Times New Roman"/>
                <w:color w:val="FFFFFF" w:themeColor="background1"/>
                <w:lang w:eastAsia="zh-CN"/>
              </w:rPr>
              <w:lastRenderedPageBreak/>
              <w:t>输出成果</w:t>
            </w:r>
          </w:p>
        </w:tc>
        <w:tc>
          <w:tcPr>
            <w:tcW w:w="6521" w:type="dxa"/>
            <w:gridSpan w:val="4"/>
          </w:tcPr>
          <w:p w:rsidR="00E114FF" w:rsidRPr="00A474C9" w:rsidRDefault="00E114FF" w:rsidP="00E114FF">
            <w:pPr>
              <w:jc w:val="center"/>
              <w:rPr>
                <w:rFonts w:eastAsia="SimSun" w:cs="Times New Roman"/>
                <w:b w:val="0"/>
                <w:bCs w:val="0"/>
                <w:color w:val="FFFFFF" w:themeColor="background1"/>
                <w:lang w:eastAsia="zh-CN"/>
              </w:rPr>
            </w:pPr>
            <w:r w:rsidRPr="00A474C9">
              <w:rPr>
                <w:rFonts w:eastAsia="SimSun" w:cs="Times New Roman"/>
                <w:color w:val="FFFFFF" w:themeColor="background1"/>
                <w:lang w:eastAsia="zh-CN"/>
              </w:rPr>
              <w:t>财务资源</w:t>
            </w:r>
            <w:r w:rsidRPr="00A474C9">
              <w:rPr>
                <w:rStyle w:val="FootnoteReference"/>
                <w:rFonts w:eastAsia="SimSun" w:cs="Times New Roman"/>
                <w:color w:val="FFFFFF" w:themeColor="background1"/>
              </w:rPr>
              <w:footnoteReference w:id="3"/>
            </w:r>
            <w:r w:rsidRPr="00A474C9">
              <w:rPr>
                <w:rFonts w:eastAsia="SimSun" w:cs="Times New Roman"/>
                <w:color w:val="FFFFFF" w:themeColor="background1"/>
                <w:lang w:eastAsia="zh-CN"/>
              </w:rPr>
              <w:t>（单位：千瑞郎）</w:t>
            </w:r>
          </w:p>
        </w:tc>
      </w:tr>
      <w:tr w:rsidR="00277368" w:rsidRPr="00A474C9" w:rsidTr="00FF4D8B">
        <w:tc>
          <w:tcPr>
            <w:tcW w:w="8075" w:type="dxa"/>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rFonts w:eastAsia="SimSun" w:cs="Times New Roman"/>
                <w:sz w:val="22"/>
                <w:lang w:eastAsia="zh-CN"/>
              </w:rPr>
            </w:pPr>
          </w:p>
        </w:tc>
        <w:tc>
          <w:tcPr>
            <w:tcW w:w="1630"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2018</w:t>
            </w:r>
            <w:r w:rsidR="00E114FF" w:rsidRPr="00A474C9">
              <w:rPr>
                <w:rFonts w:eastAsia="SimSun" w:cs="Times New Roman" w:hint="eastAsia"/>
                <w:b/>
                <w:bCs/>
                <w:color w:val="5B9BD5"/>
                <w:sz w:val="20"/>
                <w:lang w:eastAsia="zh-CN"/>
              </w:rPr>
              <w:t>年</w:t>
            </w:r>
          </w:p>
        </w:tc>
        <w:tc>
          <w:tcPr>
            <w:tcW w:w="1630"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2019</w:t>
            </w:r>
            <w:r w:rsidR="00E114FF" w:rsidRPr="00A474C9">
              <w:rPr>
                <w:rFonts w:eastAsia="SimSun" w:cs="Times New Roman" w:hint="eastAsia"/>
                <w:b/>
                <w:bCs/>
                <w:color w:val="5B9BD5"/>
                <w:sz w:val="20"/>
                <w:lang w:eastAsia="zh-CN"/>
              </w:rPr>
              <w:t>年</w:t>
            </w:r>
          </w:p>
        </w:tc>
        <w:tc>
          <w:tcPr>
            <w:tcW w:w="1630"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2020</w:t>
            </w:r>
            <w:r w:rsidR="00E114FF" w:rsidRPr="00A474C9">
              <w:rPr>
                <w:rFonts w:eastAsia="SimSun" w:cs="Times New Roman" w:hint="eastAsia"/>
                <w:b/>
                <w:bCs/>
                <w:color w:val="5B9BD5"/>
                <w:sz w:val="20"/>
                <w:lang w:eastAsia="zh-CN"/>
              </w:rPr>
              <w:t>年</w:t>
            </w:r>
          </w:p>
        </w:tc>
        <w:tc>
          <w:tcPr>
            <w:tcW w:w="1631"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2021</w:t>
            </w:r>
            <w:r w:rsidR="00E114FF" w:rsidRPr="00A474C9">
              <w:rPr>
                <w:rFonts w:eastAsia="SimSun" w:cs="Times New Roman" w:hint="eastAsia"/>
                <w:b/>
                <w:bCs/>
                <w:color w:val="5B9BD5"/>
                <w:sz w:val="20"/>
                <w:lang w:eastAsia="zh-CN"/>
              </w:rPr>
              <w:t>年</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R.1-1 </w:t>
            </w:r>
            <w:r w:rsidRPr="00A474C9">
              <w:rPr>
                <w:rFonts w:eastAsia="SimSun" w:cs="Times New Roman"/>
                <w:sz w:val="20"/>
                <w:lang w:eastAsia="zh-CN"/>
              </w:rPr>
              <w:t>世界无线电通信大会《最后文件》、经更新的《无线电规则》</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1,762</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0"/>
              </w:rPr>
            </w:pPr>
            <w:r w:rsidRPr="00A474C9">
              <w:rPr>
                <w:rFonts w:eastAsia="SimSun" w:cs="Times New Roman"/>
                <w:sz w:val="20"/>
              </w:rPr>
              <w:t>9,367</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0"/>
              </w:rPr>
            </w:pPr>
            <w:r w:rsidRPr="00A474C9">
              <w:rPr>
                <w:rFonts w:eastAsia="SimSun" w:cs="Times New Roman"/>
                <w:sz w:val="20"/>
              </w:rPr>
              <w:t>1,009</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1,021</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R.1-2 </w:t>
            </w:r>
            <w:r w:rsidRPr="00A474C9">
              <w:rPr>
                <w:rFonts w:eastAsia="SimSun" w:cs="Times New Roman"/>
                <w:sz w:val="20"/>
                <w:lang w:eastAsia="zh-CN"/>
              </w:rPr>
              <w:t>区域性无线电通信大会最后文件、区域性协议</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242</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333</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308</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309</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R.1-3 </w:t>
            </w:r>
            <w:r w:rsidRPr="00A474C9">
              <w:rPr>
                <w:rFonts w:eastAsia="SimSun" w:cs="Times New Roman"/>
                <w:sz w:val="20"/>
                <w:lang w:eastAsia="zh-CN"/>
              </w:rPr>
              <w:t>无线电规则委员会（</w:t>
            </w:r>
            <w:r w:rsidRPr="00A474C9">
              <w:rPr>
                <w:rFonts w:eastAsia="SimSun" w:cs="Times New Roman"/>
                <w:sz w:val="20"/>
                <w:lang w:eastAsia="zh-CN"/>
              </w:rPr>
              <w:t>RRB</w:t>
            </w:r>
            <w:r w:rsidRPr="00A474C9">
              <w:rPr>
                <w:rFonts w:eastAsia="SimSun" w:cs="Times New Roman"/>
                <w:sz w:val="20"/>
                <w:lang w:eastAsia="zh-CN"/>
              </w:rPr>
              <w:t>）通过的程序规则</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1,268</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1,213</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1,238</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1,226</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R.1-4 </w:t>
            </w:r>
            <w:r w:rsidRPr="00A474C9">
              <w:rPr>
                <w:rFonts w:eastAsia="SimSun" w:cs="Times New Roman"/>
                <w:sz w:val="20"/>
                <w:lang w:eastAsia="zh-CN"/>
              </w:rPr>
              <w:t>空间通知</w:t>
            </w:r>
            <w:r w:rsidR="00407332" w:rsidRPr="00A474C9">
              <w:rPr>
                <w:rFonts w:eastAsia="SimSun" w:cs="Times New Roman" w:hint="eastAsia"/>
                <w:sz w:val="20"/>
                <w:lang w:eastAsia="zh-CN"/>
              </w:rPr>
              <w:t>的</w:t>
            </w:r>
            <w:r w:rsidRPr="00A474C9">
              <w:rPr>
                <w:rFonts w:eastAsia="SimSun" w:cs="Times New Roman"/>
                <w:sz w:val="20"/>
                <w:lang w:eastAsia="zh-CN"/>
              </w:rPr>
              <w:t>处理</w:t>
            </w:r>
            <w:r w:rsidR="00407332" w:rsidRPr="00A474C9">
              <w:rPr>
                <w:rFonts w:eastAsia="SimSun" w:cs="Times New Roman" w:hint="eastAsia"/>
                <w:sz w:val="20"/>
                <w:lang w:eastAsia="zh-CN"/>
              </w:rPr>
              <w:t>结果</w:t>
            </w:r>
            <w:r w:rsidRPr="00A474C9">
              <w:rPr>
                <w:rFonts w:eastAsia="SimSun" w:cs="Times New Roman"/>
                <w:sz w:val="20"/>
                <w:lang w:eastAsia="zh-CN"/>
              </w:rPr>
              <w:t>和其他相关活动的结果</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14,641</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14,577</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15,259</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15,388</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R.1-5 </w:t>
            </w:r>
            <w:r w:rsidRPr="00A474C9">
              <w:rPr>
                <w:rFonts w:eastAsia="SimSun" w:cs="Times New Roman"/>
                <w:sz w:val="20"/>
                <w:lang w:eastAsia="zh-CN"/>
              </w:rPr>
              <w:t>地面通知</w:t>
            </w:r>
            <w:r w:rsidR="00407332" w:rsidRPr="00A474C9">
              <w:rPr>
                <w:rFonts w:eastAsia="SimSun" w:cs="Times New Roman" w:hint="eastAsia"/>
                <w:sz w:val="20"/>
                <w:lang w:eastAsia="zh-CN"/>
              </w:rPr>
              <w:t>的</w:t>
            </w:r>
            <w:r w:rsidRPr="00A474C9">
              <w:rPr>
                <w:rFonts w:eastAsia="SimSun" w:cs="Times New Roman"/>
                <w:sz w:val="20"/>
                <w:lang w:eastAsia="zh-CN"/>
              </w:rPr>
              <w:t>处理</w:t>
            </w:r>
            <w:r w:rsidR="00407332" w:rsidRPr="00A474C9">
              <w:rPr>
                <w:rFonts w:eastAsia="SimSun" w:cs="Times New Roman" w:hint="eastAsia"/>
                <w:sz w:val="20"/>
                <w:lang w:eastAsia="zh-CN"/>
              </w:rPr>
              <w:t>结果</w:t>
            </w:r>
            <w:r w:rsidRPr="00A474C9">
              <w:rPr>
                <w:rFonts w:eastAsia="SimSun" w:cs="Times New Roman"/>
                <w:sz w:val="20"/>
                <w:lang w:eastAsia="zh-CN"/>
              </w:rPr>
              <w:t>和其他相关活动的结果</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7,475</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7,339</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7,371</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7,383</w:t>
            </w:r>
          </w:p>
        </w:tc>
      </w:tr>
      <w:tr w:rsidR="000E3180" w:rsidRPr="00A474C9" w:rsidTr="00331C2A">
        <w:tc>
          <w:tcPr>
            <w:tcW w:w="8075" w:type="dxa"/>
          </w:tcPr>
          <w:p w:rsidR="000E3180" w:rsidRPr="00A474C9" w:rsidRDefault="000E3180" w:rsidP="000E3180">
            <w:pPr>
              <w:rPr>
                <w:rFonts w:eastAsia="SimSun" w:cs="Times New Roman"/>
                <w:sz w:val="20"/>
                <w:lang w:eastAsia="zh-CN"/>
              </w:rPr>
            </w:pPr>
            <w:r w:rsidRPr="00A474C9">
              <w:rPr>
                <w:rFonts w:eastAsia="SimSun" w:cs="Times New Roman"/>
                <w:b/>
                <w:bCs/>
                <w:color w:val="4F81BD" w:themeColor="accent1"/>
                <w:sz w:val="20"/>
                <w:lang w:eastAsia="zh-CN"/>
              </w:rPr>
              <w:t xml:space="preserve">R.1-6 </w:t>
            </w:r>
            <w:r w:rsidR="00407332" w:rsidRPr="00A474C9">
              <w:rPr>
                <w:rFonts w:eastAsia="SimSun" w:cs="Times New Roman" w:hint="eastAsia"/>
                <w:sz w:val="20"/>
                <w:lang w:eastAsia="zh-CN"/>
              </w:rPr>
              <w:t>除</w:t>
            </w:r>
            <w:r w:rsidR="00407332" w:rsidRPr="00A474C9">
              <w:rPr>
                <w:rFonts w:eastAsia="SimSun" w:cs="Times New Roman"/>
                <w:sz w:val="20"/>
                <w:lang w:eastAsia="zh-CN"/>
              </w:rPr>
              <w:t>通过</w:t>
            </w:r>
            <w:r w:rsidRPr="00A474C9">
              <w:rPr>
                <w:rFonts w:eastAsia="SimSun" w:cs="Times New Roman"/>
                <w:sz w:val="20"/>
                <w:lang w:eastAsia="zh-CN"/>
              </w:rPr>
              <w:t>《程序规则》以外的无线电规则委员会的决定</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1,186</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951</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1,422</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1,435</w:t>
            </w:r>
          </w:p>
        </w:tc>
      </w:tr>
      <w:tr w:rsidR="000E3180" w:rsidRPr="00A474C9" w:rsidTr="00331C2A">
        <w:tc>
          <w:tcPr>
            <w:tcW w:w="8075" w:type="dxa"/>
          </w:tcPr>
          <w:p w:rsidR="000E3180" w:rsidRPr="00A474C9" w:rsidRDefault="000E3180" w:rsidP="000E3180">
            <w:pPr>
              <w:rPr>
                <w:rFonts w:eastAsia="SimSun" w:cs="Times New Roman"/>
                <w:lang w:eastAsia="zh-CN"/>
              </w:rPr>
            </w:pPr>
            <w:r w:rsidRPr="00A474C9">
              <w:rPr>
                <w:rFonts w:eastAsia="SimSun" w:cs="Times New Roman"/>
                <w:b/>
                <w:bCs/>
                <w:color w:val="4F81BD" w:themeColor="accent1"/>
                <w:sz w:val="20"/>
                <w:lang w:eastAsia="zh-CN"/>
              </w:rPr>
              <w:t>R.1-7</w:t>
            </w:r>
            <w:r w:rsidRPr="00A474C9">
              <w:rPr>
                <w:rFonts w:eastAsia="SimSun" w:cs="Times New Roman"/>
                <w:b/>
                <w:bCs/>
                <w:noProof/>
                <w:color w:val="4F81BD" w:themeColor="accent1"/>
                <w:sz w:val="20"/>
                <w:lang w:eastAsia="zh-CN"/>
              </w:rPr>
              <w:t xml:space="preserve"> </w:t>
            </w:r>
            <w:r w:rsidRPr="00A474C9">
              <w:rPr>
                <w:rFonts w:eastAsia="SimSun" w:cs="Times New Roman"/>
                <w:sz w:val="20"/>
                <w:lang w:eastAsia="zh-CN"/>
              </w:rPr>
              <w:t>ITU-R</w:t>
            </w:r>
            <w:r w:rsidRPr="00A474C9">
              <w:rPr>
                <w:rFonts w:eastAsia="SimSun" w:cs="Times New Roman"/>
                <w:sz w:val="20"/>
                <w:lang w:eastAsia="zh-CN"/>
              </w:rPr>
              <w:t>软件的改进</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7,725</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7,562</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7,453</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7,505</w:t>
            </w:r>
          </w:p>
        </w:tc>
      </w:tr>
      <w:tr w:rsidR="000E3180" w:rsidRPr="00A474C9" w:rsidTr="00FF4D8B">
        <w:tc>
          <w:tcPr>
            <w:tcW w:w="8075" w:type="dxa"/>
            <w:vAlign w:val="center"/>
          </w:tcPr>
          <w:p w:rsidR="000E3180" w:rsidRPr="00A474C9" w:rsidRDefault="000E3180" w:rsidP="000E3180">
            <w:pPr>
              <w:rPr>
                <w:rFonts w:eastAsia="SimSun" w:cs="Times New Roman"/>
                <w:b/>
                <w:bCs/>
                <w:color w:val="5B9BD5"/>
                <w:sz w:val="20"/>
                <w:lang w:eastAsia="zh-CN"/>
              </w:rPr>
            </w:pPr>
            <w:r w:rsidRPr="00A474C9">
              <w:rPr>
                <w:rFonts w:eastAsia="SimSun" w:cs="Times New Roman"/>
                <w:sz w:val="20"/>
                <w:lang w:eastAsia="zh-CN"/>
              </w:rPr>
              <w:t>划拨给全权代表大会和理事会各项活动的费用（</w:t>
            </w:r>
            <w:r w:rsidRPr="00A474C9">
              <w:rPr>
                <w:rFonts w:eastAsia="SimSun" w:cs="Times New Roman"/>
                <w:b/>
                <w:bCs/>
                <w:color w:val="5B9BD5"/>
                <w:sz w:val="20"/>
                <w:lang w:eastAsia="zh-CN"/>
              </w:rPr>
              <w:t>PP</w:t>
            </w:r>
            <w:r w:rsidRPr="00A474C9">
              <w:rPr>
                <w:rFonts w:eastAsia="SimSun" w:cs="Times New Roman"/>
                <w:b/>
                <w:bCs/>
                <w:color w:val="5B9BD5"/>
                <w:sz w:val="20"/>
                <w:lang w:eastAsia="zh-CN"/>
              </w:rPr>
              <w:t>、理事会</w:t>
            </w:r>
            <w:r w:rsidRPr="00A474C9">
              <w:rPr>
                <w:rFonts w:eastAsia="SimSun" w:cs="Times New Roman"/>
                <w:b/>
                <w:bCs/>
                <w:color w:val="5B9BD5"/>
                <w:sz w:val="20"/>
                <w:lang w:eastAsia="zh-CN"/>
              </w:rPr>
              <w:t>/</w:t>
            </w:r>
            <w:r w:rsidRPr="00A474C9">
              <w:rPr>
                <w:rFonts w:eastAsia="SimSun" w:cs="Times New Roman"/>
                <w:b/>
                <w:bCs/>
                <w:color w:val="5B9BD5"/>
                <w:sz w:val="20"/>
                <w:lang w:eastAsia="zh-CN"/>
              </w:rPr>
              <w:t>理事会工作组</w:t>
            </w:r>
            <w:r w:rsidRPr="00A474C9">
              <w:rPr>
                <w:rFonts w:eastAsia="SimSun" w:cs="Times New Roman"/>
                <w:sz w:val="20"/>
                <w:lang w:eastAsia="zh-CN"/>
              </w:rPr>
              <w:t>）</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2,028</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1,229</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1,050</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1,204</w:t>
            </w:r>
          </w:p>
        </w:tc>
      </w:tr>
      <w:tr w:rsidR="000E3180" w:rsidRPr="00A474C9" w:rsidTr="00FF4D8B">
        <w:tc>
          <w:tcPr>
            <w:tcW w:w="8075" w:type="dxa"/>
            <w:vAlign w:val="center"/>
          </w:tcPr>
          <w:p w:rsidR="000E3180" w:rsidRPr="00A474C9" w:rsidRDefault="000E3180" w:rsidP="000E3180">
            <w:pPr>
              <w:spacing w:beforeLines="40" w:before="96" w:after="60" w:line="216" w:lineRule="auto"/>
              <w:ind w:right="113"/>
              <w:rPr>
                <w:rFonts w:eastAsia="SimSun" w:cs="Times New Roman"/>
                <w:b/>
                <w:bCs/>
                <w:noProof/>
                <w:color w:val="4F81BD" w:themeColor="accent1"/>
                <w:sz w:val="20"/>
                <w:lang w:eastAsia="zh-CN"/>
              </w:rPr>
            </w:pPr>
            <w:r w:rsidRPr="00A474C9">
              <w:rPr>
                <w:rFonts w:eastAsia="SimSun" w:cs="Times New Roman"/>
                <w:b/>
                <w:bCs/>
                <w:color w:val="5B9BD5"/>
                <w:sz w:val="20"/>
                <w:lang w:eastAsia="zh-CN"/>
              </w:rPr>
              <w:t>部门目标</w:t>
            </w:r>
            <w:r w:rsidRPr="00A474C9">
              <w:rPr>
                <w:rFonts w:eastAsia="SimSun" w:cs="Times New Roman"/>
                <w:b/>
                <w:bCs/>
                <w:color w:val="5B9BD5"/>
                <w:sz w:val="20"/>
              </w:rPr>
              <w:t>R.1</w:t>
            </w:r>
            <w:r w:rsidRPr="00A474C9">
              <w:rPr>
                <w:rFonts w:eastAsia="SimSun" w:cs="Times New Roman"/>
                <w:b/>
                <w:bCs/>
                <w:color w:val="5B9BD5"/>
                <w:sz w:val="20"/>
                <w:lang w:eastAsia="zh-CN"/>
              </w:rPr>
              <w:t>合计</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36,327</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42,571</w:t>
            </w:r>
          </w:p>
        </w:tc>
        <w:tc>
          <w:tcPr>
            <w:tcW w:w="1630"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35,110</w:t>
            </w:r>
          </w:p>
        </w:tc>
        <w:tc>
          <w:tcPr>
            <w:tcW w:w="1631" w:type="dxa"/>
            <w:vAlign w:val="center"/>
          </w:tcPr>
          <w:p w:rsidR="000E3180" w:rsidRPr="00A474C9" w:rsidRDefault="000E3180" w:rsidP="000E3180">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35471</w:t>
            </w:r>
          </w:p>
        </w:tc>
      </w:tr>
    </w:tbl>
    <w:p w:rsidR="00277368" w:rsidRPr="00A474C9" w:rsidRDefault="00277368" w:rsidP="00277368">
      <w:pPr>
        <w:tabs>
          <w:tab w:val="clear" w:pos="794"/>
          <w:tab w:val="clear" w:pos="1191"/>
          <w:tab w:val="clear" w:pos="1588"/>
          <w:tab w:val="clear" w:pos="1985"/>
        </w:tabs>
        <w:overflowPunct/>
        <w:autoSpaceDE/>
        <w:autoSpaceDN/>
        <w:adjustRightInd/>
        <w:spacing w:before="0" w:after="160" w:line="259" w:lineRule="auto"/>
        <w:textAlignment w:val="auto"/>
        <w:rPr>
          <w:sz w:val="22"/>
          <w:szCs w:val="22"/>
        </w:rPr>
      </w:pPr>
    </w:p>
    <w:p w:rsidR="00277368" w:rsidRPr="00A474C9" w:rsidRDefault="00277368" w:rsidP="00277368">
      <w:pPr>
        <w:tabs>
          <w:tab w:val="clear" w:pos="794"/>
          <w:tab w:val="clear" w:pos="1191"/>
          <w:tab w:val="clear" w:pos="1588"/>
          <w:tab w:val="clear" w:pos="1985"/>
        </w:tabs>
        <w:overflowPunct/>
        <w:autoSpaceDE/>
        <w:autoSpaceDN/>
        <w:adjustRightInd/>
        <w:spacing w:before="0"/>
        <w:textAlignment w:val="auto"/>
        <w:rPr>
          <w:color w:val="2E74B5"/>
          <w:sz w:val="26"/>
          <w:szCs w:val="26"/>
        </w:rPr>
      </w:pPr>
      <w:r w:rsidRPr="00A474C9">
        <w:rPr>
          <w:color w:val="2E74B5"/>
          <w:sz w:val="26"/>
          <w:szCs w:val="26"/>
        </w:rPr>
        <w:br w:type="page"/>
      </w:r>
    </w:p>
    <w:p w:rsidR="00277368" w:rsidRPr="00A474C9" w:rsidRDefault="00906FA8" w:rsidP="00A474C9">
      <w:pPr>
        <w:keepNext/>
        <w:keepLines/>
        <w:tabs>
          <w:tab w:val="clear" w:pos="794"/>
          <w:tab w:val="clear" w:pos="1191"/>
          <w:tab w:val="clear" w:pos="1588"/>
          <w:tab w:val="clear" w:pos="1985"/>
        </w:tabs>
        <w:overflowPunct/>
        <w:autoSpaceDE/>
        <w:autoSpaceDN/>
        <w:adjustRightInd/>
        <w:spacing w:after="120" w:line="259" w:lineRule="auto"/>
        <w:ind w:left="576" w:hanging="576"/>
        <w:jc w:val="both"/>
        <w:textAlignment w:val="auto"/>
        <w:outlineLvl w:val="1"/>
        <w:rPr>
          <w:b/>
          <w:bCs/>
          <w:color w:val="365F91" w:themeColor="accent1" w:themeShade="BF"/>
          <w:sz w:val="26"/>
          <w:szCs w:val="26"/>
          <w:lang w:val="en-US" w:eastAsia="zh-CN"/>
        </w:rPr>
      </w:pPr>
      <w:r w:rsidRPr="00A474C9">
        <w:rPr>
          <w:b/>
          <w:bCs/>
          <w:color w:val="4F81BD" w:themeColor="accent1"/>
          <w:lang w:val="en-US" w:eastAsia="zh-CN"/>
        </w:rPr>
        <w:lastRenderedPageBreak/>
        <w:t>5.2</w:t>
      </w:r>
      <w:r w:rsidRPr="00A474C9">
        <w:rPr>
          <w:b/>
          <w:bCs/>
          <w:color w:val="4F81BD" w:themeColor="accent1"/>
          <w:lang w:val="en-US" w:eastAsia="zh-CN"/>
        </w:rPr>
        <w:tab/>
        <w:t>R.2</w:t>
      </w:r>
      <w:r w:rsidRPr="00A474C9">
        <w:rPr>
          <w:b/>
          <w:bCs/>
          <w:color w:val="4F81BD" w:themeColor="accent1"/>
          <w:lang w:eastAsia="zh-CN"/>
        </w:rPr>
        <w:t>提供全球连通性和互操作性</w:t>
      </w:r>
      <w:r w:rsidRPr="00A474C9">
        <w:rPr>
          <w:b/>
          <w:bCs/>
          <w:color w:val="4F81BD" w:themeColor="accent1"/>
          <w:lang w:val="en-US" w:eastAsia="zh-CN"/>
        </w:rPr>
        <w:t>，提高服务性能、质量价格可承受性和及时性以及无线电通信业务中的总体系统经济性，包括通过制定国际标准实现</w:t>
      </w:r>
    </w:p>
    <w:p w:rsidR="00277368" w:rsidRDefault="00277368" w:rsidP="00277368">
      <w:pPr>
        <w:rPr>
          <w:lang w:eastAsia="zh-CN"/>
        </w:rPr>
      </w:pPr>
    </w:p>
    <w:p w:rsidR="00A474C9" w:rsidRPr="00A474C9" w:rsidRDefault="00A474C9" w:rsidP="00277368">
      <w:pPr>
        <w:rPr>
          <w:lang w:eastAsia="zh-CN"/>
        </w:rPr>
      </w:pPr>
    </w:p>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4"/>
        <w:gridCol w:w="3260"/>
        <w:gridCol w:w="1134"/>
        <w:gridCol w:w="1134"/>
        <w:gridCol w:w="992"/>
        <w:gridCol w:w="993"/>
        <w:gridCol w:w="992"/>
        <w:gridCol w:w="1276"/>
        <w:gridCol w:w="1559"/>
      </w:tblGrid>
      <w:tr w:rsidR="00102323" w:rsidRPr="00A474C9" w:rsidTr="00102323">
        <w:trPr>
          <w:trHeight w:val="320"/>
          <w:tblHeader/>
        </w:trPr>
        <w:tc>
          <w:tcPr>
            <w:tcW w:w="3114" w:type="dxa"/>
            <w:shd w:val="clear" w:color="000000" w:fill="2F75B5"/>
            <w:noWrap/>
            <w:hideMark/>
          </w:tcPr>
          <w:p w:rsidR="00102323" w:rsidRPr="00A474C9" w:rsidRDefault="00102323" w:rsidP="00410D97">
            <w:pPr>
              <w:jc w:val="center"/>
              <w:rPr>
                <w:b/>
                <w:bCs/>
                <w:color w:val="FFFFFF"/>
                <w:sz w:val="20"/>
                <w:lang w:eastAsia="zh-CN"/>
              </w:rPr>
            </w:pPr>
            <w:r w:rsidRPr="00A474C9">
              <w:rPr>
                <w:rFonts w:hint="eastAsia"/>
                <w:b/>
                <w:bCs/>
                <w:color w:val="FFFFFF"/>
                <w:sz w:val="20"/>
                <w:lang w:eastAsia="zh-CN"/>
              </w:rPr>
              <w:t>成果</w:t>
            </w:r>
          </w:p>
        </w:tc>
        <w:tc>
          <w:tcPr>
            <w:tcW w:w="3260" w:type="dxa"/>
            <w:shd w:val="clear" w:color="000000" w:fill="2F75B5"/>
            <w:noWrap/>
            <w:hideMark/>
          </w:tcPr>
          <w:p w:rsidR="00102323" w:rsidRPr="00A474C9" w:rsidRDefault="00102323" w:rsidP="00410D97">
            <w:pPr>
              <w:jc w:val="center"/>
              <w:rPr>
                <w:b/>
                <w:bCs/>
                <w:color w:val="FFFFFF"/>
                <w:sz w:val="20"/>
              </w:rPr>
            </w:pPr>
            <w:r w:rsidRPr="00A474C9">
              <w:rPr>
                <w:rFonts w:hint="eastAsia"/>
                <w:b/>
                <w:bCs/>
                <w:color w:val="FFFFFF"/>
                <w:sz w:val="20"/>
                <w:lang w:eastAsia="zh-CN"/>
              </w:rPr>
              <w:t>成果</w:t>
            </w:r>
            <w:r w:rsidRPr="00A474C9">
              <w:rPr>
                <w:b/>
                <w:bCs/>
                <w:color w:val="FFFFFF"/>
                <w:sz w:val="20"/>
                <w:lang w:eastAsia="zh-CN"/>
              </w:rPr>
              <w:t>指标</w:t>
            </w:r>
            <w:r w:rsidRPr="00A474C9">
              <w:rPr>
                <w:rStyle w:val="FootnoteReference"/>
                <w:color w:val="FFFFFF"/>
              </w:rPr>
              <w:footnoteReference w:id="4"/>
            </w:r>
          </w:p>
        </w:tc>
        <w:tc>
          <w:tcPr>
            <w:tcW w:w="1134" w:type="dxa"/>
            <w:shd w:val="clear" w:color="000000" w:fill="2F75B5"/>
          </w:tcPr>
          <w:p w:rsidR="00102323" w:rsidRPr="00A474C9" w:rsidRDefault="00102323" w:rsidP="00410D97">
            <w:pPr>
              <w:jc w:val="center"/>
              <w:rPr>
                <w:b/>
                <w:bCs/>
                <w:color w:val="FFFFFF"/>
                <w:sz w:val="20"/>
                <w:lang w:eastAsia="zh-CN"/>
              </w:rPr>
            </w:pPr>
            <w:r w:rsidRPr="00A474C9">
              <w:rPr>
                <w:b/>
                <w:bCs/>
                <w:color w:val="FFFFFF"/>
                <w:sz w:val="20"/>
              </w:rPr>
              <w:t>2012</w:t>
            </w:r>
            <w:r w:rsidRPr="00A474C9">
              <w:rPr>
                <w:rFonts w:hint="eastAsia"/>
                <w:b/>
                <w:bCs/>
                <w:color w:val="FFFFFF"/>
                <w:sz w:val="20"/>
                <w:lang w:eastAsia="zh-CN"/>
              </w:rPr>
              <w:t>年</w:t>
            </w:r>
          </w:p>
        </w:tc>
        <w:tc>
          <w:tcPr>
            <w:tcW w:w="1134" w:type="dxa"/>
            <w:shd w:val="clear" w:color="000000" w:fill="2F75B5"/>
          </w:tcPr>
          <w:p w:rsidR="00102323" w:rsidRPr="00A474C9" w:rsidRDefault="00102323" w:rsidP="00410D97">
            <w:pPr>
              <w:jc w:val="center"/>
              <w:rPr>
                <w:b/>
                <w:bCs/>
                <w:color w:val="FFFFFF"/>
                <w:sz w:val="20"/>
                <w:lang w:eastAsia="zh-CN"/>
              </w:rPr>
            </w:pPr>
            <w:r w:rsidRPr="00A474C9">
              <w:rPr>
                <w:b/>
                <w:bCs/>
                <w:color w:val="FFFFFF"/>
                <w:sz w:val="20"/>
              </w:rPr>
              <w:t>2013</w:t>
            </w:r>
            <w:r w:rsidRPr="00A474C9">
              <w:rPr>
                <w:rFonts w:hint="eastAsia"/>
                <w:b/>
                <w:bCs/>
                <w:color w:val="FFFFFF"/>
                <w:sz w:val="20"/>
                <w:lang w:eastAsia="zh-CN"/>
              </w:rPr>
              <w:t>年</w:t>
            </w:r>
          </w:p>
        </w:tc>
        <w:tc>
          <w:tcPr>
            <w:tcW w:w="992" w:type="dxa"/>
            <w:shd w:val="clear" w:color="000000" w:fill="2F75B5"/>
            <w:noWrap/>
            <w:hideMark/>
          </w:tcPr>
          <w:p w:rsidR="00102323" w:rsidRPr="00A474C9" w:rsidRDefault="00102323" w:rsidP="00410D97">
            <w:pPr>
              <w:jc w:val="center"/>
              <w:rPr>
                <w:b/>
                <w:bCs/>
                <w:color w:val="FFFFFF"/>
                <w:sz w:val="20"/>
                <w:lang w:eastAsia="zh-CN"/>
              </w:rPr>
            </w:pPr>
            <w:r w:rsidRPr="00A474C9">
              <w:rPr>
                <w:b/>
                <w:bCs/>
                <w:color w:val="FFFFFF"/>
                <w:sz w:val="20"/>
              </w:rPr>
              <w:t>2014</w:t>
            </w:r>
            <w:r w:rsidRPr="00A474C9">
              <w:rPr>
                <w:rFonts w:hint="eastAsia"/>
                <w:b/>
                <w:bCs/>
                <w:color w:val="FFFFFF"/>
                <w:sz w:val="20"/>
                <w:lang w:eastAsia="zh-CN"/>
              </w:rPr>
              <w:t>年</w:t>
            </w:r>
          </w:p>
        </w:tc>
        <w:tc>
          <w:tcPr>
            <w:tcW w:w="993" w:type="dxa"/>
            <w:shd w:val="clear" w:color="000000" w:fill="2F75B5"/>
            <w:noWrap/>
            <w:hideMark/>
          </w:tcPr>
          <w:p w:rsidR="00102323" w:rsidRPr="00A474C9" w:rsidRDefault="00102323" w:rsidP="00410D97">
            <w:pPr>
              <w:jc w:val="center"/>
              <w:rPr>
                <w:b/>
                <w:bCs/>
                <w:color w:val="FFFFFF"/>
                <w:sz w:val="20"/>
                <w:lang w:eastAsia="zh-CN"/>
              </w:rPr>
            </w:pPr>
            <w:r w:rsidRPr="00A474C9">
              <w:rPr>
                <w:b/>
                <w:bCs/>
                <w:color w:val="FFFFFF"/>
                <w:sz w:val="20"/>
              </w:rPr>
              <w:t>2015</w:t>
            </w:r>
            <w:r w:rsidRPr="00A474C9">
              <w:rPr>
                <w:rFonts w:hint="eastAsia"/>
                <w:b/>
                <w:bCs/>
                <w:color w:val="FFFFFF"/>
                <w:sz w:val="20"/>
                <w:lang w:eastAsia="zh-CN"/>
              </w:rPr>
              <w:t>年</w:t>
            </w:r>
          </w:p>
        </w:tc>
        <w:tc>
          <w:tcPr>
            <w:tcW w:w="992" w:type="dxa"/>
            <w:shd w:val="clear" w:color="000000" w:fill="2F75B5"/>
          </w:tcPr>
          <w:p w:rsidR="00102323" w:rsidRPr="00A474C9" w:rsidRDefault="00102323" w:rsidP="00410D97">
            <w:pPr>
              <w:jc w:val="center"/>
              <w:rPr>
                <w:b/>
                <w:bCs/>
                <w:color w:val="FFFFFF"/>
                <w:sz w:val="20"/>
                <w:lang w:eastAsia="zh-CN"/>
              </w:rPr>
            </w:pPr>
            <w:r>
              <w:rPr>
                <w:b/>
                <w:bCs/>
                <w:color w:val="FFFFFF"/>
                <w:sz w:val="20"/>
                <w:lang w:eastAsia="fr-FR"/>
              </w:rPr>
              <w:t>2016</w:t>
            </w:r>
            <w:r>
              <w:rPr>
                <w:rFonts w:hint="eastAsia"/>
                <w:b/>
                <w:bCs/>
                <w:color w:val="FFFFFF"/>
                <w:sz w:val="20"/>
                <w:lang w:eastAsia="zh-CN"/>
              </w:rPr>
              <w:t>年</w:t>
            </w:r>
          </w:p>
        </w:tc>
        <w:tc>
          <w:tcPr>
            <w:tcW w:w="1276" w:type="dxa"/>
            <w:shd w:val="clear" w:color="000000" w:fill="2F75B5"/>
            <w:noWrap/>
            <w:hideMark/>
          </w:tcPr>
          <w:p w:rsidR="00102323" w:rsidRPr="00A474C9" w:rsidRDefault="00102323" w:rsidP="00410D97">
            <w:pPr>
              <w:jc w:val="center"/>
              <w:rPr>
                <w:b/>
                <w:bCs/>
                <w:color w:val="FFFFFF"/>
                <w:sz w:val="20"/>
                <w:lang w:eastAsia="zh-CN"/>
              </w:rPr>
            </w:pPr>
            <w:r w:rsidRPr="00A474C9">
              <w:rPr>
                <w:b/>
                <w:bCs/>
                <w:color w:val="FFFFFF"/>
                <w:sz w:val="20"/>
                <w:lang w:eastAsia="fr-FR"/>
              </w:rPr>
              <w:t>2020</w:t>
            </w:r>
            <w:r w:rsidRPr="00A474C9">
              <w:rPr>
                <w:rFonts w:hint="eastAsia"/>
                <w:b/>
                <w:bCs/>
                <w:color w:val="FFFFFF"/>
                <w:sz w:val="20"/>
                <w:lang w:eastAsia="zh-CN"/>
              </w:rPr>
              <w:t>年</w:t>
            </w:r>
            <w:r w:rsidRPr="00A474C9">
              <w:rPr>
                <w:b/>
                <w:bCs/>
                <w:color w:val="FFFFFF"/>
                <w:sz w:val="20"/>
                <w:lang w:eastAsia="zh-CN"/>
              </w:rPr>
              <w:t>的</w:t>
            </w:r>
            <w:r w:rsidRPr="00A474C9">
              <w:rPr>
                <w:rFonts w:hint="eastAsia"/>
                <w:b/>
                <w:bCs/>
                <w:color w:val="FFFFFF"/>
                <w:sz w:val="20"/>
                <w:lang w:eastAsia="zh-CN"/>
              </w:rPr>
              <w:t>具体</w:t>
            </w:r>
            <w:r w:rsidRPr="00A474C9">
              <w:rPr>
                <w:b/>
                <w:bCs/>
                <w:color w:val="FFFFFF"/>
                <w:sz w:val="20"/>
                <w:lang w:eastAsia="zh-CN"/>
              </w:rPr>
              <w:t>目标</w:t>
            </w:r>
          </w:p>
        </w:tc>
        <w:tc>
          <w:tcPr>
            <w:tcW w:w="1559" w:type="dxa"/>
            <w:shd w:val="clear" w:color="000000" w:fill="2F75B5"/>
            <w:noWrap/>
            <w:hideMark/>
          </w:tcPr>
          <w:p w:rsidR="00102323" w:rsidRPr="00A474C9" w:rsidRDefault="00102323" w:rsidP="00410D97">
            <w:pPr>
              <w:rPr>
                <w:b/>
                <w:bCs/>
                <w:color w:val="FFFFFF"/>
                <w:sz w:val="20"/>
                <w:lang w:eastAsia="zh-CN"/>
              </w:rPr>
            </w:pPr>
            <w:r w:rsidRPr="00A474C9">
              <w:rPr>
                <w:rFonts w:hint="eastAsia"/>
                <w:b/>
                <w:bCs/>
                <w:color w:val="FFFFFF"/>
                <w:sz w:val="20"/>
                <w:lang w:eastAsia="zh-CN"/>
              </w:rPr>
              <w:t>来源</w:t>
            </w:r>
          </w:p>
        </w:tc>
      </w:tr>
      <w:tr w:rsidR="00102323" w:rsidRPr="00A474C9" w:rsidTr="00102323">
        <w:trPr>
          <w:trHeight w:val="315"/>
        </w:trPr>
        <w:tc>
          <w:tcPr>
            <w:tcW w:w="3114" w:type="dxa"/>
            <w:vMerge w:val="restart"/>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r w:rsidRPr="00A474C9">
              <w:rPr>
                <w:b/>
                <w:bCs/>
                <w:color w:val="5B9BD5"/>
                <w:sz w:val="20"/>
                <w:lang w:val="en-US" w:eastAsia="zh-CN"/>
              </w:rPr>
              <w:t>R.2-1</w:t>
            </w:r>
            <w:r w:rsidRPr="00A474C9">
              <w:rPr>
                <w:b/>
                <w:bCs/>
                <w:color w:val="5B9BD5"/>
                <w:sz w:val="20"/>
                <w:lang w:val="en-US" w:eastAsia="zh-CN"/>
              </w:rPr>
              <w:t>：</w:t>
            </w:r>
            <w:r w:rsidR="00932483">
              <w:rPr>
                <w:rFonts w:hint="eastAsia"/>
                <w:sz w:val="20"/>
                <w:lang w:eastAsia="zh-CN"/>
              </w:rPr>
              <w:t>增加</w:t>
            </w:r>
            <w:r w:rsidR="00932483" w:rsidRPr="00A474C9">
              <w:rPr>
                <w:sz w:val="20"/>
                <w:lang w:eastAsia="zh-CN"/>
              </w:rPr>
              <w:t>移动宽带接入</w:t>
            </w:r>
            <w:r w:rsidR="00932483">
              <w:rPr>
                <w:rFonts w:hint="eastAsia"/>
                <w:sz w:val="20"/>
                <w:lang w:eastAsia="zh-CN"/>
              </w:rPr>
              <w:t>用</w:t>
            </w:r>
            <w:r w:rsidR="00932483">
              <w:rPr>
                <w:sz w:val="20"/>
                <w:lang w:eastAsia="zh-CN"/>
              </w:rPr>
              <w:t>户的数量</w:t>
            </w:r>
            <w:r w:rsidR="00932483" w:rsidRPr="00A474C9">
              <w:rPr>
                <w:sz w:val="20"/>
                <w:lang w:eastAsia="zh-CN"/>
              </w:rPr>
              <w:t>，包括国际移动通信（</w:t>
            </w:r>
            <w:r w:rsidR="00932483" w:rsidRPr="00A474C9">
              <w:rPr>
                <w:sz w:val="20"/>
                <w:lang w:eastAsia="zh-CN"/>
              </w:rPr>
              <w:t>IMT</w:t>
            </w:r>
            <w:r w:rsidR="00932483" w:rsidRPr="00A474C9">
              <w:rPr>
                <w:sz w:val="20"/>
                <w:lang w:eastAsia="zh-CN"/>
              </w:rPr>
              <w:t>）</w:t>
            </w:r>
            <w:r w:rsidR="00932483">
              <w:rPr>
                <w:rFonts w:hint="eastAsia"/>
                <w:sz w:val="20"/>
                <w:lang w:eastAsia="zh-CN"/>
              </w:rPr>
              <w:t>用</w:t>
            </w:r>
            <w:r w:rsidR="00932483">
              <w:rPr>
                <w:sz w:val="20"/>
                <w:lang w:eastAsia="zh-CN"/>
              </w:rPr>
              <w:t>户</w:t>
            </w: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color w:val="000000"/>
                <w:sz w:val="20"/>
                <w:lang w:eastAsia="zh-CN"/>
              </w:rPr>
              <w:t>订购</w:t>
            </w:r>
            <w:r w:rsidRPr="00A474C9">
              <w:rPr>
                <w:color w:val="000000"/>
                <w:sz w:val="20"/>
                <w:lang w:eastAsia="zh-CN"/>
              </w:rPr>
              <w:t>/</w:t>
            </w:r>
            <w:r w:rsidRPr="00A474C9">
              <w:rPr>
                <w:color w:val="000000"/>
                <w:sz w:val="20"/>
                <w:lang w:eastAsia="zh-CN"/>
              </w:rPr>
              <w:t>订户数量（单位：</w:t>
            </w:r>
            <w:r w:rsidRPr="00A474C9">
              <w:rPr>
                <w:color w:val="000000"/>
                <w:sz w:val="20"/>
                <w:lang w:eastAsia="zh-CN"/>
              </w:rPr>
              <w:t>10</w:t>
            </w:r>
            <w:r w:rsidRPr="00A474C9">
              <w:rPr>
                <w:color w:val="000000"/>
                <w:sz w:val="20"/>
                <w:lang w:eastAsia="zh-CN"/>
              </w:rPr>
              <w:t>亿）</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6,23/</w:t>
            </w:r>
            <w:r w:rsidRPr="00102323">
              <w:rPr>
                <w:sz w:val="20"/>
              </w:rPr>
              <w:br/>
              <w:t>4,30</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6,67/</w:t>
            </w:r>
            <w:r w:rsidRPr="00102323">
              <w:rPr>
                <w:sz w:val="20"/>
              </w:rPr>
              <w:br/>
              <w:t>4,60</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7,01/</w:t>
            </w:r>
            <w:r w:rsidRPr="00102323">
              <w:rPr>
                <w:sz w:val="20"/>
              </w:rPr>
              <w:br/>
              <w:t>4,83</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7,22/</w:t>
            </w:r>
            <w:r w:rsidRPr="00102323">
              <w:rPr>
                <w:sz w:val="20"/>
              </w:rPr>
              <w:br/>
              <w:t>4,98</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7,38/</w:t>
            </w:r>
            <w:r w:rsidRPr="00102323">
              <w:rPr>
                <w:sz w:val="20"/>
              </w:rPr>
              <w:br/>
              <w:t>5,09*</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9,20</w:t>
            </w:r>
          </w:p>
        </w:tc>
        <w:tc>
          <w:tcPr>
            <w:tcW w:w="1559" w:type="dxa"/>
            <w:vMerge w:val="restart"/>
            <w:tcBorders>
              <w:top w:val="single" w:sz="6" w:space="0" w:color="auto"/>
              <w:bottom w:val="single" w:sz="6" w:space="0" w:color="auto"/>
            </w:tcBorders>
            <w:shd w:val="clear" w:color="auto" w:fill="auto"/>
            <w:hideMark/>
          </w:tcPr>
          <w:p w:rsidR="00102323" w:rsidRPr="00A474C9" w:rsidRDefault="00102323" w:rsidP="00102323">
            <w:pPr>
              <w:spacing w:before="40" w:after="40"/>
              <w:rPr>
                <w:color w:val="000000"/>
                <w:sz w:val="20"/>
                <w:lang w:eastAsia="zh-CN"/>
              </w:rPr>
            </w:pPr>
            <w:r w:rsidRPr="00A474C9">
              <w:rPr>
                <w:color w:val="000000"/>
                <w:sz w:val="20"/>
                <w:lang w:eastAsia="zh-CN"/>
              </w:rPr>
              <w:t>201</w:t>
            </w:r>
            <w:r>
              <w:rPr>
                <w:color w:val="000000"/>
                <w:sz w:val="20"/>
                <w:lang w:eastAsia="zh-CN"/>
              </w:rPr>
              <w:t>6</w:t>
            </w:r>
            <w:r w:rsidRPr="00A474C9">
              <w:rPr>
                <w:color w:val="000000"/>
                <w:sz w:val="20"/>
                <w:lang w:eastAsia="zh-CN"/>
              </w:rPr>
              <w:t>年宽带状况：</w:t>
            </w:r>
          </w:p>
          <w:p w:rsidR="00102323" w:rsidRPr="00A474C9" w:rsidRDefault="00102323" w:rsidP="00102323">
            <w:pPr>
              <w:spacing w:before="40" w:after="40"/>
              <w:rPr>
                <w:color w:val="000000"/>
                <w:sz w:val="20"/>
                <w:lang w:eastAsia="zh-CN"/>
              </w:rPr>
            </w:pPr>
            <w:r w:rsidRPr="00A474C9">
              <w:rPr>
                <w:color w:val="000000"/>
                <w:sz w:val="20"/>
                <w:lang w:eastAsia="zh-CN"/>
              </w:rPr>
              <w:t>宽带数字发展委员会报告。</w:t>
            </w:r>
          </w:p>
        </w:tc>
      </w:tr>
      <w:tr w:rsidR="00102323" w:rsidRPr="00A474C9" w:rsidTr="00102323">
        <w:trPr>
          <w:trHeight w:val="340"/>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fr-FR"/>
              </w:rPr>
            </w:pPr>
            <w:r w:rsidRPr="00A474C9">
              <w:rPr>
                <w:sz w:val="20"/>
                <w:lang w:eastAsia="zh-CN"/>
              </w:rPr>
              <w:t>移动宽带订购的</w:t>
            </w:r>
            <w:r w:rsidRPr="00A474C9">
              <w:rPr>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25%</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29%</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38%</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45%</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50%</w:t>
            </w:r>
            <w:r w:rsidRPr="00102323">
              <w:rPr>
                <w:sz w:val="20"/>
              </w:rPr>
              <w:footnoteReference w:customMarkFollows="1" w:id="5"/>
              <w:t>*</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83,7%</w:t>
            </w:r>
          </w:p>
        </w:tc>
        <w:tc>
          <w:tcPr>
            <w:tcW w:w="1559" w:type="dxa"/>
            <w:vMerge/>
            <w:tcBorders>
              <w:top w:val="single" w:sz="6" w:space="0" w:color="auto"/>
              <w:bottom w:val="single" w:sz="6" w:space="0" w:color="auto"/>
            </w:tcBorders>
            <w:shd w:val="clear" w:color="auto" w:fill="auto"/>
            <w:hideMark/>
          </w:tcPr>
          <w:p w:rsidR="00102323" w:rsidRPr="00A474C9" w:rsidRDefault="00102323" w:rsidP="00102323">
            <w:pPr>
              <w:rPr>
                <w:color w:val="000000"/>
                <w:sz w:val="20"/>
              </w:rPr>
            </w:pPr>
          </w:p>
        </w:tc>
      </w:tr>
      <w:tr w:rsidR="00102323" w:rsidRPr="00A474C9" w:rsidTr="00102323">
        <w:trPr>
          <w:trHeight w:val="315"/>
        </w:trPr>
        <w:tc>
          <w:tcPr>
            <w:tcW w:w="3114" w:type="dxa"/>
            <w:vMerge w:val="restart"/>
            <w:tcBorders>
              <w:top w:val="single" w:sz="6" w:space="0" w:color="auto"/>
            </w:tcBorders>
            <w:shd w:val="clear" w:color="auto" w:fill="auto"/>
            <w:hideMark/>
          </w:tcPr>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b/>
                <w:bCs/>
                <w:color w:val="000000"/>
                <w:sz w:val="20"/>
                <w:lang w:eastAsia="zh-CN"/>
              </w:rPr>
            </w:pPr>
            <w:r w:rsidRPr="00A474C9">
              <w:rPr>
                <w:b/>
                <w:bCs/>
                <w:color w:val="5B9BD5"/>
                <w:sz w:val="20"/>
                <w:lang w:val="en-US" w:eastAsia="zh-CN"/>
              </w:rPr>
              <w:t>R.2-2</w:t>
            </w:r>
            <w:r w:rsidRPr="00A474C9">
              <w:rPr>
                <w:sz w:val="20"/>
                <w:lang w:val="en-US" w:eastAsia="zh-CN"/>
              </w:rPr>
              <w:t>：</w:t>
            </w:r>
            <w:r w:rsidRPr="00A474C9">
              <w:rPr>
                <w:sz w:val="20"/>
                <w:lang w:eastAsia="zh-CN"/>
              </w:rPr>
              <w:t>移动宽带价格指数在人均国民总收入（</w:t>
            </w:r>
            <w:r w:rsidRPr="00A474C9">
              <w:rPr>
                <w:sz w:val="20"/>
                <w:lang w:eastAsia="zh-CN"/>
              </w:rPr>
              <w:t>GNI</w:t>
            </w:r>
            <w:r w:rsidRPr="00A474C9">
              <w:rPr>
                <w:sz w:val="20"/>
                <w:lang w:eastAsia="zh-CN"/>
              </w:rPr>
              <w:t>）中的比例下降</w:t>
            </w: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sz w:val="20"/>
                <w:lang w:eastAsia="zh-CN"/>
              </w:rPr>
            </w:pPr>
            <w:r w:rsidRPr="00A474C9">
              <w:rPr>
                <w:sz w:val="20"/>
                <w:lang w:eastAsia="zh-CN"/>
              </w:rPr>
              <w:t>移动宽带价格指数在人均国民总收入（</w:t>
            </w:r>
            <w:r w:rsidRPr="00A474C9">
              <w:rPr>
                <w:sz w:val="20"/>
                <w:lang w:eastAsia="zh-CN"/>
              </w:rPr>
              <w:t>GNI</w:t>
            </w:r>
            <w:r w:rsidRPr="00A474C9">
              <w:rPr>
                <w:sz w:val="20"/>
                <w:lang w:eastAsia="zh-CN"/>
              </w:rPr>
              <w:t>）中的比例</w:t>
            </w:r>
          </w:p>
          <w:p w:rsidR="00102323" w:rsidRPr="00A474C9" w:rsidRDefault="00102323" w:rsidP="00102323">
            <w:pPr>
              <w:spacing w:before="40"/>
              <w:rPr>
                <w:color w:val="000000"/>
                <w:sz w:val="20"/>
                <w:lang w:eastAsia="zh-CN"/>
              </w:rPr>
            </w:pPr>
            <w:r w:rsidRPr="00A474C9">
              <w:rPr>
                <w:color w:val="000000"/>
                <w:sz w:val="20"/>
                <w:lang w:eastAsia="zh-CN"/>
              </w:rPr>
              <w:t>（预付费，手机</w:t>
            </w:r>
            <w:r w:rsidRPr="00A474C9">
              <w:rPr>
                <w:color w:val="000000"/>
                <w:sz w:val="20"/>
                <w:lang w:eastAsia="zh-CN"/>
              </w:rPr>
              <w:t>500 MB</w:t>
            </w:r>
            <w:r w:rsidRPr="00A474C9">
              <w:rPr>
                <w:color w:val="000000"/>
                <w:sz w:val="20"/>
                <w:lang w:eastAsia="zh-CN"/>
              </w:rPr>
              <w:t>）</w:t>
            </w:r>
          </w:p>
          <w:p w:rsidR="00102323" w:rsidRPr="00A474C9" w:rsidRDefault="00102323" w:rsidP="00102323">
            <w:pPr>
              <w:spacing w:before="40"/>
              <w:rPr>
                <w:color w:val="000000"/>
                <w:sz w:val="20"/>
                <w:lang w:eastAsia="zh-CN"/>
              </w:rPr>
            </w:pPr>
            <w:r w:rsidRPr="00A474C9">
              <w:rPr>
                <w:rFonts w:hint="eastAsia"/>
                <w:color w:val="000000"/>
                <w:sz w:val="20"/>
                <w:lang w:eastAsia="zh-CN"/>
              </w:rPr>
              <w:t>世界</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8,72</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5,50</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3,88</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4,00</w:t>
            </w:r>
          </w:p>
        </w:tc>
        <w:tc>
          <w:tcPr>
            <w:tcW w:w="1559" w:type="dxa"/>
            <w:vMerge w:val="restart"/>
            <w:tcBorders>
              <w:top w:val="single" w:sz="6" w:space="0" w:color="auto"/>
            </w:tcBorders>
            <w:shd w:val="clear" w:color="auto" w:fill="auto"/>
            <w:noWrap/>
            <w:hideMark/>
          </w:tcPr>
          <w:p w:rsidR="00102323" w:rsidRPr="00A474C9" w:rsidRDefault="00102323" w:rsidP="00102323">
            <w:pPr>
              <w:rPr>
                <w:color w:val="000000"/>
                <w:sz w:val="20"/>
                <w:lang w:eastAsia="zh-CN"/>
              </w:rPr>
            </w:pPr>
            <w:r w:rsidRPr="00A474C9">
              <w:rPr>
                <w:color w:val="000000"/>
                <w:sz w:val="20"/>
                <w:lang w:eastAsia="zh-CN"/>
              </w:rPr>
              <w:t>国际电联，</w:t>
            </w:r>
            <w:r w:rsidRPr="00A474C9">
              <w:rPr>
                <w:rFonts w:hint="eastAsia"/>
                <w:color w:val="000000"/>
                <w:sz w:val="20"/>
                <w:lang w:eastAsia="zh-CN"/>
              </w:rPr>
              <w:t>《衡量</w:t>
            </w:r>
            <w:r w:rsidRPr="00A474C9">
              <w:rPr>
                <w:color w:val="000000"/>
                <w:sz w:val="20"/>
                <w:lang w:eastAsia="zh-CN"/>
              </w:rPr>
              <w:t>信息社会（</w:t>
            </w:r>
            <w:r w:rsidRPr="00A474C9">
              <w:rPr>
                <w:color w:val="000000"/>
                <w:sz w:val="20"/>
                <w:lang w:eastAsia="zh-CN"/>
              </w:rPr>
              <w:t>MIS</w:t>
            </w:r>
            <w:r w:rsidRPr="00A474C9">
              <w:rPr>
                <w:color w:val="000000"/>
                <w:sz w:val="20"/>
                <w:lang w:eastAsia="zh-CN"/>
              </w:rPr>
              <w:t>）报告</w:t>
            </w:r>
            <w:r w:rsidRPr="00A474C9">
              <w:rPr>
                <w:rFonts w:hint="eastAsia"/>
                <w:color w:val="000000"/>
                <w:sz w:val="20"/>
                <w:lang w:eastAsia="zh-CN"/>
              </w:rPr>
              <w:t>》</w:t>
            </w:r>
            <w:r w:rsidRPr="00A474C9">
              <w:rPr>
                <w:color w:val="000000"/>
                <w:sz w:val="20"/>
                <w:lang w:eastAsia="zh-CN"/>
              </w:rPr>
              <w:t>，</w:t>
            </w:r>
            <w:r w:rsidRPr="00A474C9">
              <w:rPr>
                <w:color w:val="000000"/>
                <w:sz w:val="20"/>
                <w:lang w:eastAsia="zh-CN"/>
              </w:rPr>
              <w:t>201</w:t>
            </w:r>
            <w:r>
              <w:rPr>
                <w:color w:val="000000"/>
                <w:sz w:val="20"/>
                <w:lang w:eastAsia="zh-CN"/>
              </w:rPr>
              <w:t>6</w:t>
            </w:r>
            <w:r w:rsidRPr="00A474C9">
              <w:rPr>
                <w:color w:val="000000"/>
                <w:sz w:val="20"/>
                <w:lang w:eastAsia="zh-CN"/>
              </w:rPr>
              <w:t>年版</w:t>
            </w:r>
          </w:p>
        </w:tc>
      </w:tr>
      <w:tr w:rsidR="00102323" w:rsidRPr="00A474C9" w:rsidTr="00102323">
        <w:trPr>
          <w:trHeight w:val="620"/>
        </w:trPr>
        <w:tc>
          <w:tcPr>
            <w:tcW w:w="3114" w:type="dxa"/>
            <w:vMerge/>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tcPr>
          <w:p w:rsidR="00102323" w:rsidRPr="00A474C9" w:rsidRDefault="00102323" w:rsidP="00102323">
            <w:pPr>
              <w:rPr>
                <w:rFonts w:ascii="STKaiti" w:eastAsia="STKaiti" w:hAnsi="STKaiti"/>
                <w:color w:val="000000"/>
                <w:sz w:val="20"/>
                <w:lang w:eastAsia="zh-CN"/>
              </w:rPr>
            </w:pPr>
            <w:r w:rsidRPr="00A474C9">
              <w:rPr>
                <w:rFonts w:ascii="STKaiti" w:eastAsia="STKaiti" w:hAnsi="STKaiti" w:hint="eastAsia"/>
                <w:color w:val="000000"/>
                <w:sz w:val="20"/>
                <w:lang w:eastAsia="zh-CN"/>
              </w:rPr>
              <w:t>发</w:t>
            </w:r>
            <w:r w:rsidRPr="00A474C9">
              <w:rPr>
                <w:rFonts w:ascii="STKaiti" w:eastAsia="STKaiti" w:hAnsi="STKaiti"/>
                <w:color w:val="000000"/>
                <w:sz w:val="20"/>
                <w:lang w:eastAsia="zh-CN"/>
              </w:rPr>
              <w:t>达国家</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1,02</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0,75</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0,57</w:t>
            </w:r>
          </w:p>
        </w:tc>
        <w:tc>
          <w:tcPr>
            <w:tcW w:w="992"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276" w:type="dxa"/>
            <w:tcBorders>
              <w:top w:val="single" w:sz="6" w:space="0" w:color="auto"/>
              <w:bottom w:val="single" w:sz="6" w:space="0" w:color="auto"/>
            </w:tcBorders>
            <w:shd w:val="clear" w:color="auto" w:fill="auto"/>
          </w:tcPr>
          <w:p w:rsidR="00102323" w:rsidRPr="00102323" w:rsidRDefault="00102323" w:rsidP="00102323">
            <w:pPr>
              <w:pStyle w:val="Tabletext"/>
              <w:jc w:val="center"/>
              <w:rPr>
                <w:i/>
                <w:iCs/>
                <w:sz w:val="20"/>
              </w:rPr>
            </w:pPr>
          </w:p>
        </w:tc>
        <w:tc>
          <w:tcPr>
            <w:tcW w:w="1559" w:type="dxa"/>
            <w:vMerge/>
            <w:shd w:val="clear" w:color="auto" w:fill="auto"/>
            <w:hideMark/>
          </w:tcPr>
          <w:p w:rsidR="00102323" w:rsidRPr="00A474C9" w:rsidRDefault="00102323" w:rsidP="00102323">
            <w:pPr>
              <w:rPr>
                <w:color w:val="000000"/>
                <w:sz w:val="20"/>
              </w:rPr>
            </w:pPr>
          </w:p>
        </w:tc>
      </w:tr>
      <w:tr w:rsidR="00102323" w:rsidRPr="00A474C9" w:rsidTr="00102323">
        <w:trPr>
          <w:trHeight w:val="315"/>
        </w:trPr>
        <w:tc>
          <w:tcPr>
            <w:tcW w:w="3114" w:type="dxa"/>
            <w:vMerge/>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rFonts w:ascii="STKaiti" w:eastAsia="STKaiti" w:hAnsi="STKaiti"/>
                <w:color w:val="000000"/>
                <w:sz w:val="20"/>
                <w:lang w:eastAsia="zh-CN"/>
              </w:rPr>
            </w:pPr>
            <w:r w:rsidRPr="00A474C9">
              <w:rPr>
                <w:rFonts w:ascii="STKaiti" w:eastAsia="STKaiti" w:hAnsi="STKaiti" w:hint="eastAsia"/>
                <w:color w:val="000000"/>
                <w:sz w:val="20"/>
                <w:lang w:eastAsia="zh-CN"/>
              </w:rPr>
              <w:t>发</w:t>
            </w:r>
            <w:r w:rsidRPr="00A474C9">
              <w:rPr>
                <w:rFonts w:ascii="STKaiti" w:eastAsia="STKaiti" w:hAnsi="STKaiti"/>
                <w:color w:val="000000"/>
                <w:sz w:val="20"/>
                <w:lang w:eastAsia="zh-CN"/>
              </w:rPr>
              <w:t>展中国家</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11,6</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7,2</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5,1</w:t>
            </w:r>
          </w:p>
        </w:tc>
        <w:tc>
          <w:tcPr>
            <w:tcW w:w="992"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p>
        </w:tc>
        <w:tc>
          <w:tcPr>
            <w:tcW w:w="1559" w:type="dxa"/>
            <w:vMerge/>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i/>
                <w:color w:val="000000"/>
                <w:sz w:val="20"/>
                <w:lang w:eastAsia="zh-CN"/>
              </w:rPr>
            </w:pPr>
            <w:r w:rsidRPr="00A474C9">
              <w:rPr>
                <w:rFonts w:ascii="STKaiti" w:eastAsia="STKaiti" w:hAnsi="STKaiti" w:hint="eastAsia"/>
                <w:color w:val="000000"/>
                <w:sz w:val="20"/>
                <w:lang w:eastAsia="zh-CN"/>
              </w:rPr>
              <w:t>最</w:t>
            </w:r>
            <w:r w:rsidRPr="00A474C9">
              <w:rPr>
                <w:rFonts w:ascii="STKaiti" w:eastAsia="STKaiti" w:hAnsi="STKaiti"/>
                <w:color w:val="000000"/>
                <w:sz w:val="20"/>
                <w:lang w:eastAsia="zh-CN"/>
              </w:rPr>
              <w:t>不发达国家</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30,3</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17,0</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11,4</w:t>
            </w:r>
          </w:p>
        </w:tc>
        <w:tc>
          <w:tcPr>
            <w:tcW w:w="992"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p>
        </w:tc>
        <w:tc>
          <w:tcPr>
            <w:tcW w:w="1559" w:type="dxa"/>
            <w:vMerge/>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tcBorders>
              <w:bottom w:val="single" w:sz="6" w:space="0" w:color="auto"/>
            </w:tcBorders>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color w:val="000000"/>
                <w:sz w:val="20"/>
                <w:lang w:eastAsia="zh-CN"/>
              </w:rPr>
            </w:pPr>
            <w:r w:rsidRPr="00A474C9">
              <w:rPr>
                <w:color w:val="000000"/>
                <w:sz w:val="20"/>
                <w:lang w:eastAsia="zh-CN"/>
              </w:rPr>
              <w:t>综合价格指数低于</w:t>
            </w:r>
            <w:r w:rsidRPr="00A474C9">
              <w:rPr>
                <w:color w:val="000000"/>
                <w:sz w:val="20"/>
                <w:lang w:eastAsia="zh-CN"/>
              </w:rPr>
              <w:t>5%</w:t>
            </w:r>
            <w:r w:rsidRPr="00A474C9">
              <w:rPr>
                <w:color w:val="000000"/>
                <w:sz w:val="20"/>
                <w:lang w:eastAsia="zh-CN"/>
              </w:rPr>
              <w:t>的国家</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81</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101</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117</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135</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193</w:t>
            </w:r>
          </w:p>
        </w:tc>
        <w:tc>
          <w:tcPr>
            <w:tcW w:w="1559" w:type="dxa"/>
            <w:vMerge/>
            <w:tcBorders>
              <w:bottom w:val="single" w:sz="6" w:space="0" w:color="auto"/>
            </w:tcBorders>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val="restart"/>
            <w:tcBorders>
              <w:top w:val="single" w:sz="6" w:space="0" w:color="auto"/>
              <w:bottom w:val="single" w:sz="6" w:space="0" w:color="auto"/>
            </w:tcBorders>
            <w:shd w:val="clear" w:color="auto" w:fill="auto"/>
            <w:hideMark/>
          </w:tcPr>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A474C9">
              <w:rPr>
                <w:b/>
                <w:bCs/>
                <w:color w:val="5B9BD5"/>
                <w:sz w:val="20"/>
                <w:lang w:val="en-US" w:eastAsia="zh-CN"/>
              </w:rPr>
              <w:t>R.2-3</w:t>
            </w:r>
            <w:r w:rsidRPr="00A474C9">
              <w:rPr>
                <w:sz w:val="20"/>
                <w:lang w:val="en-US" w:eastAsia="zh-CN"/>
              </w:rPr>
              <w:t>：</w:t>
            </w:r>
            <w:r w:rsidRPr="00A474C9">
              <w:rPr>
                <w:sz w:val="20"/>
                <w:lang w:eastAsia="zh-CN"/>
              </w:rPr>
              <w:t>固定链路数不断增加，固定业务处理的业务量（</w:t>
            </w:r>
            <w:proofErr w:type="spellStart"/>
            <w:r w:rsidRPr="00A474C9">
              <w:rPr>
                <w:sz w:val="20"/>
                <w:lang w:eastAsia="zh-CN"/>
              </w:rPr>
              <w:t>Tbit</w:t>
            </w:r>
            <w:proofErr w:type="spellEnd"/>
            <w:r w:rsidRPr="00A474C9">
              <w:rPr>
                <w:sz w:val="20"/>
                <w:lang w:eastAsia="zh-CN"/>
              </w:rPr>
              <w:t>/s</w:t>
            </w:r>
            <w:r w:rsidRPr="00A474C9">
              <w:rPr>
                <w:sz w:val="20"/>
                <w:lang w:eastAsia="zh-CN"/>
              </w:rPr>
              <w:t>）不断加大</w:t>
            </w: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fr-FR"/>
              </w:rPr>
            </w:pPr>
            <w:r w:rsidRPr="00A474C9">
              <w:rPr>
                <w:sz w:val="20"/>
                <w:lang w:eastAsia="zh-CN"/>
              </w:rPr>
              <w:t>固定链路数量</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n/a</w:t>
            </w: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color w:val="000000"/>
                <w:sz w:val="20"/>
                <w:lang w:eastAsia="zh-CN"/>
              </w:rPr>
            </w:pPr>
            <w:r w:rsidRPr="00A474C9">
              <w:rPr>
                <w:rFonts w:hint="eastAsia"/>
                <w:color w:val="000000"/>
                <w:sz w:val="20"/>
                <w:lang w:eastAsia="zh-CN"/>
              </w:rPr>
              <w:t>将通过</w:t>
            </w:r>
            <w:r w:rsidRPr="00A474C9">
              <w:rPr>
                <w:color w:val="000000"/>
                <w:sz w:val="20"/>
                <w:lang w:eastAsia="zh-CN"/>
              </w:rPr>
              <w:t>电信发展局</w:t>
            </w:r>
            <w:r w:rsidRPr="00A474C9">
              <w:rPr>
                <w:color w:val="000000"/>
                <w:sz w:val="20"/>
                <w:lang w:eastAsia="zh-CN"/>
              </w:rPr>
              <w:t>/ICT</w:t>
            </w:r>
            <w:r w:rsidRPr="00A474C9">
              <w:rPr>
                <w:color w:val="000000"/>
                <w:sz w:val="20"/>
                <w:lang w:eastAsia="zh-CN"/>
              </w:rPr>
              <w:t>调查</w:t>
            </w:r>
            <w:r w:rsidRPr="00A474C9">
              <w:rPr>
                <w:rFonts w:hint="eastAsia"/>
                <w:color w:val="000000"/>
                <w:sz w:val="20"/>
                <w:lang w:eastAsia="zh-CN"/>
              </w:rPr>
              <w:t>获得</w:t>
            </w:r>
          </w:p>
        </w:tc>
      </w:tr>
      <w:tr w:rsidR="00102323" w:rsidRPr="00A474C9" w:rsidTr="00102323">
        <w:trPr>
          <w:trHeight w:val="340"/>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总容量（单位：</w:t>
            </w:r>
            <w:proofErr w:type="spellStart"/>
            <w:r w:rsidRPr="00A474C9">
              <w:rPr>
                <w:sz w:val="20"/>
                <w:lang w:eastAsia="zh-CN"/>
              </w:rPr>
              <w:t>Tbps</w:t>
            </w:r>
            <w:proofErr w:type="spellEnd"/>
            <w:r w:rsidRPr="00A474C9">
              <w:rPr>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n/a</w:t>
            </w: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color w:val="000000"/>
                <w:sz w:val="20"/>
                <w:lang w:eastAsia="zh-CN"/>
              </w:rPr>
            </w:pPr>
            <w:r w:rsidRPr="00A474C9">
              <w:rPr>
                <w:rFonts w:hint="eastAsia"/>
                <w:color w:val="000000"/>
                <w:sz w:val="20"/>
                <w:lang w:eastAsia="zh-CN"/>
              </w:rPr>
              <w:t>将通过</w:t>
            </w:r>
            <w:r w:rsidRPr="00A474C9">
              <w:rPr>
                <w:color w:val="000000"/>
                <w:sz w:val="20"/>
                <w:lang w:eastAsia="zh-CN"/>
              </w:rPr>
              <w:t>电信发展局</w:t>
            </w:r>
            <w:r w:rsidRPr="00A474C9">
              <w:rPr>
                <w:color w:val="000000"/>
                <w:sz w:val="20"/>
                <w:lang w:eastAsia="zh-CN"/>
              </w:rPr>
              <w:t>/ICT</w:t>
            </w:r>
            <w:r w:rsidRPr="00A474C9">
              <w:rPr>
                <w:color w:val="000000"/>
                <w:sz w:val="20"/>
                <w:lang w:eastAsia="zh-CN"/>
              </w:rPr>
              <w:t>调查</w:t>
            </w:r>
            <w:r w:rsidRPr="00A474C9">
              <w:rPr>
                <w:rFonts w:hint="eastAsia"/>
                <w:color w:val="000000"/>
                <w:sz w:val="20"/>
                <w:lang w:eastAsia="zh-CN"/>
              </w:rPr>
              <w:t>获得</w:t>
            </w:r>
          </w:p>
        </w:tc>
      </w:tr>
      <w:tr w:rsidR="00102323" w:rsidRPr="00A474C9" w:rsidTr="00102323">
        <w:trPr>
          <w:trHeight w:val="315"/>
        </w:trPr>
        <w:tc>
          <w:tcPr>
            <w:tcW w:w="3114" w:type="dxa"/>
            <w:vMerge w:val="restart"/>
            <w:tcBorders>
              <w:top w:val="single" w:sz="6" w:space="0" w:color="auto"/>
            </w:tcBorders>
            <w:shd w:val="clear" w:color="auto" w:fill="auto"/>
            <w:hideMark/>
          </w:tcPr>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A474C9">
              <w:rPr>
                <w:b/>
                <w:bCs/>
                <w:color w:val="5B9BD5"/>
                <w:sz w:val="20"/>
                <w:lang w:val="en-US" w:eastAsia="zh-CN"/>
              </w:rPr>
              <w:lastRenderedPageBreak/>
              <w:t>R.2-4</w:t>
            </w:r>
            <w:r w:rsidRPr="00A474C9">
              <w:rPr>
                <w:sz w:val="20"/>
                <w:lang w:val="en-US" w:eastAsia="zh-CN"/>
              </w:rPr>
              <w:t>：</w:t>
            </w:r>
            <w:r w:rsidR="00932483">
              <w:rPr>
                <w:rFonts w:hint="eastAsia"/>
                <w:sz w:val="20"/>
                <w:lang w:val="en-US" w:eastAsia="zh-CN"/>
              </w:rPr>
              <w:t>增加</w:t>
            </w:r>
            <w:r w:rsidRPr="00A474C9">
              <w:rPr>
                <w:sz w:val="20"/>
                <w:lang w:eastAsia="zh-CN"/>
              </w:rPr>
              <w:t>可接收数字地面电视的住户数量</w:t>
            </w:r>
          </w:p>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拥有数字地面电视</w:t>
            </w:r>
            <w:r w:rsidRPr="00A474C9">
              <w:rPr>
                <w:rFonts w:hint="eastAsia"/>
                <w:sz w:val="20"/>
                <w:lang w:eastAsia="zh-CN"/>
              </w:rPr>
              <w:t>（</w:t>
            </w:r>
            <w:r w:rsidRPr="00A474C9">
              <w:rPr>
                <w:rFonts w:hint="eastAsia"/>
                <w:sz w:val="20"/>
                <w:lang w:eastAsia="zh-CN"/>
              </w:rPr>
              <w:t>DTT</w:t>
            </w:r>
            <w:r w:rsidRPr="00A474C9">
              <w:rPr>
                <w:rFonts w:hint="eastAsia"/>
                <w:sz w:val="20"/>
                <w:lang w:eastAsia="zh-CN"/>
              </w:rPr>
              <w:t>）</w:t>
            </w:r>
            <w:r w:rsidRPr="00A474C9">
              <w:rPr>
                <w:sz w:val="20"/>
                <w:lang w:eastAsia="zh-CN"/>
              </w:rPr>
              <w:t>的家庭数量</w:t>
            </w:r>
            <w:r w:rsidRPr="00A474C9">
              <w:rPr>
                <w:rFonts w:hint="eastAsia"/>
                <w:sz w:val="20"/>
                <w:lang w:eastAsia="zh-CN"/>
              </w:rPr>
              <w:t>（单位</w:t>
            </w:r>
            <w:r w:rsidRPr="00A474C9">
              <w:rPr>
                <w:sz w:val="20"/>
                <w:lang w:eastAsia="zh-CN"/>
              </w:rPr>
              <w:t>：百万</w:t>
            </w:r>
            <w:r w:rsidRPr="00A474C9">
              <w:rPr>
                <w:rFonts w:hint="eastAsia"/>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130,1</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164,7</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203,3</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252,0</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453</w:t>
            </w:r>
          </w:p>
        </w:tc>
        <w:tc>
          <w:tcPr>
            <w:tcW w:w="1559" w:type="dxa"/>
            <w:vMerge w:val="restart"/>
            <w:tcBorders>
              <w:top w:val="single" w:sz="6" w:space="0" w:color="auto"/>
            </w:tcBorders>
            <w:shd w:val="clear" w:color="auto" w:fill="auto"/>
            <w:hideMark/>
          </w:tcPr>
          <w:p w:rsidR="00102323" w:rsidRPr="00A474C9" w:rsidRDefault="00102323" w:rsidP="00102323">
            <w:pPr>
              <w:rPr>
                <w:sz w:val="20"/>
                <w:lang w:eastAsia="zh-CN"/>
              </w:rPr>
            </w:pPr>
            <w:r w:rsidRPr="00A474C9">
              <w:rPr>
                <w:sz w:val="20"/>
                <w:lang w:eastAsia="zh-CN"/>
              </w:rPr>
              <w:t>数</w:t>
            </w:r>
            <w:r w:rsidRPr="00A474C9">
              <w:rPr>
                <w:rFonts w:hint="eastAsia"/>
                <w:sz w:val="20"/>
                <w:lang w:eastAsia="zh-CN"/>
              </w:rPr>
              <w:t>字</w:t>
            </w:r>
            <w:r w:rsidRPr="00A474C9">
              <w:rPr>
                <w:sz w:val="20"/>
                <w:lang w:eastAsia="zh-CN"/>
              </w:rPr>
              <w:t>电视世界数据手册报告，</w:t>
            </w:r>
            <w:r w:rsidRPr="00A474C9">
              <w:rPr>
                <w:sz w:val="20"/>
                <w:lang w:eastAsia="zh-CN"/>
              </w:rPr>
              <w:t>2015</w:t>
            </w:r>
            <w:r w:rsidRPr="00A474C9">
              <w:rPr>
                <w:sz w:val="20"/>
                <w:lang w:eastAsia="zh-CN"/>
              </w:rPr>
              <w:t>年</w:t>
            </w:r>
            <w:r w:rsidRPr="00A474C9">
              <w:rPr>
                <w:sz w:val="20"/>
                <w:lang w:eastAsia="zh-CN"/>
              </w:rPr>
              <w:t>6</w:t>
            </w:r>
            <w:r w:rsidRPr="00A474C9">
              <w:rPr>
                <w:sz w:val="20"/>
                <w:lang w:eastAsia="zh-CN"/>
              </w:rPr>
              <w:t>月；数字电视研究有限公司，数据手册报告</w:t>
            </w:r>
          </w:p>
        </w:tc>
      </w:tr>
      <w:tr w:rsidR="00102323" w:rsidRPr="00A474C9" w:rsidTr="00102323">
        <w:trPr>
          <w:trHeight w:val="787"/>
        </w:trPr>
        <w:tc>
          <w:tcPr>
            <w:tcW w:w="3114" w:type="dxa"/>
            <w:vMerge/>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tcPr>
          <w:p w:rsidR="00102323" w:rsidRPr="00A474C9" w:rsidRDefault="00102323" w:rsidP="00102323">
            <w:pPr>
              <w:rPr>
                <w:i/>
                <w:color w:val="000000"/>
                <w:sz w:val="20"/>
                <w:lang w:eastAsia="zh-CN"/>
              </w:rPr>
            </w:pPr>
            <w:r w:rsidRPr="00A474C9">
              <w:rPr>
                <w:rFonts w:ascii="STKaiti" w:eastAsia="STKaiti" w:hAnsi="STKaiti" w:hint="eastAsia"/>
                <w:color w:val="000000"/>
                <w:sz w:val="20"/>
                <w:lang w:eastAsia="zh-CN"/>
              </w:rPr>
              <w:t>拥有模拟</w:t>
            </w:r>
            <w:r w:rsidRPr="00A474C9">
              <w:rPr>
                <w:rFonts w:ascii="STKaiti" w:eastAsia="STKaiti" w:hAnsi="STKaiti"/>
                <w:color w:val="000000"/>
                <w:sz w:val="20"/>
                <w:lang w:eastAsia="zh-CN"/>
              </w:rPr>
              <w:t>地面电视（ATT</w:t>
            </w:r>
            <w:r w:rsidRPr="00A474C9">
              <w:rPr>
                <w:rFonts w:ascii="STKaiti" w:eastAsia="STKaiti" w:hAnsi="STKaiti" w:hint="eastAsia"/>
                <w:color w:val="000000"/>
                <w:sz w:val="20"/>
                <w:lang w:eastAsia="zh-CN"/>
              </w:rPr>
              <w:t>）</w:t>
            </w:r>
            <w:r w:rsidRPr="00A474C9">
              <w:rPr>
                <w:rFonts w:ascii="STKaiti" w:eastAsia="STKaiti" w:hAnsi="STKaiti"/>
                <w:color w:val="000000"/>
                <w:sz w:val="20"/>
                <w:lang w:eastAsia="zh-CN"/>
              </w:rPr>
              <w:t>的家庭数量（</w:t>
            </w:r>
            <w:r w:rsidRPr="00A474C9">
              <w:rPr>
                <w:rFonts w:ascii="STKaiti" w:eastAsia="STKaiti" w:hAnsi="STKaiti" w:hint="eastAsia"/>
                <w:color w:val="000000"/>
                <w:sz w:val="20"/>
                <w:lang w:eastAsia="zh-CN"/>
              </w:rPr>
              <w:t>单位</w:t>
            </w:r>
            <w:r w:rsidRPr="00A474C9">
              <w:rPr>
                <w:rFonts w:ascii="STKaiti" w:eastAsia="STKaiti" w:hAnsi="STKaiti"/>
                <w:color w:val="000000"/>
                <w:sz w:val="20"/>
                <w:lang w:eastAsia="zh-CN"/>
              </w:rPr>
              <w:t>：百万）</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419,5</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364,6</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319,8</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261,9</w:t>
            </w:r>
          </w:p>
        </w:tc>
        <w:tc>
          <w:tcPr>
            <w:tcW w:w="992"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p>
        </w:tc>
        <w:tc>
          <w:tcPr>
            <w:tcW w:w="1559" w:type="dxa"/>
            <w:vMerge/>
            <w:shd w:val="clear" w:color="auto" w:fill="auto"/>
          </w:tcPr>
          <w:p w:rsidR="00102323" w:rsidRPr="00A474C9" w:rsidRDefault="00102323" w:rsidP="00102323">
            <w:pPr>
              <w:rPr>
                <w:sz w:val="20"/>
              </w:rPr>
            </w:pPr>
          </w:p>
        </w:tc>
      </w:tr>
      <w:tr w:rsidR="00102323" w:rsidRPr="00A474C9" w:rsidTr="00102323">
        <w:trPr>
          <w:trHeight w:val="315"/>
        </w:trPr>
        <w:tc>
          <w:tcPr>
            <w:tcW w:w="3114" w:type="dxa"/>
            <w:vMerge/>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i/>
                <w:color w:val="000000"/>
                <w:sz w:val="20"/>
              </w:rPr>
            </w:pPr>
            <w:r w:rsidRPr="00A474C9">
              <w:rPr>
                <w:rFonts w:ascii="STKaiti" w:eastAsia="STKaiti" w:hAnsi="STKaiti" w:hint="eastAsia"/>
                <w:color w:val="000000"/>
                <w:sz w:val="20"/>
                <w:lang w:eastAsia="zh-CN"/>
              </w:rPr>
              <w:t>拥有DTT</w:t>
            </w:r>
            <w:r w:rsidRPr="00A474C9">
              <w:rPr>
                <w:rFonts w:ascii="STKaiti" w:eastAsia="STKaiti" w:hAnsi="STKaiti"/>
                <w:color w:val="000000"/>
                <w:sz w:val="20"/>
                <w:lang w:eastAsia="zh-CN"/>
              </w:rPr>
              <w:t xml:space="preserve"> + ATT的家庭数量（</w:t>
            </w:r>
            <w:r w:rsidRPr="00A474C9">
              <w:rPr>
                <w:rFonts w:ascii="STKaiti" w:eastAsia="STKaiti" w:hAnsi="STKaiti" w:hint="eastAsia"/>
                <w:color w:val="000000"/>
                <w:sz w:val="20"/>
                <w:lang w:eastAsia="zh-CN"/>
              </w:rPr>
              <w:t>单位</w:t>
            </w:r>
            <w:r w:rsidRPr="00A474C9">
              <w:rPr>
                <w:rFonts w:ascii="STKaiti" w:eastAsia="STKaiti" w:hAnsi="STKaiti"/>
                <w:color w:val="000000"/>
                <w:sz w:val="20"/>
                <w:lang w:eastAsia="zh-CN"/>
              </w:rPr>
              <w:t>：百万）</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549,6</w:t>
            </w:r>
          </w:p>
        </w:tc>
        <w:tc>
          <w:tcPr>
            <w:tcW w:w="1134" w:type="dxa"/>
            <w:tcBorders>
              <w:top w:val="single" w:sz="6" w:space="0" w:color="auto"/>
              <w:bottom w:val="single" w:sz="6" w:space="0" w:color="auto"/>
            </w:tcBorders>
          </w:tcPr>
          <w:p w:rsidR="00102323" w:rsidRPr="00102323" w:rsidRDefault="00102323" w:rsidP="00102323">
            <w:pPr>
              <w:pStyle w:val="Tabletext"/>
              <w:jc w:val="center"/>
              <w:rPr>
                <w:i/>
                <w:iCs/>
                <w:sz w:val="20"/>
              </w:rPr>
            </w:pPr>
            <w:r w:rsidRPr="00102323">
              <w:rPr>
                <w:i/>
                <w:iCs/>
                <w:sz w:val="20"/>
              </w:rPr>
              <w:t>529,3</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514,1</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r w:rsidRPr="00102323">
              <w:rPr>
                <w:i/>
                <w:iCs/>
                <w:sz w:val="20"/>
              </w:rPr>
              <w:t>513,9</w:t>
            </w:r>
          </w:p>
        </w:tc>
        <w:tc>
          <w:tcPr>
            <w:tcW w:w="992" w:type="dxa"/>
            <w:tcBorders>
              <w:top w:val="single" w:sz="6" w:space="0" w:color="auto"/>
              <w:bottom w:val="single" w:sz="6" w:space="0" w:color="auto"/>
            </w:tcBorders>
          </w:tcPr>
          <w:p w:rsidR="00102323" w:rsidRPr="00102323" w:rsidRDefault="00102323" w:rsidP="00102323">
            <w:pPr>
              <w:pStyle w:val="Tabletext"/>
              <w:jc w:val="center"/>
              <w:rPr>
                <w:i/>
                <w:iCs/>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i/>
                <w:iCs/>
                <w:sz w:val="20"/>
              </w:rPr>
            </w:pPr>
          </w:p>
        </w:tc>
        <w:tc>
          <w:tcPr>
            <w:tcW w:w="1559" w:type="dxa"/>
            <w:vMerge/>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color w:val="000000"/>
                <w:sz w:val="20"/>
                <w:lang w:eastAsia="zh-CN"/>
              </w:rPr>
            </w:pPr>
            <w:r w:rsidRPr="00A474C9">
              <w:rPr>
                <w:sz w:val="20"/>
                <w:lang w:eastAsia="zh-CN"/>
              </w:rPr>
              <w:t>拥有数字地面电视</w:t>
            </w:r>
            <w:r w:rsidRPr="00A474C9">
              <w:rPr>
                <w:rFonts w:hint="eastAsia"/>
                <w:sz w:val="20"/>
                <w:lang w:eastAsia="zh-CN"/>
              </w:rPr>
              <w:t>的</w:t>
            </w:r>
            <w:r w:rsidRPr="00A474C9">
              <w:rPr>
                <w:sz w:val="20"/>
                <w:lang w:eastAsia="zh-CN"/>
              </w:rPr>
              <w:t>家庭</w:t>
            </w:r>
            <w:r w:rsidRPr="00A474C9">
              <w:rPr>
                <w:rFonts w:hint="eastAsia"/>
                <w:sz w:val="20"/>
                <w:lang w:eastAsia="zh-CN"/>
              </w:rPr>
              <w:t>（</w:t>
            </w:r>
            <w:r w:rsidRPr="00A474C9">
              <w:rPr>
                <w:rFonts w:hint="eastAsia"/>
                <w:sz w:val="20"/>
                <w:lang w:eastAsia="zh-CN"/>
              </w:rPr>
              <w:t>%</w:t>
            </w:r>
            <w:r w:rsidRPr="00A474C9">
              <w:rPr>
                <w:rFonts w:hint="eastAsia"/>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6,8%</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8,5%</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10,3%</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12,7%</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22,7%</w:t>
            </w:r>
          </w:p>
        </w:tc>
        <w:tc>
          <w:tcPr>
            <w:tcW w:w="1559" w:type="dxa"/>
            <w:vMerge/>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color w:val="000000"/>
                <w:sz w:val="20"/>
                <w:lang w:eastAsia="zh-CN"/>
              </w:rPr>
            </w:pPr>
            <w:r w:rsidRPr="00A474C9">
              <w:rPr>
                <w:rFonts w:hint="eastAsia"/>
                <w:color w:val="000000"/>
                <w:sz w:val="20"/>
                <w:lang w:eastAsia="zh-CN"/>
              </w:rPr>
              <w:t>拥有模拟</w:t>
            </w:r>
            <w:r w:rsidRPr="00A474C9">
              <w:rPr>
                <w:color w:val="000000"/>
                <w:sz w:val="20"/>
                <w:lang w:eastAsia="zh-CN"/>
              </w:rPr>
              <w:t>地面电</w:t>
            </w:r>
            <w:r w:rsidRPr="00A474C9">
              <w:rPr>
                <w:rFonts w:hint="eastAsia"/>
                <w:color w:val="000000"/>
                <w:sz w:val="20"/>
                <w:lang w:eastAsia="zh-CN"/>
              </w:rPr>
              <w:t>视</w:t>
            </w:r>
            <w:r w:rsidRPr="00A474C9">
              <w:rPr>
                <w:color w:val="000000"/>
                <w:sz w:val="20"/>
                <w:lang w:eastAsia="zh-CN"/>
              </w:rPr>
              <w:t>的家庭</w:t>
            </w:r>
            <w:r w:rsidRPr="00A474C9">
              <w:rPr>
                <w:rFonts w:hint="eastAsia"/>
                <w:color w:val="000000"/>
                <w:sz w:val="20"/>
                <w:lang w:eastAsia="zh-CN"/>
              </w:rPr>
              <w:t>（</w:t>
            </w:r>
            <w:r w:rsidRPr="00A474C9">
              <w:rPr>
                <w:color w:val="000000"/>
                <w:sz w:val="20"/>
                <w:lang w:eastAsia="zh-CN"/>
              </w:rPr>
              <w:t>%</w:t>
            </w:r>
            <w:r w:rsidRPr="00A474C9">
              <w:rPr>
                <w:rFonts w:hint="eastAsia"/>
                <w:color w:val="000000"/>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21,8%</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18,7%</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16,3%</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13,2%</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p>
        </w:tc>
        <w:tc>
          <w:tcPr>
            <w:tcW w:w="1559" w:type="dxa"/>
            <w:vMerge/>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tcBorders>
              <w:bottom w:val="single" w:sz="6" w:space="0" w:color="auto"/>
            </w:tcBorders>
            <w:shd w:val="clear" w:color="auto" w:fill="auto"/>
          </w:tcPr>
          <w:p w:rsidR="00102323" w:rsidRPr="00A474C9" w:rsidRDefault="00102323" w:rsidP="00102323">
            <w:pPr>
              <w:spacing w:before="0" w:after="60"/>
              <w:rPr>
                <w:b/>
                <w:bCs/>
                <w:color w:val="5B9BD5"/>
                <w:sz w:val="20"/>
              </w:rPr>
            </w:pPr>
          </w:p>
        </w:tc>
        <w:tc>
          <w:tcPr>
            <w:tcW w:w="3260" w:type="dxa"/>
            <w:tcBorders>
              <w:top w:val="single" w:sz="6" w:space="0" w:color="auto"/>
              <w:bottom w:val="single" w:sz="6" w:space="0" w:color="auto"/>
            </w:tcBorders>
            <w:shd w:val="clear" w:color="auto" w:fill="auto"/>
          </w:tcPr>
          <w:p w:rsidR="00102323" w:rsidRPr="00A474C9" w:rsidRDefault="00102323" w:rsidP="00102323">
            <w:pPr>
              <w:rPr>
                <w:color w:val="000000"/>
                <w:sz w:val="20"/>
                <w:lang w:eastAsia="zh-CN"/>
              </w:rPr>
            </w:pPr>
            <w:r w:rsidRPr="00A474C9">
              <w:rPr>
                <w:rFonts w:hint="eastAsia"/>
                <w:color w:val="000000"/>
                <w:sz w:val="20"/>
                <w:lang w:eastAsia="zh-CN"/>
              </w:rPr>
              <w:t>拥有</w:t>
            </w:r>
            <w:r w:rsidRPr="00A474C9">
              <w:rPr>
                <w:color w:val="000000"/>
                <w:sz w:val="20"/>
                <w:lang w:eastAsia="zh-CN"/>
              </w:rPr>
              <w:t>地面电视的家庭（</w:t>
            </w:r>
            <w:r w:rsidRPr="00A474C9">
              <w:rPr>
                <w:rFonts w:hint="eastAsia"/>
                <w:color w:val="000000"/>
                <w:sz w:val="20"/>
                <w:lang w:eastAsia="zh-CN"/>
              </w:rPr>
              <w:t>%</w:t>
            </w:r>
            <w:r w:rsidRPr="00A474C9">
              <w:rPr>
                <w:color w:val="000000"/>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28,6%</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27,2%</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26,6%</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25,8%</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p>
        </w:tc>
        <w:tc>
          <w:tcPr>
            <w:tcW w:w="1559" w:type="dxa"/>
            <w:vMerge/>
            <w:tcBorders>
              <w:bottom w:val="single" w:sz="6" w:space="0" w:color="auto"/>
            </w:tcBorders>
            <w:shd w:val="clear" w:color="auto" w:fill="auto"/>
            <w:noWrap/>
          </w:tcPr>
          <w:p w:rsidR="00102323" w:rsidRPr="00A474C9" w:rsidRDefault="00102323" w:rsidP="00102323">
            <w:pPr>
              <w:rPr>
                <w:color w:val="000000"/>
                <w:sz w:val="20"/>
              </w:rPr>
            </w:pPr>
          </w:p>
        </w:tc>
      </w:tr>
      <w:tr w:rsidR="00102323" w:rsidRPr="00A474C9" w:rsidTr="00102323">
        <w:trPr>
          <w:trHeight w:val="315"/>
        </w:trPr>
        <w:tc>
          <w:tcPr>
            <w:tcW w:w="3114" w:type="dxa"/>
            <w:vMerge w:val="restart"/>
            <w:tcBorders>
              <w:top w:val="single" w:sz="6" w:space="0" w:color="auto"/>
              <w:bottom w:val="single" w:sz="6" w:space="0" w:color="auto"/>
            </w:tcBorders>
            <w:shd w:val="clear" w:color="auto" w:fill="auto"/>
            <w:hideMark/>
          </w:tcPr>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A474C9">
              <w:rPr>
                <w:b/>
                <w:bCs/>
                <w:color w:val="5B9BD5"/>
                <w:sz w:val="20"/>
                <w:lang w:val="en-US" w:eastAsia="zh-CN"/>
              </w:rPr>
              <w:t>R.2-5</w:t>
            </w:r>
            <w:r w:rsidRPr="00A474C9">
              <w:rPr>
                <w:sz w:val="20"/>
                <w:lang w:val="en-US" w:eastAsia="zh-CN"/>
              </w:rPr>
              <w:t>：</w:t>
            </w:r>
            <w:r w:rsidRPr="00A474C9">
              <w:rPr>
                <w:sz w:val="20"/>
                <w:lang w:eastAsia="zh-CN"/>
              </w:rPr>
              <w:t>运行的卫星转发器的数量（等同于</w:t>
            </w:r>
            <w:r w:rsidRPr="00A474C9">
              <w:rPr>
                <w:sz w:val="20"/>
                <w:lang w:eastAsia="zh-CN"/>
              </w:rPr>
              <w:t>36 MHz</w:t>
            </w:r>
            <w:r w:rsidRPr="00A474C9">
              <w:rPr>
                <w:sz w:val="20"/>
                <w:lang w:eastAsia="zh-CN"/>
              </w:rPr>
              <w:t>）和对应容量（</w:t>
            </w:r>
            <w:proofErr w:type="spellStart"/>
            <w:r w:rsidRPr="00A474C9">
              <w:rPr>
                <w:sz w:val="20"/>
                <w:lang w:eastAsia="zh-CN"/>
              </w:rPr>
              <w:t>Tbit</w:t>
            </w:r>
            <w:proofErr w:type="spellEnd"/>
            <w:r w:rsidRPr="00A474C9">
              <w:rPr>
                <w:sz w:val="20"/>
                <w:lang w:eastAsia="zh-CN"/>
              </w:rPr>
              <w:t>/s</w:t>
            </w:r>
            <w:r w:rsidRPr="00A474C9">
              <w:rPr>
                <w:sz w:val="20"/>
                <w:lang w:eastAsia="zh-CN"/>
              </w:rPr>
              <w:t>）</w:t>
            </w:r>
            <w:r w:rsidRPr="00A474C9">
              <w:rPr>
                <w:rFonts w:hint="eastAsia"/>
                <w:sz w:val="20"/>
                <w:lang w:eastAsia="zh-CN"/>
              </w:rPr>
              <w:t>；</w:t>
            </w:r>
            <w:r w:rsidRPr="00A474C9">
              <w:rPr>
                <w:sz w:val="20"/>
                <w:lang w:eastAsia="zh-CN"/>
              </w:rPr>
              <w:t>VSAT</w:t>
            </w:r>
            <w:r w:rsidRPr="00A474C9">
              <w:rPr>
                <w:sz w:val="20"/>
                <w:lang w:eastAsia="zh-CN"/>
              </w:rPr>
              <w:t>终端数量</w:t>
            </w:r>
            <w:r w:rsidRPr="00A474C9">
              <w:rPr>
                <w:rFonts w:hint="eastAsia"/>
                <w:sz w:val="20"/>
                <w:lang w:eastAsia="zh-CN"/>
              </w:rPr>
              <w:t>；</w:t>
            </w:r>
            <w:r w:rsidRPr="00A474C9">
              <w:rPr>
                <w:sz w:val="20"/>
                <w:lang w:eastAsia="zh-CN"/>
              </w:rPr>
              <w:t>可接收卫星电视的住户数量</w:t>
            </w:r>
          </w:p>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sz w:val="20"/>
                <w:lang w:val="en-US"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keepNext/>
              <w:keepLines/>
              <w:rPr>
                <w:color w:val="000000"/>
                <w:sz w:val="20"/>
                <w:lang w:eastAsia="zh-CN"/>
              </w:rPr>
            </w:pPr>
            <w:r w:rsidRPr="00A474C9">
              <w:rPr>
                <w:color w:val="000000"/>
                <w:sz w:val="20"/>
                <w:lang w:eastAsia="zh-CN"/>
              </w:rPr>
              <w:t>运行中的卫星转发器的数量（相当于</w:t>
            </w:r>
            <w:r w:rsidRPr="00A474C9">
              <w:rPr>
                <w:color w:val="000000"/>
                <w:sz w:val="20"/>
                <w:lang w:eastAsia="zh-CN"/>
              </w:rPr>
              <w:t>36 MHz</w:t>
            </w:r>
            <w:r w:rsidRPr="00A474C9">
              <w:rPr>
                <w:color w:val="000000"/>
                <w:sz w:val="20"/>
                <w:lang w:eastAsia="zh-CN"/>
              </w:rPr>
              <w:t>）</w:t>
            </w:r>
            <w:r w:rsidRPr="00A474C9">
              <w:rPr>
                <w:color w:val="000000"/>
                <w:sz w:val="20"/>
                <w:lang w:eastAsia="zh-CN"/>
              </w:rPr>
              <w:t xml:space="preserve"> </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15 878</w:t>
            </w: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15 997</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17 953</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19 772</w:t>
            </w: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DA49FF" w:rsidRDefault="00102323" w:rsidP="00102323">
            <w:pPr>
              <w:rPr>
                <w:rFonts w:asciiTheme="majorBidi" w:hAnsiTheme="majorBidi" w:cstheme="majorBidi"/>
                <w:sz w:val="20"/>
                <w:lang w:eastAsia="zh-CN"/>
              </w:rPr>
            </w:pPr>
            <w:proofErr w:type="spellStart"/>
            <w:r w:rsidRPr="00DA49FF">
              <w:rPr>
                <w:rFonts w:asciiTheme="majorBidi" w:hAnsiTheme="majorBidi" w:cstheme="majorBidi"/>
                <w:sz w:val="20"/>
                <w:lang w:eastAsia="zh-CN"/>
              </w:rPr>
              <w:t>Euronconsult</w:t>
            </w:r>
            <w:proofErr w:type="spellEnd"/>
            <w:r w:rsidRPr="00DA49FF">
              <w:rPr>
                <w:rFonts w:asciiTheme="majorBidi" w:hAnsiTheme="majorBidi" w:cstheme="majorBidi"/>
                <w:sz w:val="20"/>
              </w:rPr>
              <w:t>(http://www.euroconsult-ec.com)</w:t>
            </w:r>
          </w:p>
        </w:tc>
      </w:tr>
      <w:tr w:rsidR="00102323" w:rsidRPr="00A474C9" w:rsidTr="00102323">
        <w:trPr>
          <w:trHeight w:val="320"/>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keepNext/>
              <w:keepLines/>
              <w:rPr>
                <w:color w:val="000000"/>
                <w:sz w:val="20"/>
                <w:lang w:eastAsia="fr-FR"/>
              </w:rPr>
            </w:pPr>
            <w:r w:rsidRPr="00A474C9">
              <w:rPr>
                <w:color w:val="000000"/>
                <w:sz w:val="20"/>
                <w:lang w:eastAsia="zh-CN"/>
              </w:rPr>
              <w:t>相应容量（单位：</w:t>
            </w:r>
            <w:proofErr w:type="spellStart"/>
            <w:r w:rsidRPr="00A474C9">
              <w:rPr>
                <w:color w:val="000000"/>
                <w:sz w:val="20"/>
                <w:lang w:eastAsia="fr-FR"/>
              </w:rPr>
              <w:t>Tbit</w:t>
            </w:r>
            <w:proofErr w:type="spellEnd"/>
            <w:r w:rsidRPr="00A474C9">
              <w:rPr>
                <w:color w:val="000000"/>
                <w:sz w:val="20"/>
                <w:lang w:eastAsia="fr-FR"/>
              </w:rPr>
              <w:t>/s</w:t>
            </w:r>
            <w:r w:rsidRPr="00A474C9">
              <w:rPr>
                <w:color w:val="000000"/>
                <w:sz w:val="20"/>
                <w:lang w:eastAsia="zh-CN"/>
              </w:rPr>
              <w:t>）</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0,999</w:t>
            </w: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1,095</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1,269</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1,491</w:t>
            </w: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DA49FF" w:rsidRDefault="00102323" w:rsidP="00102323">
            <w:pPr>
              <w:rPr>
                <w:rFonts w:asciiTheme="majorBidi" w:hAnsiTheme="majorBidi" w:cstheme="majorBidi"/>
                <w:sz w:val="20"/>
                <w:lang w:eastAsia="zh-CN"/>
              </w:rPr>
            </w:pPr>
            <w:proofErr w:type="spellStart"/>
            <w:r w:rsidRPr="00DA49FF">
              <w:rPr>
                <w:rFonts w:asciiTheme="majorBidi" w:hAnsiTheme="majorBidi" w:cstheme="majorBidi"/>
                <w:sz w:val="20"/>
                <w:lang w:eastAsia="zh-CN"/>
              </w:rPr>
              <w:t>Euronconsult</w:t>
            </w:r>
            <w:proofErr w:type="spellEnd"/>
            <w:r w:rsidRPr="00DA49FF">
              <w:rPr>
                <w:rFonts w:asciiTheme="majorBidi" w:hAnsiTheme="majorBidi" w:cstheme="majorBidi"/>
                <w:sz w:val="20"/>
              </w:rPr>
              <w:t>(http://www.euroconsult-ec.com)</w:t>
            </w:r>
          </w:p>
        </w:tc>
      </w:tr>
      <w:tr w:rsidR="00102323" w:rsidRPr="00A474C9" w:rsidTr="00102323">
        <w:trPr>
          <w:trHeight w:val="320"/>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color w:val="000000"/>
                <w:sz w:val="20"/>
                <w:lang w:eastAsia="zh-CN"/>
              </w:rPr>
              <w:t>VSAT</w:t>
            </w:r>
            <w:r w:rsidRPr="00A474C9">
              <w:rPr>
                <w:color w:val="000000"/>
                <w:sz w:val="20"/>
                <w:lang w:eastAsia="zh-CN"/>
              </w:rPr>
              <w:t>的数量（单位：百万）</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3,480</w:t>
            </w: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3,786</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3,891</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3,838</w:t>
            </w: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Default="00102323" w:rsidP="00102323">
            <w:pPr>
              <w:rPr>
                <w:color w:val="000000" w:themeColor="text1"/>
                <w:sz w:val="20"/>
                <w:lang w:eastAsia="zh-CN"/>
              </w:rPr>
            </w:pPr>
            <w:r w:rsidRPr="00A474C9">
              <w:rPr>
                <w:color w:val="000000" w:themeColor="text1"/>
                <w:sz w:val="20"/>
                <w:lang w:eastAsia="zh-CN"/>
              </w:rPr>
              <w:t>全球</w:t>
            </w:r>
            <w:r w:rsidRPr="00A474C9">
              <w:rPr>
                <w:color w:val="000000" w:themeColor="text1"/>
                <w:sz w:val="20"/>
                <w:lang w:eastAsia="zh-CN"/>
              </w:rPr>
              <w:t>VSAT</w:t>
            </w:r>
            <w:r w:rsidRPr="00A474C9">
              <w:rPr>
                <w:color w:val="000000" w:themeColor="text1"/>
                <w:sz w:val="20"/>
                <w:lang w:eastAsia="zh-CN"/>
              </w:rPr>
              <w:t>论坛</w:t>
            </w:r>
          </w:p>
          <w:p w:rsidR="00102323" w:rsidRPr="00A474C9" w:rsidRDefault="00102323" w:rsidP="00102323">
            <w:pPr>
              <w:rPr>
                <w:sz w:val="20"/>
                <w:lang w:eastAsia="zh-CN"/>
              </w:rPr>
            </w:pPr>
            <w:r w:rsidRPr="009E2489">
              <w:rPr>
                <w:rFonts w:asciiTheme="minorHAnsi" w:hAnsiTheme="minorHAnsi"/>
                <w:color w:val="000000" w:themeColor="text1"/>
                <w:sz w:val="20"/>
              </w:rPr>
              <w:t>(https://gvf.org)</w:t>
            </w:r>
          </w:p>
        </w:tc>
      </w:tr>
      <w:tr w:rsidR="00102323" w:rsidRPr="00A474C9" w:rsidTr="00102323">
        <w:trPr>
          <w:trHeight w:val="624"/>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color w:val="000000"/>
                <w:sz w:val="20"/>
                <w:lang w:eastAsia="zh-CN"/>
              </w:rPr>
              <w:t>DTH</w:t>
            </w:r>
            <w:r w:rsidRPr="00A474C9">
              <w:rPr>
                <w:color w:val="000000"/>
                <w:sz w:val="20"/>
                <w:lang w:eastAsia="zh-CN"/>
              </w:rPr>
              <w:t>的数量（单位：百万）</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319,3</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337,3</w:t>
            </w:r>
          </w:p>
        </w:tc>
        <w:tc>
          <w:tcPr>
            <w:tcW w:w="992"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359,2</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396,3</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276" w:type="dxa"/>
            <w:tcBorders>
              <w:top w:val="single" w:sz="6" w:space="0" w:color="auto"/>
              <w:bottom w:val="single" w:sz="6" w:space="0" w:color="auto"/>
            </w:tcBorders>
            <w:shd w:val="clear" w:color="auto" w:fill="auto"/>
            <w:noWrap/>
            <w:hideMark/>
          </w:tcPr>
          <w:p w:rsidR="00102323" w:rsidRPr="00102323" w:rsidRDefault="00102323" w:rsidP="00102323">
            <w:pPr>
              <w:pStyle w:val="Tabletext"/>
              <w:jc w:val="center"/>
              <w:rPr>
                <w:sz w:val="20"/>
              </w:rPr>
            </w:pPr>
            <w:r w:rsidRPr="00102323">
              <w:rPr>
                <w:sz w:val="20"/>
              </w:rPr>
              <w:t>439</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sz w:val="20"/>
                <w:lang w:eastAsia="zh-CN"/>
              </w:rPr>
            </w:pPr>
            <w:r w:rsidRPr="00A474C9">
              <w:rPr>
                <w:sz w:val="20"/>
                <w:lang w:eastAsia="zh-CN"/>
              </w:rPr>
              <w:t>数</w:t>
            </w:r>
            <w:r w:rsidRPr="00A474C9">
              <w:rPr>
                <w:rFonts w:hint="eastAsia"/>
                <w:sz w:val="20"/>
                <w:lang w:eastAsia="zh-CN"/>
              </w:rPr>
              <w:t>字</w:t>
            </w:r>
            <w:r w:rsidRPr="00A474C9">
              <w:rPr>
                <w:sz w:val="20"/>
                <w:lang w:eastAsia="zh-CN"/>
              </w:rPr>
              <w:t>电视世界数据手册报告，</w:t>
            </w:r>
            <w:r w:rsidRPr="00A474C9">
              <w:rPr>
                <w:sz w:val="20"/>
                <w:lang w:eastAsia="zh-CN"/>
              </w:rPr>
              <w:t>2015</w:t>
            </w:r>
            <w:r w:rsidRPr="00A474C9">
              <w:rPr>
                <w:sz w:val="20"/>
                <w:lang w:eastAsia="zh-CN"/>
              </w:rPr>
              <w:t>年</w:t>
            </w:r>
            <w:r w:rsidRPr="00A474C9">
              <w:rPr>
                <w:sz w:val="20"/>
                <w:lang w:eastAsia="zh-CN"/>
              </w:rPr>
              <w:t>6</w:t>
            </w:r>
            <w:r w:rsidRPr="00A474C9">
              <w:rPr>
                <w:sz w:val="20"/>
                <w:lang w:eastAsia="zh-CN"/>
              </w:rPr>
              <w:t>月；数字电视研究有限公司</w:t>
            </w:r>
          </w:p>
        </w:tc>
      </w:tr>
      <w:tr w:rsidR="00102323" w:rsidRPr="00A474C9" w:rsidTr="00102323">
        <w:trPr>
          <w:trHeight w:val="315"/>
        </w:trPr>
        <w:tc>
          <w:tcPr>
            <w:tcW w:w="3114" w:type="dxa"/>
            <w:vMerge w:val="restart"/>
            <w:tcBorders>
              <w:top w:val="single" w:sz="6" w:space="0" w:color="auto"/>
              <w:bottom w:val="single" w:sz="6" w:space="0" w:color="auto"/>
            </w:tcBorders>
            <w:shd w:val="clear" w:color="auto" w:fill="auto"/>
            <w:hideMark/>
          </w:tcPr>
          <w:p w:rsidR="00102323" w:rsidRPr="00A474C9" w:rsidRDefault="00102323" w:rsidP="00102323">
            <w:pPr>
              <w:tabs>
                <w:tab w:val="clear" w:pos="794"/>
                <w:tab w:val="clear" w:pos="1191"/>
                <w:tab w:val="clear" w:pos="1588"/>
                <w:tab w:val="clear" w:pos="1985"/>
              </w:tabs>
              <w:overflowPunct/>
              <w:autoSpaceDE/>
              <w:autoSpaceDN/>
              <w:adjustRightInd/>
              <w:spacing w:before="0" w:after="60"/>
              <w:textAlignment w:val="auto"/>
              <w:rPr>
                <w:b/>
                <w:bCs/>
                <w:color w:val="000000"/>
                <w:sz w:val="20"/>
                <w:lang w:eastAsia="zh-CN"/>
              </w:rPr>
            </w:pPr>
            <w:r w:rsidRPr="00A474C9">
              <w:rPr>
                <w:b/>
                <w:bCs/>
                <w:color w:val="5B9BD5"/>
                <w:sz w:val="20"/>
                <w:lang w:val="en-US" w:eastAsia="zh-CN"/>
              </w:rPr>
              <w:t>R.2-6</w:t>
            </w:r>
            <w:r w:rsidRPr="00A474C9">
              <w:rPr>
                <w:sz w:val="20"/>
                <w:lang w:val="en-US" w:eastAsia="zh-CN"/>
              </w:rPr>
              <w:t>：</w:t>
            </w:r>
            <w:r w:rsidRPr="00A474C9">
              <w:rPr>
                <w:sz w:val="20"/>
                <w:lang w:eastAsia="zh-CN"/>
              </w:rPr>
              <w:t>越来越多的设备可接收卫星无线电导航信号</w:t>
            </w: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在轨的</w:t>
            </w:r>
            <w:r w:rsidRPr="00A474C9">
              <w:rPr>
                <w:sz w:val="20"/>
                <w:lang w:eastAsia="zh-CN"/>
              </w:rPr>
              <w:t>GNNS</w:t>
            </w:r>
            <w:r w:rsidRPr="00A474C9">
              <w:rPr>
                <w:sz w:val="20"/>
                <w:lang w:eastAsia="zh-CN"/>
              </w:rPr>
              <w:t>星座</w:t>
            </w:r>
            <w:r w:rsidRPr="00A474C9">
              <w:rPr>
                <w:sz w:val="20"/>
                <w:lang w:eastAsia="zh-CN"/>
              </w:rPr>
              <w:t>/</w:t>
            </w:r>
            <w:r w:rsidRPr="00A474C9">
              <w:rPr>
                <w:sz w:val="20"/>
                <w:lang w:eastAsia="zh-CN"/>
              </w:rPr>
              <w:t>卫星数量</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2/48</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2/48</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2/48</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4/75</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5/90</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6/144</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color w:val="000000" w:themeColor="text1"/>
                <w:sz w:val="20"/>
                <w:lang w:eastAsia="zh-CN"/>
              </w:rPr>
            </w:pPr>
            <w:r w:rsidRPr="00A474C9">
              <w:rPr>
                <w:color w:val="000000" w:themeColor="text1"/>
                <w:sz w:val="20"/>
                <w:lang w:eastAsia="zh-CN"/>
              </w:rPr>
              <w:t>无线电通信局</w:t>
            </w:r>
            <w:r w:rsidRPr="00A474C9">
              <w:rPr>
                <w:color w:val="000000" w:themeColor="text1"/>
                <w:sz w:val="20"/>
                <w:lang w:eastAsia="zh-CN"/>
              </w:rPr>
              <w:t>/</w:t>
            </w:r>
            <w:r w:rsidRPr="00A474C9">
              <w:rPr>
                <w:color w:val="000000" w:themeColor="text1"/>
                <w:sz w:val="20"/>
                <w:lang w:eastAsia="zh-CN"/>
              </w:rPr>
              <w:t>国际频谱登记总表</w:t>
            </w:r>
          </w:p>
        </w:tc>
      </w:tr>
      <w:tr w:rsidR="00102323" w:rsidRPr="00A474C9" w:rsidTr="00102323">
        <w:trPr>
          <w:trHeight w:val="614"/>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内置</w:t>
            </w:r>
            <w:r w:rsidRPr="00A474C9">
              <w:rPr>
                <w:sz w:val="20"/>
                <w:lang w:eastAsia="zh-CN"/>
              </w:rPr>
              <w:t>GNSS</w:t>
            </w:r>
            <w:r w:rsidRPr="00A474C9">
              <w:rPr>
                <w:sz w:val="20"/>
                <w:lang w:eastAsia="zh-CN"/>
              </w:rPr>
              <w:t>接收的设备数量</w:t>
            </w:r>
            <w:r w:rsidRPr="00A474C9">
              <w:rPr>
                <w:color w:val="000000"/>
                <w:sz w:val="20"/>
                <w:lang w:eastAsia="zh-CN"/>
              </w:rPr>
              <w:t>（单位：</w:t>
            </w:r>
            <w:r w:rsidRPr="00A474C9">
              <w:rPr>
                <w:color w:val="000000"/>
                <w:sz w:val="20"/>
                <w:lang w:eastAsia="zh-CN"/>
              </w:rPr>
              <w:t>10</w:t>
            </w:r>
            <w:r w:rsidRPr="00A474C9">
              <w:rPr>
                <w:color w:val="000000"/>
                <w:sz w:val="20"/>
                <w:lang w:eastAsia="zh-CN"/>
              </w:rPr>
              <w:t>亿）</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2,9</w:t>
            </w: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3,6</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4,5</w:t>
            </w:r>
            <w:r w:rsidRPr="00102323">
              <w:rPr>
                <w:sz w:val="20"/>
              </w:rPr>
              <w:footnoteReference w:customMarkFollows="1" w:id="6"/>
              <w:t>*</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5,4*</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8</w:t>
            </w:r>
          </w:p>
        </w:tc>
        <w:tc>
          <w:tcPr>
            <w:tcW w:w="1559" w:type="dxa"/>
            <w:tcBorders>
              <w:top w:val="single" w:sz="6" w:space="0" w:color="auto"/>
              <w:bottom w:val="single" w:sz="6" w:space="0" w:color="auto"/>
            </w:tcBorders>
            <w:shd w:val="clear" w:color="auto" w:fill="auto"/>
            <w:noWrap/>
            <w:hideMark/>
          </w:tcPr>
          <w:p w:rsidR="00102323" w:rsidRDefault="00102323" w:rsidP="00102323">
            <w:pPr>
              <w:rPr>
                <w:color w:val="000000" w:themeColor="text1"/>
                <w:sz w:val="20"/>
                <w:lang w:eastAsia="zh-CN"/>
              </w:rPr>
            </w:pPr>
            <w:r w:rsidRPr="00A474C9">
              <w:rPr>
                <w:color w:val="000000" w:themeColor="text1"/>
                <w:sz w:val="20"/>
                <w:lang w:eastAsia="zh-CN"/>
              </w:rPr>
              <w:t>欧洲</w:t>
            </w:r>
            <w:r w:rsidRPr="00A474C9">
              <w:rPr>
                <w:color w:val="000000" w:themeColor="text1"/>
                <w:sz w:val="20"/>
                <w:lang w:eastAsia="zh-CN"/>
              </w:rPr>
              <w:t>GNSS</w:t>
            </w:r>
            <w:r w:rsidRPr="00A474C9">
              <w:rPr>
                <w:color w:val="000000" w:themeColor="text1"/>
                <w:sz w:val="20"/>
                <w:lang w:eastAsia="zh-CN"/>
              </w:rPr>
              <w:t>局：</w:t>
            </w:r>
            <w:r w:rsidRPr="00A474C9">
              <w:rPr>
                <w:color w:val="000000" w:themeColor="text1"/>
                <w:sz w:val="20"/>
                <w:lang w:eastAsia="zh-CN"/>
              </w:rPr>
              <w:t>2015</w:t>
            </w:r>
            <w:r w:rsidRPr="00A474C9">
              <w:rPr>
                <w:color w:val="000000" w:themeColor="text1"/>
                <w:sz w:val="20"/>
                <w:lang w:eastAsia="zh-CN"/>
              </w:rPr>
              <w:t>年</w:t>
            </w:r>
            <w:r w:rsidRPr="00A474C9">
              <w:rPr>
                <w:color w:val="000000" w:themeColor="text1"/>
                <w:sz w:val="20"/>
                <w:lang w:eastAsia="zh-CN"/>
              </w:rPr>
              <w:t>GNNS</w:t>
            </w:r>
            <w:r w:rsidRPr="00A474C9">
              <w:rPr>
                <w:color w:val="000000" w:themeColor="text1"/>
                <w:sz w:val="20"/>
                <w:lang w:eastAsia="zh-CN"/>
              </w:rPr>
              <w:t>报告</w:t>
            </w:r>
          </w:p>
          <w:p w:rsidR="00102323" w:rsidRPr="00A474C9" w:rsidRDefault="00102323" w:rsidP="00102323">
            <w:pPr>
              <w:rPr>
                <w:color w:val="000000"/>
                <w:sz w:val="20"/>
                <w:lang w:eastAsia="zh-CN"/>
              </w:rPr>
            </w:pPr>
            <w:r w:rsidRPr="004C0C3D">
              <w:rPr>
                <w:rFonts w:asciiTheme="minorHAnsi" w:hAnsiTheme="minorHAnsi"/>
                <w:color w:val="000000" w:themeColor="text1"/>
                <w:sz w:val="20"/>
              </w:rPr>
              <w:t>(https://www.gsa.europa.eu)</w:t>
            </w:r>
          </w:p>
        </w:tc>
      </w:tr>
      <w:tr w:rsidR="00102323" w:rsidRPr="00A474C9" w:rsidTr="00102323">
        <w:trPr>
          <w:trHeight w:val="315"/>
        </w:trPr>
        <w:tc>
          <w:tcPr>
            <w:tcW w:w="3114" w:type="dxa"/>
            <w:vMerge w:val="restart"/>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r w:rsidRPr="00A474C9">
              <w:rPr>
                <w:b/>
                <w:bCs/>
                <w:color w:val="5B9BD5"/>
                <w:sz w:val="20"/>
                <w:lang w:val="en-US" w:eastAsia="zh-CN"/>
              </w:rPr>
              <w:t>R.2-7</w:t>
            </w:r>
            <w:r w:rsidRPr="00A474C9">
              <w:rPr>
                <w:sz w:val="20"/>
                <w:lang w:val="en-US" w:eastAsia="zh-CN"/>
              </w:rPr>
              <w:t>：</w:t>
            </w:r>
            <w:r w:rsidR="00ED1D1A">
              <w:rPr>
                <w:rFonts w:hint="eastAsia"/>
                <w:sz w:val="20"/>
                <w:lang w:val="en-US" w:eastAsia="zh-CN"/>
              </w:rPr>
              <w:t>增加</w:t>
            </w:r>
            <w:r w:rsidRPr="00A474C9">
              <w:rPr>
                <w:sz w:val="20"/>
                <w:lang w:eastAsia="zh-CN"/>
              </w:rPr>
              <w:t>运行的地球探测卫星的数量，传输图像的对应数量和清晰度以及下载的数据量（</w:t>
            </w:r>
            <w:proofErr w:type="spellStart"/>
            <w:r w:rsidRPr="00A474C9">
              <w:rPr>
                <w:sz w:val="20"/>
                <w:lang w:eastAsia="zh-CN"/>
              </w:rPr>
              <w:t>Tbytes</w:t>
            </w:r>
            <w:proofErr w:type="spellEnd"/>
            <w:r w:rsidRPr="00A474C9">
              <w:rPr>
                <w:sz w:val="20"/>
                <w:lang w:eastAsia="zh-CN"/>
              </w:rPr>
              <w:t>）</w:t>
            </w: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fr-FR"/>
              </w:rPr>
            </w:pPr>
            <w:r w:rsidRPr="00A474C9">
              <w:rPr>
                <w:sz w:val="20"/>
                <w:lang w:eastAsia="zh-CN"/>
              </w:rPr>
              <w:t>地球探测卫星数量</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rPr>
            </w:pP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180</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215</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219</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440</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color w:val="000000"/>
                <w:sz w:val="20"/>
                <w:lang w:eastAsia="zh-CN"/>
              </w:rPr>
            </w:pPr>
            <w:r w:rsidRPr="00A474C9">
              <w:rPr>
                <w:color w:val="000000" w:themeColor="text1"/>
                <w:sz w:val="20"/>
                <w:lang w:eastAsia="zh-CN"/>
              </w:rPr>
              <w:t>无线电通信局</w:t>
            </w:r>
            <w:r w:rsidRPr="00A474C9">
              <w:rPr>
                <w:color w:val="000000" w:themeColor="text1"/>
                <w:sz w:val="20"/>
                <w:lang w:eastAsia="zh-CN"/>
              </w:rPr>
              <w:t>/</w:t>
            </w:r>
            <w:r w:rsidRPr="00A474C9">
              <w:rPr>
                <w:color w:val="000000" w:themeColor="text1"/>
                <w:sz w:val="20"/>
                <w:lang w:eastAsia="zh-CN"/>
              </w:rPr>
              <w:t>国际频谱登记总表</w:t>
            </w:r>
          </w:p>
        </w:tc>
      </w:tr>
      <w:tr w:rsidR="00102323" w:rsidRPr="00A474C9" w:rsidTr="00102323">
        <w:trPr>
          <w:trHeight w:val="654"/>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传输图像的数量</w:t>
            </w:r>
            <w:r w:rsidRPr="00A474C9">
              <w:rPr>
                <w:color w:val="000000"/>
                <w:sz w:val="20"/>
                <w:lang w:eastAsia="zh-CN"/>
              </w:rPr>
              <w:t>（单位：百万）</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n/a</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sz w:val="20"/>
                <w:lang w:eastAsia="zh-CN"/>
              </w:rPr>
            </w:pPr>
            <w:r w:rsidRPr="00A474C9">
              <w:rPr>
                <w:rFonts w:hint="eastAsia"/>
                <w:color w:val="000000"/>
                <w:sz w:val="20"/>
                <w:lang w:eastAsia="zh-CN"/>
              </w:rPr>
              <w:t>将通过</w:t>
            </w:r>
            <w:r w:rsidRPr="00A474C9">
              <w:rPr>
                <w:color w:val="000000" w:themeColor="text1"/>
                <w:sz w:val="20"/>
                <w:lang w:eastAsia="zh-CN"/>
              </w:rPr>
              <w:t>联合国外层空间事务办公室（</w:t>
            </w:r>
            <w:r w:rsidRPr="00A474C9">
              <w:rPr>
                <w:color w:val="000000" w:themeColor="text1"/>
                <w:sz w:val="20"/>
                <w:lang w:eastAsia="zh-CN"/>
              </w:rPr>
              <w:t>UN OOSA</w:t>
            </w:r>
            <w:r w:rsidRPr="00A474C9">
              <w:rPr>
                <w:color w:val="000000" w:themeColor="text1"/>
                <w:sz w:val="20"/>
                <w:lang w:eastAsia="zh-CN"/>
              </w:rPr>
              <w:t>）；联合国地球探测卫星（</w:t>
            </w:r>
            <w:r w:rsidRPr="00A474C9">
              <w:rPr>
                <w:color w:val="000000" w:themeColor="text1"/>
                <w:sz w:val="20"/>
                <w:lang w:eastAsia="zh-CN"/>
              </w:rPr>
              <w:t>ERS</w:t>
            </w:r>
            <w:r w:rsidRPr="00A474C9">
              <w:rPr>
                <w:color w:val="000000" w:themeColor="text1"/>
                <w:sz w:val="20"/>
                <w:lang w:eastAsia="zh-CN"/>
              </w:rPr>
              <w:t>）特别工作组</w:t>
            </w:r>
            <w:r w:rsidRPr="00A474C9">
              <w:rPr>
                <w:rFonts w:hint="eastAsia"/>
                <w:color w:val="000000"/>
                <w:sz w:val="20"/>
                <w:lang w:eastAsia="zh-CN"/>
              </w:rPr>
              <w:t>获得</w:t>
            </w:r>
          </w:p>
        </w:tc>
      </w:tr>
      <w:tr w:rsidR="00102323" w:rsidRPr="00A474C9" w:rsidTr="00102323">
        <w:trPr>
          <w:trHeight w:val="340"/>
        </w:trPr>
        <w:tc>
          <w:tcPr>
            <w:tcW w:w="3114" w:type="dxa"/>
            <w:vMerge/>
            <w:tcBorders>
              <w:top w:val="single" w:sz="6" w:space="0" w:color="auto"/>
              <w:bottom w:val="single" w:sz="6" w:space="0" w:color="auto"/>
            </w:tcBorders>
            <w:shd w:val="clear" w:color="auto" w:fill="auto"/>
            <w:hideMark/>
          </w:tcPr>
          <w:p w:rsidR="00102323" w:rsidRPr="00A474C9" w:rsidRDefault="00102323" w:rsidP="00102323">
            <w:pPr>
              <w:rPr>
                <w:b/>
                <w:bCs/>
                <w:color w:val="000000"/>
                <w:sz w:val="20"/>
                <w:lang w:eastAsia="zh-CN"/>
              </w:rPr>
            </w:pPr>
          </w:p>
        </w:tc>
        <w:tc>
          <w:tcPr>
            <w:tcW w:w="3260" w:type="dxa"/>
            <w:tcBorders>
              <w:top w:val="single" w:sz="6" w:space="0" w:color="auto"/>
              <w:bottom w:val="single" w:sz="6" w:space="0" w:color="auto"/>
            </w:tcBorders>
            <w:shd w:val="clear" w:color="auto" w:fill="auto"/>
            <w:hideMark/>
          </w:tcPr>
          <w:p w:rsidR="00102323" w:rsidRPr="00A474C9" w:rsidRDefault="00102323" w:rsidP="00102323">
            <w:pPr>
              <w:rPr>
                <w:color w:val="000000"/>
                <w:sz w:val="20"/>
                <w:lang w:eastAsia="zh-CN"/>
              </w:rPr>
            </w:pPr>
            <w:r w:rsidRPr="00A474C9">
              <w:rPr>
                <w:sz w:val="20"/>
                <w:lang w:eastAsia="zh-CN"/>
              </w:rPr>
              <w:t>下载图像的大小（</w:t>
            </w:r>
            <w:r w:rsidRPr="00A474C9">
              <w:rPr>
                <w:color w:val="000000"/>
                <w:sz w:val="20"/>
                <w:lang w:eastAsia="zh-CN"/>
              </w:rPr>
              <w:t>太字节）</w:t>
            </w: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1134" w:type="dxa"/>
            <w:tcBorders>
              <w:top w:val="single" w:sz="6" w:space="0" w:color="auto"/>
              <w:bottom w:val="single" w:sz="6" w:space="0" w:color="auto"/>
            </w:tcBorders>
          </w:tcPr>
          <w:p w:rsidR="00102323" w:rsidRPr="00102323" w:rsidRDefault="00102323" w:rsidP="00102323">
            <w:pPr>
              <w:pStyle w:val="Tabletext"/>
              <w:jc w:val="center"/>
              <w:rPr>
                <w:sz w:val="20"/>
                <w:lang w:eastAsia="zh-CN"/>
              </w:rPr>
            </w:pPr>
          </w:p>
        </w:tc>
        <w:tc>
          <w:tcPr>
            <w:tcW w:w="992"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3"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992" w:type="dxa"/>
            <w:tcBorders>
              <w:top w:val="single" w:sz="6" w:space="0" w:color="auto"/>
              <w:bottom w:val="single" w:sz="6" w:space="0" w:color="auto"/>
            </w:tcBorders>
          </w:tcPr>
          <w:p w:rsidR="00102323" w:rsidRPr="00102323" w:rsidRDefault="00102323" w:rsidP="00102323">
            <w:pPr>
              <w:pStyle w:val="Tabletext"/>
              <w:jc w:val="center"/>
              <w:rPr>
                <w:sz w:val="20"/>
              </w:rPr>
            </w:pPr>
            <w:r w:rsidRPr="00102323">
              <w:rPr>
                <w:sz w:val="20"/>
              </w:rPr>
              <w:t>n/a</w:t>
            </w:r>
          </w:p>
        </w:tc>
        <w:tc>
          <w:tcPr>
            <w:tcW w:w="1276" w:type="dxa"/>
            <w:tcBorders>
              <w:top w:val="single" w:sz="6" w:space="0" w:color="auto"/>
              <w:bottom w:val="single" w:sz="6" w:space="0" w:color="auto"/>
            </w:tcBorders>
            <w:shd w:val="clear" w:color="auto" w:fill="auto"/>
            <w:noWrap/>
          </w:tcPr>
          <w:p w:rsidR="00102323" w:rsidRPr="00102323" w:rsidRDefault="00102323" w:rsidP="00102323">
            <w:pPr>
              <w:pStyle w:val="Tabletext"/>
              <w:jc w:val="center"/>
              <w:rPr>
                <w:sz w:val="20"/>
              </w:rPr>
            </w:pPr>
            <w:r w:rsidRPr="00102323">
              <w:rPr>
                <w:sz w:val="20"/>
              </w:rPr>
              <w:t>n/a</w:t>
            </w:r>
          </w:p>
        </w:tc>
        <w:tc>
          <w:tcPr>
            <w:tcW w:w="1559" w:type="dxa"/>
            <w:tcBorders>
              <w:top w:val="single" w:sz="6" w:space="0" w:color="auto"/>
              <w:bottom w:val="single" w:sz="6" w:space="0" w:color="auto"/>
            </w:tcBorders>
            <w:shd w:val="clear" w:color="auto" w:fill="auto"/>
            <w:noWrap/>
            <w:hideMark/>
          </w:tcPr>
          <w:p w:rsidR="00102323" w:rsidRPr="00A474C9" w:rsidRDefault="00102323" w:rsidP="00102323">
            <w:pPr>
              <w:rPr>
                <w:sz w:val="20"/>
                <w:lang w:eastAsia="zh-CN"/>
              </w:rPr>
            </w:pPr>
            <w:r w:rsidRPr="00A474C9">
              <w:rPr>
                <w:rFonts w:hint="eastAsia"/>
                <w:color w:val="000000"/>
                <w:sz w:val="20"/>
                <w:lang w:eastAsia="zh-CN"/>
              </w:rPr>
              <w:t>将通过</w:t>
            </w:r>
            <w:r w:rsidRPr="00A474C9">
              <w:rPr>
                <w:color w:val="000000" w:themeColor="text1"/>
                <w:sz w:val="20"/>
                <w:lang w:eastAsia="zh-CN"/>
              </w:rPr>
              <w:t>联合国外层空间事务办公室（</w:t>
            </w:r>
            <w:r w:rsidRPr="00A474C9">
              <w:rPr>
                <w:color w:val="000000" w:themeColor="text1"/>
                <w:sz w:val="20"/>
                <w:lang w:eastAsia="zh-CN"/>
              </w:rPr>
              <w:t>UN OOSA</w:t>
            </w:r>
            <w:r w:rsidRPr="00A474C9">
              <w:rPr>
                <w:color w:val="000000" w:themeColor="text1"/>
                <w:sz w:val="20"/>
                <w:lang w:eastAsia="zh-CN"/>
              </w:rPr>
              <w:t>）；联合国地球探测卫星（</w:t>
            </w:r>
            <w:r w:rsidRPr="00A474C9">
              <w:rPr>
                <w:color w:val="000000" w:themeColor="text1"/>
                <w:sz w:val="20"/>
                <w:lang w:eastAsia="zh-CN"/>
              </w:rPr>
              <w:t>ERS</w:t>
            </w:r>
            <w:r w:rsidRPr="00A474C9">
              <w:rPr>
                <w:color w:val="000000" w:themeColor="text1"/>
                <w:sz w:val="20"/>
                <w:lang w:eastAsia="zh-CN"/>
              </w:rPr>
              <w:t>）特别工作组</w:t>
            </w:r>
            <w:r w:rsidRPr="00A474C9">
              <w:rPr>
                <w:rFonts w:hint="eastAsia"/>
                <w:color w:val="000000"/>
                <w:sz w:val="20"/>
                <w:lang w:eastAsia="zh-CN"/>
              </w:rPr>
              <w:t>获得</w:t>
            </w:r>
          </w:p>
        </w:tc>
      </w:tr>
    </w:tbl>
    <w:p w:rsidR="00277368" w:rsidRPr="00A474C9" w:rsidRDefault="00277368" w:rsidP="00A54F1C">
      <w:pPr>
        <w:tabs>
          <w:tab w:val="clear" w:pos="794"/>
          <w:tab w:val="clear" w:pos="1191"/>
          <w:tab w:val="clear" w:pos="1588"/>
          <w:tab w:val="clear" w:pos="1985"/>
          <w:tab w:val="left" w:pos="720"/>
        </w:tabs>
        <w:rPr>
          <w:lang w:eastAsia="zh-CN"/>
        </w:rPr>
      </w:pPr>
    </w:p>
    <w:p w:rsidR="00A474C9" w:rsidRDefault="00A474C9" w:rsidP="00277368">
      <w:pPr>
        <w:rPr>
          <w:lang w:eastAsia="zh-CN"/>
        </w:rPr>
      </w:pPr>
      <w:r>
        <w:rPr>
          <w:lang w:eastAsia="zh-CN"/>
        </w:rPr>
        <w:br w:type="page"/>
      </w:r>
    </w:p>
    <w:tbl>
      <w:tblPr>
        <w:tblStyle w:val="GridTable4-Accent112"/>
        <w:tblW w:w="14629" w:type="dxa"/>
        <w:tblLayout w:type="fixed"/>
        <w:tblLook w:val="0620" w:firstRow="1" w:lastRow="0" w:firstColumn="0" w:lastColumn="0" w:noHBand="1" w:noVBand="1"/>
      </w:tblPr>
      <w:tblGrid>
        <w:gridCol w:w="7792"/>
        <w:gridCol w:w="1709"/>
        <w:gridCol w:w="1709"/>
        <w:gridCol w:w="1709"/>
        <w:gridCol w:w="1710"/>
      </w:tblGrid>
      <w:tr w:rsidR="00277368" w:rsidRPr="00A474C9" w:rsidTr="00FF4D8B">
        <w:trPr>
          <w:cnfStyle w:val="100000000000" w:firstRow="1" w:lastRow="0" w:firstColumn="0" w:lastColumn="0" w:oddVBand="0" w:evenVBand="0" w:oddHBand="0" w:evenHBand="0" w:firstRowFirstColumn="0" w:firstRowLastColumn="0" w:lastRowFirstColumn="0" w:lastRowLastColumn="0"/>
        </w:trPr>
        <w:tc>
          <w:tcPr>
            <w:tcW w:w="7792" w:type="dxa"/>
          </w:tcPr>
          <w:p w:rsidR="00277368" w:rsidRPr="00A474C9" w:rsidRDefault="00277368" w:rsidP="00B0267E">
            <w:pPr>
              <w:tabs>
                <w:tab w:val="clear" w:pos="794"/>
                <w:tab w:val="clear" w:pos="1191"/>
                <w:tab w:val="clear" w:pos="1588"/>
                <w:tab w:val="clear" w:pos="1985"/>
              </w:tabs>
              <w:overflowPunct/>
              <w:autoSpaceDE/>
              <w:autoSpaceDN/>
              <w:adjustRightInd/>
              <w:spacing w:before="0"/>
              <w:textAlignment w:val="auto"/>
              <w:rPr>
                <w:rFonts w:eastAsia="SimSun" w:cs="Times New Roman"/>
                <w:sz w:val="22"/>
                <w:lang w:eastAsia="zh-CN"/>
              </w:rPr>
            </w:pPr>
            <w:r w:rsidRPr="00A474C9">
              <w:rPr>
                <w:rFonts w:eastAsia="SimSun" w:cs="Times New Roman"/>
                <w:sz w:val="22"/>
                <w:lang w:eastAsia="zh-CN"/>
              </w:rPr>
              <w:lastRenderedPageBreak/>
              <w:br w:type="page"/>
            </w:r>
            <w:r w:rsidR="00B0267E" w:rsidRPr="00A474C9">
              <w:rPr>
                <w:rFonts w:eastAsia="SimSun" w:cs="Times New Roman" w:hint="eastAsia"/>
                <w:sz w:val="22"/>
                <w:lang w:eastAsia="zh-CN"/>
              </w:rPr>
              <w:t>输出</w:t>
            </w:r>
            <w:r w:rsidR="00B0267E" w:rsidRPr="00A474C9">
              <w:rPr>
                <w:rFonts w:eastAsia="SimSun" w:cs="Times New Roman"/>
                <w:sz w:val="22"/>
                <w:lang w:eastAsia="zh-CN"/>
              </w:rPr>
              <w:t>成果</w:t>
            </w:r>
          </w:p>
        </w:tc>
        <w:tc>
          <w:tcPr>
            <w:tcW w:w="6837" w:type="dxa"/>
            <w:gridSpan w:val="4"/>
          </w:tcPr>
          <w:p w:rsidR="00277368" w:rsidRPr="00A474C9" w:rsidRDefault="00B0267E"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2"/>
                <w:lang w:eastAsia="zh-CN"/>
              </w:rPr>
            </w:pPr>
            <w:r w:rsidRPr="00A474C9">
              <w:rPr>
                <w:rFonts w:eastAsia="SimSun" w:cs="Times New Roman" w:hint="eastAsia"/>
                <w:sz w:val="22"/>
                <w:lang w:eastAsia="zh-CN"/>
              </w:rPr>
              <w:t>财务</w:t>
            </w:r>
            <w:r w:rsidRPr="00A474C9">
              <w:rPr>
                <w:rFonts w:eastAsia="SimSun" w:cs="Times New Roman"/>
                <w:sz w:val="22"/>
                <w:lang w:eastAsia="zh-CN"/>
              </w:rPr>
              <w:t>资源</w:t>
            </w:r>
            <w:r w:rsidR="00277368" w:rsidRPr="00A474C9">
              <w:rPr>
                <w:rFonts w:eastAsia="SimSun" w:cs="Times New Roman"/>
                <w:position w:val="6"/>
                <w:sz w:val="16"/>
              </w:rPr>
              <w:footnoteReference w:id="7"/>
            </w:r>
            <w:r w:rsidRPr="00A474C9">
              <w:rPr>
                <w:rFonts w:eastAsia="SimSun" w:cs="Times New Roman"/>
                <w:color w:val="FFFFFF" w:themeColor="background1"/>
                <w:lang w:eastAsia="zh-CN"/>
              </w:rPr>
              <w:t>（单位：千瑞郎）</w:t>
            </w:r>
          </w:p>
        </w:tc>
      </w:tr>
      <w:tr w:rsidR="00277368" w:rsidRPr="00A474C9" w:rsidTr="00FF4D8B">
        <w:tc>
          <w:tcPr>
            <w:tcW w:w="7792" w:type="dxa"/>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rFonts w:eastAsia="SimSun" w:cs="Times New Roman"/>
                <w:sz w:val="22"/>
                <w:lang w:eastAsia="zh-CN"/>
              </w:rPr>
            </w:pPr>
          </w:p>
        </w:tc>
        <w:tc>
          <w:tcPr>
            <w:tcW w:w="1709"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2018</w:t>
            </w:r>
            <w:r w:rsidR="00FB6DC3" w:rsidRPr="00A474C9">
              <w:rPr>
                <w:rFonts w:eastAsia="SimSun" w:cs="Times New Roman" w:hint="eastAsia"/>
                <w:b/>
                <w:bCs/>
                <w:color w:val="5B9BD5"/>
                <w:sz w:val="20"/>
                <w:lang w:eastAsia="zh-CN"/>
              </w:rPr>
              <w:t>年</w:t>
            </w:r>
          </w:p>
        </w:tc>
        <w:tc>
          <w:tcPr>
            <w:tcW w:w="1709"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2019</w:t>
            </w:r>
            <w:r w:rsidR="00FB6DC3" w:rsidRPr="00A474C9">
              <w:rPr>
                <w:rFonts w:eastAsia="SimSun" w:cs="Times New Roman" w:hint="eastAsia"/>
                <w:b/>
                <w:bCs/>
                <w:color w:val="5B9BD5"/>
                <w:sz w:val="20"/>
                <w:lang w:eastAsia="zh-CN"/>
              </w:rPr>
              <w:t>年</w:t>
            </w:r>
          </w:p>
        </w:tc>
        <w:tc>
          <w:tcPr>
            <w:tcW w:w="1709"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2020</w:t>
            </w:r>
            <w:r w:rsidR="00FB6DC3" w:rsidRPr="00A474C9">
              <w:rPr>
                <w:rFonts w:eastAsia="SimSun" w:cs="Times New Roman" w:hint="eastAsia"/>
                <w:b/>
                <w:bCs/>
                <w:color w:val="5B9BD5"/>
                <w:sz w:val="20"/>
                <w:lang w:eastAsia="zh-CN"/>
              </w:rPr>
              <w:t>年</w:t>
            </w:r>
          </w:p>
        </w:tc>
        <w:tc>
          <w:tcPr>
            <w:tcW w:w="1710"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2021</w:t>
            </w:r>
            <w:r w:rsidR="00FB6DC3" w:rsidRPr="00A474C9">
              <w:rPr>
                <w:rFonts w:eastAsia="SimSun" w:cs="Times New Roman" w:hint="eastAsia"/>
                <w:b/>
                <w:bCs/>
                <w:color w:val="5B9BD5"/>
                <w:sz w:val="20"/>
                <w:lang w:eastAsia="zh-CN"/>
              </w:rPr>
              <w:t>年</w:t>
            </w:r>
          </w:p>
        </w:tc>
      </w:tr>
      <w:tr w:rsidR="00FB6DC3" w:rsidRPr="00A474C9" w:rsidTr="00FF4D8B">
        <w:tc>
          <w:tcPr>
            <w:tcW w:w="7792" w:type="dxa"/>
            <w:vAlign w:val="center"/>
          </w:tcPr>
          <w:p w:rsidR="00FB6DC3" w:rsidRPr="00A474C9" w:rsidRDefault="00FB6DC3" w:rsidP="00FB6DC3">
            <w:pPr>
              <w:tabs>
                <w:tab w:val="left" w:pos="291"/>
              </w:tabs>
              <w:overflowPunct/>
              <w:autoSpaceDE/>
              <w:autoSpaceDN/>
              <w:adjustRightInd/>
              <w:spacing w:before="60" w:after="60"/>
              <w:ind w:left="288" w:hanging="283"/>
              <w:contextualSpacing/>
              <w:textAlignment w:val="auto"/>
              <w:rPr>
                <w:rFonts w:eastAsia="SimSun" w:cs="Times New Roman"/>
                <w:sz w:val="20"/>
                <w:lang w:eastAsia="zh-CN"/>
              </w:rPr>
            </w:pPr>
            <w:r w:rsidRPr="00A474C9">
              <w:rPr>
                <w:rFonts w:eastAsia="SimSun" w:cs="Times New Roman"/>
                <w:b/>
                <w:bCs/>
                <w:color w:val="5B9BD5"/>
                <w:sz w:val="20"/>
                <w:lang w:eastAsia="zh-CN"/>
              </w:rPr>
              <w:t xml:space="preserve">R.2-1 </w:t>
            </w:r>
            <w:r w:rsidRPr="00A474C9">
              <w:rPr>
                <w:rFonts w:eastAsia="SimSun" w:cs="Times New Roman"/>
                <w:sz w:val="20"/>
                <w:lang w:eastAsia="zh-CN"/>
              </w:rPr>
              <w:t>无线电通信全会的决定、</w:t>
            </w:r>
            <w:r w:rsidRPr="00A474C9">
              <w:rPr>
                <w:rFonts w:eastAsia="SimSun" w:cs="Times New Roman"/>
                <w:sz w:val="20"/>
                <w:lang w:eastAsia="zh-CN"/>
              </w:rPr>
              <w:t>ITU-R</w:t>
            </w:r>
            <w:r w:rsidRPr="00A474C9">
              <w:rPr>
                <w:rFonts w:eastAsia="SimSun" w:cs="Times New Roman"/>
                <w:sz w:val="20"/>
                <w:lang w:eastAsia="zh-CN"/>
              </w:rPr>
              <w:t>决议</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1,012</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0"/>
              </w:rPr>
            </w:pPr>
            <w:r w:rsidRPr="00A474C9">
              <w:rPr>
                <w:rFonts w:eastAsia="SimSun" w:cs="Times New Roman"/>
                <w:sz w:val="20"/>
              </w:rPr>
              <w:t>2,142</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1,370</w:t>
            </w:r>
          </w:p>
        </w:tc>
        <w:tc>
          <w:tcPr>
            <w:tcW w:w="1710"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1,387</w:t>
            </w:r>
          </w:p>
        </w:tc>
      </w:tr>
      <w:tr w:rsidR="00FB6DC3" w:rsidRPr="00A474C9" w:rsidTr="00FF4D8B">
        <w:tc>
          <w:tcPr>
            <w:tcW w:w="7792" w:type="dxa"/>
            <w:vAlign w:val="center"/>
          </w:tcPr>
          <w:p w:rsidR="00FB6DC3" w:rsidRPr="00A474C9" w:rsidRDefault="00FB6DC3" w:rsidP="00FB6DC3">
            <w:pPr>
              <w:contextualSpacing/>
              <w:rPr>
                <w:rFonts w:eastAsia="SimSun" w:cs="Times New Roman"/>
                <w:noProof/>
                <w:sz w:val="20"/>
                <w:lang w:eastAsia="zh-CN"/>
              </w:rPr>
            </w:pPr>
            <w:r w:rsidRPr="00A474C9">
              <w:rPr>
                <w:rFonts w:eastAsia="SimSun" w:cs="Times New Roman"/>
                <w:b/>
                <w:bCs/>
                <w:color w:val="5B9BD5"/>
                <w:sz w:val="20"/>
                <w:lang w:eastAsia="zh-CN"/>
              </w:rPr>
              <w:t xml:space="preserve">R.2-2 </w:t>
            </w:r>
            <w:r w:rsidRPr="00A474C9">
              <w:rPr>
                <w:rFonts w:eastAsia="SimSun" w:cs="Times New Roman"/>
                <w:sz w:val="20"/>
                <w:lang w:eastAsia="zh-CN"/>
              </w:rPr>
              <w:t>ITU-R</w:t>
            </w:r>
            <w:r w:rsidRPr="00A474C9">
              <w:rPr>
                <w:rFonts w:eastAsia="SimSun" w:cs="Times New Roman"/>
                <w:sz w:val="20"/>
                <w:lang w:eastAsia="zh-CN"/>
              </w:rPr>
              <w:t>建议书、报告（包括</w:t>
            </w:r>
            <w:r w:rsidRPr="00A474C9">
              <w:rPr>
                <w:rFonts w:eastAsia="SimSun" w:cs="Times New Roman"/>
                <w:sz w:val="20"/>
                <w:lang w:eastAsia="zh-CN"/>
              </w:rPr>
              <w:t>CPM</w:t>
            </w:r>
            <w:r w:rsidRPr="00A474C9">
              <w:rPr>
                <w:rFonts w:eastAsia="SimSun" w:cs="Times New Roman"/>
                <w:sz w:val="20"/>
                <w:lang w:eastAsia="zh-CN"/>
              </w:rPr>
              <w:t>报告）和手册</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5,022</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6,060</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5,517</w:t>
            </w:r>
          </w:p>
        </w:tc>
        <w:tc>
          <w:tcPr>
            <w:tcW w:w="1710"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5,660</w:t>
            </w:r>
          </w:p>
        </w:tc>
      </w:tr>
      <w:tr w:rsidR="00FB6DC3" w:rsidRPr="00A474C9" w:rsidTr="00FF4D8B">
        <w:tc>
          <w:tcPr>
            <w:tcW w:w="7792" w:type="dxa"/>
            <w:vAlign w:val="center"/>
          </w:tcPr>
          <w:p w:rsidR="00FB6DC3" w:rsidRPr="00A474C9" w:rsidRDefault="00FB6DC3" w:rsidP="00FB6DC3">
            <w:pPr>
              <w:contextualSpacing/>
              <w:rPr>
                <w:rFonts w:eastAsia="SimSun" w:cs="Times New Roman"/>
                <w:noProof/>
                <w:sz w:val="20"/>
                <w:lang w:eastAsia="zh-CN"/>
              </w:rPr>
            </w:pPr>
            <w:r w:rsidRPr="00A474C9">
              <w:rPr>
                <w:rFonts w:eastAsia="SimSun" w:cs="Times New Roman"/>
                <w:b/>
                <w:bCs/>
                <w:color w:val="5B9BD5"/>
                <w:sz w:val="20"/>
                <w:lang w:eastAsia="zh-CN"/>
              </w:rPr>
              <w:t xml:space="preserve">R.2-3 </w:t>
            </w:r>
            <w:r w:rsidRPr="00A474C9">
              <w:rPr>
                <w:rFonts w:eastAsia="SimSun" w:cs="Times New Roman"/>
                <w:sz w:val="20"/>
                <w:lang w:eastAsia="zh-CN"/>
              </w:rPr>
              <w:t>无线电通信顾问组的建议和意见</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1,242</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1,270</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995</w:t>
            </w:r>
          </w:p>
        </w:tc>
        <w:tc>
          <w:tcPr>
            <w:tcW w:w="1710"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1,006</w:t>
            </w:r>
          </w:p>
        </w:tc>
      </w:tr>
      <w:tr w:rsidR="00FB6DC3" w:rsidRPr="00A474C9" w:rsidTr="00FF4D8B">
        <w:tc>
          <w:tcPr>
            <w:tcW w:w="7792" w:type="dxa"/>
            <w:vAlign w:val="center"/>
          </w:tcPr>
          <w:p w:rsidR="00FB6DC3" w:rsidRPr="00A474C9" w:rsidRDefault="00FB6DC3" w:rsidP="00FB6DC3">
            <w:pPr>
              <w:contextualSpacing/>
              <w:rPr>
                <w:rFonts w:eastAsia="SimSun" w:cs="Times New Roman"/>
                <w:b/>
                <w:bCs/>
                <w:color w:val="5B9BD5"/>
                <w:sz w:val="20"/>
                <w:lang w:eastAsia="zh-CN"/>
              </w:rPr>
            </w:pPr>
            <w:r w:rsidRPr="00A474C9">
              <w:rPr>
                <w:rFonts w:eastAsia="SimSun" w:cs="Times New Roman"/>
                <w:sz w:val="20"/>
                <w:lang w:eastAsia="zh-CN"/>
              </w:rPr>
              <w:t>划拨给全权代表大会和理事会各项活动的费用（</w:t>
            </w:r>
            <w:r w:rsidRPr="00A474C9">
              <w:rPr>
                <w:rFonts w:eastAsia="SimSun" w:cs="Times New Roman"/>
                <w:b/>
                <w:bCs/>
                <w:color w:val="5B9BD5"/>
                <w:sz w:val="20"/>
                <w:lang w:eastAsia="zh-CN"/>
              </w:rPr>
              <w:t>PP</w:t>
            </w:r>
            <w:r w:rsidRPr="00A474C9">
              <w:rPr>
                <w:rFonts w:eastAsia="SimSun" w:cs="Times New Roman"/>
                <w:b/>
                <w:bCs/>
                <w:color w:val="5B9BD5"/>
                <w:sz w:val="20"/>
                <w:lang w:eastAsia="zh-CN"/>
              </w:rPr>
              <w:t>、理事会</w:t>
            </w:r>
            <w:r w:rsidRPr="00A474C9">
              <w:rPr>
                <w:rFonts w:eastAsia="SimSun" w:cs="Times New Roman"/>
                <w:b/>
                <w:bCs/>
                <w:color w:val="5B9BD5"/>
                <w:sz w:val="20"/>
                <w:lang w:eastAsia="zh-CN"/>
              </w:rPr>
              <w:t>/</w:t>
            </w:r>
            <w:r w:rsidRPr="00A474C9">
              <w:rPr>
                <w:rFonts w:eastAsia="SimSun" w:cs="Times New Roman"/>
                <w:b/>
                <w:bCs/>
                <w:color w:val="5B9BD5"/>
                <w:sz w:val="20"/>
                <w:lang w:eastAsia="zh-CN"/>
              </w:rPr>
              <w:t>理事会工作组</w:t>
            </w:r>
            <w:r w:rsidRPr="00A474C9">
              <w:rPr>
                <w:rFonts w:eastAsia="SimSun" w:cs="Times New Roman"/>
                <w:sz w:val="20"/>
                <w:lang w:eastAsia="zh-CN"/>
              </w:rPr>
              <w:t>）</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433</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283</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243</w:t>
            </w:r>
          </w:p>
        </w:tc>
        <w:tc>
          <w:tcPr>
            <w:tcW w:w="1710"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283</w:t>
            </w:r>
          </w:p>
        </w:tc>
      </w:tr>
      <w:tr w:rsidR="00FB6DC3" w:rsidRPr="00A474C9" w:rsidTr="00FF4D8B">
        <w:tc>
          <w:tcPr>
            <w:tcW w:w="7792" w:type="dxa"/>
            <w:vAlign w:val="center"/>
          </w:tcPr>
          <w:p w:rsidR="00FB6DC3" w:rsidRPr="00A474C9" w:rsidRDefault="00FB6DC3" w:rsidP="00FB6DC3">
            <w:pPr>
              <w:spacing w:beforeLines="40" w:before="96" w:after="60" w:line="216" w:lineRule="auto"/>
              <w:ind w:right="113"/>
              <w:rPr>
                <w:rFonts w:eastAsia="SimSun" w:cs="Times New Roman"/>
                <w:b/>
                <w:bCs/>
                <w:noProof/>
                <w:color w:val="4F81BD" w:themeColor="accent1"/>
                <w:sz w:val="20"/>
                <w:lang w:eastAsia="zh-CN"/>
              </w:rPr>
            </w:pPr>
            <w:r w:rsidRPr="00A474C9">
              <w:rPr>
                <w:rFonts w:eastAsia="SimSun" w:cs="Times New Roman"/>
                <w:b/>
                <w:bCs/>
                <w:color w:val="5B9BD5"/>
                <w:sz w:val="20"/>
                <w:lang w:eastAsia="zh-CN"/>
              </w:rPr>
              <w:t>部门目标</w:t>
            </w:r>
            <w:r w:rsidRPr="00A474C9">
              <w:rPr>
                <w:rFonts w:eastAsia="SimSun" w:cs="Times New Roman"/>
                <w:b/>
                <w:bCs/>
                <w:color w:val="5B9BD5"/>
                <w:sz w:val="20"/>
              </w:rPr>
              <w:t>R.</w:t>
            </w:r>
            <w:r w:rsidRPr="00A474C9">
              <w:rPr>
                <w:rFonts w:eastAsia="SimSun" w:cs="Times New Roman"/>
                <w:b/>
                <w:bCs/>
                <w:color w:val="5B9BD5"/>
                <w:sz w:val="20"/>
                <w:lang w:eastAsia="zh-CN"/>
              </w:rPr>
              <w:t>2</w:t>
            </w:r>
            <w:r w:rsidRPr="00A474C9">
              <w:rPr>
                <w:rFonts w:eastAsia="SimSun" w:cs="Times New Roman"/>
                <w:b/>
                <w:bCs/>
                <w:color w:val="5B9BD5"/>
                <w:sz w:val="20"/>
                <w:lang w:eastAsia="zh-CN"/>
              </w:rPr>
              <w:t>合计</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7,709</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9,755</w:t>
            </w:r>
          </w:p>
        </w:tc>
        <w:tc>
          <w:tcPr>
            <w:tcW w:w="1709"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8,125</w:t>
            </w:r>
          </w:p>
        </w:tc>
        <w:tc>
          <w:tcPr>
            <w:tcW w:w="1710" w:type="dxa"/>
            <w:vAlign w:val="center"/>
          </w:tcPr>
          <w:p w:rsidR="00FB6DC3" w:rsidRPr="00A474C9" w:rsidRDefault="00FB6DC3" w:rsidP="00FB6DC3">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8,336</w:t>
            </w:r>
          </w:p>
        </w:tc>
      </w:tr>
    </w:tbl>
    <w:p w:rsidR="00A474C9" w:rsidRDefault="00A474C9" w:rsidP="00277368">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br w:type="page"/>
      </w:r>
    </w:p>
    <w:p w:rsidR="00277368" w:rsidRPr="00A474C9" w:rsidRDefault="006113EF" w:rsidP="00277368">
      <w:pPr>
        <w:pStyle w:val="Heading2"/>
        <w:rPr>
          <w:b w:val="0"/>
          <w:color w:val="2E74B5"/>
          <w:sz w:val="26"/>
          <w:szCs w:val="26"/>
          <w:lang w:eastAsia="zh-CN"/>
        </w:rPr>
      </w:pPr>
      <w:r w:rsidRPr="00A474C9">
        <w:rPr>
          <w:color w:val="4F81BD" w:themeColor="accent1"/>
          <w:lang w:eastAsia="zh-CN"/>
        </w:rPr>
        <w:lastRenderedPageBreak/>
        <w:t>5.3</w:t>
      </w:r>
      <w:r w:rsidRPr="00A474C9">
        <w:rPr>
          <w:color w:val="4F81BD" w:themeColor="accent1"/>
          <w:lang w:eastAsia="zh-CN"/>
        </w:rPr>
        <w:tab/>
        <w:t>R.3</w:t>
      </w:r>
      <w:r w:rsidRPr="00A474C9">
        <w:rPr>
          <w:color w:val="4F81BD" w:themeColor="accent1"/>
          <w:lang w:eastAsia="zh-CN"/>
        </w:rPr>
        <w:t>促进无线电通信知识和技能的获取和共享</w:t>
      </w:r>
    </w:p>
    <w:p w:rsidR="00277368" w:rsidRPr="00A474C9" w:rsidRDefault="00277368" w:rsidP="00277368">
      <w:pPr>
        <w:tabs>
          <w:tab w:val="clear" w:pos="794"/>
          <w:tab w:val="clear" w:pos="1191"/>
          <w:tab w:val="clear" w:pos="1588"/>
          <w:tab w:val="clear" w:pos="1985"/>
        </w:tabs>
        <w:overflowPunct/>
        <w:autoSpaceDE/>
        <w:autoSpaceDN/>
        <w:adjustRightInd/>
        <w:spacing w:before="0"/>
        <w:textAlignment w:val="auto"/>
        <w:rPr>
          <w:sz w:val="22"/>
          <w:szCs w:val="22"/>
          <w:lang w:eastAsia="zh-CN"/>
        </w:rPr>
      </w:pPr>
    </w:p>
    <w:tbl>
      <w:tblPr>
        <w:tblW w:w="14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48"/>
        <w:gridCol w:w="4240"/>
        <w:gridCol w:w="1016"/>
        <w:gridCol w:w="1016"/>
        <w:gridCol w:w="959"/>
        <w:gridCol w:w="705"/>
        <w:gridCol w:w="3205"/>
      </w:tblGrid>
      <w:tr w:rsidR="006113EF" w:rsidRPr="00A474C9" w:rsidTr="006113EF">
        <w:trPr>
          <w:trHeight w:val="320"/>
        </w:trPr>
        <w:tc>
          <w:tcPr>
            <w:tcW w:w="3648" w:type="dxa"/>
            <w:shd w:val="clear" w:color="000000" w:fill="2F75B5"/>
            <w:noWrap/>
            <w:hideMark/>
          </w:tcPr>
          <w:p w:rsidR="006113EF" w:rsidRPr="00A474C9" w:rsidRDefault="006113EF" w:rsidP="006113EF">
            <w:pPr>
              <w:rPr>
                <w:b/>
                <w:bCs/>
                <w:color w:val="FFFFFF"/>
                <w:sz w:val="20"/>
                <w:lang w:eastAsia="fr-FR"/>
              </w:rPr>
            </w:pPr>
            <w:proofErr w:type="spellStart"/>
            <w:r w:rsidRPr="00A474C9">
              <w:rPr>
                <w:b/>
                <w:bCs/>
                <w:color w:val="FFFFFF"/>
                <w:sz w:val="20"/>
                <w:lang w:eastAsia="fr-FR"/>
              </w:rPr>
              <w:t>成果</w:t>
            </w:r>
            <w:proofErr w:type="spellEnd"/>
          </w:p>
        </w:tc>
        <w:tc>
          <w:tcPr>
            <w:tcW w:w="4240" w:type="dxa"/>
            <w:shd w:val="clear" w:color="000000" w:fill="2F75B5"/>
            <w:noWrap/>
            <w:hideMark/>
          </w:tcPr>
          <w:p w:rsidR="006113EF" w:rsidRPr="00A474C9" w:rsidRDefault="006113EF" w:rsidP="006113EF">
            <w:pPr>
              <w:rPr>
                <w:b/>
                <w:bCs/>
                <w:color w:val="FFFFFF"/>
                <w:sz w:val="20"/>
                <w:lang w:eastAsia="fr-FR"/>
              </w:rPr>
            </w:pPr>
            <w:proofErr w:type="spellStart"/>
            <w:r w:rsidRPr="00A474C9">
              <w:rPr>
                <w:b/>
                <w:bCs/>
                <w:color w:val="FFFFFF"/>
                <w:sz w:val="20"/>
                <w:lang w:eastAsia="fr-FR"/>
              </w:rPr>
              <w:t>成果指标</w:t>
            </w:r>
            <w:proofErr w:type="spellEnd"/>
          </w:p>
        </w:tc>
        <w:tc>
          <w:tcPr>
            <w:tcW w:w="1016" w:type="dxa"/>
            <w:shd w:val="clear" w:color="000000" w:fill="2F75B5"/>
            <w:noWrap/>
            <w:hideMark/>
          </w:tcPr>
          <w:p w:rsidR="006113EF" w:rsidRPr="00A474C9" w:rsidRDefault="006113EF" w:rsidP="006113EF">
            <w:pPr>
              <w:jc w:val="center"/>
              <w:rPr>
                <w:b/>
                <w:bCs/>
                <w:color w:val="FFFFFF"/>
                <w:sz w:val="20"/>
                <w:lang w:eastAsia="zh-CN"/>
              </w:rPr>
            </w:pPr>
            <w:r w:rsidRPr="00A474C9">
              <w:rPr>
                <w:b/>
                <w:bCs/>
                <w:color w:val="FFFFFF"/>
                <w:sz w:val="20"/>
                <w:lang w:eastAsia="fr-FR"/>
              </w:rPr>
              <w:t>2014</w:t>
            </w:r>
            <w:r w:rsidRPr="00A474C9">
              <w:rPr>
                <w:b/>
                <w:bCs/>
                <w:color w:val="FFFFFF"/>
                <w:sz w:val="20"/>
                <w:lang w:eastAsia="zh-CN"/>
              </w:rPr>
              <w:t>年</w:t>
            </w:r>
          </w:p>
        </w:tc>
        <w:tc>
          <w:tcPr>
            <w:tcW w:w="1016" w:type="dxa"/>
            <w:shd w:val="clear" w:color="000000" w:fill="2F75B5"/>
            <w:noWrap/>
            <w:hideMark/>
          </w:tcPr>
          <w:p w:rsidR="006113EF" w:rsidRPr="00A474C9" w:rsidRDefault="006113EF" w:rsidP="006113EF">
            <w:pPr>
              <w:jc w:val="center"/>
              <w:rPr>
                <w:b/>
                <w:bCs/>
                <w:color w:val="FFFFFF"/>
                <w:sz w:val="20"/>
                <w:lang w:eastAsia="zh-CN"/>
              </w:rPr>
            </w:pPr>
            <w:r w:rsidRPr="00A474C9">
              <w:rPr>
                <w:b/>
                <w:bCs/>
                <w:color w:val="FFFFFF"/>
                <w:sz w:val="20"/>
                <w:lang w:eastAsia="fr-FR"/>
              </w:rPr>
              <w:t>2015</w:t>
            </w:r>
            <w:r w:rsidRPr="00A474C9">
              <w:rPr>
                <w:b/>
                <w:bCs/>
                <w:color w:val="FFFFFF"/>
                <w:sz w:val="20"/>
                <w:lang w:eastAsia="zh-CN"/>
              </w:rPr>
              <w:t>年</w:t>
            </w:r>
          </w:p>
        </w:tc>
        <w:tc>
          <w:tcPr>
            <w:tcW w:w="959" w:type="dxa"/>
            <w:shd w:val="clear" w:color="000000" w:fill="2F75B5"/>
          </w:tcPr>
          <w:p w:rsidR="006113EF" w:rsidRPr="00A474C9" w:rsidRDefault="006D09F9" w:rsidP="006D09F9">
            <w:pPr>
              <w:jc w:val="center"/>
              <w:rPr>
                <w:b/>
                <w:bCs/>
                <w:color w:val="FFFFFF"/>
                <w:sz w:val="20"/>
                <w:lang w:eastAsia="fr-FR"/>
              </w:rPr>
            </w:pPr>
            <w:r w:rsidRPr="00A474C9">
              <w:rPr>
                <w:b/>
                <w:bCs/>
                <w:color w:val="FFFFFF"/>
                <w:sz w:val="20"/>
                <w:lang w:eastAsia="fr-FR"/>
              </w:rPr>
              <w:t>2016</w:t>
            </w:r>
            <w:r w:rsidR="006113EF" w:rsidRPr="00A474C9">
              <w:rPr>
                <w:b/>
                <w:bCs/>
                <w:color w:val="FFFFFF"/>
                <w:sz w:val="20"/>
                <w:lang w:eastAsia="zh-CN"/>
              </w:rPr>
              <w:t>年</w:t>
            </w:r>
          </w:p>
        </w:tc>
        <w:tc>
          <w:tcPr>
            <w:tcW w:w="705" w:type="dxa"/>
            <w:shd w:val="clear" w:color="000000" w:fill="2F75B5"/>
            <w:noWrap/>
            <w:hideMark/>
          </w:tcPr>
          <w:p w:rsidR="006113EF" w:rsidRPr="00A474C9" w:rsidRDefault="006D09F9" w:rsidP="006113EF">
            <w:pPr>
              <w:rPr>
                <w:b/>
                <w:bCs/>
                <w:color w:val="FFFFFF"/>
                <w:sz w:val="20"/>
                <w:lang w:eastAsia="zh-CN"/>
              </w:rPr>
            </w:pPr>
            <w:r w:rsidRPr="00A474C9">
              <w:rPr>
                <w:rFonts w:hint="eastAsia"/>
                <w:b/>
                <w:bCs/>
                <w:color w:val="FFFFFF"/>
                <w:sz w:val="20"/>
                <w:lang w:eastAsia="zh-CN"/>
              </w:rPr>
              <w:t>2020</w:t>
            </w:r>
            <w:r w:rsidRPr="00A474C9">
              <w:rPr>
                <w:rFonts w:hint="eastAsia"/>
                <w:b/>
                <w:bCs/>
                <w:color w:val="FFFFFF"/>
                <w:sz w:val="20"/>
                <w:lang w:eastAsia="zh-CN"/>
              </w:rPr>
              <w:t>年</w:t>
            </w:r>
            <w:r w:rsidRPr="00A474C9">
              <w:rPr>
                <w:b/>
                <w:bCs/>
                <w:color w:val="FFFFFF"/>
                <w:sz w:val="20"/>
                <w:lang w:eastAsia="zh-CN"/>
              </w:rPr>
              <w:t>的具体目标</w:t>
            </w:r>
          </w:p>
        </w:tc>
        <w:tc>
          <w:tcPr>
            <w:tcW w:w="3205" w:type="dxa"/>
            <w:shd w:val="clear" w:color="000000" w:fill="2F75B5"/>
            <w:noWrap/>
            <w:hideMark/>
          </w:tcPr>
          <w:p w:rsidR="006113EF" w:rsidRPr="00A474C9" w:rsidRDefault="006D09F9" w:rsidP="006113EF">
            <w:pPr>
              <w:rPr>
                <w:b/>
                <w:bCs/>
                <w:color w:val="FFFFFF"/>
                <w:sz w:val="20"/>
                <w:lang w:eastAsia="zh-CN"/>
              </w:rPr>
            </w:pPr>
            <w:r w:rsidRPr="00A474C9">
              <w:rPr>
                <w:rFonts w:hint="eastAsia"/>
                <w:b/>
                <w:bCs/>
                <w:color w:val="FFFFFF"/>
                <w:sz w:val="20"/>
                <w:lang w:eastAsia="zh-CN"/>
              </w:rPr>
              <w:t>来源</w:t>
            </w:r>
          </w:p>
        </w:tc>
      </w:tr>
      <w:tr w:rsidR="006113EF" w:rsidRPr="00A474C9" w:rsidTr="006113EF">
        <w:trPr>
          <w:trHeight w:val="315"/>
        </w:trPr>
        <w:tc>
          <w:tcPr>
            <w:tcW w:w="3648" w:type="dxa"/>
            <w:vMerge w:val="restart"/>
            <w:tcBorders>
              <w:top w:val="single" w:sz="6" w:space="0" w:color="auto"/>
              <w:bottom w:val="single" w:sz="6" w:space="0" w:color="auto"/>
            </w:tcBorders>
            <w:shd w:val="clear" w:color="auto" w:fill="auto"/>
            <w:hideMark/>
          </w:tcPr>
          <w:p w:rsidR="006113EF" w:rsidRPr="00A474C9" w:rsidRDefault="006113EF" w:rsidP="006113EF">
            <w:pPr>
              <w:tabs>
                <w:tab w:val="clear" w:pos="794"/>
                <w:tab w:val="clear" w:pos="1191"/>
                <w:tab w:val="clear" w:pos="1588"/>
                <w:tab w:val="clear" w:pos="1985"/>
              </w:tabs>
              <w:overflowPunct/>
              <w:autoSpaceDE/>
              <w:autoSpaceDN/>
              <w:adjustRightInd/>
              <w:spacing w:before="60" w:after="60"/>
              <w:textAlignment w:val="auto"/>
              <w:rPr>
                <w:sz w:val="20"/>
                <w:lang w:val="en-US" w:eastAsia="zh-CN"/>
              </w:rPr>
            </w:pPr>
            <w:r w:rsidRPr="00A474C9">
              <w:rPr>
                <w:b/>
                <w:bCs/>
                <w:color w:val="5B9BD5"/>
                <w:sz w:val="20"/>
                <w:lang w:val="en-US" w:eastAsia="zh-CN"/>
              </w:rPr>
              <w:t>R.3-1</w:t>
            </w:r>
            <w:r w:rsidRPr="00A474C9">
              <w:rPr>
                <w:sz w:val="20"/>
                <w:lang w:eastAsia="zh-CN"/>
              </w:rPr>
              <w:t>：增加</w:t>
            </w:r>
            <w:r w:rsidR="006D09F9" w:rsidRPr="00A474C9">
              <w:rPr>
                <w:rFonts w:hint="eastAsia"/>
                <w:sz w:val="20"/>
                <w:lang w:eastAsia="zh-CN"/>
              </w:rPr>
              <w:t>了</w:t>
            </w:r>
            <w:r w:rsidRPr="00A474C9">
              <w:rPr>
                <w:sz w:val="20"/>
                <w:lang w:eastAsia="zh-CN"/>
              </w:rPr>
              <w:t>有关《无线电规则》、《程序规则》、区域性协议、建议书的知识和专业技术以及有关频谱使用的最佳做法</w:t>
            </w:r>
          </w:p>
        </w:tc>
        <w:tc>
          <w:tcPr>
            <w:tcW w:w="4240" w:type="dxa"/>
            <w:tcBorders>
              <w:top w:val="single" w:sz="6" w:space="0" w:color="auto"/>
              <w:bottom w:val="single" w:sz="6" w:space="0" w:color="auto"/>
            </w:tcBorders>
            <w:shd w:val="clear" w:color="auto" w:fill="auto"/>
            <w:hideMark/>
          </w:tcPr>
          <w:p w:rsidR="006113EF" w:rsidRPr="00FD6FDF" w:rsidRDefault="006113EF" w:rsidP="006113EF">
            <w:pPr>
              <w:rPr>
                <w:color w:val="000000"/>
                <w:sz w:val="20"/>
                <w:lang w:eastAsia="zh-CN"/>
              </w:rPr>
            </w:pPr>
            <w:r w:rsidRPr="00A474C9">
              <w:rPr>
                <w:color w:val="000000"/>
                <w:sz w:val="20"/>
                <w:lang w:val="en-US" w:eastAsia="zh-CN"/>
              </w:rPr>
              <w:t>免费在线下载</w:t>
            </w:r>
            <w:r w:rsidRPr="00A474C9">
              <w:rPr>
                <w:color w:val="000000"/>
                <w:sz w:val="20"/>
                <w:lang w:eastAsia="zh-CN"/>
              </w:rPr>
              <w:t>ITU-R</w:t>
            </w:r>
            <w:r w:rsidRPr="00A474C9">
              <w:rPr>
                <w:color w:val="000000"/>
                <w:sz w:val="20"/>
                <w:lang w:eastAsia="zh-CN"/>
              </w:rPr>
              <w:t>出版物的数量（单位：百万）</w:t>
            </w:r>
            <w:r w:rsidR="00FD6FDF" w:rsidRPr="001A704A">
              <w:rPr>
                <w:rFonts w:ascii="Calibri" w:hAnsi="Calibri"/>
                <w:position w:val="6"/>
                <w:sz w:val="16"/>
              </w:rPr>
              <w:footnoteReference w:id="8"/>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lang w:eastAsia="zh-CN"/>
              </w:rPr>
              <w:t xml:space="preserve"> </w:t>
            </w:r>
            <w:r w:rsidRPr="00A474C9">
              <w:rPr>
                <w:color w:val="000000"/>
                <w:sz w:val="20"/>
              </w:rPr>
              <w:t xml:space="preserve">0.9 </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0.9  </w:t>
            </w:r>
          </w:p>
        </w:tc>
        <w:tc>
          <w:tcPr>
            <w:tcW w:w="959" w:type="dxa"/>
            <w:tcBorders>
              <w:top w:val="single" w:sz="6" w:space="0" w:color="auto"/>
              <w:bottom w:val="single" w:sz="6" w:space="0" w:color="auto"/>
            </w:tcBorders>
          </w:tcPr>
          <w:p w:rsidR="006113EF" w:rsidRPr="00A474C9" w:rsidRDefault="006113EF" w:rsidP="006113EF">
            <w:pPr>
              <w:jc w:val="center"/>
              <w:rPr>
                <w:color w:val="000000"/>
                <w:sz w:val="20"/>
              </w:rPr>
            </w:pPr>
            <w:r w:rsidRPr="00A474C9">
              <w:rPr>
                <w:color w:val="000000"/>
                <w:sz w:val="20"/>
              </w:rPr>
              <w:t>1.0</w:t>
            </w:r>
          </w:p>
        </w:tc>
        <w:tc>
          <w:tcPr>
            <w:tcW w:w="705"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 4.0 </w:t>
            </w:r>
          </w:p>
        </w:tc>
        <w:tc>
          <w:tcPr>
            <w:tcW w:w="3205" w:type="dxa"/>
            <w:vMerge w:val="restart"/>
            <w:tcBorders>
              <w:top w:val="single" w:sz="6" w:space="0" w:color="auto"/>
              <w:bottom w:val="single" w:sz="6" w:space="0" w:color="auto"/>
            </w:tcBorders>
            <w:shd w:val="clear" w:color="auto" w:fill="auto"/>
            <w:noWrap/>
            <w:hideMark/>
          </w:tcPr>
          <w:p w:rsidR="006113EF" w:rsidRPr="00A474C9" w:rsidRDefault="006113EF" w:rsidP="006113EF">
            <w:pPr>
              <w:jc w:val="center"/>
              <w:rPr>
                <w:color w:val="000000"/>
                <w:sz w:val="20"/>
                <w:lang w:eastAsia="zh-CN"/>
              </w:rPr>
            </w:pPr>
            <w:r w:rsidRPr="00A474C9">
              <w:rPr>
                <w:sz w:val="20"/>
                <w:lang w:eastAsia="zh-CN"/>
              </w:rPr>
              <w:t>国际电联活动注册数据库</w:t>
            </w:r>
          </w:p>
        </w:tc>
      </w:tr>
      <w:tr w:rsidR="006113EF" w:rsidRPr="00A474C9" w:rsidTr="006113EF">
        <w:trPr>
          <w:trHeight w:val="320"/>
        </w:trPr>
        <w:tc>
          <w:tcPr>
            <w:tcW w:w="3648" w:type="dxa"/>
            <w:vMerge/>
            <w:tcBorders>
              <w:top w:val="single" w:sz="6" w:space="0" w:color="auto"/>
              <w:bottom w:val="single" w:sz="6" w:space="0" w:color="auto"/>
            </w:tcBorders>
            <w:shd w:val="clear" w:color="auto" w:fill="auto"/>
            <w:hideMark/>
          </w:tcPr>
          <w:p w:rsidR="006113EF" w:rsidRPr="00A474C9" w:rsidRDefault="006113EF" w:rsidP="006113EF">
            <w:pPr>
              <w:rPr>
                <w:b/>
                <w:bCs/>
                <w:color w:val="000000"/>
                <w:sz w:val="20"/>
                <w:lang w:eastAsia="zh-CN"/>
              </w:rPr>
            </w:pPr>
          </w:p>
        </w:tc>
        <w:tc>
          <w:tcPr>
            <w:tcW w:w="4240" w:type="dxa"/>
            <w:tcBorders>
              <w:top w:val="single" w:sz="6" w:space="0" w:color="auto"/>
              <w:bottom w:val="single" w:sz="6" w:space="0" w:color="auto"/>
            </w:tcBorders>
            <w:shd w:val="clear" w:color="auto" w:fill="auto"/>
            <w:hideMark/>
          </w:tcPr>
          <w:p w:rsidR="006113EF" w:rsidRPr="00A474C9" w:rsidRDefault="006113EF" w:rsidP="006113EF">
            <w:pPr>
              <w:rPr>
                <w:color w:val="000000"/>
                <w:sz w:val="20"/>
                <w:lang w:eastAsia="zh-CN"/>
              </w:rPr>
            </w:pPr>
            <w:r w:rsidRPr="00A474C9">
              <w:rPr>
                <w:sz w:val="20"/>
                <w:lang w:eastAsia="zh-CN"/>
              </w:rPr>
              <w:t>无线电通信局组织</w:t>
            </w:r>
            <w:r w:rsidRPr="00A474C9">
              <w:rPr>
                <w:sz w:val="20"/>
                <w:lang w:eastAsia="zh-CN"/>
              </w:rPr>
              <w:t>/</w:t>
            </w:r>
            <w:r w:rsidRPr="00A474C9">
              <w:rPr>
                <w:sz w:val="20"/>
                <w:lang w:eastAsia="zh-CN"/>
              </w:rPr>
              <w:t>支持（现场出席和远程参与）的能力建设活动数量</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30</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25</w:t>
            </w:r>
          </w:p>
        </w:tc>
        <w:tc>
          <w:tcPr>
            <w:tcW w:w="959" w:type="dxa"/>
            <w:tcBorders>
              <w:top w:val="single" w:sz="6" w:space="0" w:color="auto"/>
              <w:bottom w:val="single" w:sz="6" w:space="0" w:color="auto"/>
            </w:tcBorders>
          </w:tcPr>
          <w:p w:rsidR="006113EF" w:rsidRPr="00A474C9" w:rsidRDefault="006113EF" w:rsidP="006113EF">
            <w:pPr>
              <w:jc w:val="center"/>
              <w:rPr>
                <w:color w:val="000000"/>
                <w:sz w:val="20"/>
              </w:rPr>
            </w:pPr>
            <w:r w:rsidRPr="00A474C9">
              <w:rPr>
                <w:color w:val="000000"/>
                <w:sz w:val="20"/>
              </w:rPr>
              <w:t>38</w:t>
            </w:r>
          </w:p>
        </w:tc>
        <w:tc>
          <w:tcPr>
            <w:tcW w:w="705"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36</w:t>
            </w:r>
          </w:p>
        </w:tc>
        <w:tc>
          <w:tcPr>
            <w:tcW w:w="3205" w:type="dxa"/>
            <w:vMerge/>
            <w:tcBorders>
              <w:top w:val="single" w:sz="6" w:space="0" w:color="auto"/>
              <w:bottom w:val="single" w:sz="6" w:space="0" w:color="auto"/>
            </w:tcBorders>
            <w:shd w:val="clear" w:color="auto" w:fill="auto"/>
            <w:hideMark/>
          </w:tcPr>
          <w:p w:rsidR="006113EF" w:rsidRPr="00A474C9" w:rsidRDefault="006113EF" w:rsidP="006113EF">
            <w:pPr>
              <w:jc w:val="center"/>
              <w:rPr>
                <w:color w:val="000000"/>
                <w:sz w:val="20"/>
              </w:rPr>
            </w:pPr>
          </w:p>
        </w:tc>
      </w:tr>
      <w:tr w:rsidR="006113EF" w:rsidRPr="00A474C9" w:rsidTr="006113EF">
        <w:trPr>
          <w:trHeight w:val="598"/>
        </w:trPr>
        <w:tc>
          <w:tcPr>
            <w:tcW w:w="3648" w:type="dxa"/>
            <w:vMerge/>
            <w:tcBorders>
              <w:top w:val="single" w:sz="6" w:space="0" w:color="auto"/>
              <w:bottom w:val="single" w:sz="6" w:space="0" w:color="auto"/>
            </w:tcBorders>
            <w:shd w:val="clear" w:color="auto" w:fill="auto"/>
            <w:hideMark/>
          </w:tcPr>
          <w:p w:rsidR="006113EF" w:rsidRPr="00A474C9" w:rsidRDefault="006113EF" w:rsidP="006113EF">
            <w:pPr>
              <w:rPr>
                <w:b/>
                <w:bCs/>
                <w:color w:val="000000"/>
                <w:sz w:val="20"/>
              </w:rPr>
            </w:pPr>
          </w:p>
        </w:tc>
        <w:tc>
          <w:tcPr>
            <w:tcW w:w="4240" w:type="dxa"/>
            <w:tcBorders>
              <w:top w:val="single" w:sz="6" w:space="0" w:color="auto"/>
            </w:tcBorders>
            <w:shd w:val="clear" w:color="auto" w:fill="auto"/>
            <w:hideMark/>
          </w:tcPr>
          <w:p w:rsidR="006113EF" w:rsidRPr="00A474C9" w:rsidRDefault="006113EF" w:rsidP="006113EF">
            <w:pPr>
              <w:rPr>
                <w:color w:val="000000"/>
                <w:sz w:val="20"/>
                <w:lang w:eastAsia="zh-CN"/>
              </w:rPr>
            </w:pPr>
            <w:r w:rsidRPr="00A474C9">
              <w:rPr>
                <w:color w:val="000000"/>
                <w:sz w:val="20"/>
                <w:lang w:eastAsia="zh-CN"/>
              </w:rPr>
              <w:t>国际电联</w:t>
            </w:r>
            <w:r w:rsidRPr="00A474C9">
              <w:rPr>
                <w:color w:val="000000"/>
                <w:sz w:val="20"/>
                <w:lang w:eastAsia="zh-CN"/>
              </w:rPr>
              <w:t>/</w:t>
            </w:r>
            <w:r w:rsidRPr="00A474C9">
              <w:rPr>
                <w:color w:val="000000"/>
                <w:sz w:val="20"/>
                <w:lang w:eastAsia="zh-CN"/>
              </w:rPr>
              <w:t>无线电通信局组织</w:t>
            </w:r>
            <w:r w:rsidRPr="00A474C9">
              <w:rPr>
                <w:color w:val="000000"/>
                <w:sz w:val="20"/>
                <w:lang w:eastAsia="zh-CN"/>
              </w:rPr>
              <w:t>/</w:t>
            </w:r>
            <w:r w:rsidRPr="00A474C9">
              <w:rPr>
                <w:color w:val="000000"/>
                <w:sz w:val="20"/>
                <w:lang w:eastAsia="zh-CN"/>
              </w:rPr>
              <w:t>支持（</w:t>
            </w:r>
            <w:r w:rsidRPr="00A474C9">
              <w:rPr>
                <w:color w:val="000000"/>
                <w:sz w:val="20"/>
                <w:lang w:eastAsia="zh-CN"/>
              </w:rPr>
              <w:t>WRC</w:t>
            </w:r>
            <w:r w:rsidRPr="00A474C9">
              <w:rPr>
                <w:color w:val="000000"/>
                <w:sz w:val="20"/>
                <w:lang w:eastAsia="zh-CN"/>
              </w:rPr>
              <w:t>期间）的能力建设活动的与会者数量</w:t>
            </w:r>
          </w:p>
        </w:tc>
        <w:tc>
          <w:tcPr>
            <w:tcW w:w="1016" w:type="dxa"/>
            <w:tcBorders>
              <w:top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1,261 </w:t>
            </w:r>
          </w:p>
        </w:tc>
        <w:tc>
          <w:tcPr>
            <w:tcW w:w="1016" w:type="dxa"/>
            <w:tcBorders>
              <w:top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 1,518 </w:t>
            </w:r>
          </w:p>
        </w:tc>
        <w:tc>
          <w:tcPr>
            <w:tcW w:w="959" w:type="dxa"/>
            <w:tcBorders>
              <w:top w:val="single" w:sz="6" w:space="0" w:color="auto"/>
            </w:tcBorders>
          </w:tcPr>
          <w:p w:rsidR="006113EF" w:rsidRPr="00A474C9" w:rsidRDefault="006113EF" w:rsidP="006113EF">
            <w:pPr>
              <w:jc w:val="center"/>
              <w:rPr>
                <w:color w:val="000000"/>
                <w:sz w:val="20"/>
              </w:rPr>
            </w:pPr>
            <w:r w:rsidRPr="00A474C9">
              <w:rPr>
                <w:color w:val="000000"/>
                <w:sz w:val="20"/>
              </w:rPr>
              <w:t>737</w:t>
            </w:r>
          </w:p>
        </w:tc>
        <w:tc>
          <w:tcPr>
            <w:tcW w:w="705" w:type="dxa"/>
            <w:tcBorders>
              <w:top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 2,000 </w:t>
            </w:r>
          </w:p>
        </w:tc>
        <w:tc>
          <w:tcPr>
            <w:tcW w:w="3205" w:type="dxa"/>
            <w:vMerge/>
            <w:tcBorders>
              <w:top w:val="single" w:sz="6" w:space="0" w:color="auto"/>
              <w:bottom w:val="single" w:sz="6" w:space="0" w:color="auto"/>
            </w:tcBorders>
            <w:shd w:val="clear" w:color="auto" w:fill="auto"/>
            <w:hideMark/>
          </w:tcPr>
          <w:p w:rsidR="006113EF" w:rsidRPr="00A474C9" w:rsidRDefault="006113EF" w:rsidP="006113EF">
            <w:pPr>
              <w:jc w:val="center"/>
              <w:rPr>
                <w:color w:val="000000"/>
                <w:sz w:val="20"/>
              </w:rPr>
            </w:pPr>
          </w:p>
        </w:tc>
      </w:tr>
      <w:tr w:rsidR="006113EF" w:rsidRPr="00A474C9" w:rsidTr="006113EF">
        <w:trPr>
          <w:trHeight w:val="320"/>
        </w:trPr>
        <w:tc>
          <w:tcPr>
            <w:tcW w:w="3648" w:type="dxa"/>
            <w:vMerge w:val="restart"/>
            <w:tcBorders>
              <w:top w:val="single" w:sz="6" w:space="0" w:color="auto"/>
            </w:tcBorders>
            <w:shd w:val="clear" w:color="auto" w:fill="auto"/>
          </w:tcPr>
          <w:p w:rsidR="006113EF" w:rsidRPr="00A474C9" w:rsidRDefault="006113EF" w:rsidP="006113EF">
            <w:pPr>
              <w:rPr>
                <w:b/>
                <w:bCs/>
                <w:color w:val="5B9BD5"/>
                <w:sz w:val="20"/>
                <w:lang w:val="en-US" w:eastAsia="zh-CN"/>
              </w:rPr>
            </w:pPr>
            <w:r w:rsidRPr="00A474C9">
              <w:rPr>
                <w:b/>
                <w:bCs/>
                <w:color w:val="5B9BD5"/>
                <w:sz w:val="20"/>
                <w:lang w:val="en-US" w:eastAsia="zh-CN"/>
              </w:rPr>
              <w:t>R.3-2</w:t>
            </w:r>
            <w:r w:rsidRPr="00A474C9">
              <w:rPr>
                <w:sz w:val="20"/>
                <w:lang w:eastAsia="zh-CN"/>
              </w:rPr>
              <w:t>：（尤其是发展中国家）增加了对</w:t>
            </w:r>
            <w:r w:rsidRPr="00A474C9">
              <w:rPr>
                <w:sz w:val="20"/>
                <w:lang w:eastAsia="zh-CN"/>
              </w:rPr>
              <w:t>ITU-R</w:t>
            </w:r>
            <w:r w:rsidRPr="00A474C9">
              <w:rPr>
                <w:sz w:val="20"/>
                <w:lang w:eastAsia="zh-CN"/>
              </w:rPr>
              <w:t>活动（包括通过远程与会开展的活动）的参与</w:t>
            </w:r>
          </w:p>
        </w:tc>
        <w:tc>
          <w:tcPr>
            <w:tcW w:w="4240" w:type="dxa"/>
            <w:tcBorders>
              <w:top w:val="single" w:sz="6" w:space="0" w:color="auto"/>
              <w:bottom w:val="single" w:sz="6" w:space="0" w:color="auto"/>
            </w:tcBorders>
            <w:shd w:val="clear" w:color="auto" w:fill="auto"/>
          </w:tcPr>
          <w:p w:rsidR="006113EF" w:rsidRPr="00A474C9" w:rsidRDefault="006113EF" w:rsidP="006113EF">
            <w:pPr>
              <w:rPr>
                <w:color w:val="000000"/>
                <w:sz w:val="20"/>
                <w:lang w:eastAsia="zh-CN"/>
              </w:rPr>
            </w:pPr>
            <w:r w:rsidRPr="00A474C9">
              <w:rPr>
                <w:sz w:val="20"/>
                <w:lang w:eastAsia="zh-CN"/>
              </w:rPr>
              <w:t>无线电通信局参与的技术援助</w:t>
            </w:r>
            <w:r w:rsidRPr="00A474C9">
              <w:rPr>
                <w:sz w:val="20"/>
                <w:lang w:eastAsia="zh-CN"/>
              </w:rPr>
              <w:t>/</w:t>
            </w:r>
            <w:r w:rsidRPr="00A474C9">
              <w:rPr>
                <w:sz w:val="20"/>
                <w:lang w:eastAsia="zh-CN"/>
              </w:rPr>
              <w:t>活动数量</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78 </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93</w:t>
            </w:r>
          </w:p>
        </w:tc>
        <w:tc>
          <w:tcPr>
            <w:tcW w:w="959" w:type="dxa"/>
            <w:tcBorders>
              <w:top w:val="single" w:sz="6" w:space="0" w:color="auto"/>
              <w:bottom w:val="single" w:sz="6" w:space="0" w:color="auto"/>
            </w:tcBorders>
          </w:tcPr>
          <w:p w:rsidR="006113EF" w:rsidRPr="00A474C9" w:rsidRDefault="006113EF" w:rsidP="006113EF">
            <w:pPr>
              <w:jc w:val="center"/>
              <w:rPr>
                <w:color w:val="000000" w:themeColor="text1"/>
                <w:sz w:val="20"/>
              </w:rPr>
            </w:pPr>
            <w:r w:rsidRPr="00A474C9">
              <w:rPr>
                <w:color w:val="000000" w:themeColor="text1"/>
                <w:sz w:val="20"/>
              </w:rPr>
              <w:t>100</w:t>
            </w:r>
          </w:p>
        </w:tc>
        <w:tc>
          <w:tcPr>
            <w:tcW w:w="705" w:type="dxa"/>
            <w:tcBorders>
              <w:top w:val="single" w:sz="6" w:space="0" w:color="auto"/>
              <w:bottom w:val="single" w:sz="6" w:space="0" w:color="auto"/>
            </w:tcBorders>
            <w:shd w:val="clear" w:color="auto" w:fill="auto"/>
            <w:noWrap/>
          </w:tcPr>
          <w:p w:rsidR="006113EF" w:rsidRPr="00A474C9" w:rsidRDefault="006113EF" w:rsidP="006113EF">
            <w:pPr>
              <w:jc w:val="center"/>
              <w:rPr>
                <w:b/>
                <w:bCs/>
                <w:color w:val="000000" w:themeColor="text1"/>
                <w:sz w:val="20"/>
              </w:rPr>
            </w:pPr>
            <w:r w:rsidRPr="00A474C9">
              <w:rPr>
                <w:color w:val="000000" w:themeColor="text1"/>
                <w:sz w:val="20"/>
              </w:rPr>
              <w:t>100</w:t>
            </w:r>
          </w:p>
        </w:tc>
        <w:tc>
          <w:tcPr>
            <w:tcW w:w="3205"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lang w:eastAsia="zh-CN"/>
              </w:rPr>
            </w:pPr>
            <w:r w:rsidRPr="00A474C9">
              <w:rPr>
                <w:sz w:val="20"/>
                <w:lang w:eastAsia="zh-CN"/>
              </w:rPr>
              <w:t>国际电联活动注册数据库</w:t>
            </w:r>
          </w:p>
        </w:tc>
      </w:tr>
      <w:tr w:rsidR="006113EF" w:rsidRPr="00A474C9" w:rsidTr="006113EF">
        <w:trPr>
          <w:trHeight w:val="320"/>
        </w:trPr>
        <w:tc>
          <w:tcPr>
            <w:tcW w:w="3648" w:type="dxa"/>
            <w:vMerge/>
            <w:shd w:val="clear" w:color="auto" w:fill="auto"/>
          </w:tcPr>
          <w:p w:rsidR="006113EF" w:rsidRPr="00A474C9" w:rsidRDefault="006113EF" w:rsidP="006113EF">
            <w:pPr>
              <w:jc w:val="center"/>
              <w:rPr>
                <w:b/>
                <w:bCs/>
                <w:color w:val="5B9BD5"/>
                <w:sz w:val="20"/>
                <w:lang w:eastAsia="zh-CN"/>
              </w:rPr>
            </w:pPr>
          </w:p>
        </w:tc>
        <w:tc>
          <w:tcPr>
            <w:tcW w:w="4240" w:type="dxa"/>
            <w:tcBorders>
              <w:top w:val="single" w:sz="6" w:space="0" w:color="auto"/>
              <w:bottom w:val="single" w:sz="6" w:space="0" w:color="auto"/>
            </w:tcBorders>
            <w:shd w:val="clear" w:color="auto" w:fill="auto"/>
          </w:tcPr>
          <w:p w:rsidR="006113EF" w:rsidRPr="00A474C9" w:rsidRDefault="006113EF" w:rsidP="006113EF">
            <w:pPr>
              <w:rPr>
                <w:color w:val="000000"/>
                <w:sz w:val="20"/>
                <w:lang w:eastAsia="zh-CN"/>
              </w:rPr>
            </w:pPr>
            <w:r w:rsidRPr="00A474C9">
              <w:rPr>
                <w:sz w:val="20"/>
                <w:lang w:eastAsia="zh-CN"/>
              </w:rPr>
              <w:t>获得</w:t>
            </w:r>
            <w:r w:rsidR="006D09F9" w:rsidRPr="00A474C9">
              <w:rPr>
                <w:rFonts w:hint="eastAsia"/>
                <w:sz w:val="20"/>
                <w:lang w:eastAsia="zh-CN"/>
              </w:rPr>
              <w:t>/</w:t>
            </w:r>
            <w:r w:rsidR="006D09F9" w:rsidRPr="00A474C9">
              <w:rPr>
                <w:rFonts w:hint="eastAsia"/>
                <w:sz w:val="20"/>
                <w:lang w:eastAsia="zh-CN"/>
              </w:rPr>
              <w:t>参与</w:t>
            </w:r>
            <w:r w:rsidRPr="00A474C9">
              <w:rPr>
                <w:sz w:val="20"/>
                <w:lang w:eastAsia="zh-CN"/>
              </w:rPr>
              <w:t>无线电通信局技术援助</w:t>
            </w:r>
            <w:r w:rsidRPr="00A474C9">
              <w:rPr>
                <w:sz w:val="20"/>
                <w:lang w:eastAsia="zh-CN"/>
              </w:rPr>
              <w:t>/</w:t>
            </w:r>
            <w:r w:rsidRPr="00A474C9">
              <w:rPr>
                <w:sz w:val="20"/>
                <w:lang w:eastAsia="zh-CN"/>
              </w:rPr>
              <w:t>活动的国家数量</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57 </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 xml:space="preserve">78 </w:t>
            </w:r>
          </w:p>
        </w:tc>
        <w:tc>
          <w:tcPr>
            <w:tcW w:w="959" w:type="dxa"/>
            <w:tcBorders>
              <w:top w:val="single" w:sz="6" w:space="0" w:color="auto"/>
              <w:bottom w:val="single" w:sz="6" w:space="0" w:color="auto"/>
            </w:tcBorders>
          </w:tcPr>
          <w:p w:rsidR="006113EF" w:rsidRPr="00A474C9" w:rsidRDefault="006113EF" w:rsidP="006113EF">
            <w:pPr>
              <w:jc w:val="center"/>
              <w:rPr>
                <w:color w:val="000000" w:themeColor="text1"/>
                <w:sz w:val="20"/>
              </w:rPr>
            </w:pPr>
            <w:r w:rsidRPr="00A474C9">
              <w:rPr>
                <w:color w:val="000000" w:themeColor="text1"/>
                <w:sz w:val="20"/>
              </w:rPr>
              <w:t>61</w:t>
            </w:r>
          </w:p>
        </w:tc>
        <w:tc>
          <w:tcPr>
            <w:tcW w:w="705" w:type="dxa"/>
            <w:tcBorders>
              <w:top w:val="single" w:sz="6" w:space="0" w:color="auto"/>
              <w:bottom w:val="single" w:sz="6" w:space="0" w:color="auto"/>
            </w:tcBorders>
            <w:shd w:val="clear" w:color="auto" w:fill="auto"/>
            <w:noWrap/>
          </w:tcPr>
          <w:p w:rsidR="006113EF" w:rsidRPr="00A474C9" w:rsidRDefault="006113EF" w:rsidP="006113EF">
            <w:pPr>
              <w:jc w:val="center"/>
              <w:rPr>
                <w:b/>
                <w:bCs/>
                <w:color w:val="000000" w:themeColor="text1"/>
                <w:sz w:val="20"/>
              </w:rPr>
            </w:pPr>
            <w:r w:rsidRPr="00A474C9">
              <w:rPr>
                <w:color w:val="000000" w:themeColor="text1"/>
                <w:sz w:val="20"/>
              </w:rPr>
              <w:t xml:space="preserve">80 </w:t>
            </w:r>
          </w:p>
        </w:tc>
        <w:tc>
          <w:tcPr>
            <w:tcW w:w="3205"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lang w:eastAsia="zh-CN"/>
              </w:rPr>
            </w:pPr>
            <w:r w:rsidRPr="00A474C9">
              <w:rPr>
                <w:sz w:val="20"/>
                <w:lang w:eastAsia="zh-CN"/>
              </w:rPr>
              <w:t>国际电联活动注册数据库</w:t>
            </w:r>
          </w:p>
        </w:tc>
      </w:tr>
      <w:tr w:rsidR="006113EF" w:rsidRPr="00A474C9" w:rsidTr="006113EF">
        <w:trPr>
          <w:trHeight w:val="320"/>
        </w:trPr>
        <w:tc>
          <w:tcPr>
            <w:tcW w:w="3648" w:type="dxa"/>
            <w:vMerge/>
            <w:shd w:val="clear" w:color="auto" w:fill="auto"/>
            <w:hideMark/>
          </w:tcPr>
          <w:p w:rsidR="006113EF" w:rsidRPr="00A474C9" w:rsidRDefault="006113EF" w:rsidP="006113EF">
            <w:pPr>
              <w:jc w:val="center"/>
              <w:rPr>
                <w:b/>
                <w:bCs/>
                <w:color w:val="000000"/>
                <w:sz w:val="20"/>
                <w:lang w:eastAsia="zh-CN"/>
              </w:rPr>
            </w:pPr>
          </w:p>
        </w:tc>
        <w:tc>
          <w:tcPr>
            <w:tcW w:w="4240" w:type="dxa"/>
            <w:tcBorders>
              <w:top w:val="single" w:sz="6" w:space="0" w:color="auto"/>
              <w:bottom w:val="single" w:sz="6" w:space="0" w:color="auto"/>
            </w:tcBorders>
            <w:shd w:val="clear" w:color="auto" w:fill="auto"/>
            <w:hideMark/>
          </w:tcPr>
          <w:p w:rsidR="006113EF" w:rsidRPr="00A474C9" w:rsidRDefault="006113EF" w:rsidP="006113EF">
            <w:pPr>
              <w:rPr>
                <w:color w:val="000000"/>
                <w:sz w:val="20"/>
                <w:lang w:eastAsia="zh-CN"/>
              </w:rPr>
            </w:pPr>
            <w:r w:rsidRPr="00A474C9">
              <w:rPr>
                <w:sz w:val="20"/>
                <w:lang w:eastAsia="zh-CN"/>
              </w:rPr>
              <w:t>ITU-R</w:t>
            </w:r>
            <w:r w:rsidRPr="00A474C9">
              <w:rPr>
                <w:sz w:val="20"/>
                <w:lang w:eastAsia="zh-CN"/>
              </w:rPr>
              <w:t>大会、全会和研究组会议的与会者</w:t>
            </w:r>
            <w:r w:rsidRPr="00A474C9">
              <w:rPr>
                <w:sz w:val="20"/>
                <w:lang w:eastAsia="zh-CN"/>
              </w:rPr>
              <w:t>/</w:t>
            </w:r>
            <w:r w:rsidRPr="00A474C9">
              <w:rPr>
                <w:sz w:val="20"/>
                <w:lang w:eastAsia="zh-CN"/>
              </w:rPr>
              <w:t>活动的数量（现场出席和远程参与）</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6,385/52</w:t>
            </w:r>
          </w:p>
        </w:tc>
        <w:tc>
          <w:tcPr>
            <w:tcW w:w="1016" w:type="dxa"/>
            <w:tcBorders>
              <w:top w:val="single" w:sz="6" w:space="0" w:color="auto"/>
              <w:bottom w:val="single" w:sz="6" w:space="0" w:color="auto"/>
            </w:tcBorders>
            <w:shd w:val="clear" w:color="auto" w:fill="auto"/>
            <w:noWrap/>
          </w:tcPr>
          <w:p w:rsidR="006113EF" w:rsidRPr="00A474C9" w:rsidRDefault="006113EF" w:rsidP="006113EF">
            <w:pPr>
              <w:jc w:val="center"/>
              <w:rPr>
                <w:color w:val="000000"/>
                <w:sz w:val="20"/>
              </w:rPr>
            </w:pPr>
            <w:r w:rsidRPr="00A474C9">
              <w:rPr>
                <w:color w:val="000000"/>
                <w:sz w:val="20"/>
              </w:rPr>
              <w:t>8972/38</w:t>
            </w:r>
          </w:p>
        </w:tc>
        <w:tc>
          <w:tcPr>
            <w:tcW w:w="959" w:type="dxa"/>
            <w:tcBorders>
              <w:top w:val="single" w:sz="6" w:space="0" w:color="auto"/>
              <w:bottom w:val="single" w:sz="6" w:space="0" w:color="auto"/>
            </w:tcBorders>
          </w:tcPr>
          <w:p w:rsidR="006113EF" w:rsidRPr="00A474C9" w:rsidRDefault="006113EF" w:rsidP="006113EF">
            <w:pPr>
              <w:jc w:val="center"/>
              <w:rPr>
                <w:bCs/>
                <w:color w:val="000000" w:themeColor="text1"/>
                <w:sz w:val="20"/>
              </w:rPr>
            </w:pPr>
            <w:r w:rsidRPr="00A474C9">
              <w:rPr>
                <w:bCs/>
                <w:color w:val="000000" w:themeColor="text1"/>
                <w:sz w:val="20"/>
              </w:rPr>
              <w:t>6042/48</w:t>
            </w:r>
          </w:p>
        </w:tc>
        <w:tc>
          <w:tcPr>
            <w:tcW w:w="705" w:type="dxa"/>
            <w:tcBorders>
              <w:top w:val="single" w:sz="6" w:space="0" w:color="auto"/>
              <w:bottom w:val="single" w:sz="6" w:space="0" w:color="auto"/>
            </w:tcBorders>
            <w:shd w:val="clear" w:color="auto" w:fill="auto"/>
            <w:noWrap/>
          </w:tcPr>
          <w:p w:rsidR="006113EF" w:rsidRPr="00A474C9" w:rsidRDefault="006113EF" w:rsidP="006113EF">
            <w:pPr>
              <w:jc w:val="center"/>
              <w:rPr>
                <w:b/>
                <w:bCs/>
                <w:color w:val="000000" w:themeColor="text1"/>
                <w:sz w:val="20"/>
              </w:rPr>
            </w:pPr>
          </w:p>
        </w:tc>
        <w:tc>
          <w:tcPr>
            <w:tcW w:w="3205" w:type="dxa"/>
            <w:tcBorders>
              <w:top w:val="single" w:sz="6" w:space="0" w:color="auto"/>
              <w:bottom w:val="single" w:sz="6" w:space="0" w:color="auto"/>
            </w:tcBorders>
            <w:shd w:val="clear" w:color="auto" w:fill="auto"/>
            <w:noWrap/>
            <w:hideMark/>
          </w:tcPr>
          <w:p w:rsidR="006113EF" w:rsidRPr="00A474C9" w:rsidRDefault="006113EF" w:rsidP="006113EF">
            <w:pPr>
              <w:jc w:val="center"/>
              <w:rPr>
                <w:color w:val="000000"/>
                <w:sz w:val="20"/>
                <w:lang w:eastAsia="zh-CN"/>
              </w:rPr>
            </w:pPr>
            <w:r w:rsidRPr="00A474C9">
              <w:rPr>
                <w:sz w:val="20"/>
                <w:lang w:eastAsia="zh-CN"/>
              </w:rPr>
              <w:t>国际电联活动注册数据库</w:t>
            </w:r>
          </w:p>
        </w:tc>
      </w:tr>
      <w:tr w:rsidR="006113EF" w:rsidRPr="00A474C9" w:rsidTr="006113EF">
        <w:trPr>
          <w:trHeight w:val="340"/>
        </w:trPr>
        <w:tc>
          <w:tcPr>
            <w:tcW w:w="3648" w:type="dxa"/>
            <w:vMerge/>
            <w:tcBorders>
              <w:bottom w:val="single" w:sz="4" w:space="0" w:color="auto"/>
            </w:tcBorders>
            <w:shd w:val="clear" w:color="auto" w:fill="auto"/>
            <w:hideMark/>
          </w:tcPr>
          <w:p w:rsidR="006113EF" w:rsidRPr="00A474C9" w:rsidRDefault="006113EF" w:rsidP="006113EF">
            <w:pPr>
              <w:rPr>
                <w:b/>
                <w:bCs/>
                <w:color w:val="000000"/>
                <w:sz w:val="20"/>
                <w:lang w:eastAsia="zh-CN"/>
              </w:rPr>
            </w:pPr>
          </w:p>
        </w:tc>
        <w:tc>
          <w:tcPr>
            <w:tcW w:w="4240" w:type="dxa"/>
            <w:tcBorders>
              <w:top w:val="single" w:sz="6" w:space="0" w:color="auto"/>
              <w:bottom w:val="single" w:sz="4" w:space="0" w:color="auto"/>
            </w:tcBorders>
            <w:shd w:val="clear" w:color="auto" w:fill="auto"/>
            <w:hideMark/>
          </w:tcPr>
          <w:p w:rsidR="006113EF" w:rsidRPr="00A474C9" w:rsidRDefault="006D09F9" w:rsidP="006113EF">
            <w:pPr>
              <w:rPr>
                <w:color w:val="000000"/>
                <w:sz w:val="20"/>
                <w:lang w:eastAsia="zh-CN"/>
              </w:rPr>
            </w:pPr>
            <w:r w:rsidRPr="00A474C9">
              <w:rPr>
                <w:rFonts w:hint="eastAsia"/>
                <w:sz w:val="20"/>
                <w:lang w:eastAsia="zh-CN"/>
              </w:rPr>
              <w:t>参与</w:t>
            </w:r>
            <w:r w:rsidR="006113EF" w:rsidRPr="00A474C9">
              <w:rPr>
                <w:sz w:val="20"/>
                <w:lang w:eastAsia="zh-CN"/>
              </w:rPr>
              <w:t>ITU-R</w:t>
            </w:r>
            <w:r w:rsidRPr="00A474C9">
              <w:rPr>
                <w:sz w:val="20"/>
                <w:lang w:eastAsia="zh-CN"/>
              </w:rPr>
              <w:t>研讨会</w:t>
            </w:r>
            <w:r w:rsidRPr="00A474C9">
              <w:rPr>
                <w:rFonts w:hint="eastAsia"/>
                <w:sz w:val="20"/>
                <w:lang w:eastAsia="zh-CN"/>
              </w:rPr>
              <w:t>与</w:t>
            </w:r>
            <w:r w:rsidR="006113EF" w:rsidRPr="00A474C9">
              <w:rPr>
                <w:sz w:val="20"/>
                <w:lang w:eastAsia="zh-CN"/>
              </w:rPr>
              <w:t>讲习班、研究组和工作组会议和活动的国家数量（现场出席和远程参与）</w:t>
            </w:r>
          </w:p>
        </w:tc>
        <w:tc>
          <w:tcPr>
            <w:tcW w:w="1016" w:type="dxa"/>
            <w:tcBorders>
              <w:top w:val="single" w:sz="6" w:space="0" w:color="auto"/>
              <w:bottom w:val="single" w:sz="4" w:space="0" w:color="auto"/>
            </w:tcBorders>
            <w:shd w:val="clear" w:color="auto" w:fill="auto"/>
            <w:noWrap/>
          </w:tcPr>
          <w:p w:rsidR="006113EF" w:rsidRPr="00A474C9" w:rsidRDefault="006113EF" w:rsidP="006113EF">
            <w:pPr>
              <w:jc w:val="center"/>
              <w:rPr>
                <w:color w:val="000000"/>
                <w:sz w:val="20"/>
              </w:rPr>
            </w:pPr>
            <w:r w:rsidRPr="00A474C9">
              <w:rPr>
                <w:color w:val="000000"/>
                <w:sz w:val="20"/>
              </w:rPr>
              <w:t>103</w:t>
            </w:r>
          </w:p>
        </w:tc>
        <w:tc>
          <w:tcPr>
            <w:tcW w:w="1016" w:type="dxa"/>
            <w:tcBorders>
              <w:top w:val="single" w:sz="6" w:space="0" w:color="auto"/>
              <w:bottom w:val="single" w:sz="4" w:space="0" w:color="auto"/>
            </w:tcBorders>
            <w:shd w:val="clear" w:color="auto" w:fill="auto"/>
            <w:noWrap/>
          </w:tcPr>
          <w:p w:rsidR="006113EF" w:rsidRPr="00A474C9" w:rsidRDefault="006113EF" w:rsidP="006113EF">
            <w:pPr>
              <w:jc w:val="center"/>
              <w:rPr>
                <w:color w:val="000000"/>
                <w:sz w:val="20"/>
              </w:rPr>
            </w:pPr>
            <w:r w:rsidRPr="00A474C9">
              <w:rPr>
                <w:color w:val="000000"/>
                <w:sz w:val="20"/>
              </w:rPr>
              <w:t>161</w:t>
            </w:r>
          </w:p>
        </w:tc>
        <w:tc>
          <w:tcPr>
            <w:tcW w:w="959" w:type="dxa"/>
            <w:tcBorders>
              <w:top w:val="single" w:sz="6" w:space="0" w:color="auto"/>
              <w:bottom w:val="single" w:sz="4" w:space="0" w:color="auto"/>
            </w:tcBorders>
          </w:tcPr>
          <w:p w:rsidR="006113EF" w:rsidRPr="00A474C9" w:rsidRDefault="006113EF" w:rsidP="006113EF">
            <w:pPr>
              <w:jc w:val="center"/>
              <w:rPr>
                <w:color w:val="000000"/>
                <w:sz w:val="20"/>
              </w:rPr>
            </w:pPr>
            <w:r w:rsidRPr="00A474C9">
              <w:rPr>
                <w:color w:val="000000"/>
                <w:sz w:val="20"/>
              </w:rPr>
              <w:t>130</w:t>
            </w:r>
          </w:p>
        </w:tc>
        <w:tc>
          <w:tcPr>
            <w:tcW w:w="705" w:type="dxa"/>
            <w:tcBorders>
              <w:top w:val="single" w:sz="6" w:space="0" w:color="auto"/>
              <w:bottom w:val="single" w:sz="4" w:space="0" w:color="auto"/>
            </w:tcBorders>
            <w:shd w:val="clear" w:color="auto" w:fill="auto"/>
            <w:noWrap/>
          </w:tcPr>
          <w:p w:rsidR="006113EF" w:rsidRPr="00A474C9" w:rsidRDefault="006113EF" w:rsidP="006113EF">
            <w:pPr>
              <w:jc w:val="center"/>
              <w:rPr>
                <w:color w:val="000000"/>
                <w:sz w:val="20"/>
              </w:rPr>
            </w:pPr>
            <w:r w:rsidRPr="00A474C9">
              <w:rPr>
                <w:color w:val="000000"/>
                <w:sz w:val="20"/>
              </w:rPr>
              <w:t>193</w:t>
            </w:r>
          </w:p>
        </w:tc>
        <w:tc>
          <w:tcPr>
            <w:tcW w:w="3205" w:type="dxa"/>
            <w:tcBorders>
              <w:top w:val="single" w:sz="6" w:space="0" w:color="auto"/>
              <w:bottom w:val="single" w:sz="4" w:space="0" w:color="auto"/>
            </w:tcBorders>
            <w:shd w:val="clear" w:color="auto" w:fill="auto"/>
            <w:noWrap/>
            <w:hideMark/>
          </w:tcPr>
          <w:p w:rsidR="006113EF" w:rsidRPr="00A474C9" w:rsidRDefault="006113EF" w:rsidP="006113EF">
            <w:pPr>
              <w:jc w:val="center"/>
              <w:rPr>
                <w:color w:val="000000"/>
                <w:sz w:val="20"/>
                <w:lang w:eastAsia="zh-CN"/>
              </w:rPr>
            </w:pPr>
            <w:r w:rsidRPr="00A474C9">
              <w:rPr>
                <w:sz w:val="20"/>
                <w:lang w:eastAsia="zh-CN"/>
              </w:rPr>
              <w:t>国际电联活动注册数据库</w:t>
            </w:r>
          </w:p>
        </w:tc>
      </w:tr>
    </w:tbl>
    <w:p w:rsidR="00A474C9" w:rsidRDefault="00A474C9" w:rsidP="00277368">
      <w:pPr>
        <w:tabs>
          <w:tab w:val="clear" w:pos="794"/>
          <w:tab w:val="clear" w:pos="1191"/>
          <w:tab w:val="clear" w:pos="1588"/>
          <w:tab w:val="clear" w:pos="1985"/>
        </w:tabs>
        <w:overflowPunct/>
        <w:autoSpaceDE/>
        <w:autoSpaceDN/>
        <w:adjustRightInd/>
        <w:spacing w:before="0"/>
        <w:textAlignment w:val="auto"/>
        <w:rPr>
          <w:sz w:val="22"/>
          <w:szCs w:val="22"/>
          <w:lang w:eastAsia="zh-CN"/>
        </w:rPr>
      </w:pPr>
      <w:r>
        <w:rPr>
          <w:sz w:val="22"/>
          <w:szCs w:val="22"/>
          <w:lang w:eastAsia="zh-CN"/>
        </w:rPr>
        <w:br w:type="page"/>
      </w:r>
    </w:p>
    <w:tbl>
      <w:tblPr>
        <w:tblStyle w:val="GridTable4-Accent112"/>
        <w:tblW w:w="14629" w:type="dxa"/>
        <w:tblLayout w:type="fixed"/>
        <w:tblLook w:val="0620" w:firstRow="1" w:lastRow="0" w:firstColumn="0" w:lastColumn="0" w:noHBand="1" w:noVBand="1"/>
      </w:tblPr>
      <w:tblGrid>
        <w:gridCol w:w="7933"/>
        <w:gridCol w:w="1674"/>
        <w:gridCol w:w="1674"/>
        <w:gridCol w:w="1674"/>
        <w:gridCol w:w="1674"/>
      </w:tblGrid>
      <w:tr w:rsidR="00277368" w:rsidRPr="00A474C9" w:rsidTr="00FF4D8B">
        <w:trPr>
          <w:cnfStyle w:val="100000000000" w:firstRow="1" w:lastRow="0" w:firstColumn="0" w:lastColumn="0" w:oddVBand="0" w:evenVBand="0" w:oddHBand="0" w:evenHBand="0" w:firstRowFirstColumn="0" w:firstRowLastColumn="0" w:lastRowFirstColumn="0" w:lastRowLastColumn="0"/>
        </w:trPr>
        <w:tc>
          <w:tcPr>
            <w:tcW w:w="7933" w:type="dxa"/>
          </w:tcPr>
          <w:p w:rsidR="00277368" w:rsidRPr="00A474C9" w:rsidRDefault="006113EF" w:rsidP="00FF4D8B">
            <w:pPr>
              <w:tabs>
                <w:tab w:val="clear" w:pos="794"/>
                <w:tab w:val="clear" w:pos="1191"/>
                <w:tab w:val="clear" w:pos="1588"/>
                <w:tab w:val="clear" w:pos="1985"/>
              </w:tabs>
              <w:overflowPunct/>
              <w:autoSpaceDE/>
              <w:autoSpaceDN/>
              <w:adjustRightInd/>
              <w:spacing w:before="0"/>
              <w:textAlignment w:val="auto"/>
              <w:rPr>
                <w:rFonts w:eastAsia="SimSun" w:cs="Times New Roman"/>
                <w:sz w:val="22"/>
                <w:lang w:eastAsia="zh-CN"/>
              </w:rPr>
            </w:pPr>
            <w:r w:rsidRPr="00A474C9">
              <w:rPr>
                <w:rFonts w:eastAsia="SimSun" w:cs="Times New Roman" w:hint="eastAsia"/>
                <w:sz w:val="22"/>
                <w:lang w:eastAsia="zh-CN"/>
              </w:rPr>
              <w:lastRenderedPageBreak/>
              <w:t>输出</w:t>
            </w:r>
            <w:r w:rsidRPr="00A474C9">
              <w:rPr>
                <w:rFonts w:eastAsia="SimSun" w:cs="Times New Roman"/>
                <w:sz w:val="22"/>
                <w:lang w:eastAsia="zh-CN"/>
              </w:rPr>
              <w:t>成果</w:t>
            </w:r>
          </w:p>
        </w:tc>
        <w:tc>
          <w:tcPr>
            <w:tcW w:w="6696" w:type="dxa"/>
            <w:gridSpan w:val="4"/>
          </w:tcPr>
          <w:p w:rsidR="00277368" w:rsidRPr="00A474C9" w:rsidRDefault="006113EF"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2"/>
                <w:lang w:eastAsia="zh-CN"/>
              </w:rPr>
            </w:pPr>
            <w:r w:rsidRPr="00A474C9">
              <w:rPr>
                <w:rFonts w:eastAsia="SimSun" w:cs="Times New Roman" w:hint="eastAsia"/>
                <w:sz w:val="22"/>
                <w:lang w:eastAsia="zh-CN"/>
              </w:rPr>
              <w:t>财务</w:t>
            </w:r>
            <w:r w:rsidRPr="00A474C9">
              <w:rPr>
                <w:rFonts w:eastAsia="SimSun" w:cs="Times New Roman"/>
                <w:sz w:val="22"/>
                <w:lang w:eastAsia="zh-CN"/>
              </w:rPr>
              <w:t>资源</w:t>
            </w:r>
            <w:r w:rsidR="00277368" w:rsidRPr="00A474C9">
              <w:rPr>
                <w:rFonts w:eastAsia="SimSun" w:cs="Times New Roman"/>
                <w:position w:val="6"/>
                <w:sz w:val="16"/>
              </w:rPr>
              <w:footnoteReference w:id="9"/>
            </w:r>
            <w:r w:rsidRPr="00A474C9">
              <w:rPr>
                <w:rFonts w:eastAsia="SimSun" w:cs="Times New Roman"/>
                <w:color w:val="FFFFFF" w:themeColor="background1"/>
                <w:lang w:eastAsia="zh-CN"/>
              </w:rPr>
              <w:t>（单位：千瑞郎）</w:t>
            </w:r>
          </w:p>
        </w:tc>
      </w:tr>
      <w:tr w:rsidR="00277368" w:rsidRPr="00A474C9" w:rsidTr="00FF4D8B">
        <w:tc>
          <w:tcPr>
            <w:tcW w:w="7933" w:type="dxa"/>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rFonts w:eastAsia="SimSun" w:cs="Times New Roman"/>
                <w:sz w:val="22"/>
                <w:lang w:eastAsia="zh-CN"/>
              </w:rPr>
            </w:pPr>
          </w:p>
        </w:tc>
        <w:tc>
          <w:tcPr>
            <w:tcW w:w="1674"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2018</w:t>
            </w:r>
            <w:r w:rsidR="006113EF" w:rsidRPr="00A474C9">
              <w:rPr>
                <w:rFonts w:eastAsia="SimSun" w:cs="Times New Roman" w:hint="eastAsia"/>
                <w:b/>
                <w:bCs/>
                <w:color w:val="5B9BD5"/>
                <w:sz w:val="20"/>
                <w:lang w:eastAsia="zh-CN"/>
              </w:rPr>
              <w:t>年</w:t>
            </w:r>
          </w:p>
        </w:tc>
        <w:tc>
          <w:tcPr>
            <w:tcW w:w="1674"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2019</w:t>
            </w:r>
            <w:r w:rsidR="006113EF" w:rsidRPr="00A474C9">
              <w:rPr>
                <w:rFonts w:eastAsia="SimSun" w:cs="Times New Roman" w:hint="eastAsia"/>
                <w:b/>
                <w:bCs/>
                <w:color w:val="5B9BD5"/>
                <w:sz w:val="20"/>
                <w:lang w:eastAsia="zh-CN"/>
              </w:rPr>
              <w:t>年</w:t>
            </w:r>
          </w:p>
        </w:tc>
        <w:tc>
          <w:tcPr>
            <w:tcW w:w="1674"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2020</w:t>
            </w:r>
            <w:r w:rsidR="006113EF" w:rsidRPr="00A474C9">
              <w:rPr>
                <w:rFonts w:eastAsia="SimSun" w:cs="Times New Roman" w:hint="eastAsia"/>
                <w:b/>
                <w:bCs/>
                <w:color w:val="5B9BD5"/>
                <w:sz w:val="20"/>
                <w:lang w:eastAsia="zh-CN"/>
              </w:rPr>
              <w:t>年</w:t>
            </w:r>
          </w:p>
        </w:tc>
        <w:tc>
          <w:tcPr>
            <w:tcW w:w="1674" w:type="dxa"/>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rFonts w:eastAsia="SimSun" w:cs="Times New Roman"/>
                <w:b/>
                <w:bCs/>
                <w:color w:val="5B9BD5"/>
                <w:sz w:val="20"/>
                <w:lang w:eastAsia="zh-CN"/>
              </w:rPr>
            </w:pPr>
            <w:r w:rsidRPr="00A474C9">
              <w:rPr>
                <w:rFonts w:eastAsia="SimSun" w:cs="Times New Roman"/>
                <w:b/>
                <w:bCs/>
                <w:color w:val="5B9BD5"/>
                <w:sz w:val="20"/>
              </w:rPr>
              <w:t>2021</w:t>
            </w:r>
            <w:r w:rsidR="006113EF" w:rsidRPr="00A474C9">
              <w:rPr>
                <w:rFonts w:eastAsia="SimSun" w:cs="Times New Roman" w:hint="eastAsia"/>
                <w:b/>
                <w:bCs/>
                <w:color w:val="5B9BD5"/>
                <w:sz w:val="20"/>
                <w:lang w:eastAsia="zh-CN"/>
              </w:rPr>
              <w:t>年</w:t>
            </w:r>
          </w:p>
        </w:tc>
      </w:tr>
      <w:tr w:rsidR="006113EF" w:rsidRPr="00A474C9" w:rsidTr="00FF4D8B">
        <w:tc>
          <w:tcPr>
            <w:tcW w:w="7933" w:type="dxa"/>
            <w:vAlign w:val="center"/>
          </w:tcPr>
          <w:p w:rsidR="006113EF" w:rsidRPr="00A474C9" w:rsidRDefault="006113EF" w:rsidP="006113EF">
            <w:pPr>
              <w:tabs>
                <w:tab w:val="left" w:pos="288"/>
                <w:tab w:val="left" w:pos="720"/>
                <w:tab w:val="left" w:pos="1440"/>
                <w:tab w:val="left" w:pos="1950"/>
              </w:tabs>
              <w:overflowPunct/>
              <w:autoSpaceDE/>
              <w:autoSpaceDN/>
              <w:adjustRightInd/>
              <w:spacing w:before="60" w:after="60"/>
              <w:ind w:left="5"/>
              <w:contextualSpacing/>
              <w:textAlignment w:val="auto"/>
              <w:rPr>
                <w:rFonts w:eastAsia="SimSun" w:cs="Times New Roman"/>
                <w:sz w:val="20"/>
                <w:lang w:eastAsia="zh-CN"/>
              </w:rPr>
            </w:pPr>
            <w:r w:rsidRPr="00A474C9">
              <w:rPr>
                <w:rFonts w:eastAsia="SimSun" w:cs="Times New Roman"/>
                <w:b/>
                <w:bCs/>
                <w:color w:val="5B9BD5"/>
                <w:sz w:val="20"/>
                <w:lang w:eastAsia="zh-CN"/>
              </w:rPr>
              <w:t>R.3-1</w:t>
            </w:r>
            <w:r w:rsidRPr="00A474C9">
              <w:rPr>
                <w:rFonts w:eastAsia="SimSun" w:cs="Times New Roman"/>
                <w:color w:val="000000"/>
                <w:sz w:val="20"/>
                <w:lang w:eastAsia="zh-CN"/>
              </w:rPr>
              <w:t xml:space="preserve"> </w:t>
            </w:r>
            <w:r w:rsidRPr="00A474C9">
              <w:rPr>
                <w:rFonts w:eastAsia="SimSun" w:cs="Times New Roman"/>
                <w:sz w:val="20"/>
                <w:lang w:eastAsia="zh-CN"/>
              </w:rPr>
              <w:t>ITU-R</w:t>
            </w:r>
            <w:r w:rsidRPr="00A474C9">
              <w:rPr>
                <w:rFonts w:eastAsia="SimSun" w:cs="Times New Roman"/>
                <w:sz w:val="20"/>
                <w:lang w:eastAsia="zh-CN"/>
              </w:rPr>
              <w:t>出版物</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7,737</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0"/>
              </w:rPr>
            </w:pPr>
            <w:r w:rsidRPr="00A474C9">
              <w:rPr>
                <w:rFonts w:eastAsia="SimSun" w:cs="Times New Roman"/>
                <w:sz w:val="20"/>
              </w:rPr>
              <w:t>5,985</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8,328</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8,283</w:t>
            </w:r>
          </w:p>
        </w:tc>
      </w:tr>
      <w:tr w:rsidR="006113EF" w:rsidRPr="00A474C9" w:rsidTr="00FF4D8B">
        <w:tc>
          <w:tcPr>
            <w:tcW w:w="7933" w:type="dxa"/>
            <w:vAlign w:val="center"/>
          </w:tcPr>
          <w:p w:rsidR="006113EF" w:rsidRPr="00A474C9" w:rsidRDefault="006113EF" w:rsidP="006113EF">
            <w:pPr>
              <w:rPr>
                <w:rFonts w:eastAsia="SimSun" w:cs="Times New Roman"/>
                <w:b/>
                <w:bCs/>
                <w:noProof/>
                <w:color w:val="4F81BD" w:themeColor="accent1"/>
                <w:sz w:val="20"/>
                <w:lang w:eastAsia="zh-CN"/>
              </w:rPr>
            </w:pPr>
            <w:r w:rsidRPr="00A474C9">
              <w:rPr>
                <w:rFonts w:eastAsia="SimSun" w:cs="Times New Roman"/>
                <w:b/>
                <w:bCs/>
                <w:color w:val="5B9BD5"/>
                <w:sz w:val="20"/>
                <w:lang w:eastAsia="zh-CN"/>
              </w:rPr>
              <w:t xml:space="preserve">R.3-2 </w:t>
            </w:r>
            <w:r w:rsidRPr="00A474C9">
              <w:rPr>
                <w:rFonts w:eastAsia="SimSun" w:cs="Times New Roman"/>
                <w:sz w:val="20"/>
                <w:lang w:eastAsia="zh-CN"/>
              </w:rPr>
              <w:t>向成员，尤其是发展中国家和最不发达国家提供援助</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2,565</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0"/>
              <w:jc w:val="center"/>
              <w:textAlignment w:val="auto"/>
              <w:rPr>
                <w:rFonts w:eastAsia="SimSun" w:cs="Times New Roman"/>
                <w:sz w:val="20"/>
              </w:rPr>
            </w:pPr>
            <w:r w:rsidRPr="00A474C9">
              <w:rPr>
                <w:rFonts w:eastAsia="SimSun" w:cs="Times New Roman"/>
                <w:sz w:val="20"/>
              </w:rPr>
              <w:t>2,392</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2,336</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2,353</w:t>
            </w:r>
          </w:p>
        </w:tc>
      </w:tr>
      <w:tr w:rsidR="006113EF" w:rsidRPr="00A474C9" w:rsidTr="00FF4D8B">
        <w:tc>
          <w:tcPr>
            <w:tcW w:w="7933" w:type="dxa"/>
            <w:vAlign w:val="center"/>
          </w:tcPr>
          <w:p w:rsidR="006113EF" w:rsidRPr="00A474C9" w:rsidRDefault="006113EF" w:rsidP="006113EF">
            <w:pPr>
              <w:rPr>
                <w:rFonts w:eastAsia="SimSun" w:cs="Times New Roman"/>
                <w:noProof/>
                <w:sz w:val="20"/>
                <w:lang w:eastAsia="zh-CN"/>
              </w:rPr>
            </w:pPr>
            <w:r w:rsidRPr="00A474C9">
              <w:rPr>
                <w:rFonts w:eastAsia="SimSun" w:cs="Times New Roman"/>
                <w:b/>
                <w:bCs/>
                <w:color w:val="5B9BD5"/>
                <w:sz w:val="20"/>
              </w:rPr>
              <w:t xml:space="preserve">R.3-3 </w:t>
            </w:r>
            <w:r w:rsidRPr="00A474C9">
              <w:rPr>
                <w:rFonts w:eastAsia="SimSun" w:cs="Times New Roman"/>
                <w:sz w:val="20"/>
                <w:lang w:eastAsia="zh-CN"/>
              </w:rPr>
              <w:t>联系</w:t>
            </w:r>
            <w:r w:rsidRPr="00A474C9">
              <w:rPr>
                <w:rFonts w:eastAsia="SimSun" w:cs="Times New Roman"/>
                <w:sz w:val="20"/>
                <w:lang w:eastAsia="zh-CN"/>
              </w:rPr>
              <w:t>/</w:t>
            </w:r>
            <w:r w:rsidRPr="00A474C9">
              <w:rPr>
                <w:rFonts w:eastAsia="SimSun" w:cs="Times New Roman"/>
                <w:sz w:val="20"/>
                <w:lang w:eastAsia="zh-CN"/>
              </w:rPr>
              <w:t>支持发展活动</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1,484</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1,554</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1,281</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1,290</w:t>
            </w:r>
          </w:p>
        </w:tc>
      </w:tr>
      <w:tr w:rsidR="006113EF" w:rsidRPr="00A474C9" w:rsidTr="00FF4D8B">
        <w:tc>
          <w:tcPr>
            <w:tcW w:w="7933" w:type="dxa"/>
            <w:vAlign w:val="center"/>
          </w:tcPr>
          <w:p w:rsidR="006113EF" w:rsidRPr="00A474C9" w:rsidRDefault="006113EF" w:rsidP="006113EF">
            <w:pPr>
              <w:rPr>
                <w:rFonts w:eastAsia="SimSun" w:cs="Times New Roman"/>
                <w:noProof/>
                <w:sz w:val="20"/>
                <w:lang w:eastAsia="zh-CN"/>
              </w:rPr>
            </w:pPr>
            <w:r w:rsidRPr="00A474C9">
              <w:rPr>
                <w:rFonts w:eastAsia="SimSun" w:cs="Times New Roman"/>
                <w:b/>
                <w:bCs/>
                <w:color w:val="5B9BD5"/>
                <w:sz w:val="20"/>
                <w:lang w:eastAsia="zh-CN"/>
              </w:rPr>
              <w:t xml:space="preserve">R.3-4 </w:t>
            </w:r>
            <w:r w:rsidRPr="00A474C9">
              <w:rPr>
                <w:rFonts w:eastAsia="SimSun" w:cs="Times New Roman"/>
                <w:sz w:val="20"/>
                <w:lang w:eastAsia="zh-CN"/>
              </w:rPr>
              <w:t>研讨会、讲习班和其他活动</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3,552</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3,420</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3,282</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3,290</w:t>
            </w:r>
          </w:p>
        </w:tc>
      </w:tr>
      <w:tr w:rsidR="006113EF" w:rsidRPr="00A474C9" w:rsidTr="00FF4D8B">
        <w:tc>
          <w:tcPr>
            <w:tcW w:w="7933" w:type="dxa"/>
            <w:vAlign w:val="center"/>
          </w:tcPr>
          <w:p w:rsidR="006113EF" w:rsidRPr="00A474C9" w:rsidRDefault="006113EF" w:rsidP="006113EF">
            <w:pPr>
              <w:rPr>
                <w:rFonts w:eastAsia="SimSun" w:cs="Times New Roman"/>
                <w:b/>
                <w:bCs/>
                <w:color w:val="5B9BD5"/>
                <w:sz w:val="20"/>
                <w:lang w:eastAsia="zh-CN"/>
              </w:rPr>
            </w:pPr>
            <w:r w:rsidRPr="00A474C9">
              <w:rPr>
                <w:rFonts w:eastAsia="SimSun" w:cs="Times New Roman"/>
                <w:sz w:val="20"/>
                <w:lang w:eastAsia="zh-CN"/>
              </w:rPr>
              <w:t>划拨给全权代表大会和理事会各项活动的费用（</w:t>
            </w:r>
            <w:r w:rsidRPr="00A474C9">
              <w:rPr>
                <w:rFonts w:eastAsia="SimSun" w:cs="Times New Roman"/>
                <w:sz w:val="20"/>
                <w:lang w:eastAsia="zh-CN"/>
              </w:rPr>
              <w:t>PP</w:t>
            </w:r>
            <w:r w:rsidRPr="00A474C9">
              <w:rPr>
                <w:rFonts w:eastAsia="SimSun" w:cs="Times New Roman"/>
                <w:sz w:val="20"/>
                <w:lang w:eastAsia="zh-CN"/>
              </w:rPr>
              <w:t>、理事会</w:t>
            </w:r>
            <w:r w:rsidRPr="00A474C9">
              <w:rPr>
                <w:rFonts w:eastAsia="SimSun" w:cs="Times New Roman"/>
                <w:sz w:val="20"/>
                <w:lang w:eastAsia="zh-CN"/>
              </w:rPr>
              <w:t>/</w:t>
            </w:r>
            <w:r w:rsidRPr="00A474C9">
              <w:rPr>
                <w:rFonts w:eastAsia="SimSun" w:cs="Times New Roman"/>
                <w:sz w:val="20"/>
                <w:lang w:eastAsia="zh-CN"/>
              </w:rPr>
              <w:t>理事会工作组）</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911</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398</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470</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jc w:val="center"/>
              <w:textAlignment w:val="auto"/>
              <w:rPr>
                <w:rFonts w:eastAsia="SimSun" w:cs="Times New Roman"/>
                <w:sz w:val="20"/>
              </w:rPr>
            </w:pPr>
            <w:r w:rsidRPr="00A474C9">
              <w:rPr>
                <w:rFonts w:eastAsia="SimSun" w:cs="Times New Roman"/>
                <w:sz w:val="20"/>
              </w:rPr>
              <w:t>535</w:t>
            </w:r>
          </w:p>
        </w:tc>
      </w:tr>
      <w:tr w:rsidR="006113EF" w:rsidRPr="00A474C9" w:rsidTr="00FF4D8B">
        <w:tc>
          <w:tcPr>
            <w:tcW w:w="7933" w:type="dxa"/>
            <w:vAlign w:val="center"/>
          </w:tcPr>
          <w:p w:rsidR="006113EF" w:rsidRPr="00A474C9" w:rsidRDefault="006113EF" w:rsidP="006113EF">
            <w:pPr>
              <w:spacing w:beforeLines="40" w:before="96" w:after="60" w:line="216" w:lineRule="auto"/>
              <w:ind w:right="113"/>
              <w:rPr>
                <w:rFonts w:eastAsia="SimSun" w:cs="Times New Roman"/>
                <w:b/>
                <w:bCs/>
                <w:noProof/>
                <w:color w:val="4F81BD" w:themeColor="accent1"/>
                <w:sz w:val="20"/>
                <w:lang w:eastAsia="zh-CN"/>
              </w:rPr>
            </w:pPr>
            <w:r w:rsidRPr="00A474C9">
              <w:rPr>
                <w:rFonts w:eastAsia="SimSun" w:cs="Times New Roman"/>
                <w:b/>
                <w:bCs/>
                <w:color w:val="5B9BD5"/>
                <w:sz w:val="20"/>
                <w:lang w:eastAsia="zh-CN"/>
              </w:rPr>
              <w:t>部门目标</w:t>
            </w:r>
            <w:r w:rsidRPr="00A474C9">
              <w:rPr>
                <w:rFonts w:eastAsia="SimSun" w:cs="Times New Roman"/>
                <w:b/>
                <w:bCs/>
                <w:color w:val="5B9BD5"/>
                <w:sz w:val="20"/>
              </w:rPr>
              <w:t>R.</w:t>
            </w:r>
            <w:r w:rsidRPr="00A474C9">
              <w:rPr>
                <w:rFonts w:eastAsia="SimSun" w:cs="Times New Roman"/>
                <w:b/>
                <w:bCs/>
                <w:color w:val="5B9BD5"/>
                <w:sz w:val="20"/>
                <w:lang w:eastAsia="zh-CN"/>
              </w:rPr>
              <w:t>3</w:t>
            </w:r>
            <w:r w:rsidRPr="00A474C9">
              <w:rPr>
                <w:rFonts w:eastAsia="SimSun" w:cs="Times New Roman"/>
                <w:b/>
                <w:bCs/>
                <w:color w:val="5B9BD5"/>
                <w:sz w:val="20"/>
                <w:lang w:eastAsia="zh-CN"/>
              </w:rPr>
              <w:t>合计</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16,249</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13,749</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15,697</w:t>
            </w:r>
          </w:p>
        </w:tc>
        <w:tc>
          <w:tcPr>
            <w:tcW w:w="1674" w:type="dxa"/>
            <w:vAlign w:val="center"/>
          </w:tcPr>
          <w:p w:rsidR="006113EF" w:rsidRPr="00A474C9" w:rsidRDefault="006113EF" w:rsidP="006113EF">
            <w:pPr>
              <w:tabs>
                <w:tab w:val="clear" w:pos="794"/>
                <w:tab w:val="clear" w:pos="1191"/>
                <w:tab w:val="clear" w:pos="1588"/>
                <w:tab w:val="clear" w:pos="1985"/>
              </w:tabs>
              <w:overflowPunct/>
              <w:autoSpaceDE/>
              <w:autoSpaceDN/>
              <w:adjustRightInd/>
              <w:spacing w:beforeLines="40" w:before="96" w:after="60"/>
              <w:jc w:val="center"/>
              <w:textAlignment w:val="auto"/>
              <w:rPr>
                <w:rFonts w:eastAsia="SimSun" w:cs="Times New Roman"/>
                <w:b/>
                <w:bCs/>
                <w:sz w:val="20"/>
              </w:rPr>
            </w:pPr>
            <w:r w:rsidRPr="00A474C9">
              <w:rPr>
                <w:rFonts w:eastAsia="SimSun" w:cs="Times New Roman"/>
                <w:b/>
                <w:bCs/>
                <w:sz w:val="20"/>
              </w:rPr>
              <w:t>15,751</w:t>
            </w:r>
          </w:p>
        </w:tc>
      </w:tr>
    </w:tbl>
    <w:p w:rsidR="00B04ED8" w:rsidRPr="00A474C9" w:rsidRDefault="00B04ED8" w:rsidP="00B04ED8">
      <w:pPr>
        <w:pStyle w:val="Heading1"/>
        <w:rPr>
          <w:color w:val="4F81BD" w:themeColor="accent1"/>
          <w:lang w:eastAsia="zh-CN"/>
        </w:rPr>
      </w:pPr>
      <w:r w:rsidRPr="00A474C9">
        <w:rPr>
          <w:color w:val="4F81BD" w:themeColor="accent1"/>
          <w:lang w:eastAsia="zh-CN"/>
        </w:rPr>
        <w:t>6</w:t>
      </w:r>
      <w:r w:rsidRPr="00A474C9">
        <w:rPr>
          <w:color w:val="4F81BD" w:themeColor="accent1"/>
          <w:lang w:eastAsia="zh-CN"/>
        </w:rPr>
        <w:tab/>
      </w:r>
      <w:r w:rsidRPr="00A474C9">
        <w:rPr>
          <w:color w:val="4F81BD" w:themeColor="accent1"/>
          <w:lang w:eastAsia="zh-CN"/>
        </w:rPr>
        <w:t>运作规划的落实</w:t>
      </w:r>
    </w:p>
    <w:p w:rsidR="00B04ED8" w:rsidRPr="00A474C9" w:rsidRDefault="00B04ED8" w:rsidP="00E46670">
      <w:pPr>
        <w:ind w:firstLineChars="200" w:firstLine="480"/>
        <w:rPr>
          <w:lang w:eastAsia="zh-CN"/>
        </w:rPr>
      </w:pPr>
      <w:r w:rsidRPr="00A474C9">
        <w:rPr>
          <w:lang w:eastAsia="zh-CN"/>
        </w:rPr>
        <w:t>本运作规划定义的输出成果将由</w:t>
      </w:r>
      <w:r w:rsidRPr="00A474C9">
        <w:rPr>
          <w:lang w:val="fr-FR" w:eastAsia="zh-CN"/>
        </w:rPr>
        <w:t>无线电通信</w:t>
      </w:r>
      <w:r w:rsidRPr="00A474C9">
        <w:rPr>
          <w:lang w:eastAsia="zh-CN"/>
        </w:rPr>
        <w:t>局相关部门</w:t>
      </w:r>
      <w:r w:rsidR="00065732" w:rsidRPr="00A474C9">
        <w:rPr>
          <w:rFonts w:hint="eastAsia"/>
          <w:lang w:eastAsia="zh-CN"/>
        </w:rPr>
        <w:t>进行</w:t>
      </w:r>
      <w:r w:rsidR="00065732" w:rsidRPr="00A474C9">
        <w:rPr>
          <w:lang w:eastAsia="zh-CN"/>
        </w:rPr>
        <w:t>协调</w:t>
      </w:r>
      <w:r w:rsidRPr="00A474C9">
        <w:rPr>
          <w:lang w:eastAsia="zh-CN"/>
        </w:rPr>
        <w:t>，并由这些部门执行无线电通信局和各部门内部工作计划制定的各项活动。</w:t>
      </w:r>
      <w:r w:rsidRPr="00A474C9">
        <w:rPr>
          <w:rFonts w:hint="eastAsia"/>
          <w:lang w:eastAsia="zh-CN"/>
        </w:rPr>
        <w:t>各区域</w:t>
      </w:r>
      <w:r w:rsidRPr="00A474C9">
        <w:rPr>
          <w:lang w:eastAsia="zh-CN"/>
        </w:rPr>
        <w:t>代表处将参加本运作规划的落实。根据</w:t>
      </w:r>
      <w:r w:rsidR="00E46670" w:rsidRPr="00A474C9">
        <w:rPr>
          <w:rFonts w:hint="eastAsia"/>
          <w:lang w:eastAsia="zh-CN"/>
        </w:rPr>
        <w:t>无线电</w:t>
      </w:r>
      <w:r w:rsidR="00E46670" w:rsidRPr="00A474C9">
        <w:rPr>
          <w:lang w:eastAsia="zh-CN"/>
        </w:rPr>
        <w:t>通信局和总秘书处</w:t>
      </w:r>
      <w:r w:rsidRPr="00A474C9">
        <w:rPr>
          <w:lang w:eastAsia="zh-CN"/>
        </w:rPr>
        <w:t>事先定义并认可的年度服务水平协议（用于提供内部服务），行政性支持服务由无线电通信局（部分）和总秘书处（主要）提供。由总秘书处提供的支持服务，请</w:t>
      </w:r>
      <w:r w:rsidRPr="00A474C9">
        <w:rPr>
          <w:lang w:val="fr-FR" w:eastAsia="zh-CN"/>
        </w:rPr>
        <w:t>参见</w:t>
      </w:r>
      <w:r w:rsidRPr="00A474C9">
        <w:rPr>
          <w:lang w:eastAsia="zh-CN"/>
        </w:rPr>
        <w:t>总秘书处的运作规划。国际电联</w:t>
      </w:r>
      <w:r w:rsidR="00E46670" w:rsidRPr="00A474C9">
        <w:rPr>
          <w:rFonts w:hint="eastAsia"/>
          <w:lang w:eastAsia="zh-CN"/>
        </w:rPr>
        <w:t>管理</w:t>
      </w:r>
      <w:r w:rsidRPr="00A474C9">
        <w:rPr>
          <w:lang w:eastAsia="zh-CN"/>
        </w:rPr>
        <w:t>层根据战略规划中国际电联的各项部门目标，规划、监督和评估输出成果和支持服务。</w:t>
      </w:r>
      <w:r w:rsidR="00E46670" w:rsidRPr="00A474C9">
        <w:rPr>
          <w:rFonts w:hint="eastAsia"/>
          <w:lang w:eastAsia="zh-CN"/>
        </w:rPr>
        <w:t>关于</w:t>
      </w:r>
      <w:r w:rsidRPr="00A474C9">
        <w:rPr>
          <w:lang w:eastAsia="zh-CN"/>
        </w:rPr>
        <w:t>战略规划落实</w:t>
      </w:r>
      <w:r w:rsidR="00E46670" w:rsidRPr="00A474C9">
        <w:rPr>
          <w:rFonts w:hint="eastAsia"/>
          <w:lang w:eastAsia="zh-CN"/>
        </w:rPr>
        <w:t>情况</w:t>
      </w:r>
      <w:r w:rsidR="00E46670" w:rsidRPr="00A474C9">
        <w:rPr>
          <w:lang w:eastAsia="zh-CN"/>
        </w:rPr>
        <w:t>的</w:t>
      </w:r>
      <w:r w:rsidRPr="00A474C9">
        <w:rPr>
          <w:lang w:eastAsia="zh-CN"/>
        </w:rPr>
        <w:t>年度报告将汇报</w:t>
      </w:r>
      <w:r w:rsidR="00E46670" w:rsidRPr="00A474C9">
        <w:rPr>
          <w:rFonts w:hint="eastAsia"/>
          <w:lang w:eastAsia="zh-CN"/>
        </w:rPr>
        <w:t>在</w:t>
      </w:r>
      <w:r w:rsidRPr="00A474C9">
        <w:rPr>
          <w:lang w:eastAsia="zh-CN"/>
        </w:rPr>
        <w:t>实现</w:t>
      </w:r>
      <w:r w:rsidR="00E46670" w:rsidRPr="00A474C9">
        <w:rPr>
          <w:rFonts w:hint="eastAsia"/>
          <w:lang w:eastAsia="zh-CN"/>
        </w:rPr>
        <w:t>这些</w:t>
      </w:r>
      <w:r w:rsidRPr="00A474C9">
        <w:rPr>
          <w:lang w:eastAsia="zh-CN"/>
        </w:rPr>
        <w:t>部门目标和总体目标方面取得的进展。关于风险管理，除将由高级管理层定期审议的本运作规划</w:t>
      </w:r>
      <w:r w:rsidR="00E46670" w:rsidRPr="00A474C9">
        <w:rPr>
          <w:rFonts w:hint="eastAsia"/>
          <w:lang w:eastAsia="zh-CN"/>
        </w:rPr>
        <w:t>中</w:t>
      </w:r>
      <w:r w:rsidR="00E46670" w:rsidRPr="00A474C9">
        <w:rPr>
          <w:lang w:eastAsia="zh-CN"/>
        </w:rPr>
        <w:t>包含的风险分析以</w:t>
      </w:r>
      <w:r w:rsidRPr="00A474C9">
        <w:rPr>
          <w:lang w:eastAsia="zh-CN"/>
        </w:rPr>
        <w:t>外，各局</w:t>
      </w:r>
      <w:r w:rsidRPr="00A474C9">
        <w:rPr>
          <w:lang w:eastAsia="zh-CN"/>
        </w:rPr>
        <w:t>/</w:t>
      </w:r>
      <w:r w:rsidRPr="00A474C9">
        <w:rPr>
          <w:lang w:eastAsia="zh-CN"/>
        </w:rPr>
        <w:t>各部门将继续采用多重风险管理的方式，系统确定、评估和管理与相应输出成果</w:t>
      </w:r>
      <w:r w:rsidR="00E46670" w:rsidRPr="00A474C9">
        <w:rPr>
          <w:lang w:eastAsia="zh-CN"/>
        </w:rPr>
        <w:t>及支持服务</w:t>
      </w:r>
      <w:r w:rsidRPr="00A474C9">
        <w:rPr>
          <w:lang w:eastAsia="zh-CN"/>
        </w:rPr>
        <w:t>的交付相关的风险。</w:t>
      </w:r>
    </w:p>
    <w:p w:rsidR="00277368" w:rsidRPr="00A474C9" w:rsidRDefault="00277368" w:rsidP="00277368">
      <w:pPr>
        <w:tabs>
          <w:tab w:val="clear" w:pos="794"/>
          <w:tab w:val="clear" w:pos="1191"/>
          <w:tab w:val="clear" w:pos="1588"/>
          <w:tab w:val="clear" w:pos="1985"/>
        </w:tabs>
        <w:overflowPunct/>
        <w:autoSpaceDE/>
        <w:autoSpaceDN/>
        <w:adjustRightInd/>
        <w:spacing w:before="0" w:after="160" w:line="259" w:lineRule="auto"/>
        <w:textAlignment w:val="auto"/>
        <w:rPr>
          <w:sz w:val="22"/>
          <w:szCs w:val="22"/>
          <w:lang w:eastAsia="zh-CN"/>
        </w:rPr>
      </w:pPr>
      <w:r w:rsidRPr="00A474C9">
        <w:rPr>
          <w:sz w:val="22"/>
          <w:szCs w:val="22"/>
          <w:lang w:eastAsia="zh-CN"/>
        </w:rPr>
        <w:br w:type="page"/>
      </w:r>
    </w:p>
    <w:p w:rsidR="00277368" w:rsidRPr="00A474C9" w:rsidRDefault="00B04ED8" w:rsidP="00B04ED8">
      <w:pPr>
        <w:pStyle w:val="Heading1"/>
        <w:tabs>
          <w:tab w:val="clear" w:pos="794"/>
          <w:tab w:val="clear" w:pos="1191"/>
          <w:tab w:val="clear" w:pos="1588"/>
          <w:tab w:val="clear" w:pos="1985"/>
        </w:tabs>
        <w:overflowPunct/>
        <w:autoSpaceDE/>
        <w:autoSpaceDN/>
        <w:adjustRightInd/>
        <w:spacing w:before="60" w:line="259" w:lineRule="auto"/>
        <w:ind w:left="431" w:hanging="431"/>
        <w:textAlignment w:val="auto"/>
        <w:rPr>
          <w:b w:val="0"/>
          <w:color w:val="365F91" w:themeColor="accent1" w:themeShade="BF"/>
          <w:sz w:val="32"/>
          <w:szCs w:val="32"/>
          <w:lang w:val="en-US" w:eastAsia="zh-CN"/>
        </w:rPr>
      </w:pPr>
      <w:r w:rsidRPr="00A474C9">
        <w:rPr>
          <w:color w:val="4F81BD" w:themeColor="accent1"/>
          <w:lang w:val="en-US" w:eastAsia="zh-CN"/>
        </w:rPr>
        <w:lastRenderedPageBreak/>
        <w:t>附件</w:t>
      </w:r>
      <w:r w:rsidRPr="00A474C9">
        <w:rPr>
          <w:color w:val="4F81BD" w:themeColor="accent1"/>
          <w:lang w:val="en-US" w:eastAsia="zh-CN"/>
        </w:rPr>
        <w:t>1</w:t>
      </w:r>
      <w:r w:rsidRPr="00A474C9">
        <w:rPr>
          <w:color w:val="4F81BD" w:themeColor="accent1"/>
          <w:lang w:val="en-US" w:eastAsia="zh-CN"/>
        </w:rPr>
        <w:tab/>
      </w:r>
      <w:r w:rsidRPr="00A474C9">
        <w:rPr>
          <w:color w:val="4F81BD" w:themeColor="accent1"/>
          <w:lang w:val="en-US" w:eastAsia="zh-CN"/>
        </w:rPr>
        <w:t>为跨部门目标和国际电联战略目标划拨资源</w:t>
      </w:r>
    </w:p>
    <w:p w:rsidR="00277368" w:rsidRPr="00A474C9" w:rsidRDefault="00B04ED8" w:rsidP="00277368">
      <w:pPr>
        <w:tabs>
          <w:tab w:val="clear" w:pos="794"/>
          <w:tab w:val="clear" w:pos="1191"/>
          <w:tab w:val="clear" w:pos="1588"/>
          <w:tab w:val="clear" w:pos="1985"/>
        </w:tabs>
        <w:overflowPunct/>
        <w:autoSpaceDE/>
        <w:autoSpaceDN/>
        <w:adjustRightInd/>
        <w:spacing w:before="0" w:line="259" w:lineRule="auto"/>
        <w:ind w:right="103"/>
        <w:jc w:val="right"/>
        <w:textAlignment w:val="auto"/>
        <w:rPr>
          <w:sz w:val="22"/>
          <w:szCs w:val="22"/>
        </w:rPr>
      </w:pPr>
      <w:r w:rsidRPr="00A474C9">
        <w:rPr>
          <w:color w:val="000000"/>
          <w:sz w:val="16"/>
          <w:szCs w:val="16"/>
          <w:lang w:eastAsia="zh-CN"/>
        </w:rPr>
        <w:t>单位：千瑞郎</w:t>
      </w:r>
    </w:p>
    <w:tbl>
      <w:tblPr>
        <w:tblW w:w="14924" w:type="dxa"/>
        <w:tblLook w:val="04A0" w:firstRow="1" w:lastRow="0" w:firstColumn="1" w:lastColumn="0" w:noHBand="0" w:noVBand="1"/>
      </w:tblPr>
      <w:tblGrid>
        <w:gridCol w:w="436"/>
        <w:gridCol w:w="1515"/>
        <w:gridCol w:w="810"/>
        <w:gridCol w:w="946"/>
        <w:gridCol w:w="1074"/>
        <w:gridCol w:w="911"/>
        <w:gridCol w:w="266"/>
        <w:gridCol w:w="771"/>
        <w:gridCol w:w="1176"/>
        <w:gridCol w:w="1304"/>
        <w:gridCol w:w="1068"/>
        <w:gridCol w:w="266"/>
        <w:gridCol w:w="823"/>
        <w:gridCol w:w="1176"/>
        <w:gridCol w:w="1314"/>
        <w:gridCol w:w="1068"/>
      </w:tblGrid>
      <w:tr w:rsidR="00B04ED8" w:rsidRPr="00A474C9" w:rsidTr="00331C2A">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国际电联</w:t>
            </w:r>
            <w:r w:rsidRPr="00A474C9">
              <w:rPr>
                <w:b/>
                <w:bCs/>
                <w:color w:val="000000"/>
                <w:sz w:val="18"/>
                <w:szCs w:val="18"/>
                <w:lang w:eastAsia="zh-CN"/>
              </w:rPr>
              <w:t>2018</w:t>
            </w:r>
            <w:r w:rsidRPr="00A474C9">
              <w:rPr>
                <w:b/>
                <w:bCs/>
                <w:color w:val="000000"/>
                <w:sz w:val="18"/>
                <w:szCs w:val="18"/>
                <w:lang w:eastAsia="zh-CN"/>
              </w:rPr>
              <w:t>年</w:t>
            </w:r>
            <w:r w:rsidRPr="00A474C9">
              <w:rPr>
                <w:b/>
                <w:bCs/>
                <w:color w:val="000000"/>
                <w:sz w:val="18"/>
                <w:szCs w:val="18"/>
                <w:lang w:eastAsia="zh-CN"/>
              </w:rPr>
              <w:br/>
            </w:r>
            <w:r w:rsidRPr="00A474C9">
              <w:rPr>
                <w:b/>
                <w:bCs/>
                <w:color w:val="000000"/>
                <w:sz w:val="18"/>
                <w:szCs w:val="18"/>
                <w:lang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无线电通信局的费用</w:t>
            </w:r>
            <w:r w:rsidRPr="00A474C9">
              <w:rPr>
                <w:b/>
                <w:bCs/>
                <w:color w:val="000000"/>
                <w:sz w:val="18"/>
                <w:szCs w:val="18"/>
                <w:lang w:eastAsia="zh-CN"/>
              </w:rPr>
              <w:t>/</w:t>
            </w:r>
            <w:r w:rsidRPr="00A474C9">
              <w:rPr>
                <w:b/>
                <w:bCs/>
                <w:color w:val="000000"/>
                <w:sz w:val="18"/>
                <w:szCs w:val="18"/>
                <w:lang w:eastAsia="zh-CN"/>
              </w:rPr>
              <w:t>直接费用</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B04ED8" w:rsidRPr="00A474C9" w:rsidRDefault="00E46670" w:rsidP="00E46670">
            <w:pPr>
              <w:jc w:val="center"/>
              <w:rPr>
                <w:b/>
                <w:bCs/>
                <w:color w:val="000000"/>
                <w:sz w:val="18"/>
                <w:szCs w:val="18"/>
                <w:lang w:eastAsia="zh-CN"/>
              </w:rPr>
            </w:pPr>
            <w:r w:rsidRPr="00A474C9">
              <w:rPr>
                <w:rFonts w:hint="eastAsia"/>
                <w:b/>
                <w:bCs/>
                <w:color w:val="000000"/>
                <w:sz w:val="18"/>
                <w:szCs w:val="18"/>
                <w:lang w:eastAsia="zh-CN"/>
              </w:rPr>
              <w:t>电信</w:t>
            </w:r>
            <w:r w:rsidRPr="00A474C9">
              <w:rPr>
                <w:b/>
                <w:bCs/>
                <w:color w:val="000000"/>
                <w:sz w:val="18"/>
                <w:szCs w:val="18"/>
                <w:lang w:eastAsia="zh-CN"/>
              </w:rPr>
              <w:t>标准化局</w:t>
            </w:r>
            <w:r w:rsidR="00B04ED8" w:rsidRPr="00A474C9">
              <w:rPr>
                <w:b/>
                <w:bCs/>
                <w:color w:val="000000"/>
                <w:sz w:val="18"/>
                <w:szCs w:val="18"/>
                <w:lang w:eastAsia="zh-CN"/>
              </w:rPr>
              <w:t>/</w:t>
            </w:r>
            <w:r w:rsidR="00B04ED8" w:rsidRPr="00A474C9">
              <w:rPr>
                <w:b/>
                <w:bCs/>
                <w:color w:val="000000"/>
                <w:sz w:val="18"/>
                <w:szCs w:val="18"/>
                <w:lang w:eastAsia="zh-CN"/>
              </w:rPr>
              <w:t>电信发展局划拨的费用</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w:t>
            </w:r>
            <w:r w:rsidRPr="00A474C9">
              <w:rPr>
                <w:b/>
                <w:bCs/>
                <w:color w:val="000000"/>
                <w:sz w:val="18"/>
                <w:szCs w:val="18"/>
                <w:lang w:eastAsia="zh-CN"/>
              </w:rPr>
              <w:br/>
            </w:r>
            <w:r w:rsidRPr="00A474C9">
              <w:rPr>
                <w:b/>
                <w:bCs/>
                <w:color w:val="000000"/>
                <w:sz w:val="18"/>
                <w:szCs w:val="18"/>
                <w:lang w:eastAsia="zh-CN"/>
              </w:rPr>
              <w:t>目标</w:t>
            </w:r>
            <w:r w:rsidRPr="00A474C9">
              <w:rPr>
                <w:b/>
                <w:bCs/>
                <w:color w:val="000000"/>
                <w:sz w:val="18"/>
                <w:szCs w:val="18"/>
                <w:lang w:eastAsia="zh-CN"/>
              </w:rPr>
              <w:t>1</w:t>
            </w:r>
          </w:p>
          <w:p w:rsidR="00B04ED8" w:rsidRPr="00A474C9" w:rsidRDefault="00B04ED8" w:rsidP="00B04ED8">
            <w:pPr>
              <w:spacing w:before="60"/>
              <w:jc w:val="center"/>
              <w:rPr>
                <w:b/>
                <w:bCs/>
                <w:color w:val="000000"/>
                <w:sz w:val="18"/>
                <w:szCs w:val="18"/>
                <w:lang w:eastAsia="zh-CN"/>
              </w:rPr>
            </w:pPr>
            <w:r w:rsidRPr="00A474C9">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2</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包容性</w:t>
            </w:r>
          </w:p>
        </w:tc>
        <w:tc>
          <w:tcPr>
            <w:tcW w:w="1304" w:type="dxa"/>
            <w:vMerge w:val="restart"/>
            <w:tcBorders>
              <w:top w:val="single" w:sz="4" w:space="0" w:color="auto"/>
              <w:left w:val="nil"/>
              <w:right w:val="nil"/>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3</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4</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创新和</w:t>
            </w:r>
            <w:r w:rsidRPr="00A474C9">
              <w:rPr>
                <w:color w:val="000000"/>
                <w:sz w:val="18"/>
                <w:szCs w:val="18"/>
                <w:lang w:eastAsia="zh-CN"/>
              </w:rPr>
              <w:br/>
            </w:r>
            <w:r w:rsidRPr="00A474C9">
              <w:rPr>
                <w:color w:val="000000"/>
                <w:sz w:val="18"/>
                <w:szCs w:val="18"/>
                <w:lang w:eastAsia="zh-CN"/>
              </w:rPr>
              <w:t>伙伴关系</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w:t>
            </w:r>
            <w:r w:rsidRPr="00A474C9">
              <w:rPr>
                <w:b/>
                <w:bCs/>
                <w:color w:val="000000"/>
                <w:sz w:val="18"/>
                <w:szCs w:val="18"/>
                <w:lang w:eastAsia="zh-CN"/>
              </w:rPr>
              <w:br/>
            </w:r>
            <w:r w:rsidRPr="00A474C9">
              <w:rPr>
                <w:b/>
                <w:bCs/>
                <w:color w:val="000000"/>
                <w:sz w:val="18"/>
                <w:szCs w:val="18"/>
                <w:lang w:eastAsia="zh-CN"/>
              </w:rPr>
              <w:t>目标</w:t>
            </w:r>
            <w:r w:rsidRPr="00A474C9">
              <w:rPr>
                <w:b/>
                <w:bCs/>
                <w:color w:val="000000"/>
                <w:sz w:val="18"/>
                <w:szCs w:val="18"/>
                <w:lang w:eastAsia="zh-CN"/>
              </w:rPr>
              <w:t>1</w:t>
            </w:r>
          </w:p>
          <w:p w:rsidR="00B04ED8" w:rsidRPr="00A474C9" w:rsidRDefault="00B04ED8" w:rsidP="00B04ED8">
            <w:pPr>
              <w:spacing w:before="60"/>
              <w:jc w:val="center"/>
              <w:rPr>
                <w:b/>
                <w:bCs/>
                <w:color w:val="000000"/>
                <w:sz w:val="18"/>
                <w:szCs w:val="18"/>
                <w:lang w:eastAsia="zh-CN"/>
              </w:rPr>
            </w:pPr>
            <w:r w:rsidRPr="00A474C9">
              <w:rPr>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2</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包容性</w:t>
            </w:r>
          </w:p>
        </w:tc>
        <w:tc>
          <w:tcPr>
            <w:tcW w:w="1314" w:type="dxa"/>
            <w:vMerge w:val="restart"/>
            <w:tcBorders>
              <w:top w:val="single" w:sz="4" w:space="0" w:color="auto"/>
              <w:left w:val="nil"/>
              <w:right w:val="nil"/>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3</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B04ED8" w:rsidRPr="00A474C9" w:rsidRDefault="00B04ED8" w:rsidP="00B04ED8">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4</w:t>
            </w:r>
          </w:p>
          <w:p w:rsidR="00B04ED8" w:rsidRPr="00A474C9" w:rsidRDefault="00B04ED8" w:rsidP="00B04ED8">
            <w:pPr>
              <w:jc w:val="center"/>
              <w:rPr>
                <w:b/>
                <w:bCs/>
                <w:color w:val="000000"/>
                <w:sz w:val="18"/>
                <w:szCs w:val="18"/>
                <w:lang w:eastAsia="zh-CN"/>
              </w:rPr>
            </w:pPr>
            <w:r w:rsidRPr="00A474C9">
              <w:rPr>
                <w:color w:val="000000"/>
                <w:sz w:val="18"/>
                <w:szCs w:val="18"/>
                <w:lang w:eastAsia="zh-CN"/>
              </w:rPr>
              <w:t>创新和</w:t>
            </w:r>
            <w:r w:rsidRPr="00A474C9">
              <w:rPr>
                <w:color w:val="000000"/>
                <w:sz w:val="18"/>
                <w:szCs w:val="18"/>
                <w:lang w:eastAsia="zh-CN"/>
              </w:rPr>
              <w:br/>
            </w:r>
            <w:r w:rsidRPr="00A474C9">
              <w:rPr>
                <w:color w:val="000000"/>
                <w:sz w:val="18"/>
                <w:szCs w:val="18"/>
                <w:lang w:eastAsia="zh-CN"/>
              </w:rPr>
              <w:t>伙伴关系</w:t>
            </w:r>
          </w:p>
        </w:tc>
      </w:tr>
      <w:tr w:rsidR="00277368" w:rsidRPr="00A474C9" w:rsidTr="00B04ED8">
        <w:trPr>
          <w:trHeight w:val="288"/>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both"/>
              <w:textAlignment w:val="auto"/>
              <w:rPr>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04" w:type="dxa"/>
            <w:vMerge/>
            <w:tcBorders>
              <w:left w:val="nil"/>
              <w:bottom w:val="nil"/>
              <w:right w:val="nil"/>
            </w:tcBorders>
            <w:shd w:val="clear" w:color="000000" w:fill="BDD7EE"/>
            <w:noWrap/>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r>
      <w:tr w:rsidR="00B04ED8" w:rsidRPr="00A474C9" w:rsidTr="00331C2A">
        <w:trPr>
          <w:trHeight w:val="42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04ED8" w:rsidRPr="00A474C9" w:rsidRDefault="00B04ED8" w:rsidP="00B04ED8">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B04ED8" w:rsidRPr="00A474C9" w:rsidRDefault="00B04ED8" w:rsidP="00B04ED8">
            <w:pPr>
              <w:rPr>
                <w:b/>
                <w:bCs/>
                <w:color w:val="000000"/>
                <w:sz w:val="16"/>
                <w:szCs w:val="16"/>
                <w:lang w:eastAsia="zh-CN"/>
              </w:rPr>
            </w:pPr>
            <w:r w:rsidRPr="00A474C9">
              <w:rPr>
                <w:b/>
                <w:bCs/>
                <w:color w:val="000000"/>
                <w:sz w:val="16"/>
                <w:szCs w:val="16"/>
                <w:lang w:eastAsia="zh-CN"/>
              </w:rPr>
              <w:t>ITU-R</w:t>
            </w:r>
            <w:r w:rsidRPr="00A474C9">
              <w:rPr>
                <w:b/>
                <w:bCs/>
                <w:color w:val="000000"/>
                <w:sz w:val="16"/>
                <w:szCs w:val="16"/>
                <w:lang w:eastAsia="zh-CN"/>
              </w:rPr>
              <w:t>部门目标</w:t>
            </w:r>
            <w:r w:rsidRPr="00A474C9">
              <w:rPr>
                <w:b/>
                <w:bCs/>
                <w:color w:val="000000"/>
                <w:sz w:val="16"/>
                <w:szCs w:val="16"/>
                <w:lang w:eastAsia="zh-CN"/>
              </w:rPr>
              <w:t>1</w:t>
            </w:r>
          </w:p>
        </w:tc>
        <w:tc>
          <w:tcPr>
            <w:tcW w:w="810"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36,329</w:t>
            </w:r>
          </w:p>
        </w:tc>
        <w:tc>
          <w:tcPr>
            <w:tcW w:w="946"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19,354</w:t>
            </w:r>
          </w:p>
        </w:tc>
        <w:tc>
          <w:tcPr>
            <w:tcW w:w="1096" w:type="dxa"/>
            <w:tcBorders>
              <w:top w:val="nil"/>
              <w:left w:val="nil"/>
              <w:bottom w:val="single" w:sz="4" w:space="0" w:color="auto"/>
              <w:right w:val="single" w:sz="4" w:space="0" w:color="auto"/>
            </w:tcBorders>
            <w:shd w:val="clear" w:color="000000" w:fill="FFFFFF"/>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16,953</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22</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18,165</w:t>
            </w:r>
          </w:p>
        </w:tc>
        <w:tc>
          <w:tcPr>
            <w:tcW w:w="1176"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10,899</w:t>
            </w:r>
          </w:p>
        </w:tc>
        <w:tc>
          <w:tcPr>
            <w:tcW w:w="1314"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3,633</w:t>
            </w:r>
          </w:p>
        </w:tc>
        <w:tc>
          <w:tcPr>
            <w:tcW w:w="1068"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3,633</w:t>
            </w:r>
          </w:p>
        </w:tc>
      </w:tr>
      <w:tr w:rsidR="00B04ED8" w:rsidRPr="00A474C9" w:rsidTr="00331C2A">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04ED8" w:rsidRPr="00A474C9" w:rsidRDefault="00B04ED8" w:rsidP="00B04ED8">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B04ED8" w:rsidRPr="00A474C9" w:rsidRDefault="00B04ED8" w:rsidP="00B04ED8">
            <w:pPr>
              <w:rPr>
                <w:b/>
                <w:bCs/>
                <w:color w:val="000000"/>
                <w:sz w:val="16"/>
                <w:szCs w:val="16"/>
                <w:lang w:eastAsia="zh-CN"/>
              </w:rPr>
            </w:pPr>
            <w:r w:rsidRPr="00A474C9">
              <w:rPr>
                <w:b/>
                <w:bCs/>
                <w:color w:val="000000"/>
                <w:sz w:val="16"/>
                <w:szCs w:val="16"/>
                <w:lang w:eastAsia="zh-CN"/>
              </w:rPr>
              <w:t>ITU-R</w:t>
            </w:r>
            <w:r w:rsidRPr="00A474C9">
              <w:rPr>
                <w:b/>
                <w:bCs/>
                <w:color w:val="000000"/>
                <w:sz w:val="16"/>
                <w:szCs w:val="16"/>
                <w:lang w:eastAsia="zh-CN"/>
              </w:rPr>
              <w:t>部门目标</w:t>
            </w:r>
            <w:r w:rsidRPr="00A474C9">
              <w:rPr>
                <w:b/>
                <w:bCs/>
                <w:color w:val="000000"/>
                <w:sz w:val="16"/>
                <w:szCs w:val="16"/>
                <w:lang w:eastAsia="zh-CN"/>
              </w:rPr>
              <w:t>2</w:t>
            </w:r>
          </w:p>
        </w:tc>
        <w:tc>
          <w:tcPr>
            <w:tcW w:w="810"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7,709</w:t>
            </w:r>
          </w:p>
        </w:tc>
        <w:tc>
          <w:tcPr>
            <w:tcW w:w="946"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4,709</w:t>
            </w:r>
          </w:p>
        </w:tc>
        <w:tc>
          <w:tcPr>
            <w:tcW w:w="1096" w:type="dxa"/>
            <w:tcBorders>
              <w:top w:val="nil"/>
              <w:left w:val="nil"/>
              <w:bottom w:val="single" w:sz="4" w:space="0" w:color="auto"/>
              <w:right w:val="single" w:sz="4" w:space="0" w:color="auto"/>
            </w:tcBorders>
            <w:shd w:val="clear" w:color="000000" w:fill="FFFFFF"/>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2,995</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5</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30%</w:t>
            </w:r>
          </w:p>
        </w:tc>
        <w:tc>
          <w:tcPr>
            <w:tcW w:w="1304"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w:t>
            </w:r>
          </w:p>
        </w:tc>
        <w:tc>
          <w:tcPr>
            <w:tcW w:w="1068"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3,855</w:t>
            </w:r>
          </w:p>
        </w:tc>
        <w:tc>
          <w:tcPr>
            <w:tcW w:w="1176"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2,313</w:t>
            </w:r>
          </w:p>
        </w:tc>
        <w:tc>
          <w:tcPr>
            <w:tcW w:w="1314"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771</w:t>
            </w:r>
          </w:p>
        </w:tc>
        <w:tc>
          <w:tcPr>
            <w:tcW w:w="1068"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771</w:t>
            </w:r>
          </w:p>
        </w:tc>
      </w:tr>
      <w:tr w:rsidR="00B04ED8" w:rsidRPr="00A474C9" w:rsidTr="00331C2A">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B04ED8" w:rsidRPr="00A474C9" w:rsidRDefault="00B04ED8" w:rsidP="00B04ED8">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B04ED8" w:rsidRPr="00A474C9" w:rsidRDefault="00B04ED8" w:rsidP="00B04ED8">
            <w:pPr>
              <w:rPr>
                <w:b/>
                <w:bCs/>
                <w:color w:val="000000"/>
                <w:sz w:val="16"/>
                <w:szCs w:val="16"/>
                <w:lang w:eastAsia="zh-CN"/>
              </w:rPr>
            </w:pPr>
            <w:r w:rsidRPr="00A474C9">
              <w:rPr>
                <w:b/>
                <w:bCs/>
                <w:color w:val="000000"/>
                <w:sz w:val="16"/>
                <w:szCs w:val="16"/>
                <w:lang w:eastAsia="zh-CN"/>
              </w:rPr>
              <w:t>ITU-R</w:t>
            </w:r>
            <w:r w:rsidRPr="00A474C9">
              <w:rPr>
                <w:b/>
                <w:bCs/>
                <w:color w:val="000000"/>
                <w:sz w:val="16"/>
                <w:szCs w:val="16"/>
                <w:lang w:eastAsia="zh-CN"/>
              </w:rPr>
              <w:t>部门目标</w:t>
            </w:r>
            <w:r w:rsidRPr="00A474C9">
              <w:rPr>
                <w:b/>
                <w:bCs/>
                <w:color w:val="000000"/>
                <w:sz w:val="16"/>
                <w:szCs w:val="16"/>
                <w:lang w:eastAsia="zh-CN"/>
              </w:rPr>
              <w:t>3</w:t>
            </w:r>
          </w:p>
        </w:tc>
        <w:tc>
          <w:tcPr>
            <w:tcW w:w="810"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16,249</w:t>
            </w:r>
          </w:p>
        </w:tc>
        <w:tc>
          <w:tcPr>
            <w:tcW w:w="946" w:type="dxa"/>
            <w:tcBorders>
              <w:top w:val="nil"/>
              <w:left w:val="nil"/>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9,949</w:t>
            </w:r>
          </w:p>
        </w:tc>
        <w:tc>
          <w:tcPr>
            <w:tcW w:w="1096" w:type="dxa"/>
            <w:tcBorders>
              <w:top w:val="nil"/>
              <w:left w:val="nil"/>
              <w:bottom w:val="single" w:sz="4" w:space="0" w:color="auto"/>
              <w:right w:val="single" w:sz="4" w:space="0" w:color="auto"/>
            </w:tcBorders>
            <w:shd w:val="clear" w:color="000000" w:fill="FFFFFF"/>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6,290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100%</w:t>
            </w:r>
          </w:p>
        </w:tc>
        <w:tc>
          <w:tcPr>
            <w:tcW w:w="1304"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16,249</w:t>
            </w:r>
          </w:p>
        </w:tc>
        <w:tc>
          <w:tcPr>
            <w:tcW w:w="1314"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B04ED8" w:rsidRPr="00A474C9" w:rsidRDefault="00B04ED8" w:rsidP="00B04ED8">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A474C9">
              <w:rPr>
                <w:color w:val="000000"/>
                <w:sz w:val="18"/>
                <w:szCs w:val="18"/>
                <w:lang w:eastAsia="zh-CN"/>
              </w:rPr>
              <w:t>0</w:t>
            </w:r>
          </w:p>
        </w:tc>
      </w:tr>
      <w:tr w:rsidR="00277368" w:rsidRPr="00A474C9" w:rsidTr="00B04ED8">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277368" w:rsidRPr="00A474C9" w:rsidRDefault="00B04ED8" w:rsidP="00FF4D8B">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总费用</w:t>
            </w:r>
          </w:p>
        </w:tc>
        <w:tc>
          <w:tcPr>
            <w:tcW w:w="810"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60,287</w:t>
            </w:r>
          </w:p>
        </w:tc>
        <w:tc>
          <w:tcPr>
            <w:tcW w:w="946"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34,012</w:t>
            </w:r>
          </w:p>
        </w:tc>
        <w:tc>
          <w:tcPr>
            <w:tcW w:w="1096" w:type="dxa"/>
            <w:tcBorders>
              <w:top w:val="nil"/>
              <w:left w:val="nil"/>
              <w:bottom w:val="single" w:sz="4" w:space="0" w:color="auto"/>
              <w:right w:val="single" w:sz="4" w:space="0" w:color="auto"/>
            </w:tcBorders>
            <w:shd w:val="clear" w:color="000000" w:fill="BDD7EE"/>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26,238</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37</w:t>
            </w:r>
          </w:p>
        </w:tc>
        <w:tc>
          <w:tcPr>
            <w:tcW w:w="266" w:type="dxa"/>
            <w:tcBorders>
              <w:top w:val="nil"/>
              <w:left w:val="nil"/>
              <w:bottom w:val="nil"/>
              <w:right w:val="nil"/>
            </w:tcBorders>
            <w:shd w:val="clear" w:color="auto" w:fill="auto"/>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22,020</w:t>
            </w:r>
          </w:p>
        </w:tc>
        <w:tc>
          <w:tcPr>
            <w:tcW w:w="1176"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29,461</w:t>
            </w:r>
          </w:p>
        </w:tc>
        <w:tc>
          <w:tcPr>
            <w:tcW w:w="1314"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4,404</w:t>
            </w:r>
          </w:p>
        </w:tc>
        <w:tc>
          <w:tcPr>
            <w:tcW w:w="1068"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4,404</w:t>
            </w:r>
          </w:p>
        </w:tc>
      </w:tr>
      <w:tr w:rsidR="00277368" w:rsidRPr="00A474C9" w:rsidTr="00B04ED8">
        <w:trPr>
          <w:trHeight w:val="288"/>
        </w:trPr>
        <w:tc>
          <w:tcPr>
            <w:tcW w:w="414"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1515"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A474C9">
              <w:rPr>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96" w:type="dxa"/>
            <w:tcBorders>
              <w:top w:val="nil"/>
              <w:left w:val="nil"/>
              <w:bottom w:val="nil"/>
              <w:right w:val="nil"/>
            </w:tcBorders>
            <w:shd w:val="clear" w:color="000000" w:fill="FFFFFF"/>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04"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36.5%</w:t>
            </w:r>
          </w:p>
        </w:tc>
        <w:tc>
          <w:tcPr>
            <w:tcW w:w="1176"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48.9%</w:t>
            </w:r>
          </w:p>
        </w:tc>
        <w:tc>
          <w:tcPr>
            <w:tcW w:w="1314"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7.3%</w:t>
            </w:r>
          </w:p>
        </w:tc>
        <w:tc>
          <w:tcPr>
            <w:tcW w:w="1068"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7.3%</w:t>
            </w:r>
          </w:p>
        </w:tc>
      </w:tr>
    </w:tbl>
    <w:p w:rsidR="00277368" w:rsidRPr="00A474C9" w:rsidRDefault="00277368" w:rsidP="00277368">
      <w:pPr>
        <w:tabs>
          <w:tab w:val="clear" w:pos="794"/>
          <w:tab w:val="clear" w:pos="1191"/>
          <w:tab w:val="clear" w:pos="1588"/>
          <w:tab w:val="clear" w:pos="1985"/>
          <w:tab w:val="left" w:pos="12183"/>
        </w:tabs>
        <w:overflowPunct/>
        <w:autoSpaceDE/>
        <w:autoSpaceDN/>
        <w:adjustRightInd/>
        <w:spacing w:before="0"/>
        <w:textAlignment w:val="auto"/>
        <w:rPr>
          <w:sz w:val="22"/>
          <w:szCs w:val="22"/>
        </w:rPr>
      </w:pPr>
      <w:r w:rsidRPr="00A474C9">
        <w:rPr>
          <w:sz w:val="22"/>
          <w:szCs w:val="22"/>
        </w:rPr>
        <w:tab/>
      </w:r>
    </w:p>
    <w:tbl>
      <w:tblPr>
        <w:tblW w:w="14831" w:type="dxa"/>
        <w:tblLook w:val="04A0" w:firstRow="1" w:lastRow="0" w:firstColumn="1" w:lastColumn="0" w:noHBand="0" w:noVBand="1"/>
      </w:tblPr>
      <w:tblGrid>
        <w:gridCol w:w="436"/>
        <w:gridCol w:w="1571"/>
        <w:gridCol w:w="775"/>
        <w:gridCol w:w="946"/>
        <w:gridCol w:w="1069"/>
        <w:gridCol w:w="904"/>
        <w:gridCol w:w="263"/>
        <w:gridCol w:w="785"/>
        <w:gridCol w:w="1200"/>
        <w:gridCol w:w="1228"/>
        <w:gridCol w:w="1089"/>
        <w:gridCol w:w="263"/>
        <w:gridCol w:w="785"/>
        <w:gridCol w:w="1200"/>
        <w:gridCol w:w="1228"/>
        <w:gridCol w:w="1089"/>
      </w:tblGrid>
      <w:tr w:rsidR="0061778D" w:rsidRPr="00A474C9" w:rsidTr="00331C2A">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国际电联</w:t>
            </w:r>
            <w:r w:rsidRPr="00A474C9">
              <w:rPr>
                <w:b/>
                <w:bCs/>
                <w:color w:val="000000"/>
                <w:sz w:val="18"/>
                <w:szCs w:val="18"/>
                <w:lang w:eastAsia="zh-CN"/>
              </w:rPr>
              <w:t>2019</w:t>
            </w:r>
            <w:r w:rsidRPr="00A474C9">
              <w:rPr>
                <w:b/>
                <w:bCs/>
                <w:color w:val="000000"/>
                <w:sz w:val="18"/>
                <w:szCs w:val="18"/>
                <w:lang w:eastAsia="zh-CN"/>
              </w:rPr>
              <w:t>年</w:t>
            </w:r>
            <w:r w:rsidRPr="00A474C9">
              <w:rPr>
                <w:b/>
                <w:bCs/>
                <w:color w:val="000000"/>
                <w:sz w:val="18"/>
                <w:szCs w:val="18"/>
                <w:lang w:eastAsia="zh-CN"/>
              </w:rPr>
              <w:br/>
            </w:r>
            <w:r w:rsidRPr="00A474C9">
              <w:rPr>
                <w:b/>
                <w:bCs/>
                <w:color w:val="000000"/>
                <w:sz w:val="18"/>
                <w:szCs w:val="18"/>
                <w:lang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无线电通信局的费用</w:t>
            </w:r>
            <w:r w:rsidRPr="00A474C9">
              <w:rPr>
                <w:b/>
                <w:bCs/>
                <w:color w:val="000000"/>
                <w:sz w:val="18"/>
                <w:szCs w:val="18"/>
                <w:lang w:eastAsia="zh-CN"/>
              </w:rPr>
              <w:t>/</w:t>
            </w:r>
            <w:r w:rsidRPr="00A474C9">
              <w:rPr>
                <w:b/>
                <w:bCs/>
                <w:color w:val="000000"/>
                <w:sz w:val="18"/>
                <w:szCs w:val="18"/>
                <w:lang w:eastAsia="zh-CN"/>
              </w:rPr>
              <w:t>直接费用</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61778D" w:rsidRPr="00A474C9" w:rsidRDefault="00E46670" w:rsidP="0061778D">
            <w:pPr>
              <w:jc w:val="center"/>
              <w:rPr>
                <w:b/>
                <w:bCs/>
                <w:color w:val="000000"/>
                <w:sz w:val="18"/>
                <w:szCs w:val="18"/>
                <w:lang w:eastAsia="zh-CN"/>
              </w:rPr>
            </w:pPr>
            <w:r w:rsidRPr="00A474C9">
              <w:rPr>
                <w:rFonts w:hint="eastAsia"/>
                <w:b/>
                <w:bCs/>
                <w:color w:val="000000"/>
                <w:sz w:val="18"/>
                <w:szCs w:val="18"/>
                <w:lang w:eastAsia="zh-CN"/>
              </w:rPr>
              <w:t>电信标准化局</w:t>
            </w:r>
            <w:r w:rsidR="0061778D" w:rsidRPr="00A474C9">
              <w:rPr>
                <w:b/>
                <w:bCs/>
                <w:color w:val="000000"/>
                <w:sz w:val="18"/>
                <w:szCs w:val="18"/>
                <w:lang w:eastAsia="zh-CN"/>
              </w:rPr>
              <w:t>/</w:t>
            </w:r>
            <w:r w:rsidR="0061778D" w:rsidRPr="00A474C9">
              <w:rPr>
                <w:b/>
                <w:bCs/>
                <w:color w:val="000000"/>
                <w:sz w:val="18"/>
                <w:szCs w:val="18"/>
                <w:lang w:eastAsia="zh-CN"/>
              </w:rPr>
              <w:t>电信发展局划拨的费用</w:t>
            </w:r>
          </w:p>
        </w:tc>
        <w:tc>
          <w:tcPr>
            <w:tcW w:w="263" w:type="dxa"/>
            <w:tcBorders>
              <w:top w:val="nil"/>
              <w:left w:val="nil"/>
              <w:bottom w:val="nil"/>
              <w:right w:val="nil"/>
            </w:tcBorders>
            <w:shd w:val="clear" w:color="000000" w:fill="FFFFFF"/>
            <w:noWrap/>
            <w:vAlign w:val="bottom"/>
            <w:hideMark/>
          </w:tcPr>
          <w:p w:rsidR="0061778D" w:rsidRPr="00A474C9" w:rsidRDefault="0061778D" w:rsidP="0061778D">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w:t>
            </w:r>
            <w:r w:rsidRPr="00A474C9">
              <w:rPr>
                <w:b/>
                <w:bCs/>
                <w:color w:val="000000"/>
                <w:sz w:val="18"/>
                <w:szCs w:val="18"/>
                <w:lang w:eastAsia="zh-CN"/>
              </w:rPr>
              <w:br/>
            </w:r>
            <w:r w:rsidRPr="00A474C9">
              <w:rPr>
                <w:b/>
                <w:bCs/>
                <w:color w:val="000000"/>
                <w:sz w:val="18"/>
                <w:szCs w:val="18"/>
                <w:lang w:eastAsia="zh-CN"/>
              </w:rPr>
              <w:t>目标</w:t>
            </w:r>
            <w:r w:rsidRPr="00A474C9">
              <w:rPr>
                <w:b/>
                <w:bCs/>
                <w:color w:val="000000"/>
                <w:sz w:val="18"/>
                <w:szCs w:val="18"/>
                <w:lang w:eastAsia="zh-CN"/>
              </w:rPr>
              <w:t>1</w:t>
            </w:r>
          </w:p>
          <w:p w:rsidR="0061778D" w:rsidRPr="00A474C9" w:rsidRDefault="0061778D" w:rsidP="0061778D">
            <w:pPr>
              <w:spacing w:before="60"/>
              <w:jc w:val="center"/>
              <w:rPr>
                <w:b/>
                <w:bCs/>
                <w:color w:val="000000"/>
                <w:sz w:val="18"/>
                <w:szCs w:val="18"/>
                <w:lang w:eastAsia="zh-CN"/>
              </w:rPr>
            </w:pPr>
            <w:r w:rsidRPr="00A474C9">
              <w:rPr>
                <w:color w:val="000000"/>
                <w:sz w:val="18"/>
                <w:szCs w:val="18"/>
                <w:lang w:eastAsia="zh-CN"/>
              </w:rPr>
              <w:t>增长</w:t>
            </w:r>
          </w:p>
        </w:tc>
        <w:tc>
          <w:tcPr>
            <w:tcW w:w="1200" w:type="dxa"/>
            <w:vMerge w:val="restart"/>
            <w:tcBorders>
              <w:top w:val="single" w:sz="4" w:space="0" w:color="auto"/>
              <w:left w:val="nil"/>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2</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包容性</w:t>
            </w:r>
          </w:p>
        </w:tc>
        <w:tc>
          <w:tcPr>
            <w:tcW w:w="1228" w:type="dxa"/>
            <w:vMerge w:val="restart"/>
            <w:tcBorders>
              <w:top w:val="single" w:sz="4" w:space="0" w:color="auto"/>
              <w:left w:val="nil"/>
              <w:right w:val="nil"/>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3</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可持续性</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4</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创新和</w:t>
            </w:r>
            <w:r w:rsidRPr="00A474C9">
              <w:rPr>
                <w:color w:val="000000"/>
                <w:sz w:val="18"/>
                <w:szCs w:val="18"/>
                <w:lang w:eastAsia="zh-CN"/>
              </w:rPr>
              <w:br/>
            </w:r>
            <w:r w:rsidRPr="00A474C9">
              <w:rPr>
                <w:color w:val="000000"/>
                <w:sz w:val="18"/>
                <w:szCs w:val="18"/>
                <w:lang w:eastAsia="zh-CN"/>
              </w:rPr>
              <w:t>伙伴关系</w:t>
            </w:r>
          </w:p>
        </w:tc>
        <w:tc>
          <w:tcPr>
            <w:tcW w:w="263" w:type="dxa"/>
            <w:tcBorders>
              <w:top w:val="nil"/>
              <w:left w:val="nil"/>
              <w:bottom w:val="nil"/>
              <w:right w:val="nil"/>
            </w:tcBorders>
            <w:shd w:val="clear" w:color="000000" w:fill="FFFFFF"/>
            <w:noWrap/>
            <w:vAlign w:val="bottom"/>
            <w:hideMark/>
          </w:tcPr>
          <w:p w:rsidR="0061778D" w:rsidRPr="00A474C9" w:rsidRDefault="0061778D" w:rsidP="0061778D">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A474C9">
              <w:rPr>
                <w:b/>
                <w:bCs/>
                <w:color w:val="000000"/>
                <w:sz w:val="18"/>
                <w:szCs w:val="18"/>
                <w:lang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w:t>
            </w:r>
            <w:r w:rsidRPr="00A474C9">
              <w:rPr>
                <w:b/>
                <w:bCs/>
                <w:color w:val="000000"/>
                <w:sz w:val="18"/>
                <w:szCs w:val="18"/>
                <w:lang w:eastAsia="zh-CN"/>
              </w:rPr>
              <w:br/>
            </w:r>
            <w:r w:rsidRPr="00A474C9">
              <w:rPr>
                <w:b/>
                <w:bCs/>
                <w:color w:val="000000"/>
                <w:sz w:val="18"/>
                <w:szCs w:val="18"/>
                <w:lang w:eastAsia="zh-CN"/>
              </w:rPr>
              <w:t>目标</w:t>
            </w:r>
            <w:r w:rsidRPr="00A474C9">
              <w:rPr>
                <w:b/>
                <w:bCs/>
                <w:color w:val="000000"/>
                <w:sz w:val="18"/>
                <w:szCs w:val="18"/>
                <w:lang w:eastAsia="zh-CN"/>
              </w:rPr>
              <w:t>1</w:t>
            </w:r>
          </w:p>
          <w:p w:rsidR="0061778D" w:rsidRPr="00A474C9" w:rsidRDefault="0061778D" w:rsidP="0061778D">
            <w:pPr>
              <w:spacing w:before="60"/>
              <w:jc w:val="center"/>
              <w:rPr>
                <w:b/>
                <w:bCs/>
                <w:color w:val="000000"/>
                <w:sz w:val="18"/>
                <w:szCs w:val="18"/>
                <w:lang w:eastAsia="zh-CN"/>
              </w:rPr>
            </w:pPr>
            <w:r w:rsidRPr="00A474C9">
              <w:rPr>
                <w:color w:val="000000"/>
                <w:sz w:val="18"/>
                <w:szCs w:val="18"/>
                <w:lang w:eastAsia="zh-CN"/>
              </w:rPr>
              <w:t>增长</w:t>
            </w:r>
          </w:p>
        </w:tc>
        <w:tc>
          <w:tcPr>
            <w:tcW w:w="1200" w:type="dxa"/>
            <w:vMerge w:val="restart"/>
            <w:tcBorders>
              <w:top w:val="single" w:sz="4" w:space="0" w:color="auto"/>
              <w:left w:val="nil"/>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2</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包容性</w:t>
            </w:r>
          </w:p>
        </w:tc>
        <w:tc>
          <w:tcPr>
            <w:tcW w:w="1228" w:type="dxa"/>
            <w:vMerge w:val="restart"/>
            <w:tcBorders>
              <w:top w:val="single" w:sz="4" w:space="0" w:color="auto"/>
              <w:left w:val="nil"/>
              <w:right w:val="nil"/>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3</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可持续性</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61778D" w:rsidRPr="00A474C9" w:rsidRDefault="0061778D" w:rsidP="0061778D">
            <w:pPr>
              <w:jc w:val="center"/>
              <w:rPr>
                <w:b/>
                <w:bCs/>
                <w:color w:val="000000"/>
                <w:sz w:val="18"/>
                <w:szCs w:val="18"/>
                <w:lang w:eastAsia="zh-CN"/>
              </w:rPr>
            </w:pPr>
            <w:r w:rsidRPr="00A474C9">
              <w:rPr>
                <w:b/>
                <w:bCs/>
                <w:color w:val="000000"/>
                <w:sz w:val="18"/>
                <w:szCs w:val="18"/>
                <w:lang w:eastAsia="zh-CN"/>
              </w:rPr>
              <w:t>总体目标</w:t>
            </w:r>
            <w:r w:rsidRPr="00A474C9">
              <w:rPr>
                <w:b/>
                <w:bCs/>
                <w:color w:val="000000"/>
                <w:sz w:val="18"/>
                <w:szCs w:val="18"/>
                <w:lang w:eastAsia="zh-CN"/>
              </w:rPr>
              <w:t>4</w:t>
            </w:r>
          </w:p>
          <w:p w:rsidR="0061778D" w:rsidRPr="00A474C9" w:rsidRDefault="0061778D" w:rsidP="0061778D">
            <w:pPr>
              <w:jc w:val="center"/>
              <w:rPr>
                <w:b/>
                <w:bCs/>
                <w:color w:val="000000"/>
                <w:sz w:val="18"/>
                <w:szCs w:val="18"/>
                <w:lang w:eastAsia="zh-CN"/>
              </w:rPr>
            </w:pPr>
            <w:r w:rsidRPr="00A474C9">
              <w:rPr>
                <w:color w:val="000000"/>
                <w:sz w:val="18"/>
                <w:szCs w:val="18"/>
                <w:lang w:eastAsia="zh-CN"/>
              </w:rPr>
              <w:t>创新和</w:t>
            </w:r>
            <w:r w:rsidRPr="00A474C9">
              <w:rPr>
                <w:color w:val="000000"/>
                <w:sz w:val="18"/>
                <w:szCs w:val="18"/>
                <w:lang w:eastAsia="zh-CN"/>
              </w:rPr>
              <w:br/>
            </w:r>
            <w:r w:rsidRPr="00A474C9">
              <w:rPr>
                <w:color w:val="000000"/>
                <w:sz w:val="18"/>
                <w:szCs w:val="18"/>
                <w:lang w:eastAsia="zh-CN"/>
              </w:rPr>
              <w:t>伙伴关系</w:t>
            </w:r>
          </w:p>
        </w:tc>
      </w:tr>
      <w:tr w:rsidR="00277368" w:rsidRPr="00A474C9" w:rsidTr="00FF4D8B">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r>
      <w:tr w:rsidR="000A1262" w:rsidRPr="00A474C9" w:rsidTr="00331C2A">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bottom"/>
            <w:hideMark/>
          </w:tcPr>
          <w:p w:rsidR="000A1262" w:rsidRPr="00A474C9" w:rsidRDefault="000A1262" w:rsidP="000A1262">
            <w:pPr>
              <w:jc w:val="center"/>
              <w:rPr>
                <w:b/>
                <w:bCs/>
                <w:color w:val="000000"/>
                <w:sz w:val="18"/>
                <w:szCs w:val="18"/>
                <w:lang w:eastAsia="zh-CN"/>
              </w:rPr>
            </w:pPr>
            <w:r w:rsidRPr="00A474C9">
              <w:rPr>
                <w:b/>
                <w:bCs/>
                <w:color w:val="000000"/>
                <w:sz w:val="18"/>
                <w:szCs w:val="18"/>
                <w:lang w:eastAsia="zh-CN"/>
              </w:rPr>
              <w:t>ITU-R</w:t>
            </w:r>
            <w:r w:rsidRPr="00A474C9">
              <w:rPr>
                <w:b/>
                <w:bCs/>
                <w:color w:val="000000"/>
                <w:sz w:val="18"/>
                <w:szCs w:val="18"/>
                <w:lang w:eastAsia="zh-CN"/>
              </w:rPr>
              <w:t>部门目标</w:t>
            </w:r>
            <w:r w:rsidRPr="00A474C9">
              <w:rPr>
                <w:b/>
                <w:bCs/>
                <w:color w:val="000000"/>
                <w:sz w:val="18"/>
                <w:szCs w:val="18"/>
                <w:lang w:eastAsia="zh-CN"/>
              </w:rPr>
              <w:t>1</w:t>
            </w:r>
          </w:p>
        </w:tc>
        <w:tc>
          <w:tcPr>
            <w:tcW w:w="775"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42,570</w:t>
            </w:r>
          </w:p>
        </w:tc>
        <w:tc>
          <w:tcPr>
            <w:tcW w:w="946"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25,521</w:t>
            </w:r>
          </w:p>
        </w:tc>
        <w:tc>
          <w:tcPr>
            <w:tcW w:w="1096" w:type="dxa"/>
            <w:tcBorders>
              <w:top w:val="nil"/>
              <w:left w:val="nil"/>
              <w:bottom w:val="single" w:sz="4" w:space="0" w:color="auto"/>
              <w:right w:val="single" w:sz="4" w:space="0" w:color="auto"/>
            </w:tcBorders>
            <w:shd w:val="clear" w:color="000000" w:fill="FFFFFF"/>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17,024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26</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21,285</w:t>
            </w:r>
          </w:p>
        </w:tc>
        <w:tc>
          <w:tcPr>
            <w:tcW w:w="1200"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12,771</w:t>
            </w:r>
          </w:p>
        </w:tc>
        <w:tc>
          <w:tcPr>
            <w:tcW w:w="1228"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4,257</w:t>
            </w:r>
          </w:p>
        </w:tc>
        <w:tc>
          <w:tcPr>
            <w:tcW w:w="1089"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4,257</w:t>
            </w:r>
          </w:p>
        </w:tc>
      </w:tr>
      <w:tr w:rsidR="000A1262" w:rsidRPr="00A474C9" w:rsidTr="00331C2A">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bottom"/>
            <w:hideMark/>
          </w:tcPr>
          <w:p w:rsidR="000A1262" w:rsidRPr="00A474C9" w:rsidRDefault="000A1262" w:rsidP="000A1262">
            <w:pPr>
              <w:jc w:val="center"/>
              <w:rPr>
                <w:b/>
                <w:bCs/>
                <w:color w:val="000000"/>
                <w:sz w:val="18"/>
                <w:szCs w:val="18"/>
                <w:lang w:eastAsia="zh-CN"/>
              </w:rPr>
            </w:pPr>
            <w:r w:rsidRPr="00A474C9">
              <w:rPr>
                <w:b/>
                <w:bCs/>
                <w:color w:val="000000"/>
                <w:sz w:val="18"/>
                <w:szCs w:val="18"/>
                <w:lang w:eastAsia="zh-CN"/>
              </w:rPr>
              <w:t>ITU-R</w:t>
            </w:r>
            <w:r w:rsidRPr="00A474C9">
              <w:rPr>
                <w:b/>
                <w:bCs/>
                <w:color w:val="000000"/>
                <w:sz w:val="18"/>
                <w:szCs w:val="18"/>
                <w:lang w:eastAsia="zh-CN"/>
              </w:rPr>
              <w:t>部门目标</w:t>
            </w:r>
            <w:r w:rsidRPr="00A474C9">
              <w:rPr>
                <w:b/>
                <w:bCs/>
                <w:color w:val="000000"/>
                <w:sz w:val="18"/>
                <w:szCs w:val="18"/>
                <w:lang w:eastAsia="zh-CN"/>
              </w:rPr>
              <w:t>2</w:t>
            </w:r>
          </w:p>
        </w:tc>
        <w:tc>
          <w:tcPr>
            <w:tcW w:w="775"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9,755</w:t>
            </w:r>
          </w:p>
        </w:tc>
        <w:tc>
          <w:tcPr>
            <w:tcW w:w="946"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6,712</w:t>
            </w:r>
          </w:p>
        </w:tc>
        <w:tc>
          <w:tcPr>
            <w:tcW w:w="1096" w:type="dxa"/>
            <w:tcBorders>
              <w:top w:val="nil"/>
              <w:left w:val="nil"/>
              <w:bottom w:val="single" w:sz="4" w:space="0" w:color="auto"/>
              <w:right w:val="single" w:sz="4" w:space="0" w:color="auto"/>
            </w:tcBorders>
            <w:shd w:val="clear" w:color="000000" w:fill="FFFFFF"/>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3,038</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6</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4,877</w:t>
            </w:r>
          </w:p>
        </w:tc>
        <w:tc>
          <w:tcPr>
            <w:tcW w:w="1200"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2,926</w:t>
            </w:r>
          </w:p>
        </w:tc>
        <w:tc>
          <w:tcPr>
            <w:tcW w:w="1228"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975</w:t>
            </w:r>
          </w:p>
        </w:tc>
        <w:tc>
          <w:tcPr>
            <w:tcW w:w="1089"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975</w:t>
            </w:r>
          </w:p>
        </w:tc>
      </w:tr>
      <w:tr w:rsidR="000A1262" w:rsidRPr="00A474C9" w:rsidTr="00331C2A">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bottom"/>
            <w:hideMark/>
          </w:tcPr>
          <w:p w:rsidR="000A1262" w:rsidRPr="00A474C9" w:rsidRDefault="000A1262" w:rsidP="000A1262">
            <w:pPr>
              <w:jc w:val="center"/>
              <w:rPr>
                <w:b/>
                <w:bCs/>
                <w:color w:val="000000"/>
                <w:sz w:val="18"/>
                <w:szCs w:val="18"/>
                <w:lang w:eastAsia="zh-CN"/>
              </w:rPr>
            </w:pPr>
            <w:r w:rsidRPr="00A474C9">
              <w:rPr>
                <w:b/>
                <w:bCs/>
                <w:color w:val="000000"/>
                <w:sz w:val="18"/>
                <w:szCs w:val="18"/>
                <w:lang w:eastAsia="zh-CN"/>
              </w:rPr>
              <w:t>ITU-R</w:t>
            </w:r>
            <w:r w:rsidRPr="00A474C9">
              <w:rPr>
                <w:b/>
                <w:bCs/>
                <w:color w:val="000000"/>
                <w:sz w:val="18"/>
                <w:szCs w:val="18"/>
                <w:lang w:eastAsia="zh-CN"/>
              </w:rPr>
              <w:t>部门目标</w:t>
            </w:r>
            <w:r w:rsidRPr="00A474C9">
              <w:rPr>
                <w:b/>
                <w:bCs/>
                <w:color w:val="000000"/>
                <w:sz w:val="18"/>
                <w:szCs w:val="18"/>
                <w:lang w:eastAsia="zh-CN"/>
              </w:rPr>
              <w:t>3</w:t>
            </w:r>
          </w:p>
        </w:tc>
        <w:tc>
          <w:tcPr>
            <w:tcW w:w="775"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13,749</w:t>
            </w:r>
          </w:p>
        </w:tc>
        <w:tc>
          <w:tcPr>
            <w:tcW w:w="946" w:type="dxa"/>
            <w:tcBorders>
              <w:top w:val="nil"/>
              <w:left w:val="nil"/>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7,779</w:t>
            </w:r>
          </w:p>
        </w:tc>
        <w:tc>
          <w:tcPr>
            <w:tcW w:w="1096" w:type="dxa"/>
            <w:tcBorders>
              <w:top w:val="nil"/>
              <w:left w:val="nil"/>
              <w:bottom w:val="single" w:sz="4" w:space="0" w:color="auto"/>
              <w:right w:val="single" w:sz="4" w:space="0" w:color="auto"/>
            </w:tcBorders>
            <w:shd w:val="clear" w:color="000000" w:fill="FFFFFF"/>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5,962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color w:val="000000"/>
                <w:sz w:val="18"/>
                <w:szCs w:val="18"/>
              </w:rPr>
            </w:pPr>
            <w:r w:rsidRPr="00A474C9">
              <w:rPr>
                <w:color w:val="000000"/>
                <w:sz w:val="18"/>
                <w:szCs w:val="18"/>
              </w:rPr>
              <w:t>8</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13,749</w:t>
            </w:r>
          </w:p>
        </w:tc>
        <w:tc>
          <w:tcPr>
            <w:tcW w:w="1228"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0A1262" w:rsidRPr="00A474C9" w:rsidRDefault="000A1262" w:rsidP="000A1262">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r>
      <w:tr w:rsidR="00277368" w:rsidRPr="00A474C9" w:rsidTr="00FF4D8B">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277368" w:rsidRPr="00A474C9" w:rsidRDefault="000A1262"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总费用</w:t>
            </w:r>
          </w:p>
        </w:tc>
        <w:tc>
          <w:tcPr>
            <w:tcW w:w="775"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66,074</w:t>
            </w:r>
          </w:p>
        </w:tc>
        <w:tc>
          <w:tcPr>
            <w:tcW w:w="946"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40,012</w:t>
            </w:r>
          </w:p>
        </w:tc>
        <w:tc>
          <w:tcPr>
            <w:tcW w:w="1096" w:type="dxa"/>
            <w:tcBorders>
              <w:top w:val="nil"/>
              <w:left w:val="nil"/>
              <w:bottom w:val="single" w:sz="4" w:space="0" w:color="auto"/>
              <w:right w:val="single" w:sz="4" w:space="0" w:color="auto"/>
            </w:tcBorders>
            <w:shd w:val="clear" w:color="000000" w:fill="BDD7EE"/>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26,024</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40</w:t>
            </w:r>
          </w:p>
        </w:tc>
        <w:tc>
          <w:tcPr>
            <w:tcW w:w="263" w:type="dxa"/>
            <w:tcBorders>
              <w:top w:val="nil"/>
              <w:left w:val="nil"/>
              <w:bottom w:val="nil"/>
              <w:right w:val="nil"/>
            </w:tcBorders>
            <w:shd w:val="clear" w:color="auto" w:fill="auto"/>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26,162</w:t>
            </w:r>
          </w:p>
        </w:tc>
        <w:tc>
          <w:tcPr>
            <w:tcW w:w="1200"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29,446</w:t>
            </w:r>
          </w:p>
        </w:tc>
        <w:tc>
          <w:tcPr>
            <w:tcW w:w="1228"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5,232</w:t>
            </w:r>
          </w:p>
        </w:tc>
        <w:tc>
          <w:tcPr>
            <w:tcW w:w="1089"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5,232</w:t>
            </w:r>
          </w:p>
        </w:tc>
      </w:tr>
      <w:tr w:rsidR="00277368" w:rsidRPr="00A474C9" w:rsidTr="00FF4D8B">
        <w:trPr>
          <w:trHeight w:val="288"/>
        </w:trPr>
        <w:tc>
          <w:tcPr>
            <w:tcW w:w="409"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 </w:t>
            </w:r>
          </w:p>
        </w:tc>
        <w:tc>
          <w:tcPr>
            <w:tcW w:w="775"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96" w:type="dxa"/>
            <w:tcBorders>
              <w:top w:val="nil"/>
              <w:left w:val="nil"/>
              <w:bottom w:val="nil"/>
              <w:right w:val="nil"/>
            </w:tcBorders>
            <w:shd w:val="clear" w:color="000000" w:fill="FFFFFF"/>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39.6%</w:t>
            </w:r>
          </w:p>
        </w:tc>
        <w:tc>
          <w:tcPr>
            <w:tcW w:w="1200"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44.6%</w:t>
            </w:r>
          </w:p>
        </w:tc>
        <w:tc>
          <w:tcPr>
            <w:tcW w:w="1228"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7.9%</w:t>
            </w:r>
          </w:p>
        </w:tc>
        <w:tc>
          <w:tcPr>
            <w:tcW w:w="1089" w:type="dxa"/>
            <w:tcBorders>
              <w:top w:val="nil"/>
              <w:left w:val="nil"/>
              <w:bottom w:val="single" w:sz="4" w:space="0" w:color="auto"/>
              <w:right w:val="single" w:sz="4" w:space="0" w:color="auto"/>
            </w:tcBorders>
            <w:shd w:val="clear" w:color="000000" w:fill="BDD7EE"/>
            <w:noWrap/>
            <w:vAlign w:val="center"/>
          </w:tcPr>
          <w:p w:rsidR="00277368" w:rsidRPr="00A474C9" w:rsidRDefault="00277368" w:rsidP="00FF4D8B">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A474C9">
              <w:rPr>
                <w:b/>
                <w:bCs/>
                <w:color w:val="000000"/>
                <w:sz w:val="18"/>
                <w:szCs w:val="18"/>
                <w:lang w:eastAsia="zh-CN"/>
              </w:rPr>
              <w:t>7.9%</w:t>
            </w:r>
          </w:p>
        </w:tc>
      </w:tr>
    </w:tbl>
    <w:p w:rsidR="00660197" w:rsidRDefault="00660197" w:rsidP="00927A64">
      <w:pPr>
        <w:pStyle w:val="Reasons"/>
        <w:rPr>
          <w:rFonts w:eastAsia="SimSun"/>
        </w:rPr>
      </w:pPr>
    </w:p>
    <w:p w:rsidR="00AF2EF2" w:rsidRPr="00A474C9" w:rsidRDefault="00AF2EF2" w:rsidP="00927A64">
      <w:pPr>
        <w:pStyle w:val="Reasons"/>
        <w:rPr>
          <w:rFonts w:eastAsia="SimSun"/>
        </w:rPr>
      </w:pPr>
    </w:p>
    <w:p w:rsidR="00660197" w:rsidRPr="00A474C9" w:rsidRDefault="00660197">
      <w:pPr>
        <w:jc w:val="center"/>
      </w:pPr>
      <w:r w:rsidRPr="00A474C9">
        <w:t>______________</w:t>
      </w:r>
    </w:p>
    <w:sectPr w:rsidR="00660197" w:rsidRPr="00A474C9" w:rsidSect="00277368">
      <w:headerReference w:type="default" r:id="rId24"/>
      <w:footerReference w:type="default" r:id="rId25"/>
      <w:headerReference w:type="first" r:id="rId26"/>
      <w:footerReference w:type="first" r:id="rId27"/>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5B" w:rsidRDefault="003F365B">
      <w:r>
        <w:separator/>
      </w:r>
    </w:p>
  </w:endnote>
  <w:endnote w:type="continuationSeparator" w:id="0">
    <w:p w:rsidR="003F365B" w:rsidRDefault="003F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Pr="00277368" w:rsidRDefault="003F365B" w:rsidP="00660197">
    <w:pPr>
      <w:pStyle w:val="Footer"/>
    </w:pPr>
    <w:fldSimple w:instr=" FILENAME \p  \* MERGEFORMAT ">
      <w:r>
        <w:t>P:\CHI\ITU-R\AG\RAG\RAG17\000\009C.docx</w:t>
      </w:r>
    </w:fldSimple>
    <w:r>
      <w:t xml:space="preserve"> (413945)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Pr="001C0694" w:rsidRDefault="003F365B" w:rsidP="00660197">
    <w:pPr>
      <w:pStyle w:val="Footer"/>
    </w:pPr>
    <w:fldSimple w:instr=" FILENAME \p  \* MERGEFORMAT ">
      <w:r>
        <w:t>P:\CHI\ITU-R\AG\RAG\RAG17\000\009C.docx</w:t>
      </w:r>
    </w:fldSimple>
    <w:r>
      <w:t xml:space="preserve"> (416577)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Default="003F365B" w:rsidP="00660197">
    <w:pPr>
      <w:pStyle w:val="Footer"/>
    </w:pPr>
    <w:fldSimple w:instr=" FILENAME \p  \* MERGEFORMAT ">
      <w:r>
        <w:t>P:\CHI\ITU-R\AG\RAG\RAG17\000\009C.docx</w:t>
      </w:r>
    </w:fldSimple>
    <w:r>
      <w:t xml:space="preserve"> (416577)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5B" w:rsidRDefault="003F365B">
      <w:r>
        <w:t>____________________</w:t>
      </w:r>
    </w:p>
  </w:footnote>
  <w:footnote w:type="continuationSeparator" w:id="0">
    <w:p w:rsidR="003F365B" w:rsidRDefault="003F365B">
      <w:r>
        <w:continuationSeparator/>
      </w:r>
    </w:p>
  </w:footnote>
  <w:footnote w:id="1">
    <w:p w:rsidR="003F365B" w:rsidRPr="00CF2EC4" w:rsidRDefault="003F365B" w:rsidP="0090790F">
      <w:pPr>
        <w:pStyle w:val="FootnoteText"/>
        <w:rPr>
          <w:lang w:val="en-US" w:eastAsia="zh-CN"/>
        </w:rPr>
      </w:pPr>
      <w:r>
        <w:rPr>
          <w:rStyle w:val="FootnoteReference"/>
        </w:rPr>
        <w:footnoteRef/>
      </w:r>
      <w:r>
        <w:rPr>
          <w:rFonts w:eastAsiaTheme="minorEastAsia"/>
          <w:lang w:eastAsia="zh-CN"/>
        </w:rPr>
        <w:tab/>
      </w:r>
      <w:r w:rsidRPr="007D34A0">
        <w:rPr>
          <w:rFonts w:eastAsiaTheme="minorEastAsia" w:hint="eastAsia"/>
          <w:sz w:val="22"/>
          <w:szCs w:val="22"/>
          <w:lang w:eastAsia="zh-CN"/>
        </w:rPr>
        <w:t>方框和对勾表示与总体目标的主要和次要联系。</w:t>
      </w:r>
    </w:p>
  </w:footnote>
  <w:footnote w:id="2">
    <w:p w:rsidR="003F365B" w:rsidRDefault="003F365B" w:rsidP="0088663B">
      <w:pPr>
        <w:pStyle w:val="FootnoteText"/>
        <w:rPr>
          <w:lang w:val="en-US" w:eastAsia="zh-CN"/>
        </w:rPr>
      </w:pPr>
      <w:r>
        <w:rPr>
          <w:rStyle w:val="FootnoteReference"/>
        </w:rPr>
        <w:footnoteRef/>
      </w:r>
      <w:r>
        <w:rPr>
          <w:lang w:eastAsia="zh-CN"/>
        </w:rPr>
        <w:tab/>
      </w:r>
      <w:r w:rsidRPr="007D34A0">
        <w:rPr>
          <w:rFonts w:hint="eastAsia"/>
          <w:sz w:val="22"/>
          <w:szCs w:val="22"/>
          <w:lang w:eastAsia="zh-CN"/>
        </w:rPr>
        <w:t>该局主任将指定风险责任人。</w:t>
      </w:r>
    </w:p>
  </w:footnote>
  <w:footnote w:id="3">
    <w:p w:rsidR="003F365B" w:rsidRPr="00DF5E3D" w:rsidRDefault="003F365B" w:rsidP="00331C2A">
      <w:pPr>
        <w:pStyle w:val="FootnoteText"/>
        <w:rPr>
          <w:lang w:eastAsia="zh-CN"/>
        </w:rPr>
      </w:pPr>
      <w:r w:rsidRPr="00DF5E3D">
        <w:rPr>
          <w:rStyle w:val="FootnoteReference"/>
        </w:rPr>
        <w:footnoteRef/>
      </w:r>
      <w:r>
        <w:rPr>
          <w:sz w:val="20"/>
          <w:lang w:eastAsia="zh-CN"/>
        </w:rPr>
        <w:tab/>
      </w:r>
      <w:r w:rsidRPr="007D34A0">
        <w:rPr>
          <w:rFonts w:hint="eastAsia"/>
          <w:sz w:val="22"/>
          <w:szCs w:val="22"/>
          <w:lang w:eastAsia="zh-CN"/>
        </w:rPr>
        <w:t>预计值，尤其是</w:t>
      </w:r>
      <w:r w:rsidRPr="007D34A0">
        <w:rPr>
          <w:sz w:val="22"/>
          <w:szCs w:val="22"/>
          <w:lang w:eastAsia="zh-CN"/>
        </w:rPr>
        <w:t>2018-2019</w:t>
      </w:r>
      <w:r w:rsidRPr="007D34A0">
        <w:rPr>
          <w:rFonts w:hint="eastAsia"/>
          <w:sz w:val="22"/>
          <w:szCs w:val="22"/>
          <w:lang w:eastAsia="zh-CN"/>
        </w:rPr>
        <w:t>年的数值。后续年份的资源划拨可能会根据国际电联高级管理层的决定而变更。</w:t>
      </w:r>
    </w:p>
  </w:footnote>
  <w:footnote w:id="4">
    <w:p w:rsidR="003F365B" w:rsidRPr="003438A8" w:rsidRDefault="003F365B" w:rsidP="00407332">
      <w:pPr>
        <w:pStyle w:val="FootnoteText"/>
        <w:tabs>
          <w:tab w:val="left" w:pos="567"/>
          <w:tab w:val="left" w:pos="1134"/>
          <w:tab w:val="left" w:pos="1701"/>
          <w:tab w:val="left" w:pos="2268"/>
          <w:tab w:val="left" w:pos="2835"/>
        </w:tabs>
        <w:spacing w:before="60"/>
        <w:rPr>
          <w:rStyle w:val="FootnoteReference"/>
          <w:rFonts w:asciiTheme="minorHAnsi" w:hAnsiTheme="minorHAnsi"/>
          <w:lang w:eastAsia="zh-CN"/>
        </w:rPr>
      </w:pPr>
      <w:r w:rsidRPr="003438A8">
        <w:rPr>
          <w:rStyle w:val="FootnoteReference"/>
          <w:rFonts w:asciiTheme="minorHAnsi" w:hAnsiTheme="minorHAnsi"/>
        </w:rPr>
        <w:footnoteRef/>
      </w:r>
      <w:r w:rsidRPr="003438A8">
        <w:rPr>
          <w:rStyle w:val="FootnoteReference"/>
          <w:rFonts w:asciiTheme="minorHAnsi" w:hAnsiTheme="minorHAnsi"/>
          <w:lang w:eastAsia="zh-CN"/>
        </w:rPr>
        <w:t xml:space="preserve"> “n/a”</w:t>
      </w:r>
      <w:r>
        <w:rPr>
          <w:rFonts w:asciiTheme="minorHAnsi" w:hAnsiTheme="minorHAnsi"/>
          <w:lang w:eastAsia="zh-CN"/>
        </w:rPr>
        <w:t xml:space="preserve"> </w:t>
      </w:r>
      <w:r>
        <w:rPr>
          <w:rFonts w:ascii="Calibri" w:hAnsi="Calibri" w:hint="eastAsia"/>
          <w:sz w:val="20"/>
          <w:lang w:val="en-US" w:eastAsia="zh-CN"/>
        </w:rPr>
        <w:t>指</w:t>
      </w:r>
      <w:r>
        <w:rPr>
          <w:rFonts w:ascii="Calibri" w:hAnsi="Calibri"/>
          <w:sz w:val="20"/>
          <w:lang w:val="en-US" w:eastAsia="zh-CN"/>
        </w:rPr>
        <w:t>尚无</w:t>
      </w:r>
      <w:r>
        <w:rPr>
          <w:rFonts w:ascii="Calibri" w:hAnsi="Calibri" w:hint="eastAsia"/>
          <w:sz w:val="20"/>
          <w:lang w:val="en-US" w:eastAsia="zh-CN"/>
        </w:rPr>
        <w:t>可用</w:t>
      </w:r>
      <w:r>
        <w:rPr>
          <w:rFonts w:ascii="Calibri" w:hAnsi="Calibri"/>
          <w:sz w:val="20"/>
          <w:lang w:val="en-US" w:eastAsia="zh-CN"/>
        </w:rPr>
        <w:t>的指标数值</w:t>
      </w:r>
      <w:r w:rsidRPr="00407332">
        <w:rPr>
          <w:rFonts w:asciiTheme="minorHAnsi" w:hAnsiTheme="minorHAnsi"/>
          <w:sz w:val="18"/>
          <w:szCs w:val="14"/>
          <w:lang w:eastAsia="zh-CN"/>
        </w:rPr>
        <w:t>。</w:t>
      </w:r>
    </w:p>
  </w:footnote>
  <w:footnote w:id="5">
    <w:p w:rsidR="003F365B" w:rsidRDefault="003F365B" w:rsidP="0069228F">
      <w:pPr>
        <w:pStyle w:val="FootnoteText"/>
        <w:rPr>
          <w:lang w:eastAsia="zh-CN"/>
        </w:rPr>
      </w:pPr>
      <w:r>
        <w:rPr>
          <w:rStyle w:val="FootnoteReference"/>
          <w:lang w:eastAsia="zh-CN"/>
        </w:rPr>
        <w:t>*</w:t>
      </w:r>
      <w:r>
        <w:rPr>
          <w:lang w:eastAsia="zh-CN"/>
        </w:rPr>
        <w:tab/>
      </w:r>
      <w:proofErr w:type="spellStart"/>
      <w:r w:rsidRPr="006646E4">
        <w:rPr>
          <w:lang w:eastAsia="zh-CN"/>
        </w:rPr>
        <w:t>Estimación</w:t>
      </w:r>
      <w:proofErr w:type="spellEnd"/>
      <w:r w:rsidRPr="006646E4">
        <w:rPr>
          <w:lang w:eastAsia="zh-CN"/>
        </w:rPr>
        <w:t>.</w:t>
      </w:r>
    </w:p>
  </w:footnote>
  <w:footnote w:id="6">
    <w:p w:rsidR="003F365B" w:rsidRDefault="003F365B" w:rsidP="0069228F">
      <w:pPr>
        <w:pStyle w:val="FootnoteText"/>
        <w:rPr>
          <w:lang w:eastAsia="zh-CN"/>
        </w:rPr>
      </w:pPr>
      <w:r>
        <w:rPr>
          <w:rStyle w:val="FootnoteReference"/>
          <w:lang w:eastAsia="zh-CN"/>
        </w:rPr>
        <w:t>*</w:t>
      </w:r>
      <w:r>
        <w:rPr>
          <w:lang w:eastAsia="zh-CN"/>
        </w:rPr>
        <w:tab/>
      </w:r>
      <w:proofErr w:type="spellStart"/>
      <w:r w:rsidRPr="006646E4">
        <w:rPr>
          <w:lang w:eastAsia="zh-CN"/>
        </w:rPr>
        <w:t>Estimación</w:t>
      </w:r>
      <w:proofErr w:type="spellEnd"/>
      <w:r w:rsidRPr="006646E4">
        <w:rPr>
          <w:lang w:eastAsia="zh-CN"/>
        </w:rPr>
        <w:t>.</w:t>
      </w:r>
    </w:p>
  </w:footnote>
  <w:footnote w:id="7">
    <w:p w:rsidR="003F365B" w:rsidRDefault="003F365B" w:rsidP="00FB6DC3">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22"/>
          <w:szCs w:val="22"/>
          <w:lang w:eastAsia="zh-CN"/>
        </w:rPr>
      </w:pPr>
      <w:r w:rsidRPr="009708BB">
        <w:rPr>
          <w:rStyle w:val="FootnoteReference"/>
          <w:rFonts w:asciiTheme="minorHAnsi" w:hAnsiTheme="minorHAnsi"/>
          <w:sz w:val="20"/>
          <w:vertAlign w:val="superscript"/>
        </w:rPr>
        <w:footnoteRef/>
      </w:r>
      <w:r w:rsidRPr="00802474">
        <w:rPr>
          <w:rFonts w:hint="eastAsia"/>
          <w:sz w:val="22"/>
          <w:szCs w:val="22"/>
          <w:lang w:eastAsia="zh-CN"/>
        </w:rPr>
        <w:t>预计值，尤其是</w:t>
      </w:r>
      <w:r w:rsidRPr="00802474">
        <w:rPr>
          <w:sz w:val="22"/>
          <w:szCs w:val="22"/>
          <w:lang w:eastAsia="zh-CN"/>
        </w:rPr>
        <w:t>2018-2019</w:t>
      </w:r>
      <w:r w:rsidRPr="00802474">
        <w:rPr>
          <w:rFonts w:hint="eastAsia"/>
          <w:sz w:val="22"/>
          <w:szCs w:val="22"/>
          <w:lang w:eastAsia="zh-CN"/>
        </w:rPr>
        <w:t>年的数值。后续年份的资源划拨可能会根据国际电联高级管理层的决定而变更。</w:t>
      </w:r>
    </w:p>
    <w:p w:rsidR="003F365B" w:rsidRPr="00344A2D" w:rsidRDefault="003F365B" w:rsidP="00FD6FDF">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lang w:eastAsia="zh-CN"/>
        </w:rPr>
      </w:pPr>
      <w:r>
        <w:rPr>
          <w:lang w:eastAsia="zh-CN"/>
        </w:rPr>
        <w:t xml:space="preserve">* </w:t>
      </w:r>
      <w:r>
        <w:rPr>
          <w:rFonts w:hint="eastAsia"/>
          <w:lang w:eastAsia="zh-CN"/>
        </w:rPr>
        <w:t>预计</w:t>
      </w:r>
      <w:r>
        <w:rPr>
          <w:lang w:eastAsia="zh-CN"/>
        </w:rPr>
        <w:t>值</w:t>
      </w:r>
      <w:r>
        <w:rPr>
          <w:rFonts w:asciiTheme="minorHAnsi" w:hAnsiTheme="minorHAnsi" w:hint="eastAsia"/>
          <w:sz w:val="18"/>
          <w:szCs w:val="18"/>
          <w:lang w:eastAsia="zh-CN"/>
        </w:rPr>
        <w:t>。</w:t>
      </w:r>
    </w:p>
  </w:footnote>
  <w:footnote w:id="8">
    <w:p w:rsidR="003F365B" w:rsidRDefault="003F365B" w:rsidP="00FD6FDF">
      <w:pPr>
        <w:pStyle w:val="FootnoteText"/>
        <w:tabs>
          <w:tab w:val="clear" w:pos="794"/>
          <w:tab w:val="clear" w:pos="1191"/>
          <w:tab w:val="clear" w:pos="1588"/>
          <w:tab w:val="clear" w:pos="1985"/>
          <w:tab w:val="left" w:pos="567"/>
          <w:tab w:val="left" w:pos="1134"/>
          <w:tab w:val="left" w:pos="1701"/>
          <w:tab w:val="left" w:pos="2268"/>
          <w:tab w:val="left" w:pos="2835"/>
        </w:tabs>
        <w:spacing w:before="60"/>
        <w:rPr>
          <w:rFonts w:ascii="Calibri" w:hAnsi="Calibri"/>
          <w:sz w:val="16"/>
          <w:lang w:eastAsia="zh-CN"/>
        </w:rPr>
      </w:pPr>
      <w:r w:rsidRPr="00B14404">
        <w:rPr>
          <w:rStyle w:val="FootnoteReference"/>
          <w:rFonts w:asciiTheme="minorHAnsi" w:hAnsiTheme="minorHAnsi"/>
          <w:sz w:val="20"/>
          <w:vertAlign w:val="superscript"/>
        </w:rPr>
        <w:footnoteRef/>
      </w:r>
      <w:r w:rsidRPr="00B14404">
        <w:rPr>
          <w:rStyle w:val="FootnoteReference"/>
          <w:rFonts w:asciiTheme="minorHAnsi" w:hAnsiTheme="minorHAnsi"/>
          <w:sz w:val="20"/>
          <w:vertAlign w:val="superscript"/>
          <w:lang w:eastAsia="zh-CN"/>
        </w:rPr>
        <w:t xml:space="preserve"> </w:t>
      </w:r>
      <w:r>
        <w:rPr>
          <w:rFonts w:asciiTheme="minorHAnsi" w:hAnsiTheme="minorHAnsi" w:hint="eastAsia"/>
          <w:sz w:val="20"/>
          <w:lang w:eastAsia="zh-CN"/>
        </w:rPr>
        <w:t>此</w:t>
      </w:r>
      <w:r>
        <w:rPr>
          <w:rFonts w:asciiTheme="minorHAnsi" w:hAnsiTheme="minorHAnsi"/>
          <w:sz w:val="20"/>
          <w:lang w:eastAsia="zh-CN"/>
        </w:rPr>
        <w:t>数字仅用于对比，因为下载</w:t>
      </w:r>
      <w:r>
        <w:rPr>
          <w:rFonts w:asciiTheme="minorHAnsi" w:hAnsiTheme="minorHAnsi" w:hint="eastAsia"/>
          <w:sz w:val="20"/>
          <w:lang w:eastAsia="zh-CN"/>
        </w:rPr>
        <w:t>同</w:t>
      </w:r>
      <w:r>
        <w:rPr>
          <w:rFonts w:asciiTheme="minorHAnsi" w:hAnsiTheme="minorHAnsi"/>
          <w:sz w:val="20"/>
          <w:lang w:eastAsia="zh-CN"/>
        </w:rPr>
        <w:t>一份文件</w:t>
      </w:r>
      <w:r>
        <w:rPr>
          <w:rFonts w:asciiTheme="minorHAnsi" w:hAnsiTheme="minorHAnsi" w:hint="eastAsia"/>
          <w:sz w:val="20"/>
          <w:lang w:eastAsia="zh-CN"/>
        </w:rPr>
        <w:t>/</w:t>
      </w:r>
      <w:r>
        <w:rPr>
          <w:rFonts w:asciiTheme="minorHAnsi" w:hAnsiTheme="minorHAnsi" w:hint="eastAsia"/>
          <w:sz w:val="20"/>
          <w:lang w:eastAsia="zh-CN"/>
        </w:rPr>
        <w:t>出版</w:t>
      </w:r>
      <w:r>
        <w:rPr>
          <w:rFonts w:asciiTheme="minorHAnsi" w:hAnsiTheme="minorHAnsi"/>
          <w:sz w:val="20"/>
          <w:lang w:eastAsia="zh-CN"/>
        </w:rPr>
        <w:t>物的可能被</w:t>
      </w:r>
      <w:r>
        <w:rPr>
          <w:rFonts w:asciiTheme="minorHAnsi" w:hAnsiTheme="minorHAnsi" w:hint="eastAsia"/>
          <w:sz w:val="20"/>
          <w:lang w:eastAsia="zh-CN"/>
        </w:rPr>
        <w:t>算</w:t>
      </w:r>
      <w:r>
        <w:rPr>
          <w:rFonts w:asciiTheme="minorHAnsi" w:hAnsiTheme="minorHAnsi"/>
          <w:sz w:val="20"/>
          <w:lang w:eastAsia="zh-CN"/>
        </w:rPr>
        <w:t>作多次下载。</w:t>
      </w:r>
      <w:r>
        <w:rPr>
          <w:rFonts w:asciiTheme="minorHAnsi" w:hAnsiTheme="minorHAnsi"/>
          <w:sz w:val="20"/>
          <w:lang w:eastAsia="zh-CN"/>
        </w:rPr>
        <w:t xml:space="preserve"> </w:t>
      </w:r>
    </w:p>
    <w:p w:rsidR="003F365B" w:rsidRPr="00344A2D" w:rsidRDefault="003F365B" w:rsidP="00FD6FDF">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lang w:eastAsia="zh-CN"/>
        </w:rPr>
      </w:pPr>
    </w:p>
  </w:footnote>
  <w:footnote w:id="9">
    <w:p w:rsidR="003F365B" w:rsidRPr="00344A2D" w:rsidRDefault="003F365B" w:rsidP="006113EF">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rFonts w:ascii="Calibri" w:hAnsi="Calibri"/>
          <w:sz w:val="16"/>
          <w:lang w:eastAsia="zh-CN"/>
        </w:rPr>
      </w:pPr>
      <w:r w:rsidRPr="009708BB">
        <w:rPr>
          <w:rStyle w:val="FootnoteReference"/>
          <w:rFonts w:asciiTheme="minorHAnsi" w:hAnsiTheme="minorHAnsi"/>
          <w:sz w:val="20"/>
          <w:vertAlign w:val="superscript"/>
        </w:rPr>
        <w:footnoteRef/>
      </w:r>
      <w:r w:rsidRPr="00802474">
        <w:rPr>
          <w:rFonts w:hint="eastAsia"/>
          <w:sz w:val="22"/>
          <w:szCs w:val="22"/>
          <w:lang w:eastAsia="zh-CN"/>
        </w:rPr>
        <w:t>预计值，尤其是</w:t>
      </w:r>
      <w:r w:rsidRPr="00802474">
        <w:rPr>
          <w:sz w:val="22"/>
          <w:szCs w:val="22"/>
          <w:lang w:eastAsia="zh-CN"/>
        </w:rPr>
        <w:t>2018-2019</w:t>
      </w:r>
      <w:r w:rsidRPr="00802474">
        <w:rPr>
          <w:rFonts w:hint="eastAsia"/>
          <w:sz w:val="22"/>
          <w:szCs w:val="22"/>
          <w:lang w:eastAsia="zh-CN"/>
        </w:rPr>
        <w:t>年的数值。后续年份的资源划拨可能会根据国际电联高级管理层的决定而变更。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Pr="002A48CB" w:rsidRDefault="003F365B" w:rsidP="00FF4D8B">
    <w:pPr>
      <w:pStyle w:val="Header"/>
      <w:rPr>
        <w:szCs w:val="18"/>
      </w:rPr>
    </w:pPr>
    <w:r w:rsidRPr="002A48CB">
      <w:rPr>
        <w:szCs w:val="18"/>
      </w:rPr>
      <w:fldChar w:fldCharType="begin"/>
    </w:r>
    <w:r w:rsidRPr="002A48CB">
      <w:rPr>
        <w:szCs w:val="18"/>
      </w:rPr>
      <w:instrText>PAGE</w:instrText>
    </w:r>
    <w:r w:rsidRPr="002A48CB">
      <w:rPr>
        <w:szCs w:val="18"/>
      </w:rPr>
      <w:fldChar w:fldCharType="separate"/>
    </w:r>
    <w:r>
      <w:rPr>
        <w:noProof/>
        <w:szCs w:val="18"/>
      </w:rPr>
      <w:t>2</w:t>
    </w:r>
    <w:r w:rsidRPr="002A48CB">
      <w:rPr>
        <w:noProof/>
        <w:szCs w:val="18"/>
      </w:rPr>
      <w:fldChar w:fldCharType="end"/>
    </w:r>
  </w:p>
  <w:p w:rsidR="003F365B" w:rsidRDefault="003F365B" w:rsidP="00FF4D8B">
    <w:pPr>
      <w:pStyle w:val="Header"/>
    </w:pPr>
    <w:r>
      <w:t>RAG16/1(Add.2)-E</w:t>
    </w:r>
  </w:p>
  <w:p w:rsidR="003F365B" w:rsidRDefault="003F365B" w:rsidP="00FF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Pr="00AF0B82" w:rsidRDefault="003F365B" w:rsidP="000A4F34">
    <w:pPr>
      <w:pStyle w:val="Header"/>
    </w:pPr>
    <w:r>
      <w:fldChar w:fldCharType="begin"/>
    </w:r>
    <w:r>
      <w:instrText xml:space="preserve"> PAGE </w:instrText>
    </w:r>
    <w:r>
      <w:fldChar w:fldCharType="separate"/>
    </w:r>
    <w:r w:rsidR="002F4D42">
      <w:rPr>
        <w:noProof/>
      </w:rPr>
      <w:t>5</w:t>
    </w:r>
    <w:r>
      <w:fldChar w:fldCharType="end"/>
    </w:r>
  </w:p>
  <w:p w:rsidR="003F365B" w:rsidRPr="00AF0B82" w:rsidRDefault="003F365B" w:rsidP="009F28C4">
    <w:pPr>
      <w:pStyle w:val="Header"/>
      <w:spacing w:after="240"/>
      <w:rPr>
        <w:lang w:eastAsia="zh-CN"/>
      </w:rPr>
    </w:pPr>
    <w:r w:rsidRPr="00AF0B82">
      <w:t>RAG</w:t>
    </w:r>
    <w:r>
      <w:rPr>
        <w:lang w:eastAsia="zh-CN"/>
      </w:rPr>
      <w:t>17</w:t>
    </w:r>
    <w:r w:rsidRPr="00AF0B82">
      <w:t>/</w:t>
    </w:r>
    <w:r>
      <w:rPr>
        <w:lang w:eastAsia="zh-CN"/>
      </w:rPr>
      <w:t>9</w:t>
    </w:r>
    <w:r w:rsidRPr="00AF0B82">
      <w:t>-</w:t>
    </w:r>
    <w:r w:rsidRPr="00AF0B82">
      <w:rPr>
        <w:rFonts w:hint="eastAsia"/>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5B" w:rsidRDefault="003F365B" w:rsidP="00660197">
    <w:pPr>
      <w:pStyle w:val="Header"/>
      <w:rPr>
        <w:lang w:val="es-ES"/>
      </w:rPr>
    </w:pPr>
    <w:r>
      <w:fldChar w:fldCharType="begin"/>
    </w:r>
    <w:r>
      <w:instrText xml:space="preserve"> PAGE </w:instrText>
    </w:r>
    <w:r>
      <w:fldChar w:fldCharType="separate"/>
    </w:r>
    <w:r w:rsidR="00AF2EF2">
      <w:rPr>
        <w:noProof/>
      </w:rPr>
      <w:t>2</w:t>
    </w:r>
    <w:r>
      <w:rPr>
        <w:noProof/>
      </w:rPr>
      <w:fldChar w:fldCharType="end"/>
    </w:r>
  </w:p>
  <w:p w:rsidR="003F365B" w:rsidRPr="00660197" w:rsidRDefault="003F365B" w:rsidP="00344F64">
    <w:pPr>
      <w:pStyle w:val="Header"/>
      <w:rPr>
        <w:lang w:val="es-ES"/>
      </w:rPr>
    </w:pPr>
    <w:r>
      <w:rPr>
        <w:lang w:val="es-ES"/>
      </w:rPr>
      <w:t>RAG17/9-C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F06B9"/>
    <w:multiLevelType w:val="hybridMultilevel"/>
    <w:tmpl w:val="323C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1"/>
  </w:num>
  <w:num w:numId="6">
    <w:abstractNumId w:val="2"/>
  </w:num>
  <w:num w:numId="7">
    <w:abstractNumId w:val="6"/>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5"/>
    <w:rsid w:val="0001624F"/>
    <w:rsid w:val="00020106"/>
    <w:rsid w:val="00021007"/>
    <w:rsid w:val="00033F6C"/>
    <w:rsid w:val="00034C59"/>
    <w:rsid w:val="00062FA4"/>
    <w:rsid w:val="00065732"/>
    <w:rsid w:val="0006614B"/>
    <w:rsid w:val="00082FBE"/>
    <w:rsid w:val="00084871"/>
    <w:rsid w:val="00085541"/>
    <w:rsid w:val="00093C73"/>
    <w:rsid w:val="000A0059"/>
    <w:rsid w:val="000A1262"/>
    <w:rsid w:val="000A4F34"/>
    <w:rsid w:val="000A5F9E"/>
    <w:rsid w:val="000B0A4F"/>
    <w:rsid w:val="000B4D42"/>
    <w:rsid w:val="000C0FEC"/>
    <w:rsid w:val="000D584E"/>
    <w:rsid w:val="000E0534"/>
    <w:rsid w:val="000E3180"/>
    <w:rsid w:val="000F275A"/>
    <w:rsid w:val="000F3718"/>
    <w:rsid w:val="00102323"/>
    <w:rsid w:val="00107E5A"/>
    <w:rsid w:val="001225EE"/>
    <w:rsid w:val="00130A81"/>
    <w:rsid w:val="00130B50"/>
    <w:rsid w:val="00134404"/>
    <w:rsid w:val="0013473D"/>
    <w:rsid w:val="001368A7"/>
    <w:rsid w:val="00145997"/>
    <w:rsid w:val="00147382"/>
    <w:rsid w:val="00152B3F"/>
    <w:rsid w:val="001539C7"/>
    <w:rsid w:val="001551D2"/>
    <w:rsid w:val="00164A74"/>
    <w:rsid w:val="00166041"/>
    <w:rsid w:val="001722B2"/>
    <w:rsid w:val="00175850"/>
    <w:rsid w:val="00193A09"/>
    <w:rsid w:val="00194AD3"/>
    <w:rsid w:val="00195B4B"/>
    <w:rsid w:val="0019729C"/>
    <w:rsid w:val="001A3420"/>
    <w:rsid w:val="001A5A4C"/>
    <w:rsid w:val="001B032E"/>
    <w:rsid w:val="001B4810"/>
    <w:rsid w:val="001C0694"/>
    <w:rsid w:val="001D2334"/>
    <w:rsid w:val="001D2E57"/>
    <w:rsid w:val="001D3429"/>
    <w:rsid w:val="001D6E77"/>
    <w:rsid w:val="001E5A76"/>
    <w:rsid w:val="001E692F"/>
    <w:rsid w:val="001E7277"/>
    <w:rsid w:val="001F6763"/>
    <w:rsid w:val="001F75CD"/>
    <w:rsid w:val="00202156"/>
    <w:rsid w:val="0020573C"/>
    <w:rsid w:val="00213AE0"/>
    <w:rsid w:val="00221367"/>
    <w:rsid w:val="00236FBE"/>
    <w:rsid w:val="00244613"/>
    <w:rsid w:val="00251159"/>
    <w:rsid w:val="00252B08"/>
    <w:rsid w:val="00271619"/>
    <w:rsid w:val="00271C4F"/>
    <w:rsid w:val="00277368"/>
    <w:rsid w:val="00280C4C"/>
    <w:rsid w:val="00294DEA"/>
    <w:rsid w:val="0029544B"/>
    <w:rsid w:val="002A6FC3"/>
    <w:rsid w:val="002B224F"/>
    <w:rsid w:val="002C412E"/>
    <w:rsid w:val="002C5CAC"/>
    <w:rsid w:val="002C69A2"/>
    <w:rsid w:val="002E6592"/>
    <w:rsid w:val="002F340E"/>
    <w:rsid w:val="002F4D42"/>
    <w:rsid w:val="002F666E"/>
    <w:rsid w:val="002F6A4E"/>
    <w:rsid w:val="002F7448"/>
    <w:rsid w:val="002F7978"/>
    <w:rsid w:val="00302A9B"/>
    <w:rsid w:val="00303349"/>
    <w:rsid w:val="0030740E"/>
    <w:rsid w:val="003215FC"/>
    <w:rsid w:val="003221F3"/>
    <w:rsid w:val="0033041D"/>
    <w:rsid w:val="00331ADF"/>
    <w:rsid w:val="00331C2A"/>
    <w:rsid w:val="00333980"/>
    <w:rsid w:val="00342405"/>
    <w:rsid w:val="00342659"/>
    <w:rsid w:val="00344F64"/>
    <w:rsid w:val="0034529C"/>
    <w:rsid w:val="00361609"/>
    <w:rsid w:val="00363AF1"/>
    <w:rsid w:val="00364117"/>
    <w:rsid w:val="00370BCF"/>
    <w:rsid w:val="00370DA9"/>
    <w:rsid w:val="00371A3D"/>
    <w:rsid w:val="00380032"/>
    <w:rsid w:val="0038088E"/>
    <w:rsid w:val="003859B4"/>
    <w:rsid w:val="00392390"/>
    <w:rsid w:val="00397CD7"/>
    <w:rsid w:val="003A0B83"/>
    <w:rsid w:val="003A361A"/>
    <w:rsid w:val="003A71AC"/>
    <w:rsid w:val="003B0D63"/>
    <w:rsid w:val="003B317F"/>
    <w:rsid w:val="003B55F3"/>
    <w:rsid w:val="003D0AB2"/>
    <w:rsid w:val="003D2EFD"/>
    <w:rsid w:val="003E4E3F"/>
    <w:rsid w:val="003F2683"/>
    <w:rsid w:val="003F365B"/>
    <w:rsid w:val="003F5A64"/>
    <w:rsid w:val="00405539"/>
    <w:rsid w:val="00405F35"/>
    <w:rsid w:val="00406282"/>
    <w:rsid w:val="00407332"/>
    <w:rsid w:val="00410D97"/>
    <w:rsid w:val="00411DE5"/>
    <w:rsid w:val="00425417"/>
    <w:rsid w:val="0042612F"/>
    <w:rsid w:val="00426448"/>
    <w:rsid w:val="00432D7F"/>
    <w:rsid w:val="0043586E"/>
    <w:rsid w:val="0045496A"/>
    <w:rsid w:val="004557A7"/>
    <w:rsid w:val="00460615"/>
    <w:rsid w:val="0046370D"/>
    <w:rsid w:val="00465D72"/>
    <w:rsid w:val="00467E02"/>
    <w:rsid w:val="00474CCC"/>
    <w:rsid w:val="00491D13"/>
    <w:rsid w:val="00492483"/>
    <w:rsid w:val="0049694A"/>
    <w:rsid w:val="004974DE"/>
    <w:rsid w:val="004976C5"/>
    <w:rsid w:val="004A07A2"/>
    <w:rsid w:val="004A7BE5"/>
    <w:rsid w:val="004B468C"/>
    <w:rsid w:val="004C1105"/>
    <w:rsid w:val="004D08EB"/>
    <w:rsid w:val="004E5C65"/>
    <w:rsid w:val="004F3435"/>
    <w:rsid w:val="0050528F"/>
    <w:rsid w:val="00507D0A"/>
    <w:rsid w:val="00513BEA"/>
    <w:rsid w:val="005164D1"/>
    <w:rsid w:val="0051782D"/>
    <w:rsid w:val="005205CD"/>
    <w:rsid w:val="00522272"/>
    <w:rsid w:val="0053462E"/>
    <w:rsid w:val="00546560"/>
    <w:rsid w:val="00552474"/>
    <w:rsid w:val="0055452F"/>
    <w:rsid w:val="00561A8F"/>
    <w:rsid w:val="00562977"/>
    <w:rsid w:val="0057042F"/>
    <w:rsid w:val="00576A0F"/>
    <w:rsid w:val="00584584"/>
    <w:rsid w:val="00585978"/>
    <w:rsid w:val="00587D68"/>
    <w:rsid w:val="00591E9F"/>
    <w:rsid w:val="005A5A7C"/>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13EF"/>
    <w:rsid w:val="00614DF9"/>
    <w:rsid w:val="0061778D"/>
    <w:rsid w:val="006178BF"/>
    <w:rsid w:val="00617963"/>
    <w:rsid w:val="006311E7"/>
    <w:rsid w:val="00641306"/>
    <w:rsid w:val="00642979"/>
    <w:rsid w:val="006476FF"/>
    <w:rsid w:val="00651B95"/>
    <w:rsid w:val="00652764"/>
    <w:rsid w:val="00653323"/>
    <w:rsid w:val="0065517E"/>
    <w:rsid w:val="006556D9"/>
    <w:rsid w:val="00660197"/>
    <w:rsid w:val="00664647"/>
    <w:rsid w:val="00665AB9"/>
    <w:rsid w:val="00667F5B"/>
    <w:rsid w:val="00683C7F"/>
    <w:rsid w:val="00690DAD"/>
    <w:rsid w:val="0069228F"/>
    <w:rsid w:val="00693E5D"/>
    <w:rsid w:val="00695C92"/>
    <w:rsid w:val="0069621F"/>
    <w:rsid w:val="00697F1E"/>
    <w:rsid w:val="006A3E35"/>
    <w:rsid w:val="006A3FBE"/>
    <w:rsid w:val="006A4BD4"/>
    <w:rsid w:val="006A7022"/>
    <w:rsid w:val="006B16EA"/>
    <w:rsid w:val="006D0022"/>
    <w:rsid w:val="006D09F9"/>
    <w:rsid w:val="006D0CA1"/>
    <w:rsid w:val="006D36FE"/>
    <w:rsid w:val="006D3CED"/>
    <w:rsid w:val="006D43D7"/>
    <w:rsid w:val="006E5B7C"/>
    <w:rsid w:val="006E6364"/>
    <w:rsid w:val="006F0D51"/>
    <w:rsid w:val="006F31AB"/>
    <w:rsid w:val="007029A5"/>
    <w:rsid w:val="00723E69"/>
    <w:rsid w:val="00725BEA"/>
    <w:rsid w:val="00726BD1"/>
    <w:rsid w:val="00730A2A"/>
    <w:rsid w:val="0074537E"/>
    <w:rsid w:val="00747D24"/>
    <w:rsid w:val="0075704C"/>
    <w:rsid w:val="00757BB1"/>
    <w:rsid w:val="007669B2"/>
    <w:rsid w:val="00777351"/>
    <w:rsid w:val="007A299C"/>
    <w:rsid w:val="007A31FF"/>
    <w:rsid w:val="007A6C4A"/>
    <w:rsid w:val="007B56C2"/>
    <w:rsid w:val="007B7525"/>
    <w:rsid w:val="007C0529"/>
    <w:rsid w:val="007C0CCC"/>
    <w:rsid w:val="007C4F8B"/>
    <w:rsid w:val="007D5B11"/>
    <w:rsid w:val="007E466C"/>
    <w:rsid w:val="007F087F"/>
    <w:rsid w:val="007F1A81"/>
    <w:rsid w:val="007F28FE"/>
    <w:rsid w:val="007F3E2E"/>
    <w:rsid w:val="007F7F05"/>
    <w:rsid w:val="008027FD"/>
    <w:rsid w:val="008051C9"/>
    <w:rsid w:val="008120DB"/>
    <w:rsid w:val="008127CF"/>
    <w:rsid w:val="00816E5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663B"/>
    <w:rsid w:val="0088755C"/>
    <w:rsid w:val="008954AA"/>
    <w:rsid w:val="008A56A5"/>
    <w:rsid w:val="008B06FC"/>
    <w:rsid w:val="008C1346"/>
    <w:rsid w:val="008C34A4"/>
    <w:rsid w:val="008C7B07"/>
    <w:rsid w:val="008D06A4"/>
    <w:rsid w:val="008E11BE"/>
    <w:rsid w:val="008F1F07"/>
    <w:rsid w:val="008F50C1"/>
    <w:rsid w:val="00903039"/>
    <w:rsid w:val="00906FA8"/>
    <w:rsid w:val="0090790F"/>
    <w:rsid w:val="0091120B"/>
    <w:rsid w:val="00912356"/>
    <w:rsid w:val="00915949"/>
    <w:rsid w:val="00920D5A"/>
    <w:rsid w:val="0092390D"/>
    <w:rsid w:val="009248D2"/>
    <w:rsid w:val="00924B9F"/>
    <w:rsid w:val="00927A64"/>
    <w:rsid w:val="009322FA"/>
    <w:rsid w:val="00932483"/>
    <w:rsid w:val="009334CB"/>
    <w:rsid w:val="009345BB"/>
    <w:rsid w:val="009369E5"/>
    <w:rsid w:val="009456BE"/>
    <w:rsid w:val="00947EAB"/>
    <w:rsid w:val="00951886"/>
    <w:rsid w:val="009540C3"/>
    <w:rsid w:val="00954917"/>
    <w:rsid w:val="00964285"/>
    <w:rsid w:val="0097307C"/>
    <w:rsid w:val="0098015B"/>
    <w:rsid w:val="009A13C5"/>
    <w:rsid w:val="009A3FE6"/>
    <w:rsid w:val="009B51E5"/>
    <w:rsid w:val="009B5FCA"/>
    <w:rsid w:val="009C0DC9"/>
    <w:rsid w:val="009C16F8"/>
    <w:rsid w:val="009C521B"/>
    <w:rsid w:val="009F28C4"/>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4C9"/>
    <w:rsid w:val="00A47E56"/>
    <w:rsid w:val="00A50605"/>
    <w:rsid w:val="00A5181E"/>
    <w:rsid w:val="00A54F1C"/>
    <w:rsid w:val="00A620A1"/>
    <w:rsid w:val="00A62D74"/>
    <w:rsid w:val="00A636C2"/>
    <w:rsid w:val="00A6419B"/>
    <w:rsid w:val="00A660E0"/>
    <w:rsid w:val="00A70937"/>
    <w:rsid w:val="00A86C39"/>
    <w:rsid w:val="00A87C9B"/>
    <w:rsid w:val="00A941E2"/>
    <w:rsid w:val="00AA5CA5"/>
    <w:rsid w:val="00AB1F17"/>
    <w:rsid w:val="00AB5C70"/>
    <w:rsid w:val="00AB6919"/>
    <w:rsid w:val="00AB6D53"/>
    <w:rsid w:val="00AB7ADF"/>
    <w:rsid w:val="00AC2193"/>
    <w:rsid w:val="00AC76AF"/>
    <w:rsid w:val="00AD21E9"/>
    <w:rsid w:val="00AD4DAA"/>
    <w:rsid w:val="00AD5D1A"/>
    <w:rsid w:val="00AE3B65"/>
    <w:rsid w:val="00AE40E0"/>
    <w:rsid w:val="00AF0B82"/>
    <w:rsid w:val="00AF2EF2"/>
    <w:rsid w:val="00B0267E"/>
    <w:rsid w:val="00B04ED8"/>
    <w:rsid w:val="00B11BA5"/>
    <w:rsid w:val="00B1508A"/>
    <w:rsid w:val="00B25A3A"/>
    <w:rsid w:val="00B41DCB"/>
    <w:rsid w:val="00B45F90"/>
    <w:rsid w:val="00B523C6"/>
    <w:rsid w:val="00B52992"/>
    <w:rsid w:val="00B57898"/>
    <w:rsid w:val="00B62CF3"/>
    <w:rsid w:val="00B651DB"/>
    <w:rsid w:val="00B76AE3"/>
    <w:rsid w:val="00B77421"/>
    <w:rsid w:val="00B80DB8"/>
    <w:rsid w:val="00B865B8"/>
    <w:rsid w:val="00B9093E"/>
    <w:rsid w:val="00B90D98"/>
    <w:rsid w:val="00B925F8"/>
    <w:rsid w:val="00B94F1D"/>
    <w:rsid w:val="00BA5299"/>
    <w:rsid w:val="00BB08EC"/>
    <w:rsid w:val="00BB099B"/>
    <w:rsid w:val="00BB3DBA"/>
    <w:rsid w:val="00BB4ADA"/>
    <w:rsid w:val="00BC195C"/>
    <w:rsid w:val="00BC3ACA"/>
    <w:rsid w:val="00BC3C94"/>
    <w:rsid w:val="00BC42EE"/>
    <w:rsid w:val="00BC56D1"/>
    <w:rsid w:val="00BC72C9"/>
    <w:rsid w:val="00BD05A7"/>
    <w:rsid w:val="00BD2F5F"/>
    <w:rsid w:val="00BD41C7"/>
    <w:rsid w:val="00BD7223"/>
    <w:rsid w:val="00BE163D"/>
    <w:rsid w:val="00BE1942"/>
    <w:rsid w:val="00BE1F57"/>
    <w:rsid w:val="00BE5A75"/>
    <w:rsid w:val="00C0211F"/>
    <w:rsid w:val="00C134A3"/>
    <w:rsid w:val="00C226F4"/>
    <w:rsid w:val="00C25047"/>
    <w:rsid w:val="00C26B59"/>
    <w:rsid w:val="00C3076D"/>
    <w:rsid w:val="00C30A3C"/>
    <w:rsid w:val="00C53641"/>
    <w:rsid w:val="00C60AC9"/>
    <w:rsid w:val="00C77784"/>
    <w:rsid w:val="00C94697"/>
    <w:rsid w:val="00CB2BE8"/>
    <w:rsid w:val="00CB7F4E"/>
    <w:rsid w:val="00CC1C81"/>
    <w:rsid w:val="00CD586C"/>
    <w:rsid w:val="00CE1DEC"/>
    <w:rsid w:val="00CE20C1"/>
    <w:rsid w:val="00CE6FDB"/>
    <w:rsid w:val="00CF38C3"/>
    <w:rsid w:val="00CF6EFF"/>
    <w:rsid w:val="00D0037A"/>
    <w:rsid w:val="00D02852"/>
    <w:rsid w:val="00D05AA4"/>
    <w:rsid w:val="00D07201"/>
    <w:rsid w:val="00D22D5C"/>
    <w:rsid w:val="00D33A41"/>
    <w:rsid w:val="00D476FB"/>
    <w:rsid w:val="00D57861"/>
    <w:rsid w:val="00D6793C"/>
    <w:rsid w:val="00D72A39"/>
    <w:rsid w:val="00D769B3"/>
    <w:rsid w:val="00D77F6A"/>
    <w:rsid w:val="00D80A4C"/>
    <w:rsid w:val="00D8149F"/>
    <w:rsid w:val="00D83981"/>
    <w:rsid w:val="00D872CB"/>
    <w:rsid w:val="00D91C7F"/>
    <w:rsid w:val="00DA49FF"/>
    <w:rsid w:val="00DC75E8"/>
    <w:rsid w:val="00DE7D2B"/>
    <w:rsid w:val="00DF0D07"/>
    <w:rsid w:val="00DF3D87"/>
    <w:rsid w:val="00DF44DA"/>
    <w:rsid w:val="00E0336A"/>
    <w:rsid w:val="00E04C5D"/>
    <w:rsid w:val="00E114FF"/>
    <w:rsid w:val="00E126E5"/>
    <w:rsid w:val="00E130B3"/>
    <w:rsid w:val="00E134DF"/>
    <w:rsid w:val="00E14765"/>
    <w:rsid w:val="00E2220F"/>
    <w:rsid w:val="00E246AC"/>
    <w:rsid w:val="00E27750"/>
    <w:rsid w:val="00E301FE"/>
    <w:rsid w:val="00E310C8"/>
    <w:rsid w:val="00E32DE7"/>
    <w:rsid w:val="00E331B2"/>
    <w:rsid w:val="00E37220"/>
    <w:rsid w:val="00E37793"/>
    <w:rsid w:val="00E4291B"/>
    <w:rsid w:val="00E46670"/>
    <w:rsid w:val="00E47A21"/>
    <w:rsid w:val="00E55989"/>
    <w:rsid w:val="00E56657"/>
    <w:rsid w:val="00E62C6E"/>
    <w:rsid w:val="00E72EAC"/>
    <w:rsid w:val="00E91301"/>
    <w:rsid w:val="00E96E00"/>
    <w:rsid w:val="00E979BD"/>
    <w:rsid w:val="00EA1892"/>
    <w:rsid w:val="00EB0ED5"/>
    <w:rsid w:val="00EB74E9"/>
    <w:rsid w:val="00EC640E"/>
    <w:rsid w:val="00ED13A2"/>
    <w:rsid w:val="00ED1D1A"/>
    <w:rsid w:val="00ED5D07"/>
    <w:rsid w:val="00ED70DA"/>
    <w:rsid w:val="00EE44D4"/>
    <w:rsid w:val="00EF0218"/>
    <w:rsid w:val="00EF42D3"/>
    <w:rsid w:val="00EF6A54"/>
    <w:rsid w:val="00F1110E"/>
    <w:rsid w:val="00F349E0"/>
    <w:rsid w:val="00F36311"/>
    <w:rsid w:val="00F36FFF"/>
    <w:rsid w:val="00F41BC0"/>
    <w:rsid w:val="00F4431F"/>
    <w:rsid w:val="00F502A8"/>
    <w:rsid w:val="00F50FD6"/>
    <w:rsid w:val="00F5472A"/>
    <w:rsid w:val="00F5795F"/>
    <w:rsid w:val="00F64817"/>
    <w:rsid w:val="00F659D0"/>
    <w:rsid w:val="00F725E1"/>
    <w:rsid w:val="00F735AE"/>
    <w:rsid w:val="00F83718"/>
    <w:rsid w:val="00F93C96"/>
    <w:rsid w:val="00F9582A"/>
    <w:rsid w:val="00FB1E59"/>
    <w:rsid w:val="00FB29A3"/>
    <w:rsid w:val="00FB630E"/>
    <w:rsid w:val="00FB6DC3"/>
    <w:rsid w:val="00FC36D2"/>
    <w:rsid w:val="00FC3D94"/>
    <w:rsid w:val="00FD4917"/>
    <w:rsid w:val="00FD6FDF"/>
    <w:rsid w:val="00FF492C"/>
    <w:rsid w:val="00FF4D8B"/>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5DC3082-3432-45C8-8306-2135C8F9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64285"/>
    <w:pPr>
      <w:keepNext/>
      <w:keepLines/>
      <w:spacing w:before="360"/>
      <w:ind w:left="794" w:hanging="794"/>
      <w:outlineLvl w:val="0"/>
    </w:pPr>
    <w:rPr>
      <w:b/>
    </w:rPr>
  </w:style>
  <w:style w:type="paragraph" w:styleId="Heading2">
    <w:name w:val="heading 2"/>
    <w:basedOn w:val="Heading1"/>
    <w:next w:val="Normal"/>
    <w:link w:val="Heading2Char"/>
    <w:qFormat/>
    <w:rsid w:val="00964285"/>
    <w:pPr>
      <w:spacing w:before="240"/>
      <w:outlineLvl w:val="1"/>
    </w:pPr>
  </w:style>
  <w:style w:type="paragraph" w:styleId="Heading3">
    <w:name w:val="heading 3"/>
    <w:basedOn w:val="Heading1"/>
    <w:next w:val="Normal"/>
    <w:link w:val="Heading3Char"/>
    <w:qFormat/>
    <w:rsid w:val="00964285"/>
    <w:pPr>
      <w:spacing w:before="160"/>
      <w:outlineLvl w:val="2"/>
    </w:pPr>
  </w:style>
  <w:style w:type="paragraph" w:styleId="Heading4">
    <w:name w:val="heading 4"/>
    <w:basedOn w:val="Heading3"/>
    <w:next w:val="Normal"/>
    <w:link w:val="Heading4Char"/>
    <w:qFormat/>
    <w:rsid w:val="00964285"/>
    <w:pPr>
      <w:tabs>
        <w:tab w:val="clear" w:pos="794"/>
        <w:tab w:val="left" w:pos="1021"/>
      </w:tabs>
      <w:ind w:left="1021" w:hanging="1021"/>
      <w:outlineLvl w:val="3"/>
    </w:pPr>
  </w:style>
  <w:style w:type="paragraph" w:styleId="Heading5">
    <w:name w:val="heading 5"/>
    <w:basedOn w:val="Heading4"/>
    <w:next w:val="Normal"/>
    <w:link w:val="Heading5Char"/>
    <w:qFormat/>
    <w:rsid w:val="00964285"/>
    <w:pPr>
      <w:outlineLvl w:val="4"/>
    </w:pPr>
  </w:style>
  <w:style w:type="paragraph" w:styleId="Heading6">
    <w:name w:val="heading 6"/>
    <w:basedOn w:val="Heading4"/>
    <w:next w:val="Normal"/>
    <w:link w:val="Heading6Char"/>
    <w:qFormat/>
    <w:rsid w:val="00964285"/>
    <w:pPr>
      <w:tabs>
        <w:tab w:val="clear" w:pos="1021"/>
        <w:tab w:val="clear" w:pos="1191"/>
      </w:tabs>
      <w:ind w:left="1588" w:hanging="1588"/>
      <w:outlineLvl w:val="5"/>
    </w:pPr>
  </w:style>
  <w:style w:type="paragraph" w:styleId="Heading7">
    <w:name w:val="heading 7"/>
    <w:basedOn w:val="Heading6"/>
    <w:next w:val="Normal"/>
    <w:link w:val="Heading7Char"/>
    <w:qFormat/>
    <w:rsid w:val="00964285"/>
    <w:pPr>
      <w:outlineLvl w:val="6"/>
    </w:pPr>
  </w:style>
  <w:style w:type="paragraph" w:styleId="Heading8">
    <w:name w:val="heading 8"/>
    <w:basedOn w:val="Heading6"/>
    <w:next w:val="Normal"/>
    <w:link w:val="Heading8Char"/>
    <w:qFormat/>
    <w:rsid w:val="00964285"/>
    <w:pPr>
      <w:outlineLvl w:val="7"/>
    </w:pPr>
  </w:style>
  <w:style w:type="paragraph" w:styleId="Heading9">
    <w:name w:val="heading 9"/>
    <w:basedOn w:val="Heading6"/>
    <w:next w:val="Normal"/>
    <w:link w:val="Heading9Char"/>
    <w:qFormat/>
    <w:rsid w:val="009642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
    <w:rsid w:val="00964285"/>
    <w:pPr>
      <w:keepLines/>
      <w:spacing w:before="240" w:after="120"/>
      <w:jc w:val="center"/>
    </w:pPr>
    <w:rPr>
      <w:b/>
    </w:rPr>
  </w:style>
  <w:style w:type="paragraph" w:customStyle="1" w:styleId="TabletitleBR">
    <w:name w:val="Table_title_BR"/>
    <w:basedOn w:val="Normal"/>
    <w:next w:val="Tablehead"/>
    <w:rsid w:val="00964285"/>
    <w:pPr>
      <w:keepNext/>
      <w:keepLines/>
      <w:spacing w:before="0" w:after="120"/>
      <w:jc w:val="center"/>
    </w:pPr>
    <w:rPr>
      <w:b/>
    </w:rPr>
  </w:style>
  <w:style w:type="paragraph" w:customStyle="1" w:styleId="Tablehead">
    <w:name w:val="Table_head"/>
    <w:basedOn w:val="Normal"/>
    <w:next w:val="Tabletext"/>
    <w:rsid w:val="009642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
    <w:rsid w:val="00964285"/>
  </w:style>
  <w:style w:type="character" w:customStyle="1" w:styleId="Appdef">
    <w:name w:val="App_def"/>
    <w:basedOn w:val="DefaultParagraphFont"/>
    <w:rsid w:val="00964285"/>
    <w:rPr>
      <w:rFonts w:ascii="Times New Roman" w:hAnsi="Times New Roman"/>
      <w:b/>
    </w:rPr>
  </w:style>
  <w:style w:type="character" w:customStyle="1" w:styleId="Appref">
    <w:name w:val="App_ref"/>
    <w:basedOn w:val="DefaultParagraphFont"/>
    <w:rsid w:val="00964285"/>
  </w:style>
  <w:style w:type="paragraph" w:customStyle="1" w:styleId="Figure">
    <w:name w:val="Figure"/>
    <w:basedOn w:val="Normal"/>
    <w:next w:val="FigureNotitle"/>
    <w:rsid w:val="00964285"/>
    <w:pPr>
      <w:keepNext/>
      <w:keepLines/>
      <w:spacing w:before="240" w:after="120"/>
      <w:jc w:val="center"/>
    </w:pPr>
  </w:style>
  <w:style w:type="character" w:customStyle="1" w:styleId="Artdef">
    <w:name w:val="Art_def"/>
    <w:basedOn w:val="DefaultParagraphFont"/>
    <w:rsid w:val="00964285"/>
    <w:rPr>
      <w:rFonts w:ascii="Times New Roman" w:hAnsi="Times New Roman"/>
      <w:b/>
    </w:rPr>
  </w:style>
  <w:style w:type="paragraph" w:customStyle="1" w:styleId="Artheading">
    <w:name w:val="Art_heading"/>
    <w:basedOn w:val="Normal"/>
    <w:next w:val="Normal"/>
    <w:rsid w:val="00964285"/>
    <w:pPr>
      <w:spacing w:before="480"/>
      <w:jc w:val="center"/>
    </w:pPr>
    <w:rPr>
      <w:b/>
      <w:sz w:val="28"/>
    </w:rPr>
  </w:style>
  <w:style w:type="paragraph" w:customStyle="1" w:styleId="ArtNo">
    <w:name w:val="Art_No"/>
    <w:basedOn w:val="Normal"/>
    <w:next w:val="Arttitle"/>
    <w:rsid w:val="00964285"/>
    <w:pPr>
      <w:keepNext/>
      <w:keepLines/>
      <w:spacing w:before="480"/>
      <w:jc w:val="center"/>
    </w:pPr>
    <w:rPr>
      <w:caps/>
      <w:sz w:val="28"/>
    </w:rPr>
  </w:style>
  <w:style w:type="paragraph" w:customStyle="1" w:styleId="Arttitle">
    <w:name w:val="Art_title"/>
    <w:basedOn w:val="Normal"/>
    <w:next w:val="Normal"/>
    <w:rsid w:val="00964285"/>
    <w:pPr>
      <w:keepNext/>
      <w:keepLines/>
      <w:spacing w:before="240"/>
      <w:jc w:val="center"/>
    </w:pPr>
    <w:rPr>
      <w:b/>
      <w:sz w:val="28"/>
    </w:rPr>
  </w:style>
  <w:style w:type="character" w:customStyle="1" w:styleId="Artref">
    <w:name w:val="Art_ref"/>
    <w:basedOn w:val="DefaultParagraphFont"/>
    <w:rsid w:val="00964285"/>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rsid w:val="00964285"/>
    <w:pPr>
      <w:keepNext/>
      <w:keepLines/>
      <w:spacing w:before="480"/>
      <w:jc w:val="center"/>
    </w:pPr>
    <w:rPr>
      <w:b/>
      <w:caps/>
      <w:sz w:val="28"/>
    </w:rPr>
  </w:style>
  <w:style w:type="paragraph" w:customStyle="1" w:styleId="Chaptitle">
    <w:name w:val="Chap_title"/>
    <w:basedOn w:val="Normal"/>
    <w:next w:val="Normal"/>
    <w:rsid w:val="00964285"/>
    <w:pPr>
      <w:keepNext/>
      <w:keepLines/>
      <w:spacing w:before="240"/>
      <w:jc w:val="center"/>
    </w:pPr>
    <w:rPr>
      <w:b/>
      <w:sz w:val="28"/>
    </w:rPr>
  </w:style>
  <w:style w:type="character" w:styleId="PageNumber">
    <w:name w:val="page number"/>
    <w:basedOn w:val="DefaultParagraphFont"/>
    <w:rsid w:val="00964285"/>
  </w:style>
  <w:style w:type="paragraph" w:customStyle="1" w:styleId="RecNoBR">
    <w:name w:val="Rec_No_BR"/>
    <w:basedOn w:val="Normal"/>
    <w:next w:val="Rectitle"/>
    <w:rsid w:val="00964285"/>
    <w:pPr>
      <w:keepNext/>
      <w:keepLines/>
      <w:spacing w:before="480"/>
      <w:jc w:val="center"/>
    </w:pPr>
    <w:rPr>
      <w:caps/>
      <w:sz w:val="28"/>
    </w:rPr>
  </w:style>
  <w:style w:type="paragraph" w:customStyle="1" w:styleId="Rectitle">
    <w:name w:val="Rec_title"/>
    <w:basedOn w:val="Normal"/>
    <w:next w:val="Normal"/>
    <w:rsid w:val="00964285"/>
    <w:pPr>
      <w:keepNext/>
      <w:keepLines/>
      <w:spacing w:before="360"/>
      <w:jc w:val="center"/>
    </w:pPr>
    <w:rPr>
      <w:b/>
      <w:sz w:val="28"/>
    </w:rPr>
  </w:style>
  <w:style w:type="paragraph" w:customStyle="1" w:styleId="QuestionNoBR">
    <w:name w:val="Question_No_BR"/>
    <w:basedOn w:val="RecNoBR"/>
    <w:next w:val="Questiontitle"/>
    <w:rsid w:val="00964285"/>
  </w:style>
  <w:style w:type="paragraph" w:customStyle="1" w:styleId="Questiontitle">
    <w:name w:val="Question_title"/>
    <w:basedOn w:val="Rectitle"/>
    <w:next w:val="Questionref"/>
    <w:rsid w:val="00964285"/>
  </w:style>
  <w:style w:type="paragraph" w:customStyle="1" w:styleId="Questionref">
    <w:name w:val="Question_ref"/>
    <w:basedOn w:val="Recref"/>
    <w:next w:val="Questiondate"/>
    <w:rsid w:val="00964285"/>
  </w:style>
  <w:style w:type="paragraph" w:customStyle="1" w:styleId="Recref">
    <w:name w:val="Rec_ref"/>
    <w:basedOn w:val="Normal"/>
    <w:next w:val="Recdate"/>
    <w:rsid w:val="00964285"/>
    <w:pPr>
      <w:keepNext/>
      <w:keepLines/>
      <w:tabs>
        <w:tab w:val="clear" w:pos="794"/>
        <w:tab w:val="clear" w:pos="1191"/>
        <w:tab w:val="clear" w:pos="1588"/>
        <w:tab w:val="clear" w:pos="1985"/>
      </w:tabs>
      <w:jc w:val="center"/>
    </w:pPr>
  </w:style>
  <w:style w:type="paragraph" w:customStyle="1" w:styleId="Recdate">
    <w:name w:val="Rec_date"/>
    <w:basedOn w:val="Normal"/>
    <w:next w:val="Normal"/>
    <w:rsid w:val="0096428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
    <w:rsid w:val="00964285"/>
  </w:style>
  <w:style w:type="character" w:styleId="EndnoteReference">
    <w:name w:val="endnote reference"/>
    <w:basedOn w:val="DefaultParagraphFont"/>
    <w:uiPriority w:val="99"/>
    <w:rsid w:val="00964285"/>
    <w:rPr>
      <w:vertAlign w:val="superscript"/>
    </w:rPr>
  </w:style>
  <w:style w:type="paragraph" w:customStyle="1" w:styleId="enumlev1">
    <w:name w:val="enumlev1"/>
    <w:basedOn w:val="Normal"/>
    <w:link w:val="enumlev1Char"/>
    <w:uiPriority w:val="99"/>
    <w:rsid w:val="00964285"/>
    <w:pPr>
      <w:spacing w:before="80"/>
      <w:ind w:left="794" w:hanging="794"/>
    </w:pPr>
  </w:style>
  <w:style w:type="paragraph" w:customStyle="1" w:styleId="enumlev2">
    <w:name w:val="enumlev2"/>
    <w:basedOn w:val="enumlev1"/>
    <w:rsid w:val="00964285"/>
    <w:pPr>
      <w:ind w:left="1191" w:hanging="397"/>
    </w:pPr>
  </w:style>
  <w:style w:type="paragraph" w:customStyle="1" w:styleId="enumlev3">
    <w:name w:val="enumlev3"/>
    <w:basedOn w:val="enumlev2"/>
    <w:rsid w:val="00964285"/>
    <w:pPr>
      <w:ind w:left="1588"/>
    </w:pPr>
  </w:style>
  <w:style w:type="paragraph" w:customStyle="1" w:styleId="Equation">
    <w:name w:val="Equation"/>
    <w:basedOn w:val="Normal"/>
    <w:rsid w:val="00964285"/>
    <w:pPr>
      <w:tabs>
        <w:tab w:val="clear" w:pos="1191"/>
        <w:tab w:val="clear" w:pos="1588"/>
        <w:tab w:val="clear" w:pos="1985"/>
        <w:tab w:val="center" w:pos="4820"/>
        <w:tab w:val="right" w:pos="9639"/>
      </w:tabs>
    </w:pPr>
  </w:style>
  <w:style w:type="paragraph" w:customStyle="1" w:styleId="Equationlegend">
    <w:name w:val="Equation_legend"/>
    <w:basedOn w:val="Normal"/>
    <w:rsid w:val="0096428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428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64285"/>
  </w:style>
  <w:style w:type="paragraph" w:customStyle="1" w:styleId="Reptitle">
    <w:name w:val="Rep_title"/>
    <w:basedOn w:val="Rectitle"/>
    <w:next w:val="Repref"/>
    <w:rsid w:val="00964285"/>
  </w:style>
  <w:style w:type="paragraph" w:customStyle="1" w:styleId="Repref">
    <w:name w:val="Rep_ref"/>
    <w:basedOn w:val="Recref"/>
    <w:next w:val="Repdate"/>
    <w:rsid w:val="00964285"/>
  </w:style>
  <w:style w:type="paragraph" w:customStyle="1" w:styleId="Repdate">
    <w:name w:val="Rep_date"/>
    <w:basedOn w:val="Recdate"/>
    <w:next w:val="Normal"/>
    <w:rsid w:val="00964285"/>
  </w:style>
  <w:style w:type="paragraph" w:customStyle="1" w:styleId="ResNoBR">
    <w:name w:val="Res_No_BR"/>
    <w:basedOn w:val="RecNoBR"/>
    <w:next w:val="Restitle"/>
    <w:rsid w:val="00964285"/>
  </w:style>
  <w:style w:type="paragraph" w:customStyle="1" w:styleId="Restitle">
    <w:name w:val="Res_title"/>
    <w:basedOn w:val="Rectitle"/>
    <w:next w:val="Resref"/>
    <w:link w:val="RestitleChar"/>
    <w:rsid w:val="00964285"/>
  </w:style>
  <w:style w:type="paragraph" w:customStyle="1" w:styleId="Resref">
    <w:name w:val="Res_ref"/>
    <w:basedOn w:val="Recref"/>
    <w:next w:val="Resdate"/>
    <w:link w:val="ResrefChar"/>
    <w:rsid w:val="00964285"/>
  </w:style>
  <w:style w:type="paragraph" w:customStyle="1" w:styleId="Resdate">
    <w:name w:val="Res_date"/>
    <w:basedOn w:val="Recdate"/>
    <w:next w:val="Normal"/>
    <w:rsid w:val="00964285"/>
  </w:style>
  <w:style w:type="paragraph" w:customStyle="1" w:styleId="Section1">
    <w:name w:val="Section_1"/>
    <w:basedOn w:val="Normal"/>
    <w:next w:val="Normal"/>
    <w:rsid w:val="0096428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
    <w:rsid w:val="00964285"/>
    <w:pPr>
      <w:keepLines/>
      <w:spacing w:before="240" w:after="120"/>
      <w:jc w:val="center"/>
    </w:pPr>
  </w:style>
  <w:style w:type="paragraph" w:styleId="Footer">
    <w:name w:val="footer"/>
    <w:basedOn w:val="Normal"/>
    <w:link w:val="FooterChar"/>
    <w:rsid w:val="0096428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428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964285"/>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te"/>
    <w:link w:val="FootnoteTextChar"/>
    <w:rsid w:val="00964285"/>
    <w:pPr>
      <w:keepLines/>
      <w:tabs>
        <w:tab w:val="left" w:pos="255"/>
      </w:tabs>
      <w:ind w:left="255" w:hanging="255"/>
    </w:pPr>
  </w:style>
  <w:style w:type="paragraph" w:customStyle="1" w:styleId="Note">
    <w:name w:val="Note"/>
    <w:basedOn w:val="Normal"/>
    <w:rsid w:val="00964285"/>
    <w:pPr>
      <w:spacing w:before="80"/>
    </w:pPr>
  </w:style>
  <w:style w:type="paragraph" w:styleId="Header">
    <w:name w:val="header"/>
    <w:aliases w:val="encabezado,he"/>
    <w:basedOn w:val="Normal"/>
    <w:link w:val="HeaderChar"/>
    <w:rsid w:val="0096428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964285"/>
    <w:pPr>
      <w:keepNext/>
      <w:spacing w:before="160"/>
    </w:pPr>
    <w:rPr>
      <w:b/>
    </w:rPr>
  </w:style>
  <w:style w:type="paragraph" w:customStyle="1" w:styleId="Headingi">
    <w:name w:val="Heading_i"/>
    <w:basedOn w:val="Normal"/>
    <w:next w:val="Normal"/>
    <w:rsid w:val="00964285"/>
    <w:pPr>
      <w:keepNext/>
      <w:spacing w:before="160"/>
    </w:pPr>
    <w:rPr>
      <w:i/>
    </w:rPr>
  </w:style>
  <w:style w:type="paragraph" w:styleId="Index1">
    <w:name w:val="index 1"/>
    <w:basedOn w:val="Normal"/>
    <w:next w:val="Normal"/>
    <w:rsid w:val="00964285"/>
  </w:style>
  <w:style w:type="paragraph" w:styleId="Index2">
    <w:name w:val="index 2"/>
    <w:basedOn w:val="Normal"/>
    <w:next w:val="Normal"/>
    <w:rsid w:val="00964285"/>
    <w:pPr>
      <w:ind w:left="283"/>
    </w:pPr>
  </w:style>
  <w:style w:type="paragraph" w:styleId="Index3">
    <w:name w:val="index 3"/>
    <w:basedOn w:val="Normal"/>
    <w:next w:val="Normal"/>
    <w:rsid w:val="00964285"/>
    <w:pPr>
      <w:ind w:left="566"/>
    </w:pPr>
  </w:style>
  <w:style w:type="paragraph" w:customStyle="1" w:styleId="Section2">
    <w:name w:val="Section_2"/>
    <w:basedOn w:val="Normal"/>
    <w:next w:val="Normal"/>
    <w:rsid w:val="0096428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64285"/>
    <w:pPr>
      <w:keepNext/>
      <w:keepLines/>
      <w:spacing w:before="360" w:after="120"/>
      <w:jc w:val="center"/>
    </w:pPr>
    <w:rPr>
      <w:b/>
    </w:rPr>
  </w:style>
  <w:style w:type="paragraph" w:customStyle="1" w:styleId="TableNoBR">
    <w:name w:val="Table_No_BR"/>
    <w:basedOn w:val="Normal"/>
    <w:next w:val="TabletitleBR"/>
    <w:rsid w:val="00964285"/>
    <w:pPr>
      <w:keepNext/>
      <w:spacing w:before="560" w:after="120"/>
      <w:jc w:val="center"/>
    </w:pPr>
    <w:rPr>
      <w:caps/>
    </w:rPr>
  </w:style>
  <w:style w:type="paragraph" w:customStyle="1" w:styleId="PartNo">
    <w:name w:val="Part_No"/>
    <w:basedOn w:val="Normal"/>
    <w:next w:val="Partref"/>
    <w:rsid w:val="00964285"/>
    <w:pPr>
      <w:keepNext/>
      <w:keepLines/>
      <w:spacing w:before="480" w:after="80"/>
      <w:jc w:val="center"/>
    </w:pPr>
    <w:rPr>
      <w:caps/>
      <w:sz w:val="28"/>
    </w:rPr>
  </w:style>
  <w:style w:type="paragraph" w:customStyle="1" w:styleId="Partref">
    <w:name w:val="Part_ref"/>
    <w:basedOn w:val="Normal"/>
    <w:next w:val="Parttitle"/>
    <w:rsid w:val="00964285"/>
    <w:pPr>
      <w:keepNext/>
      <w:keepLines/>
      <w:spacing w:before="280"/>
      <w:jc w:val="center"/>
    </w:pPr>
  </w:style>
  <w:style w:type="paragraph" w:customStyle="1" w:styleId="Parttitle">
    <w:name w:val="Part_title"/>
    <w:basedOn w:val="Normal"/>
    <w:next w:val="Normal"/>
    <w:rsid w:val="00964285"/>
    <w:pPr>
      <w:keepNext/>
      <w:keepLines/>
      <w:spacing w:before="240" w:after="280"/>
      <w:jc w:val="center"/>
    </w:pPr>
    <w:rPr>
      <w:b/>
      <w:sz w:val="28"/>
    </w:rPr>
  </w:style>
  <w:style w:type="paragraph" w:customStyle="1" w:styleId="RecNo">
    <w:name w:val="Rec_No"/>
    <w:basedOn w:val="Normal"/>
    <w:next w:val="Rectitle"/>
    <w:rsid w:val="00964285"/>
    <w:pPr>
      <w:keepNext/>
      <w:keepLines/>
      <w:spacing w:before="0"/>
    </w:pPr>
    <w:rPr>
      <w:b/>
      <w:sz w:val="28"/>
    </w:rPr>
  </w:style>
  <w:style w:type="paragraph" w:customStyle="1" w:styleId="QuestionNo">
    <w:name w:val="Question_No"/>
    <w:basedOn w:val="RecNo"/>
    <w:next w:val="Questiontitle"/>
    <w:rsid w:val="00964285"/>
  </w:style>
  <w:style w:type="character" w:customStyle="1" w:styleId="Recdef">
    <w:name w:val="Rec_def"/>
    <w:basedOn w:val="DefaultParagraphFont"/>
    <w:rsid w:val="00964285"/>
    <w:rPr>
      <w:b/>
    </w:rPr>
  </w:style>
  <w:style w:type="paragraph" w:customStyle="1" w:styleId="Reftext">
    <w:name w:val="Ref_text"/>
    <w:basedOn w:val="Normal"/>
    <w:rsid w:val="00964285"/>
    <w:pPr>
      <w:ind w:left="794" w:hanging="794"/>
    </w:pPr>
  </w:style>
  <w:style w:type="paragraph" w:customStyle="1" w:styleId="Reftitle">
    <w:name w:val="Ref_title"/>
    <w:basedOn w:val="Normal"/>
    <w:next w:val="Reftext"/>
    <w:rsid w:val="00964285"/>
    <w:pPr>
      <w:spacing w:before="480"/>
      <w:jc w:val="center"/>
    </w:pPr>
    <w:rPr>
      <w:b/>
    </w:rPr>
  </w:style>
  <w:style w:type="paragraph" w:customStyle="1" w:styleId="RepNo">
    <w:name w:val="Rep_No"/>
    <w:basedOn w:val="RecNo"/>
    <w:next w:val="Reptitle"/>
    <w:rsid w:val="00964285"/>
  </w:style>
  <w:style w:type="character" w:customStyle="1" w:styleId="Resdef">
    <w:name w:val="Res_def"/>
    <w:basedOn w:val="DefaultParagraphFont"/>
    <w:rsid w:val="00964285"/>
    <w:rPr>
      <w:rFonts w:ascii="Times New Roman" w:hAnsi="Times New Roman"/>
      <w:b/>
    </w:rPr>
  </w:style>
  <w:style w:type="paragraph" w:customStyle="1" w:styleId="ResNo">
    <w:name w:val="Res_No"/>
    <w:basedOn w:val="RecNo"/>
    <w:next w:val="Restitle"/>
    <w:link w:val="ResNoChar"/>
    <w:rsid w:val="00964285"/>
  </w:style>
  <w:style w:type="paragraph" w:customStyle="1" w:styleId="SectionNo">
    <w:name w:val="Section_No"/>
    <w:basedOn w:val="Normal"/>
    <w:next w:val="Sectiontitle"/>
    <w:rsid w:val="00964285"/>
    <w:pPr>
      <w:keepNext/>
      <w:keepLines/>
      <w:spacing w:before="480" w:after="80"/>
      <w:jc w:val="center"/>
    </w:pPr>
    <w:rPr>
      <w:caps/>
      <w:sz w:val="28"/>
    </w:rPr>
  </w:style>
  <w:style w:type="paragraph" w:customStyle="1" w:styleId="Sectiontitle">
    <w:name w:val="Section_title"/>
    <w:basedOn w:val="Normal"/>
    <w:next w:val="Normal"/>
    <w:rsid w:val="00964285"/>
    <w:pPr>
      <w:keepNext/>
      <w:keepLines/>
      <w:spacing w:before="480" w:after="280"/>
      <w:jc w:val="center"/>
    </w:pPr>
    <w:rPr>
      <w:b/>
      <w:sz w:val="28"/>
    </w:rPr>
  </w:style>
  <w:style w:type="paragraph" w:customStyle="1" w:styleId="Source">
    <w:name w:val="Source"/>
    <w:basedOn w:val="Normal"/>
    <w:next w:val="Normal"/>
    <w:rsid w:val="00964285"/>
    <w:pPr>
      <w:spacing w:before="840" w:after="200"/>
      <w:jc w:val="center"/>
    </w:pPr>
    <w:rPr>
      <w:b/>
      <w:sz w:val="28"/>
    </w:rPr>
  </w:style>
  <w:style w:type="paragraph" w:customStyle="1" w:styleId="SpecialFooter">
    <w:name w:val="Special Footer"/>
    <w:basedOn w:val="Footer"/>
    <w:rsid w:val="0096428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4285"/>
    <w:rPr>
      <w:b/>
      <w:color w:val="auto"/>
    </w:rPr>
  </w:style>
  <w:style w:type="paragraph" w:customStyle="1" w:styleId="Tablelegend">
    <w:name w:val="Table_legend"/>
    <w:basedOn w:val="Normal"/>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64285"/>
    <w:pPr>
      <w:keepNext/>
      <w:spacing w:before="0" w:after="120"/>
      <w:jc w:val="center"/>
    </w:pPr>
  </w:style>
  <w:style w:type="paragraph" w:customStyle="1" w:styleId="Title1">
    <w:name w:val="Title 1"/>
    <w:basedOn w:val="Source"/>
    <w:next w:val="Title2"/>
    <w:rsid w:val="0096428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4285"/>
  </w:style>
  <w:style w:type="paragraph" w:customStyle="1" w:styleId="Title3">
    <w:name w:val="Title 3"/>
    <w:basedOn w:val="Title2"/>
    <w:next w:val="Title4"/>
    <w:rsid w:val="00964285"/>
    <w:rPr>
      <w:caps w:val="0"/>
    </w:rPr>
  </w:style>
  <w:style w:type="paragraph" w:customStyle="1" w:styleId="Title4">
    <w:name w:val="Title 4"/>
    <w:basedOn w:val="Title3"/>
    <w:next w:val="Heading1"/>
    <w:rsid w:val="00964285"/>
    <w:rPr>
      <w:b/>
    </w:rPr>
  </w:style>
  <w:style w:type="paragraph" w:customStyle="1" w:styleId="toc0">
    <w:name w:val="toc 0"/>
    <w:basedOn w:val="Normal"/>
    <w:next w:val="TOC1"/>
    <w:rsid w:val="00964285"/>
    <w:pPr>
      <w:tabs>
        <w:tab w:val="clear" w:pos="794"/>
        <w:tab w:val="clear" w:pos="1191"/>
        <w:tab w:val="clear" w:pos="1588"/>
        <w:tab w:val="clear" w:pos="1985"/>
        <w:tab w:val="right" w:pos="9639"/>
      </w:tabs>
    </w:pPr>
    <w:rPr>
      <w:b/>
    </w:rPr>
  </w:style>
  <w:style w:type="paragraph" w:styleId="TOC1">
    <w:name w:val="toc 1"/>
    <w:basedOn w:val="Normal"/>
    <w:rsid w:val="0096428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64285"/>
    <w:pPr>
      <w:spacing w:before="80"/>
      <w:ind w:left="1531" w:hanging="851"/>
    </w:pPr>
  </w:style>
  <w:style w:type="paragraph" w:styleId="TOC3">
    <w:name w:val="toc 3"/>
    <w:basedOn w:val="TOC2"/>
    <w:rsid w:val="00964285"/>
  </w:style>
  <w:style w:type="paragraph" w:styleId="TOC4">
    <w:name w:val="toc 4"/>
    <w:basedOn w:val="TOC3"/>
    <w:rsid w:val="00964285"/>
  </w:style>
  <w:style w:type="paragraph" w:styleId="TOC5">
    <w:name w:val="toc 5"/>
    <w:basedOn w:val="TOC4"/>
    <w:rsid w:val="00964285"/>
  </w:style>
  <w:style w:type="paragraph" w:styleId="TOC6">
    <w:name w:val="toc 6"/>
    <w:basedOn w:val="TOC4"/>
    <w:rsid w:val="00964285"/>
  </w:style>
  <w:style w:type="paragraph" w:styleId="TOC7">
    <w:name w:val="toc 7"/>
    <w:basedOn w:val="TOC4"/>
    <w:rsid w:val="00964285"/>
  </w:style>
  <w:style w:type="paragraph" w:styleId="TOC8">
    <w:name w:val="toc 8"/>
    <w:basedOn w:val="TOC4"/>
    <w:rsid w:val="00964285"/>
  </w:style>
  <w:style w:type="paragraph" w:customStyle="1" w:styleId="FiguretitleBR">
    <w:name w:val="Figure_title_BR"/>
    <w:basedOn w:val="TabletitleBR"/>
    <w:next w:val="Figurewithouttitle"/>
    <w:rsid w:val="00964285"/>
    <w:pPr>
      <w:keepNext w:val="0"/>
      <w:spacing w:after="480"/>
    </w:pPr>
  </w:style>
  <w:style w:type="paragraph" w:customStyle="1" w:styleId="FigureNoBR">
    <w:name w:val="Figure_No_BR"/>
    <w:basedOn w:val="Normal"/>
    <w:next w:val="FiguretitleBR"/>
    <w:rsid w:val="00964285"/>
    <w:pPr>
      <w:keepNext/>
      <w:keepLines/>
      <w:spacing w:before="480" w:after="120"/>
      <w:jc w:val="center"/>
    </w:pPr>
    <w:rPr>
      <w:caps/>
    </w:rPr>
  </w:style>
  <w:style w:type="paragraph" w:customStyle="1" w:styleId="AnnexNotitle">
    <w:name w:val="Annex_No &amp; title"/>
    <w:basedOn w:val="Normal"/>
    <w:next w:val="Normal"/>
    <w:link w:val="AnnexNotitleChar"/>
    <w:rsid w:val="00964285"/>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4602B"/>
    <w:rPr>
      <w:color w:val="606420"/>
      <w:u w:val="single"/>
    </w:rPr>
  </w:style>
  <w:style w:type="character" w:customStyle="1" w:styleId="Heading3Char">
    <w:name w:val="Heading 3 Char"/>
    <w:basedOn w:val="DefaultParagraphFont"/>
    <w:link w:val="Heading3"/>
    <w:rsid w:val="001E692F"/>
    <w:rPr>
      <w:b/>
      <w:sz w:val="24"/>
      <w:lang w:val="en-GB" w:eastAsia="en-US" w:bidi="ar-SA"/>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1E692F"/>
    <w:rPr>
      <w:sz w:val="24"/>
      <w:lang w:val="en-GB" w:eastAsia="en-US" w:bidi="ar-SA"/>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uiPriority w:val="99"/>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
    <w:uiPriority w:val="99"/>
    <w:rsid w:val="000A0059"/>
    <w:pPr>
      <w:keepNext/>
      <w:keepLines/>
      <w:spacing w:before="720" w:after="120" w:line="280" w:lineRule="exact"/>
      <w:jc w:val="center"/>
    </w:pPr>
    <w:rPr>
      <w:rFonts w:eastAsia="Times New Roman"/>
      <w:b/>
      <w:lang w:val="fr-FR"/>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FooterChar">
    <w:name w:val="Footer Char"/>
    <w:basedOn w:val="DefaultParagraphFont"/>
    <w:link w:val="Footer"/>
    <w:rsid w:val="00277368"/>
    <w:rPr>
      <w:rFonts w:ascii="Times New Roman" w:hAnsi="Times New Roman"/>
      <w:caps/>
      <w:noProof/>
      <w:sz w:val="16"/>
      <w:lang w:val="en-GB" w:eastAsia="en-US"/>
    </w:rPr>
  </w:style>
  <w:style w:type="paragraph" w:customStyle="1" w:styleId="Formal">
    <w:name w:val="Formal"/>
    <w:basedOn w:val="Normal"/>
    <w:rsid w:val="0027736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 w:type="character" w:customStyle="1" w:styleId="HeaderChar">
    <w:name w:val="Header Char"/>
    <w:aliases w:val="encabezado Char,he Char"/>
    <w:basedOn w:val="DefaultParagraphFont"/>
    <w:link w:val="Header"/>
    <w:rsid w:val="00277368"/>
    <w:rPr>
      <w:rFonts w:ascii="Times New Roman" w:hAnsi="Times New Roman"/>
      <w:sz w:val="18"/>
      <w:lang w:val="en-GB" w:eastAsia="en-US"/>
    </w:rPr>
  </w:style>
  <w:style w:type="paragraph" w:customStyle="1" w:styleId="Normalaftertitle0">
    <w:name w:val="Normal_after_title"/>
    <w:basedOn w:val="Normal"/>
    <w:next w:val="Normal"/>
    <w:rsid w:val="00277368"/>
    <w:pPr>
      <w:spacing w:before="360"/>
    </w:pPr>
    <w:rPr>
      <w:rFonts w:eastAsia="Times New Roman"/>
    </w:rPr>
  </w:style>
  <w:style w:type="paragraph" w:customStyle="1" w:styleId="AnnexNo">
    <w:name w:val="Annex_No"/>
    <w:basedOn w:val="Normal"/>
    <w:next w:val="Normal"/>
    <w:rsid w:val="00277368"/>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rPr>
  </w:style>
  <w:style w:type="paragraph" w:customStyle="1" w:styleId="Annextitle">
    <w:name w:val="Annex_title"/>
    <w:basedOn w:val="Normal"/>
    <w:next w:val="Normal"/>
    <w:rsid w:val="0027736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rPr>
  </w:style>
  <w:style w:type="paragraph" w:customStyle="1" w:styleId="Reasons">
    <w:name w:val="Reasons"/>
    <w:basedOn w:val="Normal"/>
    <w:qFormat/>
    <w:rsid w:val="0027736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1Char">
    <w:name w:val="Heading 1 Char"/>
    <w:basedOn w:val="DefaultParagraphFont"/>
    <w:link w:val="Heading1"/>
    <w:uiPriority w:val="9"/>
    <w:qFormat/>
    <w:rsid w:val="00277368"/>
    <w:rPr>
      <w:rFonts w:ascii="Times New Roman" w:hAnsi="Times New Roman"/>
      <w:b/>
      <w:sz w:val="24"/>
      <w:lang w:val="en-GB" w:eastAsia="en-US"/>
    </w:rPr>
  </w:style>
  <w:style w:type="character" w:customStyle="1" w:styleId="Heading2Char">
    <w:name w:val="Heading 2 Char"/>
    <w:basedOn w:val="DefaultParagraphFont"/>
    <w:link w:val="Heading2"/>
    <w:rsid w:val="00277368"/>
    <w:rPr>
      <w:rFonts w:ascii="Times New Roman" w:hAnsi="Times New Roman"/>
      <w:b/>
      <w:sz w:val="24"/>
      <w:lang w:val="en-GB" w:eastAsia="en-US"/>
    </w:rPr>
  </w:style>
  <w:style w:type="character" w:customStyle="1" w:styleId="Heading4Char">
    <w:name w:val="Heading 4 Char"/>
    <w:basedOn w:val="DefaultParagraphFont"/>
    <w:link w:val="Heading4"/>
    <w:rsid w:val="00277368"/>
    <w:rPr>
      <w:rFonts w:ascii="Times New Roman" w:hAnsi="Times New Roman"/>
      <w:b/>
      <w:sz w:val="24"/>
      <w:lang w:val="en-GB" w:eastAsia="en-US"/>
    </w:rPr>
  </w:style>
  <w:style w:type="character" w:customStyle="1" w:styleId="Heading5Char">
    <w:name w:val="Heading 5 Char"/>
    <w:basedOn w:val="DefaultParagraphFont"/>
    <w:link w:val="Heading5"/>
    <w:rsid w:val="00277368"/>
    <w:rPr>
      <w:rFonts w:ascii="Times New Roman" w:hAnsi="Times New Roman"/>
      <w:b/>
      <w:sz w:val="24"/>
      <w:lang w:val="en-GB" w:eastAsia="en-US"/>
    </w:rPr>
  </w:style>
  <w:style w:type="character" w:customStyle="1" w:styleId="Heading6Char">
    <w:name w:val="Heading 6 Char"/>
    <w:basedOn w:val="DefaultParagraphFont"/>
    <w:link w:val="Heading6"/>
    <w:rsid w:val="00277368"/>
    <w:rPr>
      <w:rFonts w:ascii="Times New Roman" w:hAnsi="Times New Roman"/>
      <w:b/>
      <w:sz w:val="24"/>
      <w:lang w:val="en-GB" w:eastAsia="en-US"/>
    </w:rPr>
  </w:style>
  <w:style w:type="character" w:customStyle="1" w:styleId="Heading7Char">
    <w:name w:val="Heading 7 Char"/>
    <w:basedOn w:val="DefaultParagraphFont"/>
    <w:link w:val="Heading7"/>
    <w:rsid w:val="00277368"/>
    <w:rPr>
      <w:rFonts w:ascii="Times New Roman" w:hAnsi="Times New Roman"/>
      <w:b/>
      <w:sz w:val="24"/>
      <w:lang w:val="en-GB" w:eastAsia="en-US"/>
    </w:rPr>
  </w:style>
  <w:style w:type="character" w:customStyle="1" w:styleId="Heading8Char">
    <w:name w:val="Heading 8 Char"/>
    <w:basedOn w:val="DefaultParagraphFont"/>
    <w:link w:val="Heading8"/>
    <w:rsid w:val="00277368"/>
    <w:rPr>
      <w:rFonts w:ascii="Times New Roman" w:hAnsi="Times New Roman"/>
      <w:b/>
      <w:sz w:val="24"/>
      <w:lang w:val="en-GB" w:eastAsia="en-US"/>
    </w:rPr>
  </w:style>
  <w:style w:type="character" w:customStyle="1" w:styleId="Heading9Char">
    <w:name w:val="Heading 9 Char"/>
    <w:basedOn w:val="DefaultParagraphFont"/>
    <w:link w:val="Heading9"/>
    <w:rsid w:val="00277368"/>
    <w:rPr>
      <w:rFonts w:ascii="Times New Roman" w:hAnsi="Times New Roman"/>
      <w:b/>
      <w:sz w:val="24"/>
      <w:lang w:val="en-GB" w:eastAsia="en-US"/>
    </w:rPr>
  </w:style>
  <w:style w:type="paragraph" w:customStyle="1" w:styleId="FooterQP">
    <w:name w:val="Footer_QP"/>
    <w:basedOn w:val="Normal"/>
    <w:rsid w:val="00277368"/>
    <w:pPr>
      <w:tabs>
        <w:tab w:val="clear" w:pos="794"/>
        <w:tab w:val="clear" w:pos="1191"/>
        <w:tab w:val="clear" w:pos="1588"/>
        <w:tab w:val="clear" w:pos="1985"/>
        <w:tab w:val="left" w:pos="907"/>
        <w:tab w:val="right" w:pos="8789"/>
        <w:tab w:val="right" w:pos="9639"/>
      </w:tabs>
      <w:spacing w:before="0"/>
    </w:pPr>
    <w:rPr>
      <w:rFonts w:eastAsia="Times New Roman"/>
      <w:b/>
      <w:sz w:val="22"/>
    </w:rPr>
  </w:style>
  <w:style w:type="character" w:customStyle="1" w:styleId="HeadingbChar">
    <w:name w:val="Heading_b Char"/>
    <w:link w:val="Headingb"/>
    <w:locked/>
    <w:rsid w:val="00277368"/>
    <w:rPr>
      <w:rFonts w:ascii="Times New Roman" w:hAnsi="Times New Roman"/>
      <w:b/>
      <w:sz w:val="24"/>
      <w:lang w:val="en-GB" w:eastAsia="en-US"/>
    </w:rPr>
  </w:style>
  <w:style w:type="paragraph" w:styleId="NormalWeb">
    <w:name w:val="Normal (Web)"/>
    <w:basedOn w:val="Normal"/>
    <w:uiPriority w:val="99"/>
    <w:unhideWhenUsed/>
    <w:rsid w:val="0027736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EndnoteText">
    <w:name w:val="endnote text"/>
    <w:basedOn w:val="Normal"/>
    <w:link w:val="EndnoteTextChar"/>
    <w:uiPriority w:val="99"/>
    <w:unhideWhenUsed/>
    <w:rsid w:val="00277368"/>
    <w:pPr>
      <w:spacing w:before="0"/>
      <w:textAlignment w:val="auto"/>
    </w:pPr>
    <w:rPr>
      <w:rFonts w:eastAsia="Times New Roman"/>
      <w:sz w:val="20"/>
    </w:rPr>
  </w:style>
  <w:style w:type="character" w:customStyle="1" w:styleId="EndnoteTextChar">
    <w:name w:val="Endnote Text Char"/>
    <w:basedOn w:val="DefaultParagraphFont"/>
    <w:link w:val="EndnoteText"/>
    <w:uiPriority w:val="99"/>
    <w:rsid w:val="00277368"/>
    <w:rPr>
      <w:rFonts w:ascii="Times New Roman" w:eastAsia="Times New Roman" w:hAnsi="Times New Roman"/>
      <w:lang w:val="en-GB" w:eastAsia="en-US"/>
    </w:rPr>
  </w:style>
  <w:style w:type="paragraph" w:styleId="Title">
    <w:name w:val="Title"/>
    <w:basedOn w:val="Normal"/>
    <w:next w:val="Normal"/>
    <w:link w:val="TitleChar"/>
    <w:qFormat/>
    <w:rsid w:val="00277368"/>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77368"/>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277368"/>
    <w:pPr>
      <w:textAlignment w:val="auto"/>
    </w:pPr>
    <w:rPr>
      <w:rFonts w:eastAsia="Times New Roman"/>
      <w:b/>
      <w:bCs/>
      <w:i/>
      <w:iCs/>
      <w:szCs w:val="24"/>
    </w:rPr>
  </w:style>
  <w:style w:type="character" w:customStyle="1" w:styleId="BodyTextChar">
    <w:name w:val="Body Text Char"/>
    <w:basedOn w:val="DefaultParagraphFont"/>
    <w:link w:val="BodyText"/>
    <w:rsid w:val="00277368"/>
    <w:rPr>
      <w:rFonts w:ascii="Times New Roman" w:eastAsia="Times New Roman" w:hAnsi="Times New Roman"/>
      <w:b/>
      <w:bCs/>
      <w:i/>
      <w:iCs/>
      <w:sz w:val="24"/>
      <w:szCs w:val="24"/>
      <w:lang w:val="en-GB" w:eastAsia="en-US"/>
    </w:rPr>
  </w:style>
  <w:style w:type="paragraph" w:styleId="BodyTextIndent">
    <w:name w:val="Body Text Indent"/>
    <w:basedOn w:val="Normal"/>
    <w:link w:val="BodyTextIndentChar"/>
    <w:unhideWhenUsed/>
    <w:rsid w:val="00277368"/>
    <w:pPr>
      <w:spacing w:after="120"/>
      <w:ind w:left="360"/>
      <w:textAlignment w:val="auto"/>
    </w:pPr>
    <w:rPr>
      <w:rFonts w:eastAsia="Times New Roman"/>
    </w:rPr>
  </w:style>
  <w:style w:type="character" w:customStyle="1" w:styleId="BodyTextIndentChar">
    <w:name w:val="Body Text Indent Char"/>
    <w:basedOn w:val="DefaultParagraphFont"/>
    <w:link w:val="BodyTextIndent"/>
    <w:rsid w:val="00277368"/>
    <w:rPr>
      <w:rFonts w:ascii="Times New Roman" w:eastAsia="Times New Roman" w:hAnsi="Times New Roman"/>
      <w:sz w:val="24"/>
      <w:lang w:val="en-GB" w:eastAsia="en-US"/>
    </w:rPr>
  </w:style>
  <w:style w:type="paragraph" w:styleId="Subtitle">
    <w:name w:val="Subtitle"/>
    <w:basedOn w:val="Normal"/>
    <w:next w:val="Normal"/>
    <w:link w:val="SubtitleChar"/>
    <w:uiPriority w:val="11"/>
    <w:qFormat/>
    <w:rsid w:val="00277368"/>
    <w:pPr>
      <w:tabs>
        <w:tab w:val="clear" w:pos="794"/>
        <w:tab w:val="clear" w:pos="1191"/>
        <w:tab w:val="clear" w:pos="1588"/>
        <w:tab w:val="clear" w:pos="1985"/>
      </w:tabs>
      <w:overflowPunct/>
      <w:autoSpaceDE/>
      <w:autoSpaceDN/>
      <w:adjustRightInd/>
      <w:spacing w:before="0" w:after="200" w:line="276" w:lineRule="auto"/>
      <w:textAlignment w:val="auto"/>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11"/>
    <w:rsid w:val="00277368"/>
    <w:rPr>
      <w:rFonts w:ascii="Cambria" w:hAnsi="Cambria"/>
      <w:i/>
      <w:iCs/>
      <w:color w:val="4F81BD"/>
      <w:spacing w:val="15"/>
      <w:sz w:val="24"/>
      <w:szCs w:val="24"/>
    </w:rPr>
  </w:style>
  <w:style w:type="paragraph" w:styleId="BodyText2">
    <w:name w:val="Body Text 2"/>
    <w:basedOn w:val="Normal"/>
    <w:link w:val="BodyText2Char"/>
    <w:unhideWhenUsed/>
    <w:rsid w:val="00277368"/>
    <w:pPr>
      <w:spacing w:after="120" w:line="480" w:lineRule="auto"/>
      <w:textAlignment w:val="auto"/>
    </w:pPr>
    <w:rPr>
      <w:rFonts w:eastAsia="Times New Roman"/>
    </w:rPr>
  </w:style>
  <w:style w:type="character" w:customStyle="1" w:styleId="BodyText2Char">
    <w:name w:val="Body Text 2 Char"/>
    <w:basedOn w:val="DefaultParagraphFont"/>
    <w:link w:val="BodyText2"/>
    <w:rsid w:val="00277368"/>
    <w:rPr>
      <w:rFonts w:ascii="Times New Roman" w:eastAsia="Times New Roman" w:hAnsi="Times New Roman"/>
      <w:sz w:val="24"/>
      <w:lang w:val="en-GB" w:eastAsia="en-US"/>
    </w:rPr>
  </w:style>
  <w:style w:type="paragraph" w:styleId="PlainText">
    <w:name w:val="Plain Text"/>
    <w:basedOn w:val="Normal"/>
    <w:link w:val="PlainTextChar"/>
    <w:uiPriority w:val="99"/>
    <w:unhideWhenUsed/>
    <w:rsid w:val="00277368"/>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77368"/>
    <w:rPr>
      <w:rFonts w:ascii="Calibri" w:eastAsiaTheme="minorEastAsia" w:hAnsi="Calibri" w:cstheme="minorBidi"/>
      <w:sz w:val="22"/>
      <w:szCs w:val="21"/>
    </w:rPr>
  </w:style>
  <w:style w:type="paragraph" w:styleId="Revision">
    <w:name w:val="Revision"/>
    <w:uiPriority w:val="99"/>
    <w:semiHidden/>
    <w:rsid w:val="00277368"/>
    <w:rPr>
      <w:rFonts w:ascii="Times New Roman" w:eastAsia="Times New Roman" w:hAnsi="Times New Roman"/>
      <w:sz w:val="24"/>
      <w:lang w:val="en-GB" w:eastAsia="en-US"/>
    </w:rPr>
  </w:style>
  <w:style w:type="character" w:styleId="CommentReference">
    <w:name w:val="annotation reference"/>
    <w:basedOn w:val="DefaultParagraphFont"/>
    <w:semiHidden/>
    <w:unhideWhenUsed/>
    <w:rsid w:val="00277368"/>
    <w:rPr>
      <w:sz w:val="16"/>
      <w:szCs w:val="16"/>
    </w:rPr>
  </w:style>
  <w:style w:type="paragraph" w:styleId="CommentText">
    <w:name w:val="annotation text"/>
    <w:basedOn w:val="Normal"/>
    <w:link w:val="CommentTextChar"/>
    <w:semiHidden/>
    <w:unhideWhenUsed/>
    <w:rsid w:val="00277368"/>
    <w:rPr>
      <w:rFonts w:eastAsia="Times New Roman"/>
      <w:sz w:val="20"/>
    </w:rPr>
  </w:style>
  <w:style w:type="character" w:customStyle="1" w:styleId="CommentTextChar">
    <w:name w:val="Comment Text Char"/>
    <w:basedOn w:val="DefaultParagraphFont"/>
    <w:link w:val="CommentText"/>
    <w:semiHidden/>
    <w:rsid w:val="00277368"/>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277368"/>
    <w:rPr>
      <w:b/>
      <w:bCs/>
    </w:rPr>
  </w:style>
  <w:style w:type="character" w:customStyle="1" w:styleId="CommentSubjectChar">
    <w:name w:val="Comment Subject Char"/>
    <w:basedOn w:val="CommentTextChar"/>
    <w:link w:val="CommentSubject"/>
    <w:semiHidden/>
    <w:rsid w:val="00277368"/>
    <w:rPr>
      <w:rFonts w:ascii="Times New Roman" w:eastAsia="Times New Roman" w:hAnsi="Times New Roman"/>
      <w:b/>
      <w:bCs/>
      <w:lang w:val="en-GB" w:eastAsia="en-US"/>
    </w:rPr>
  </w:style>
  <w:style w:type="paragraph" w:styleId="BalloonText">
    <w:name w:val="Balloon Text"/>
    <w:basedOn w:val="Normal"/>
    <w:link w:val="BalloonTextChar"/>
    <w:semiHidden/>
    <w:unhideWhenUsed/>
    <w:rsid w:val="00277368"/>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7368"/>
    <w:rPr>
      <w:rFonts w:ascii="Tahoma" w:eastAsia="Times New Roman" w:hAnsi="Tahoma" w:cs="Tahoma"/>
      <w:sz w:val="16"/>
      <w:szCs w:val="16"/>
      <w:lang w:val="en-GB" w:eastAsia="en-US"/>
    </w:rPr>
  </w:style>
  <w:style w:type="table" w:customStyle="1" w:styleId="TableGrid1">
    <w:name w:val="Table Grid1"/>
    <w:basedOn w:val="TableNormal"/>
    <w:next w:val="TableGrid"/>
    <w:rsid w:val="00277368"/>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277368"/>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27736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27736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27736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ITU-R/go/space-statistics/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tu.int/ITU-R/go/space-statistics/e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ITU-R/go/space-statistics/en" TargetMode="External"/><Relationship Id="rId14" Type="http://schemas.openxmlformats.org/officeDocument/2006/relationships/image" Target="media/image4.png"/><Relationship Id="rId22" Type="http://schemas.openxmlformats.org/officeDocument/2006/relationships/hyperlink" Target="https://www.itu.int/ITU-R/go/space-statistics/en"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RAG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0.83451</cdr:x>
      <cdr:y>0.38217</cdr:y>
    </cdr:from>
    <cdr:to>
      <cdr:x>0.9719</cdr:x>
      <cdr:y>0.61783</cdr:y>
    </cdr:to>
    <cdr:sp macro="" textlink="">
      <cdr:nvSpPr>
        <cdr:cNvPr id="2" name="Text Box 1"/>
        <cdr:cNvSpPr txBox="1"/>
      </cdr:nvSpPr>
      <cdr:spPr>
        <a:xfrm xmlns:a="http://schemas.openxmlformats.org/drawingml/2006/main">
          <a:off x="3820678" y="1048357"/>
          <a:ext cx="629014" cy="646486"/>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wrap="square" rtlCol="0"/>
        <a:lstStyle xmlns:a="http://schemas.openxmlformats.org/drawingml/2006/main"/>
        <a:p xmlns:a="http://schemas.openxmlformats.org/drawingml/2006/main">
          <a:r>
            <a:rPr lang="zh-CN" altLang="en-US" sz="800"/>
            <a:t>目标</a:t>
          </a:r>
          <a:r>
            <a:rPr lang="en-US" altLang="zh-CN" sz="800"/>
            <a:t>R.1</a:t>
          </a:r>
        </a:p>
        <a:p xmlns:a="http://schemas.openxmlformats.org/drawingml/2006/main">
          <a:endParaRPr lang="en-US" altLang="zh-CN" sz="500"/>
        </a:p>
        <a:p xmlns:a="http://schemas.openxmlformats.org/drawingml/2006/main">
          <a:r>
            <a:rPr lang="zh-CN" altLang="en-US" sz="800"/>
            <a:t>目标</a:t>
          </a:r>
          <a:r>
            <a:rPr lang="en-US" altLang="zh-CN" sz="800"/>
            <a:t>R.2</a:t>
          </a:r>
        </a:p>
        <a:p xmlns:a="http://schemas.openxmlformats.org/drawingml/2006/main">
          <a:endParaRPr lang="en-US" altLang="zh-CN" sz="500"/>
        </a:p>
        <a:p xmlns:a="http://schemas.openxmlformats.org/drawingml/2006/main">
          <a:r>
            <a:rPr lang="zh-CN" altLang="en-US" sz="800"/>
            <a:t>目标</a:t>
          </a:r>
          <a:r>
            <a:rPr lang="en-US" altLang="zh-CN" sz="800"/>
            <a:t>R.3</a:t>
          </a:r>
          <a:endParaRPr lang="en-GB"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3DF4-A08A-4232-B2D5-7CDD44BC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PC_RAG17.dotx</Template>
  <TotalTime>18</TotalTime>
  <Pages>18</Pages>
  <Words>7323</Words>
  <Characters>4560</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11860</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Kong, Hongli</dc:creator>
  <cp:keywords>RAG03-1</cp:keywords>
  <dc:description>Document RAG08-1/1-E  For: _x000d_Document date: 12 December 2007_x000d_Saved by JJF44233 at 15:38:46 on 18/12/2007</dc:description>
  <cp:lastModifiedBy>Yuan, Tianxiang</cp:lastModifiedBy>
  <cp:revision>4</cp:revision>
  <cp:lastPrinted>2017-04-13T09:31:00Z</cp:lastPrinted>
  <dcterms:created xsi:type="dcterms:W3CDTF">2017-04-13T12:27:00Z</dcterms:created>
  <dcterms:modified xsi:type="dcterms:W3CDTF">2017-04-13T12:44:00Z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