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130 (Add.16)</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2E5DC9">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莱索托（王国）</w:t>
            </w:r>
            <w:r w:rsidRPr="000273B7">
              <w:rPr>
                <w:lang w:eastAsia="zh-CN"/>
              </w:rPr>
              <w:t>/</w:t>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Pr="000273B7">
              <w:rPr>
                <w:lang w:eastAsia="zh-CN"/>
              </w:rPr>
              <w:t>纳米比亚（共和国）</w:t>
            </w:r>
            <w:r w:rsidRPr="000273B7">
              <w:rPr>
                <w:lang w:eastAsia="zh-CN"/>
              </w:rPr>
              <w:t>/</w:t>
            </w:r>
            <w:r w:rsidR="005E6C54">
              <w:rPr>
                <w:lang w:eastAsia="zh-CN"/>
              </w:rPr>
              <w:br/>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Pr="000273B7">
              <w:rPr>
                <w:lang w:eastAsia="zh-CN"/>
              </w:rPr>
              <w:t>斯威士兰（王国）</w:t>
            </w:r>
            <w:r w:rsidRPr="000273B7">
              <w:rPr>
                <w:lang w:eastAsia="zh-CN"/>
              </w:rPr>
              <w:t>/</w:t>
            </w:r>
            <w:r w:rsidR="005E6C54">
              <w:rPr>
                <w:lang w:eastAsia="zh-CN"/>
              </w:rPr>
              <w:br/>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Pr="000273B7">
              <w:rPr>
                <w:lang w:eastAsia="zh-CN"/>
              </w:rPr>
              <w:t>津巴布韦（共和国）</w:t>
            </w:r>
          </w:p>
        </w:tc>
      </w:tr>
      <w:tr w:rsidR="008221A4">
        <w:trPr>
          <w:cantSplit/>
        </w:trPr>
        <w:tc>
          <w:tcPr>
            <w:tcW w:w="10031" w:type="dxa"/>
            <w:gridSpan w:val="2"/>
          </w:tcPr>
          <w:p w:rsidR="008221A4" w:rsidRDefault="009D179A" w:rsidP="008221A4">
            <w:pPr>
              <w:pStyle w:val="Title1"/>
              <w:rPr>
                <w:lang w:eastAsia="zh-CN"/>
              </w:rPr>
            </w:pPr>
            <w:bookmarkStart w:id="5" w:name="dtitle1" w:colFirst="0" w:colLast="0"/>
            <w:bookmarkEnd w:id="4"/>
            <w:r w:rsidRPr="009D179A">
              <w:rPr>
                <w:rFonts w:hint="eastAsia"/>
                <w:lang w:eastAsia="zh-CN"/>
              </w:rPr>
              <w:t>有关大会工作的提案</w:t>
            </w:r>
          </w:p>
        </w:tc>
      </w:tr>
      <w:tr w:rsidR="008221A4">
        <w:trPr>
          <w:cantSplit/>
        </w:trPr>
        <w:tc>
          <w:tcPr>
            <w:tcW w:w="10031" w:type="dxa"/>
            <w:gridSpan w:val="2"/>
          </w:tcPr>
          <w:p w:rsidR="008221A4" w:rsidRDefault="008221A4" w:rsidP="008221A4">
            <w:pPr>
              <w:pStyle w:val="Title2"/>
              <w:rPr>
                <w:lang w:eastAsia="zh-CN"/>
              </w:rPr>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1.16</w:t>
            </w:r>
          </w:p>
        </w:tc>
      </w:tr>
    </w:tbl>
    <w:bookmarkEnd w:id="7"/>
    <w:p w:rsidR="002E5DC9" w:rsidRDefault="002E5DC9" w:rsidP="009D179A">
      <w:pPr>
        <w:pStyle w:val="Normalaftertitle0"/>
        <w:rPr>
          <w:lang w:eastAsia="zh-CN"/>
        </w:rPr>
      </w:pPr>
      <w:r w:rsidRPr="009C33AA">
        <w:rPr>
          <w:lang w:eastAsia="zh-CN"/>
        </w:rPr>
        <w:t>1.16</w:t>
      </w:r>
      <w:r w:rsidRPr="009C33AA">
        <w:rPr>
          <w:lang w:eastAsia="zh-CN"/>
        </w:rPr>
        <w:tab/>
      </w:r>
      <w:r w:rsidRPr="009C33AA">
        <w:rPr>
          <w:rFonts w:hint="eastAsia"/>
          <w:lang w:eastAsia="zh-CN"/>
        </w:rPr>
        <w:t>根据第</w:t>
      </w:r>
      <w:r w:rsidRPr="009C33AA">
        <w:rPr>
          <w:b/>
          <w:bCs/>
          <w:lang w:eastAsia="zh-CN"/>
        </w:rPr>
        <w:t>360</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审议有助于引入可能的新自动识别系统（</w:t>
      </w:r>
      <w:r w:rsidRPr="009C33AA">
        <w:rPr>
          <w:lang w:eastAsia="zh-CN"/>
        </w:rPr>
        <w:t>AIS</w:t>
      </w:r>
      <w:r w:rsidRPr="009C33AA">
        <w:rPr>
          <w:rFonts w:hint="eastAsia"/>
          <w:lang w:eastAsia="zh-CN"/>
        </w:rPr>
        <w:t>）技术应用和新应用方面的规则条款并考虑相关的频谱划分，以改善水上无线电通信；</w:t>
      </w:r>
    </w:p>
    <w:p w:rsidR="005E6C54" w:rsidRPr="005E6C54" w:rsidRDefault="005E6C54" w:rsidP="005E6C54">
      <w:pPr>
        <w:rPr>
          <w:lang w:eastAsia="zh-CN"/>
        </w:rPr>
      </w:pPr>
    </w:p>
    <w:p w:rsidR="002E5DC9" w:rsidRPr="00B85FC1" w:rsidRDefault="00676D3A" w:rsidP="00676D3A">
      <w:pPr>
        <w:pStyle w:val="Headingb"/>
        <w:rPr>
          <w:lang w:eastAsia="zh-CN"/>
        </w:rPr>
      </w:pPr>
      <w:r>
        <w:rPr>
          <w:rFonts w:hint="eastAsia"/>
          <w:lang w:eastAsia="zh-CN"/>
        </w:rPr>
        <w:t>引言</w:t>
      </w:r>
    </w:p>
    <w:p w:rsidR="00676D3A" w:rsidRDefault="00676D3A" w:rsidP="005E6C54">
      <w:pPr>
        <w:ind w:firstLineChars="200" w:firstLine="480"/>
        <w:rPr>
          <w:lang w:eastAsia="zh-CN"/>
        </w:rPr>
      </w:pPr>
      <w:r>
        <w:rPr>
          <w:rFonts w:hint="eastAsia"/>
          <w:lang w:eastAsia="zh-CN"/>
        </w:rPr>
        <w:t>自动识别系统（</w:t>
      </w:r>
      <w:r>
        <w:rPr>
          <w:rFonts w:hint="eastAsia"/>
          <w:lang w:eastAsia="zh-CN"/>
        </w:rPr>
        <w:t>AIS</w:t>
      </w:r>
      <w:r>
        <w:rPr>
          <w:rFonts w:hint="eastAsia"/>
          <w:lang w:eastAsia="zh-CN"/>
        </w:rPr>
        <w:t>）已证明是水上数据系统。船载</w:t>
      </w:r>
      <w:r>
        <w:rPr>
          <w:rFonts w:hint="eastAsia"/>
          <w:lang w:eastAsia="zh-CN"/>
        </w:rPr>
        <w:t>AIS</w:t>
      </w:r>
      <w:r>
        <w:rPr>
          <w:rFonts w:hint="eastAsia"/>
          <w:lang w:eastAsia="zh-CN"/>
        </w:rPr>
        <w:t>是《</w:t>
      </w:r>
      <w:r w:rsidRPr="00676D3A">
        <w:rPr>
          <w:rFonts w:hint="eastAsia"/>
          <w:lang w:eastAsia="zh-CN"/>
        </w:rPr>
        <w:t>国际海上人命安全公约</w:t>
      </w:r>
      <w:r>
        <w:rPr>
          <w:rFonts w:hint="eastAsia"/>
          <w:lang w:eastAsia="zh-CN"/>
        </w:rPr>
        <w:t>》</w:t>
      </w:r>
      <w:r w:rsidRPr="00676D3A">
        <w:rPr>
          <w:rFonts w:hint="eastAsia"/>
          <w:lang w:eastAsia="zh-CN"/>
        </w:rPr>
        <w:t>（</w:t>
      </w:r>
      <w:r w:rsidRPr="00676D3A">
        <w:rPr>
          <w:rFonts w:hint="eastAsia"/>
          <w:lang w:eastAsia="zh-CN"/>
        </w:rPr>
        <w:t>SOLAS</w:t>
      </w:r>
      <w:r w:rsidRPr="00676D3A">
        <w:rPr>
          <w:rFonts w:hint="eastAsia"/>
          <w:lang w:eastAsia="zh-CN"/>
        </w:rPr>
        <w:t>）</w:t>
      </w:r>
      <w:r>
        <w:rPr>
          <w:rFonts w:hint="eastAsia"/>
          <w:lang w:eastAsia="zh-CN"/>
        </w:rPr>
        <w:t>第</w:t>
      </w:r>
      <w:r>
        <w:rPr>
          <w:rFonts w:hint="eastAsia"/>
          <w:lang w:eastAsia="zh-CN"/>
        </w:rPr>
        <w:t>5</w:t>
      </w:r>
      <w:r>
        <w:rPr>
          <w:rFonts w:hint="eastAsia"/>
          <w:lang w:eastAsia="zh-CN"/>
        </w:rPr>
        <w:t>章对导航安全的强制要求。</w:t>
      </w:r>
      <w:r w:rsidRPr="00676D3A">
        <w:rPr>
          <w:rFonts w:hint="eastAsia"/>
          <w:lang w:eastAsia="zh-CN"/>
        </w:rPr>
        <w:t>AIS</w:t>
      </w:r>
      <w:r w:rsidRPr="00676D3A">
        <w:rPr>
          <w:rFonts w:hint="eastAsia"/>
          <w:lang w:eastAsia="zh-CN"/>
        </w:rPr>
        <w:t>令使用</w:t>
      </w:r>
      <w:r>
        <w:rPr>
          <w:rFonts w:hint="eastAsia"/>
          <w:lang w:eastAsia="zh-CN"/>
        </w:rPr>
        <w:t>这些系统的电台得以识别，可提供有关船只及其货物的信息，并</w:t>
      </w:r>
      <w:r w:rsidRPr="00676D3A">
        <w:rPr>
          <w:rFonts w:hint="eastAsia"/>
          <w:lang w:eastAsia="zh-CN"/>
        </w:rPr>
        <w:t>为在船只与邻近</w:t>
      </w:r>
      <w:r>
        <w:rPr>
          <w:rFonts w:hint="eastAsia"/>
          <w:lang w:eastAsia="zh-CN"/>
        </w:rPr>
        <w:t>船只和海岸电台之间交换标识、位置、航向和航速等船舶数据提供了</w:t>
      </w:r>
      <w:r w:rsidRPr="00676D3A">
        <w:rPr>
          <w:rFonts w:hint="eastAsia"/>
          <w:lang w:eastAsia="zh-CN"/>
        </w:rPr>
        <w:t>手段。</w:t>
      </w:r>
    </w:p>
    <w:p w:rsidR="002E5DC9" w:rsidRPr="002E5DC9" w:rsidRDefault="002E5DC9" w:rsidP="00676D3A">
      <w:pPr>
        <w:rPr>
          <w:lang w:val="en-US" w:eastAsia="zh-CN"/>
        </w:rPr>
      </w:pPr>
      <w:r w:rsidRPr="002E5DC9">
        <w:rPr>
          <w:lang w:val="en-US" w:eastAsia="zh-CN"/>
        </w:rPr>
        <w:t>a)</w:t>
      </w:r>
      <w:r w:rsidRPr="002E5DC9">
        <w:rPr>
          <w:lang w:val="en-US" w:eastAsia="zh-CN"/>
        </w:rPr>
        <w:tab/>
      </w:r>
      <w:r w:rsidR="00676D3A">
        <w:rPr>
          <w:rFonts w:hint="eastAsia"/>
          <w:lang w:val="en-US" w:eastAsia="zh-CN"/>
        </w:rPr>
        <w:t>做出决议</w:t>
      </w:r>
      <w:r w:rsidRPr="002E5DC9">
        <w:rPr>
          <w:lang w:val="en-US" w:eastAsia="zh-CN"/>
        </w:rPr>
        <w:t>1</w:t>
      </w:r>
      <w:r w:rsidR="00676D3A">
        <w:rPr>
          <w:rFonts w:hint="eastAsia"/>
          <w:lang w:val="en-US" w:eastAsia="zh-CN"/>
        </w:rPr>
        <w:t>：</w:t>
      </w:r>
    </w:p>
    <w:p w:rsidR="002E5DC9" w:rsidRPr="00B85FC1" w:rsidRDefault="00A60D80" w:rsidP="00A60D80">
      <w:pPr>
        <w:ind w:firstLineChars="200" w:firstLine="480"/>
        <w:rPr>
          <w:lang w:eastAsia="zh-CN"/>
        </w:rPr>
      </w:pPr>
      <w:r>
        <w:rPr>
          <w:rFonts w:hint="eastAsia"/>
          <w:lang w:eastAsia="zh-CN"/>
        </w:rPr>
        <w:t>在</w:t>
      </w:r>
      <w:r>
        <w:rPr>
          <w:rFonts w:hint="eastAsia"/>
          <w:lang w:eastAsia="zh-CN"/>
        </w:rPr>
        <w:t>ITU-R</w:t>
      </w:r>
      <w:r>
        <w:rPr>
          <w:rFonts w:hint="eastAsia"/>
          <w:lang w:eastAsia="zh-CN"/>
        </w:rPr>
        <w:t>的研究结果基础上，考虑修改《无线电规则》，其中包括可能的频谱划分，以令开发新的</w:t>
      </w:r>
      <w:r>
        <w:rPr>
          <w:rFonts w:hint="eastAsia"/>
          <w:lang w:eastAsia="zh-CN"/>
        </w:rPr>
        <w:t>AIS</w:t>
      </w:r>
      <w:r>
        <w:rPr>
          <w:rFonts w:hint="eastAsia"/>
          <w:lang w:eastAsia="zh-CN"/>
        </w:rPr>
        <w:t>地面和卫星应用成为可能，同时确保此类应用不会降低目前</w:t>
      </w:r>
      <w:r>
        <w:rPr>
          <w:rFonts w:hint="eastAsia"/>
          <w:lang w:eastAsia="zh-CN"/>
        </w:rPr>
        <w:t>AIS</w:t>
      </w:r>
      <w:r>
        <w:rPr>
          <w:rFonts w:hint="eastAsia"/>
          <w:lang w:eastAsia="zh-CN"/>
        </w:rPr>
        <w:t>操作及其他现有业务的水平；</w:t>
      </w:r>
    </w:p>
    <w:p w:rsidR="00A60D80" w:rsidRDefault="00A60D80" w:rsidP="00676D3A">
      <w:pPr>
        <w:ind w:firstLineChars="200" w:firstLine="480"/>
        <w:rPr>
          <w:lang w:val="en-US" w:eastAsia="zh-CN"/>
        </w:rPr>
      </w:pPr>
      <w:r>
        <w:rPr>
          <w:rFonts w:hint="eastAsia"/>
          <w:lang w:val="en-US" w:eastAsia="zh-CN"/>
        </w:rPr>
        <w:t>当</w:t>
      </w:r>
      <w:r>
        <w:rPr>
          <w:lang w:val="en-US" w:eastAsia="zh-CN"/>
        </w:rPr>
        <w:t>AIS VDL</w:t>
      </w:r>
      <w:r w:rsidR="00676D3A">
        <w:rPr>
          <w:rFonts w:hint="eastAsia"/>
          <w:lang w:val="en-US" w:eastAsia="zh-CN"/>
        </w:rPr>
        <w:t>（</w:t>
      </w:r>
      <w:r w:rsidR="00676D3A">
        <w:rPr>
          <w:rFonts w:hint="eastAsia"/>
          <w:lang w:val="en-US" w:eastAsia="zh-CN"/>
        </w:rPr>
        <w:t>VHF</w:t>
      </w:r>
      <w:r w:rsidR="00676D3A">
        <w:rPr>
          <w:rFonts w:hint="eastAsia"/>
          <w:lang w:val="en-US" w:eastAsia="zh-CN"/>
        </w:rPr>
        <w:t>数据链路）</w:t>
      </w:r>
      <w:r>
        <w:rPr>
          <w:rFonts w:hint="eastAsia"/>
          <w:lang w:val="en-US" w:eastAsia="zh-CN"/>
        </w:rPr>
        <w:t>用于数据通信时，随着</w:t>
      </w:r>
      <w:r>
        <w:rPr>
          <w:lang w:val="en-US" w:eastAsia="zh-CN"/>
        </w:rPr>
        <w:t>AIS</w:t>
      </w:r>
      <w:r>
        <w:rPr>
          <w:rFonts w:hint="eastAsia"/>
          <w:lang w:val="en-US" w:eastAsia="zh-CN"/>
        </w:rPr>
        <w:t>报文的增加，其性能下降，从而造成更多</w:t>
      </w:r>
      <w:r>
        <w:rPr>
          <w:lang w:val="en-US" w:eastAsia="zh-CN"/>
        </w:rPr>
        <w:t>AIS</w:t>
      </w:r>
      <w:r>
        <w:rPr>
          <w:rFonts w:hint="eastAsia"/>
          <w:lang w:val="en-US" w:eastAsia="zh-CN"/>
        </w:rPr>
        <w:t>报文丢失和大量的重新发送，</w:t>
      </w:r>
      <w:r w:rsidR="00676D3A">
        <w:rPr>
          <w:rFonts w:hint="eastAsia"/>
          <w:lang w:val="en-US" w:eastAsia="zh-CN"/>
        </w:rPr>
        <w:t>并最终</w:t>
      </w:r>
      <w:r>
        <w:rPr>
          <w:rFonts w:hint="eastAsia"/>
          <w:lang w:val="en-US" w:eastAsia="zh-CN"/>
        </w:rPr>
        <w:t>导致数据通信中断；</w:t>
      </w:r>
    </w:p>
    <w:p w:rsidR="00A60D80" w:rsidRDefault="00A60D80" w:rsidP="00A60D80">
      <w:pPr>
        <w:ind w:firstLineChars="200" w:firstLine="480"/>
        <w:rPr>
          <w:lang w:val="en-US" w:eastAsia="zh-CN"/>
        </w:rPr>
      </w:pPr>
      <w:r>
        <w:rPr>
          <w:rFonts w:hint="eastAsia"/>
          <w:lang w:val="en-US" w:eastAsia="zh-CN"/>
        </w:rPr>
        <w:t>与日俱增的</w:t>
      </w:r>
      <w:r>
        <w:rPr>
          <w:lang w:val="en-US" w:eastAsia="zh-CN"/>
        </w:rPr>
        <w:t>ASM</w:t>
      </w:r>
      <w:r>
        <w:rPr>
          <w:rFonts w:hint="eastAsia"/>
          <w:lang w:val="en-US" w:eastAsia="zh-CN"/>
        </w:rPr>
        <w:t>还将减少打算用于</w:t>
      </w:r>
      <w:r>
        <w:rPr>
          <w:lang w:val="en-US" w:eastAsia="zh-CN"/>
        </w:rPr>
        <w:t>AIS</w:t>
      </w:r>
      <w:r>
        <w:rPr>
          <w:rFonts w:hint="eastAsia"/>
          <w:lang w:val="en-US" w:eastAsia="zh-CN"/>
        </w:rPr>
        <w:t>报文的可用时间段。随着水上</w:t>
      </w:r>
      <w:r>
        <w:rPr>
          <w:lang w:val="en-US" w:eastAsia="zh-CN"/>
        </w:rPr>
        <w:t>VHF</w:t>
      </w:r>
      <w:r>
        <w:rPr>
          <w:rFonts w:hint="eastAsia"/>
          <w:lang w:val="en-US" w:eastAsia="zh-CN"/>
        </w:rPr>
        <w:t>数据通信需求的增加，</w:t>
      </w:r>
      <w:r>
        <w:rPr>
          <w:lang w:val="en-US" w:eastAsia="zh-CN"/>
        </w:rPr>
        <w:t>AIS</w:t>
      </w:r>
      <w:r>
        <w:rPr>
          <w:rFonts w:hint="eastAsia"/>
          <w:lang w:val="en-US" w:eastAsia="zh-CN"/>
        </w:rPr>
        <w:t>使用量将不断增加，从而导致现有</w:t>
      </w:r>
      <w:r>
        <w:rPr>
          <w:lang w:val="en-US" w:eastAsia="zh-CN"/>
        </w:rPr>
        <w:t>AIS 1</w:t>
      </w:r>
      <w:r>
        <w:rPr>
          <w:rFonts w:hint="eastAsia"/>
          <w:lang w:val="en-US" w:eastAsia="zh-CN"/>
        </w:rPr>
        <w:t>和</w:t>
      </w:r>
      <w:r>
        <w:rPr>
          <w:lang w:val="en-US" w:eastAsia="zh-CN"/>
        </w:rPr>
        <w:t>AIS 2</w:t>
      </w:r>
      <w:r>
        <w:rPr>
          <w:rFonts w:hint="eastAsia"/>
          <w:lang w:val="en-US" w:eastAsia="zh-CN"/>
        </w:rPr>
        <w:t>信道的超载；</w:t>
      </w:r>
    </w:p>
    <w:p w:rsidR="002E5DC9" w:rsidRPr="00B85FC1" w:rsidRDefault="00A60D80" w:rsidP="00A60D80">
      <w:pPr>
        <w:ind w:firstLineChars="200" w:firstLine="480"/>
        <w:rPr>
          <w:lang w:eastAsia="zh-CN"/>
        </w:rPr>
      </w:pPr>
      <w:r>
        <w:rPr>
          <w:lang w:val="en-US" w:eastAsia="zh-CN"/>
        </w:rPr>
        <w:t>WRC-12</w:t>
      </w:r>
      <w:r>
        <w:rPr>
          <w:rFonts w:hint="eastAsia"/>
          <w:lang w:val="en-US" w:eastAsia="zh-CN"/>
        </w:rPr>
        <w:t>做出的为数字通信指配更多《无线电规则》附录</w:t>
      </w:r>
      <w:r w:rsidRPr="00A60D80">
        <w:rPr>
          <w:lang w:val="en-US" w:eastAsia="zh-CN"/>
        </w:rPr>
        <w:t>18</w:t>
      </w:r>
      <w:r>
        <w:rPr>
          <w:rFonts w:hint="eastAsia"/>
          <w:lang w:val="en-US" w:eastAsia="zh-CN"/>
        </w:rPr>
        <w:t>新信道的决定使新的数字通信手段得以落实和使用；</w:t>
      </w:r>
    </w:p>
    <w:p w:rsidR="002E5DC9" w:rsidRPr="00B85FC1" w:rsidRDefault="00A60D80" w:rsidP="00A60D80">
      <w:pPr>
        <w:ind w:firstLineChars="200" w:firstLine="480"/>
        <w:rPr>
          <w:lang w:eastAsia="zh-CN"/>
        </w:rPr>
      </w:pPr>
      <w:r>
        <w:rPr>
          <w:rFonts w:hint="eastAsia"/>
          <w:lang w:eastAsia="zh-CN"/>
        </w:rPr>
        <w:lastRenderedPageBreak/>
        <w:t>使用</w:t>
      </w:r>
      <w:r w:rsidR="00F51BE3">
        <w:rPr>
          <w:rFonts w:hint="eastAsia"/>
          <w:lang w:eastAsia="zh-CN"/>
        </w:rPr>
        <w:t>拟议的</w:t>
      </w:r>
      <w:r>
        <w:rPr>
          <w:lang w:eastAsia="zh-CN"/>
        </w:rPr>
        <w:t>6</w:t>
      </w:r>
      <w:r>
        <w:rPr>
          <w:rFonts w:hint="eastAsia"/>
          <w:lang w:eastAsia="zh-CN"/>
        </w:rPr>
        <w:t>个</w:t>
      </w:r>
      <w:r>
        <w:rPr>
          <w:lang w:eastAsia="zh-CN"/>
        </w:rPr>
        <w:t>VHF</w:t>
      </w:r>
      <w:r>
        <w:rPr>
          <w:rFonts w:hint="eastAsia"/>
          <w:lang w:eastAsia="zh-CN"/>
        </w:rPr>
        <w:t>数据信道和另外两个信道（已确定用于“未来</w:t>
      </w:r>
      <w:r>
        <w:rPr>
          <w:lang w:eastAsia="zh-CN"/>
        </w:rPr>
        <w:t>AIS</w:t>
      </w:r>
      <w:r w:rsidR="00F51BE3">
        <w:rPr>
          <w:rFonts w:hint="eastAsia"/>
          <w:lang w:eastAsia="zh-CN"/>
        </w:rPr>
        <w:t>应用的可能测试”）形成</w:t>
      </w:r>
      <w:r w:rsidR="00F51BE3">
        <w:rPr>
          <w:rFonts w:hint="eastAsia"/>
          <w:lang w:eastAsia="zh-CN"/>
        </w:rPr>
        <w:t>VHF</w:t>
      </w:r>
      <w:r w:rsidR="00F51BE3">
        <w:rPr>
          <w:rFonts w:hint="eastAsia"/>
          <w:lang w:eastAsia="zh-CN"/>
        </w:rPr>
        <w:t>数据交换系统（</w:t>
      </w:r>
      <w:r>
        <w:rPr>
          <w:lang w:eastAsia="zh-CN"/>
        </w:rPr>
        <w:t>VDES</w:t>
      </w:r>
      <w:r w:rsidR="00F51BE3">
        <w:rPr>
          <w:rFonts w:hint="eastAsia"/>
          <w:lang w:eastAsia="zh-CN"/>
        </w:rPr>
        <w:t>）</w:t>
      </w:r>
      <w:r>
        <w:rPr>
          <w:rFonts w:hint="eastAsia"/>
          <w:lang w:eastAsia="zh-CN"/>
        </w:rPr>
        <w:t>的国际方案。</w:t>
      </w:r>
    </w:p>
    <w:p w:rsidR="002E5DC9" w:rsidRPr="00B85FC1" w:rsidRDefault="002E5DC9" w:rsidP="00F51BE3">
      <w:pPr>
        <w:rPr>
          <w:lang w:eastAsia="zh-CN"/>
        </w:rPr>
      </w:pPr>
      <w:r>
        <w:rPr>
          <w:lang w:eastAsia="zh-CN"/>
        </w:rPr>
        <w:t>b)</w:t>
      </w:r>
      <w:r>
        <w:rPr>
          <w:lang w:eastAsia="zh-CN"/>
        </w:rPr>
        <w:tab/>
      </w:r>
      <w:r w:rsidR="00F51BE3">
        <w:rPr>
          <w:rFonts w:hint="eastAsia"/>
          <w:lang w:val="en-US" w:eastAsia="zh-CN"/>
        </w:rPr>
        <w:t>做出决议</w:t>
      </w:r>
      <w:r w:rsidR="00F51BE3">
        <w:rPr>
          <w:rFonts w:hint="eastAsia"/>
          <w:lang w:val="en-US" w:eastAsia="zh-CN"/>
        </w:rPr>
        <w:t>2</w:t>
      </w:r>
      <w:r w:rsidR="00F51BE3">
        <w:rPr>
          <w:rFonts w:hint="eastAsia"/>
          <w:lang w:val="en-US" w:eastAsia="zh-CN"/>
        </w:rPr>
        <w:t>：</w:t>
      </w:r>
    </w:p>
    <w:p w:rsidR="002E5DC9" w:rsidRPr="00B85FC1" w:rsidRDefault="00A60D80" w:rsidP="00A60D80">
      <w:pPr>
        <w:ind w:firstLineChars="200" w:firstLine="480"/>
        <w:rPr>
          <w:lang w:eastAsia="zh-CN"/>
        </w:rPr>
      </w:pPr>
      <w:r>
        <w:rPr>
          <w:rFonts w:hint="eastAsia"/>
          <w:lang w:eastAsia="zh-CN"/>
        </w:rPr>
        <w:t>在</w:t>
      </w:r>
      <w:r>
        <w:rPr>
          <w:rFonts w:hint="eastAsia"/>
          <w:lang w:eastAsia="zh-CN"/>
        </w:rPr>
        <w:t>ITU-R</w:t>
      </w:r>
      <w:r>
        <w:rPr>
          <w:rFonts w:hint="eastAsia"/>
          <w:lang w:eastAsia="zh-CN"/>
        </w:rPr>
        <w:t>的研究结果基础上，在现有水上移动和卫星移动业务划分内考虑引入更多的或新的水上无线电通信应用，并酌情采取适当的规则性措施；</w:t>
      </w:r>
    </w:p>
    <w:p w:rsidR="002E5DC9" w:rsidRPr="00B85FC1" w:rsidRDefault="00A60D80" w:rsidP="00F51BE3">
      <w:pPr>
        <w:ind w:firstLineChars="200" w:firstLine="480"/>
        <w:rPr>
          <w:lang w:eastAsia="zh-CN"/>
        </w:rPr>
      </w:pPr>
      <w:r>
        <w:rPr>
          <w:rFonts w:hint="eastAsia"/>
          <w:lang w:eastAsia="zh-CN"/>
        </w:rPr>
        <w:t>传统的通信方法（</w:t>
      </w:r>
      <w:r w:rsidR="00F51BE3">
        <w:rPr>
          <w:rFonts w:hint="eastAsia"/>
          <w:lang w:eastAsia="zh-CN"/>
        </w:rPr>
        <w:t>如</w:t>
      </w:r>
      <w:r>
        <w:rPr>
          <w:rFonts w:hint="eastAsia"/>
          <w:lang w:eastAsia="zh-CN"/>
        </w:rPr>
        <w:t>话音）不足以</w:t>
      </w:r>
      <w:r w:rsidR="00F51BE3">
        <w:rPr>
          <w:rFonts w:hint="eastAsia"/>
          <w:lang w:eastAsia="zh-CN"/>
        </w:rPr>
        <w:t>满足</w:t>
      </w:r>
      <w:r>
        <w:rPr>
          <w:rFonts w:hint="eastAsia"/>
          <w:lang w:eastAsia="zh-CN"/>
        </w:rPr>
        <w:t>提高导航安全</w:t>
      </w:r>
      <w:r w:rsidR="00F51BE3">
        <w:rPr>
          <w:rFonts w:hint="eastAsia"/>
          <w:lang w:eastAsia="zh-CN"/>
        </w:rPr>
        <w:t>所需的信息交换</w:t>
      </w:r>
      <w:r>
        <w:rPr>
          <w:rFonts w:hint="eastAsia"/>
          <w:lang w:eastAsia="zh-CN"/>
        </w:rPr>
        <w:t>，在恶劣</w:t>
      </w:r>
      <w:r w:rsidR="00F51BE3">
        <w:rPr>
          <w:rFonts w:hint="eastAsia"/>
          <w:lang w:eastAsia="zh-CN"/>
        </w:rPr>
        <w:t>条件</w:t>
      </w:r>
      <w:r>
        <w:rPr>
          <w:rFonts w:hint="eastAsia"/>
          <w:lang w:eastAsia="zh-CN"/>
        </w:rPr>
        <w:t>下</w:t>
      </w:r>
      <w:r w:rsidR="00F51BE3">
        <w:rPr>
          <w:rFonts w:hint="eastAsia"/>
          <w:lang w:eastAsia="zh-CN"/>
        </w:rPr>
        <w:t>尤其如此。为改进陆地以及船上作业决策，</w:t>
      </w:r>
      <w:r>
        <w:rPr>
          <w:rFonts w:hint="eastAsia"/>
          <w:lang w:eastAsia="zh-CN"/>
        </w:rPr>
        <w:t>需要实时传送信息。</w:t>
      </w:r>
      <w:r w:rsidR="00F51BE3">
        <w:rPr>
          <w:rFonts w:hint="eastAsia"/>
          <w:lang w:eastAsia="zh-CN"/>
        </w:rPr>
        <w:t>将使用</w:t>
      </w:r>
      <w:r>
        <w:rPr>
          <w:lang w:eastAsia="zh-CN"/>
        </w:rPr>
        <w:t>WRC-12</w:t>
      </w:r>
      <w:r>
        <w:rPr>
          <w:rFonts w:hint="eastAsia"/>
          <w:lang w:eastAsia="zh-CN"/>
        </w:rPr>
        <w:t>确定的信道满足增长的数据传送需求</w:t>
      </w:r>
      <w:r w:rsidR="00F51BE3">
        <w:rPr>
          <w:rFonts w:hint="eastAsia"/>
          <w:lang w:eastAsia="zh-CN"/>
        </w:rPr>
        <w:t>和</w:t>
      </w:r>
      <w:r>
        <w:rPr>
          <w:rFonts w:hint="eastAsia"/>
          <w:lang w:eastAsia="zh-CN"/>
        </w:rPr>
        <w:t>提高水上安全和效率；</w:t>
      </w:r>
    </w:p>
    <w:p w:rsidR="00A60D80" w:rsidRDefault="00A60D80" w:rsidP="00A60D80">
      <w:pPr>
        <w:ind w:firstLineChars="200" w:firstLine="480"/>
        <w:rPr>
          <w:lang w:val="en-US" w:eastAsia="zh-CN"/>
        </w:rPr>
      </w:pPr>
      <w:r>
        <w:rPr>
          <w:rFonts w:hint="eastAsia"/>
          <w:lang w:val="en-US" w:eastAsia="zh-CN"/>
        </w:rPr>
        <w:t>加大使用卫星网络促成新应用的开发。这些应用可支持和增强安全性和导航。</w:t>
      </w:r>
    </w:p>
    <w:p w:rsidR="002E5DC9" w:rsidRDefault="002E5DC9" w:rsidP="005E6C54">
      <w:pPr>
        <w:tabs>
          <w:tab w:val="clear" w:pos="1134"/>
          <w:tab w:val="clear" w:pos="1871"/>
          <w:tab w:val="clear" w:pos="2268"/>
        </w:tabs>
        <w:overflowPunct/>
        <w:ind w:firstLineChars="200" w:firstLine="480"/>
        <w:textAlignment w:val="auto"/>
        <w:rPr>
          <w:lang w:eastAsia="zh-CN"/>
        </w:rPr>
      </w:pPr>
      <w:r>
        <w:rPr>
          <w:lang w:eastAsia="zh-CN"/>
        </w:rPr>
        <w:t>WRC-15</w:t>
      </w:r>
      <w:r w:rsidR="00F51BE3">
        <w:rPr>
          <w:rFonts w:hint="eastAsia"/>
          <w:lang w:eastAsia="zh-CN"/>
        </w:rPr>
        <w:t>议项</w:t>
      </w:r>
      <w:r>
        <w:rPr>
          <w:lang w:eastAsia="zh-CN"/>
        </w:rPr>
        <w:t>1.16</w:t>
      </w:r>
      <w:r w:rsidR="00F51BE3">
        <w:rPr>
          <w:rFonts w:hint="eastAsia"/>
          <w:lang w:eastAsia="zh-CN"/>
        </w:rPr>
        <w:t>针对以下问题：</w:t>
      </w:r>
    </w:p>
    <w:p w:rsidR="002E5DC9" w:rsidRPr="005E6C54" w:rsidRDefault="005E6C54" w:rsidP="005E6C54">
      <w:pPr>
        <w:pStyle w:val="enumlev1"/>
        <w:ind w:left="0" w:firstLine="0"/>
        <w:rPr>
          <w:rFonts w:eastAsia="Times New Roman"/>
          <w:lang w:eastAsia="zh-CN"/>
        </w:rPr>
      </w:pPr>
      <w:r w:rsidRPr="005E6C54">
        <w:rPr>
          <w:rFonts w:ascii="SimSun" w:hAnsi="SimSun" w:cs="SimSun"/>
          <w:lang w:eastAsia="zh-CN"/>
        </w:rPr>
        <w:t>•</w:t>
      </w:r>
      <w:r>
        <w:rPr>
          <w:rFonts w:ascii="SimSun" w:hAnsi="SimSun" w:cs="SimSun"/>
          <w:lang w:eastAsia="zh-CN"/>
        </w:rPr>
        <w:tab/>
      </w:r>
      <w:r w:rsidR="008668B8" w:rsidRPr="008668B8">
        <w:rPr>
          <w:rFonts w:ascii="SimSun" w:hAnsi="SimSun" w:cs="SimSun" w:hint="eastAsia"/>
          <w:lang w:eastAsia="zh-CN"/>
        </w:rPr>
        <w:t>问题</w:t>
      </w:r>
      <w:r w:rsidR="008668B8" w:rsidRPr="008668B8">
        <w:rPr>
          <w:rFonts w:hint="eastAsia"/>
          <w:lang w:eastAsia="zh-CN"/>
        </w:rPr>
        <w:t xml:space="preserve">A </w:t>
      </w:r>
      <w:r w:rsidR="008668B8" w:rsidRPr="008668B8">
        <w:rPr>
          <w:lang w:eastAsia="zh-CN"/>
        </w:rPr>
        <w:t>–</w:t>
      </w:r>
      <w:r w:rsidR="008668B8" w:rsidRPr="008668B8">
        <w:rPr>
          <w:rFonts w:hint="eastAsia"/>
          <w:lang w:eastAsia="zh-CN"/>
        </w:rPr>
        <w:t xml:space="preserve"> </w:t>
      </w:r>
      <w:r w:rsidR="008668B8" w:rsidRPr="008668B8">
        <w:rPr>
          <w:rFonts w:ascii="SimSun" w:hAnsi="SimSun" w:cs="SimSun" w:hint="eastAsia"/>
          <w:lang w:eastAsia="zh-CN"/>
        </w:rPr>
        <w:t>特殊应用报文的指定</w:t>
      </w:r>
      <w:r w:rsidR="008668B8">
        <w:rPr>
          <w:rFonts w:ascii="SimSun" w:hAnsi="SimSun" w:cs="SimSun" w:hint="eastAsia"/>
          <w:lang w:eastAsia="zh-CN"/>
        </w:rPr>
        <w:t>；</w:t>
      </w:r>
    </w:p>
    <w:p w:rsidR="002E5DC9" w:rsidRPr="005E6C54" w:rsidRDefault="005E6C54" w:rsidP="005E6C54">
      <w:pPr>
        <w:pStyle w:val="enumlev1"/>
        <w:ind w:left="0" w:firstLine="0"/>
        <w:rPr>
          <w:rFonts w:eastAsia="Times New Roman"/>
          <w:lang w:eastAsia="zh-CN"/>
        </w:rPr>
      </w:pPr>
      <w:r w:rsidRPr="005E6C54">
        <w:rPr>
          <w:rFonts w:ascii="SimSun" w:hAnsi="SimSun" w:cs="SimSun"/>
          <w:lang w:eastAsia="zh-CN"/>
        </w:rPr>
        <w:t>•</w:t>
      </w:r>
      <w:r>
        <w:rPr>
          <w:rFonts w:ascii="SimSun" w:hAnsi="SimSun" w:cs="SimSun"/>
          <w:lang w:eastAsia="zh-CN"/>
        </w:rPr>
        <w:tab/>
      </w:r>
      <w:r w:rsidR="00493B5E" w:rsidRPr="005E6C54">
        <w:rPr>
          <w:rFonts w:ascii="SimSun" w:hAnsi="SimSun" w:cs="SimSun" w:hint="eastAsia"/>
          <w:lang w:eastAsia="zh-CN"/>
        </w:rPr>
        <w:t>问题</w:t>
      </w:r>
      <w:r w:rsidR="00493B5E" w:rsidRPr="005E6C54">
        <w:rPr>
          <w:rFonts w:eastAsia="Times New Roman" w:hint="eastAsia"/>
          <w:lang w:eastAsia="zh-CN"/>
        </w:rPr>
        <w:t xml:space="preserve">B </w:t>
      </w:r>
      <w:r w:rsidR="00493B5E" w:rsidRPr="005E6C54">
        <w:rPr>
          <w:rFonts w:eastAsia="Times New Roman"/>
          <w:lang w:eastAsia="zh-CN"/>
        </w:rPr>
        <w:t>–</w:t>
      </w:r>
      <w:r w:rsidR="00493B5E" w:rsidRPr="005E6C54">
        <w:rPr>
          <w:rFonts w:eastAsia="Times New Roman" w:hint="eastAsia"/>
          <w:lang w:eastAsia="zh-CN"/>
        </w:rPr>
        <w:t xml:space="preserve"> </w:t>
      </w:r>
      <w:r w:rsidR="00493B5E" w:rsidRPr="005E6C54">
        <w:rPr>
          <w:rFonts w:ascii="SimSun" w:hAnsi="SimSun" w:cs="SimSun" w:hint="eastAsia"/>
          <w:lang w:eastAsia="zh-CN"/>
        </w:rPr>
        <w:t>用于水上无线电通信的新应用</w:t>
      </w:r>
      <w:r w:rsidR="00493B5E" w:rsidRPr="005E6C54">
        <w:rPr>
          <w:rFonts w:eastAsia="Times New Roman" w:hint="eastAsia"/>
          <w:lang w:eastAsia="zh-CN"/>
        </w:rPr>
        <w:t xml:space="preserve"> </w:t>
      </w:r>
      <w:r w:rsidR="00493B5E" w:rsidRPr="005E6C54">
        <w:rPr>
          <w:rFonts w:eastAsia="Times New Roman"/>
          <w:lang w:eastAsia="zh-CN"/>
        </w:rPr>
        <w:t>–</w:t>
      </w:r>
      <w:r w:rsidR="00493B5E" w:rsidRPr="005E6C54">
        <w:rPr>
          <w:rFonts w:eastAsia="Times New Roman" w:hint="eastAsia"/>
          <w:lang w:eastAsia="zh-CN"/>
        </w:rPr>
        <w:t xml:space="preserve"> </w:t>
      </w:r>
      <w:r w:rsidR="00493B5E" w:rsidRPr="005E6C54">
        <w:rPr>
          <w:rFonts w:ascii="SimSun" w:hAnsi="SimSun" w:cs="SimSun" w:hint="eastAsia"/>
          <w:lang w:eastAsia="zh-CN"/>
        </w:rPr>
        <w:t>地面部分</w:t>
      </w:r>
    </w:p>
    <w:p w:rsidR="002E5DC9" w:rsidRPr="005E6C54" w:rsidRDefault="005E6C54" w:rsidP="005E6C54">
      <w:pPr>
        <w:pStyle w:val="enumlev1"/>
        <w:ind w:left="0" w:firstLine="0"/>
        <w:rPr>
          <w:rFonts w:eastAsia="Times New Roman"/>
          <w:lang w:eastAsia="zh-CN"/>
        </w:rPr>
      </w:pPr>
      <w:r w:rsidRPr="005E6C54">
        <w:rPr>
          <w:rFonts w:ascii="SimSun" w:hAnsi="SimSun" w:cs="SimSun"/>
          <w:lang w:eastAsia="zh-CN"/>
        </w:rPr>
        <w:t>•</w:t>
      </w:r>
      <w:r>
        <w:rPr>
          <w:rFonts w:ascii="SimSun" w:hAnsi="SimSun" w:cs="SimSun"/>
          <w:lang w:eastAsia="zh-CN"/>
        </w:rPr>
        <w:tab/>
      </w:r>
      <w:r w:rsidR="00493B5E" w:rsidRPr="005E6C54">
        <w:rPr>
          <w:rFonts w:ascii="SimSun" w:hAnsi="SimSun" w:cs="SimSun" w:hint="eastAsia"/>
          <w:lang w:eastAsia="zh-CN"/>
        </w:rPr>
        <w:t>问题</w:t>
      </w:r>
      <w:r w:rsidR="00493B5E" w:rsidRPr="005E6C54">
        <w:rPr>
          <w:rFonts w:eastAsia="Times New Roman" w:hint="eastAsia"/>
          <w:lang w:eastAsia="zh-CN"/>
        </w:rPr>
        <w:t xml:space="preserve">C </w:t>
      </w:r>
      <w:r w:rsidR="00493B5E" w:rsidRPr="005E6C54">
        <w:rPr>
          <w:rFonts w:eastAsia="Times New Roman"/>
          <w:lang w:eastAsia="zh-CN"/>
        </w:rPr>
        <w:t>–</w:t>
      </w:r>
      <w:r w:rsidR="00493B5E" w:rsidRPr="005E6C54">
        <w:rPr>
          <w:rFonts w:eastAsia="Times New Roman" w:hint="eastAsia"/>
          <w:lang w:eastAsia="zh-CN"/>
        </w:rPr>
        <w:t xml:space="preserve"> </w:t>
      </w:r>
      <w:r w:rsidR="00493B5E" w:rsidRPr="005E6C54">
        <w:rPr>
          <w:rFonts w:ascii="SimSun" w:hAnsi="SimSun" w:cs="SimSun" w:hint="eastAsia"/>
          <w:lang w:eastAsia="zh-CN"/>
        </w:rPr>
        <w:t>有关水上无线电通信的新应用</w:t>
      </w:r>
      <w:r w:rsidR="00493B5E" w:rsidRPr="005E6C54">
        <w:rPr>
          <w:rFonts w:eastAsia="Times New Roman" w:hint="eastAsia"/>
          <w:lang w:eastAsia="zh-CN"/>
        </w:rPr>
        <w:t xml:space="preserve"> </w:t>
      </w:r>
      <w:r w:rsidR="00493B5E" w:rsidRPr="005E6C54">
        <w:rPr>
          <w:rFonts w:eastAsia="Times New Roman"/>
          <w:lang w:eastAsia="zh-CN"/>
        </w:rPr>
        <w:t>–</w:t>
      </w:r>
      <w:r w:rsidR="00493B5E" w:rsidRPr="005E6C54">
        <w:rPr>
          <w:rFonts w:eastAsia="Times New Roman" w:hint="eastAsia"/>
          <w:lang w:eastAsia="zh-CN"/>
        </w:rPr>
        <w:t xml:space="preserve"> </w:t>
      </w:r>
      <w:r w:rsidR="00493B5E" w:rsidRPr="005E6C54">
        <w:rPr>
          <w:rFonts w:ascii="SimSun" w:hAnsi="SimSun" w:cs="SimSun" w:hint="eastAsia"/>
          <w:lang w:eastAsia="zh-CN"/>
        </w:rPr>
        <w:t>卫星部分</w:t>
      </w:r>
    </w:p>
    <w:p w:rsidR="002E5DC9" w:rsidRDefault="005E6C54" w:rsidP="00BC7038">
      <w:pPr>
        <w:pStyle w:val="enumlev1"/>
        <w:ind w:left="0" w:firstLine="0"/>
        <w:rPr>
          <w:b/>
          <w:lang w:val="fr-CH" w:eastAsia="zh-CN"/>
        </w:rPr>
      </w:pPr>
      <w:r w:rsidRPr="005E6C54">
        <w:rPr>
          <w:rFonts w:ascii="SimSun" w:hAnsi="SimSun" w:cs="SimSun"/>
          <w:lang w:eastAsia="zh-CN"/>
        </w:rPr>
        <w:t>•</w:t>
      </w:r>
      <w:r>
        <w:rPr>
          <w:rFonts w:ascii="SimSun" w:hAnsi="SimSun" w:cs="SimSun"/>
          <w:lang w:eastAsia="zh-CN"/>
        </w:rPr>
        <w:tab/>
      </w:r>
      <w:r w:rsidR="00493B5E" w:rsidRPr="005E6C54">
        <w:rPr>
          <w:rFonts w:ascii="SimSun" w:hAnsi="SimSun" w:cs="SimSun" w:hint="eastAsia"/>
          <w:lang w:eastAsia="zh-CN"/>
        </w:rPr>
        <w:t>问题</w:t>
      </w:r>
      <w:r w:rsidR="00493B5E" w:rsidRPr="005E6C54">
        <w:rPr>
          <w:rFonts w:eastAsia="Times New Roman" w:hint="eastAsia"/>
          <w:lang w:eastAsia="zh-CN"/>
        </w:rPr>
        <w:t xml:space="preserve">D </w:t>
      </w:r>
      <w:r w:rsidR="00493B5E" w:rsidRPr="005E6C54">
        <w:rPr>
          <w:rFonts w:eastAsia="Times New Roman"/>
          <w:lang w:eastAsia="zh-CN"/>
        </w:rPr>
        <w:t>–</w:t>
      </w:r>
      <w:r w:rsidR="00493B5E" w:rsidRPr="005E6C54">
        <w:rPr>
          <w:rFonts w:eastAsia="Times New Roman" w:hint="eastAsia"/>
          <w:lang w:eastAsia="zh-CN"/>
        </w:rPr>
        <w:t xml:space="preserve"> VDES</w:t>
      </w:r>
      <w:r w:rsidR="00493B5E" w:rsidRPr="005E6C54">
        <w:rPr>
          <w:rFonts w:ascii="SimSun" w:hAnsi="SimSun" w:cs="SimSun" w:hint="eastAsia"/>
          <w:lang w:eastAsia="zh-CN"/>
        </w:rPr>
        <w:t>区域性解决方案</w:t>
      </w:r>
      <w:r w:rsidR="002E5DC9">
        <w:rPr>
          <w:b/>
          <w:lang w:val="fr-CH" w:eastAsia="zh-CN"/>
        </w:rPr>
        <w:t xml:space="preserve"> </w:t>
      </w:r>
    </w:p>
    <w:p w:rsidR="002E5DC9" w:rsidRPr="00676D3A" w:rsidRDefault="00F51BE3" w:rsidP="00BC7038">
      <w:pPr>
        <w:pStyle w:val="Headingb"/>
        <w:rPr>
          <w:lang w:val="fr-CH" w:eastAsia="zh-CN"/>
        </w:rPr>
      </w:pPr>
      <w:r>
        <w:rPr>
          <w:rFonts w:hint="eastAsia"/>
          <w:lang w:val="fr-CH" w:eastAsia="zh-CN"/>
        </w:rPr>
        <w:t>提案</w:t>
      </w:r>
      <w:r w:rsidR="002E5DC9" w:rsidRPr="00676D3A">
        <w:rPr>
          <w:lang w:val="fr-CH" w:eastAsia="zh-CN"/>
        </w:rPr>
        <w:t xml:space="preserve"> –</w:t>
      </w:r>
      <w:r w:rsidR="00BC7038">
        <w:rPr>
          <w:lang w:val="fr-CH" w:eastAsia="zh-CN"/>
        </w:rPr>
        <w:t xml:space="preserve"> </w:t>
      </w:r>
      <w:r w:rsidR="008668B8" w:rsidRPr="008668B8">
        <w:rPr>
          <w:rFonts w:hint="eastAsia"/>
          <w:lang w:eastAsia="zh-CN"/>
        </w:rPr>
        <w:t>问题</w:t>
      </w:r>
      <w:r w:rsidR="008668B8" w:rsidRPr="00676D3A">
        <w:rPr>
          <w:rFonts w:hint="eastAsia"/>
          <w:lang w:val="fr-CH" w:eastAsia="zh-CN"/>
        </w:rPr>
        <w:t xml:space="preserve">A </w:t>
      </w:r>
      <w:r w:rsidR="00BC7038" w:rsidRPr="00BC7038">
        <w:rPr>
          <w:lang w:val="fr-CH" w:eastAsia="zh-CN"/>
        </w:rPr>
        <w:t>–</w:t>
      </w:r>
      <w:r w:rsidR="008668B8" w:rsidRPr="00676D3A">
        <w:rPr>
          <w:rFonts w:hint="eastAsia"/>
          <w:lang w:val="fr-CH" w:eastAsia="zh-CN"/>
        </w:rPr>
        <w:t xml:space="preserve"> </w:t>
      </w:r>
      <w:r w:rsidR="008668B8" w:rsidRPr="008668B8">
        <w:rPr>
          <w:rFonts w:hint="eastAsia"/>
          <w:lang w:eastAsia="zh-CN"/>
        </w:rPr>
        <w:t>特殊应用报文的指定</w:t>
      </w:r>
    </w:p>
    <w:p w:rsidR="00F51BE3" w:rsidRDefault="002E5DC9" w:rsidP="00BC7038">
      <w:pPr>
        <w:ind w:firstLineChars="200" w:firstLine="480"/>
        <w:rPr>
          <w:lang w:val="fr-CH" w:eastAsia="zh-CN"/>
        </w:rPr>
      </w:pPr>
      <w:r w:rsidRPr="00676D3A">
        <w:rPr>
          <w:lang w:val="fr-CH" w:eastAsia="zh-CN"/>
        </w:rPr>
        <w:t>SADC</w:t>
      </w:r>
      <w:r w:rsidR="00F51BE3">
        <w:rPr>
          <w:rFonts w:hint="eastAsia"/>
          <w:lang w:val="fr-CH" w:eastAsia="zh-CN"/>
        </w:rPr>
        <w:t>成员国支持</w:t>
      </w:r>
      <w:r w:rsidR="00F51BE3">
        <w:rPr>
          <w:rFonts w:hint="eastAsia"/>
          <w:lang w:val="fr-CH" w:eastAsia="zh-CN"/>
        </w:rPr>
        <w:t>CPM</w:t>
      </w:r>
      <w:r w:rsidR="00F51BE3">
        <w:rPr>
          <w:rFonts w:hint="eastAsia"/>
          <w:lang w:val="fr-CH" w:eastAsia="zh-CN"/>
        </w:rPr>
        <w:t>报告的方法</w:t>
      </w:r>
      <w:r w:rsidR="00F51BE3">
        <w:rPr>
          <w:rFonts w:hint="eastAsia"/>
          <w:lang w:val="fr-CH" w:eastAsia="zh-CN"/>
        </w:rPr>
        <w:t>A2</w:t>
      </w:r>
      <w:r w:rsidR="00F51BE3">
        <w:rPr>
          <w:rFonts w:hint="eastAsia"/>
          <w:lang w:val="fr-CH" w:eastAsia="zh-CN"/>
        </w:rPr>
        <w:t>，它提出以下提案：</w:t>
      </w:r>
    </w:p>
    <w:p w:rsidR="00622560" w:rsidRPr="00676D3A" w:rsidRDefault="00F51BE3" w:rsidP="00F51BE3">
      <w:pPr>
        <w:ind w:firstLineChars="200" w:firstLine="480"/>
        <w:rPr>
          <w:lang w:val="fr-CH" w:eastAsia="zh-CN"/>
        </w:rPr>
      </w:pPr>
      <w:r>
        <w:rPr>
          <w:rFonts w:hint="eastAsia"/>
          <w:lang w:val="en-US" w:eastAsia="zh-CN"/>
        </w:rPr>
        <w:t>请</w:t>
      </w:r>
      <w:r w:rsidRPr="00676D3A">
        <w:rPr>
          <w:lang w:val="fr-CH" w:eastAsia="zh-CN"/>
        </w:rPr>
        <w:t>WRC-15</w:t>
      </w:r>
      <w:r>
        <w:rPr>
          <w:rFonts w:hint="eastAsia"/>
          <w:lang w:val="fr-CH" w:eastAsia="zh-CN"/>
        </w:rPr>
        <w:t>决定</w:t>
      </w:r>
      <w:r w:rsidR="00493B5E">
        <w:rPr>
          <w:rFonts w:hint="eastAsia"/>
          <w:lang w:val="en-US" w:eastAsia="zh-CN"/>
        </w:rPr>
        <w:t>《</w:t>
      </w:r>
      <w:r w:rsidR="00493B5E" w:rsidRPr="00493B5E">
        <w:rPr>
          <w:rFonts w:hint="eastAsia"/>
          <w:lang w:val="en-US" w:eastAsia="zh-CN"/>
        </w:rPr>
        <w:t>无线电规则》附录</w:t>
      </w:r>
      <w:r w:rsidR="00493B5E" w:rsidRPr="00676D3A">
        <w:rPr>
          <w:rFonts w:hint="eastAsia"/>
          <w:lang w:val="fr-CH" w:eastAsia="zh-CN"/>
        </w:rPr>
        <w:t>18</w:t>
      </w:r>
      <w:r w:rsidR="00493B5E" w:rsidRPr="00493B5E">
        <w:rPr>
          <w:rFonts w:hint="eastAsia"/>
          <w:lang w:val="en-US" w:eastAsia="zh-CN"/>
        </w:rPr>
        <w:t>单工信道</w:t>
      </w:r>
      <w:r w:rsidR="00493B5E" w:rsidRPr="00676D3A">
        <w:rPr>
          <w:rFonts w:hint="eastAsia"/>
          <w:lang w:val="fr-CH" w:eastAsia="zh-CN"/>
        </w:rPr>
        <w:t>87</w:t>
      </w:r>
      <w:r w:rsidR="00493B5E" w:rsidRPr="00493B5E">
        <w:rPr>
          <w:rFonts w:hint="eastAsia"/>
          <w:lang w:val="en-US" w:eastAsia="zh-CN"/>
        </w:rPr>
        <w:t>和</w:t>
      </w:r>
      <w:r w:rsidR="00493B5E" w:rsidRPr="00676D3A">
        <w:rPr>
          <w:rFonts w:hint="eastAsia"/>
          <w:lang w:val="fr-CH" w:eastAsia="zh-CN"/>
        </w:rPr>
        <w:t>88</w:t>
      </w:r>
      <w:r w:rsidR="00493B5E" w:rsidRPr="00493B5E">
        <w:rPr>
          <w:rFonts w:hint="eastAsia"/>
          <w:lang w:val="en-US" w:eastAsia="zh-CN"/>
        </w:rPr>
        <w:t>将被指配用于</w:t>
      </w:r>
      <w:r w:rsidR="00493B5E" w:rsidRPr="00676D3A">
        <w:rPr>
          <w:rFonts w:hint="eastAsia"/>
          <w:lang w:val="fr-CH" w:eastAsia="zh-CN"/>
        </w:rPr>
        <w:t>ASM</w:t>
      </w:r>
      <w:r w:rsidR="00493B5E">
        <w:rPr>
          <w:rFonts w:hint="eastAsia"/>
          <w:lang w:val="en-US" w:eastAsia="zh-CN"/>
        </w:rPr>
        <w:t>应用并规定生效日期</w:t>
      </w:r>
      <w:r>
        <w:rPr>
          <w:rFonts w:hint="eastAsia"/>
          <w:lang w:val="fr-CH" w:eastAsia="zh-CN"/>
        </w:rPr>
        <w:t>。</w:t>
      </w:r>
    </w:p>
    <w:p w:rsidR="00B868FC" w:rsidRPr="00676D3A" w:rsidRDefault="00B868FC" w:rsidP="00B868FC">
      <w:pPr>
        <w:tabs>
          <w:tab w:val="clear" w:pos="1134"/>
          <w:tab w:val="clear" w:pos="1871"/>
          <w:tab w:val="clear" w:pos="2268"/>
        </w:tabs>
        <w:overflowPunct/>
        <w:autoSpaceDE/>
        <w:autoSpaceDN/>
        <w:adjustRightInd/>
        <w:spacing w:before="0"/>
        <w:textAlignment w:val="auto"/>
        <w:rPr>
          <w:lang w:val="fr-CH" w:eastAsia="zh-CN"/>
        </w:rPr>
      </w:pPr>
      <w:r w:rsidRPr="00676D3A">
        <w:rPr>
          <w:lang w:val="fr-CH" w:eastAsia="zh-CN"/>
        </w:rPr>
        <w:br w:type="page"/>
      </w:r>
    </w:p>
    <w:p w:rsidR="000B5011" w:rsidRPr="00BC7038" w:rsidRDefault="002E5DC9" w:rsidP="00BC7038">
      <w:pPr>
        <w:pStyle w:val="Proposal"/>
        <w:rPr>
          <w:lang w:val="fr-CH" w:eastAsia="zh-CN"/>
        </w:rPr>
      </w:pPr>
      <w:r w:rsidRPr="00676D3A">
        <w:rPr>
          <w:lang w:val="fr-CH"/>
        </w:rPr>
        <w:lastRenderedPageBreak/>
        <w:t>MOD</w:t>
      </w:r>
      <w:r w:rsidRPr="00676D3A">
        <w:rPr>
          <w:lang w:val="fr-CH"/>
        </w:rPr>
        <w:tab/>
      </w:r>
      <w:r w:rsidR="00BC7038" w:rsidRPr="00BC7038">
        <w:rPr>
          <w:lang w:val="fr-CH"/>
        </w:rPr>
        <w:t>AGL/BOT/LSO/MDG/MWI/MAU/MOZ/NMB/COD/SEY/AFS/SWZ/TZA/</w:t>
      </w:r>
      <w:r w:rsidR="00BC7038" w:rsidRPr="00BC7038">
        <w:rPr>
          <w:lang w:val="fr-CH"/>
        </w:rPr>
        <w:br/>
      </w:r>
      <w:r w:rsidR="00BC7038" w:rsidRPr="00BC7038">
        <w:rPr>
          <w:lang w:val="fr-CH"/>
        </w:rPr>
        <w:tab/>
        <w:t>ZMB/ZWE/130A16/1</w:t>
      </w:r>
    </w:p>
    <w:p w:rsidR="002E5DC9" w:rsidRDefault="002E5DC9" w:rsidP="002E5DC9">
      <w:pPr>
        <w:pStyle w:val="AppendixNo"/>
        <w:rPr>
          <w:lang w:eastAsia="zh-CN"/>
        </w:rPr>
      </w:pPr>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r>
        <w:rPr>
          <w:lang w:eastAsia="zh-CN"/>
        </w:rPr>
        <w:t>12</w:t>
      </w:r>
      <w:r>
        <w:rPr>
          <w:rFonts w:hint="eastAsia"/>
          <w:lang w:eastAsia="zh-CN"/>
        </w:rPr>
        <w:t>，</w:t>
      </w:r>
      <w:r w:rsidRPr="00EF6086">
        <w:rPr>
          <w:rFonts w:hint="eastAsia"/>
          <w:lang w:eastAsia="zh-CN"/>
        </w:rPr>
        <w:t>修订版）</w:t>
      </w:r>
    </w:p>
    <w:p w:rsidR="002E5DC9" w:rsidRPr="00BB2141" w:rsidRDefault="002E5DC9" w:rsidP="002E5DC9">
      <w:pPr>
        <w:pStyle w:val="Appendixtitle"/>
        <w:rPr>
          <w:lang w:eastAsia="zh-CN"/>
        </w:rPr>
      </w:pPr>
      <w:r w:rsidRPr="00BB2141">
        <w:rPr>
          <w:lang w:eastAsia="zh-CN"/>
        </w:rPr>
        <w:t>VHF</w:t>
      </w:r>
      <w:r w:rsidRPr="00BB2141">
        <w:rPr>
          <w:rFonts w:hint="eastAsia"/>
          <w:lang w:eastAsia="zh-CN"/>
        </w:rPr>
        <w:t>水上移动频段内的发射频率表</w:t>
      </w:r>
    </w:p>
    <w:p w:rsidR="002E5DC9" w:rsidRDefault="002E5DC9" w:rsidP="002E5DC9">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rsidR="002E5DC9" w:rsidRPr="00E12E9E" w:rsidRDefault="002E5DC9" w:rsidP="002E5DC9">
      <w:pPr>
        <w:pStyle w:val="Note"/>
        <w:rPr>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5"/>
        <w:gridCol w:w="1386"/>
        <w:gridCol w:w="1106"/>
        <w:gridCol w:w="1151"/>
        <w:gridCol w:w="1021"/>
        <w:gridCol w:w="1191"/>
        <w:gridCol w:w="1191"/>
        <w:gridCol w:w="1219"/>
      </w:tblGrid>
      <w:tr w:rsidR="002E5DC9" w:rsidRPr="009760BC" w:rsidTr="002E5DC9">
        <w:trPr>
          <w:cantSplit/>
          <w:tblHeader/>
          <w:jc w:val="center"/>
        </w:trPr>
        <w:tc>
          <w:tcPr>
            <w:tcW w:w="1035" w:type="dxa"/>
            <w:vMerge w:val="restart"/>
            <w:vAlign w:val="center"/>
          </w:tcPr>
          <w:p w:rsidR="002E5DC9" w:rsidRPr="00F076B5" w:rsidRDefault="002E5DC9" w:rsidP="002E5DC9">
            <w:pPr>
              <w:pStyle w:val="Tablehead"/>
              <w:spacing w:before="240" w:after="40"/>
              <w:rPr>
                <w:color w:val="000000"/>
              </w:rPr>
            </w:pPr>
            <w:proofErr w:type="spellStart"/>
            <w:r w:rsidRPr="00EF6086">
              <w:rPr>
                <w:rFonts w:ascii="SimSun" w:hAnsi="SimSun" w:cs="SimSun" w:hint="eastAsia"/>
              </w:rPr>
              <w:t>频道标识</w:t>
            </w:r>
            <w:proofErr w:type="spellEnd"/>
          </w:p>
        </w:tc>
        <w:tc>
          <w:tcPr>
            <w:tcW w:w="1386" w:type="dxa"/>
            <w:vMerge w:val="restart"/>
            <w:vAlign w:val="center"/>
          </w:tcPr>
          <w:p w:rsidR="002E5DC9" w:rsidRPr="00F076B5" w:rsidRDefault="002E5DC9" w:rsidP="002E5DC9">
            <w:pPr>
              <w:pStyle w:val="Tablehead"/>
              <w:spacing w:before="240" w:after="40"/>
              <w:rPr>
                <w:color w:val="000000"/>
              </w:rPr>
            </w:pPr>
            <w:proofErr w:type="spellStart"/>
            <w:r w:rsidRPr="00EF6086">
              <w:rPr>
                <w:rFonts w:ascii="SimSun" w:hAnsi="SimSun" w:cs="SimSun" w:hint="eastAsia"/>
              </w:rPr>
              <w:t>注释</w:t>
            </w:r>
            <w:proofErr w:type="spellEnd"/>
          </w:p>
        </w:tc>
        <w:tc>
          <w:tcPr>
            <w:tcW w:w="2257" w:type="dxa"/>
            <w:gridSpan w:val="2"/>
            <w:vAlign w:val="center"/>
          </w:tcPr>
          <w:p w:rsidR="002E5DC9" w:rsidRPr="009760BC" w:rsidRDefault="002E5DC9" w:rsidP="002E5DC9">
            <w:pPr>
              <w:pStyle w:val="Tablehead"/>
            </w:pPr>
            <w:proofErr w:type="spellStart"/>
            <w:r w:rsidRPr="00EF6086">
              <w:rPr>
                <w:rFonts w:ascii="SimSun" w:hAnsi="SimSun" w:cs="SimSun" w:hint="eastAsia"/>
              </w:rPr>
              <w:t>发射频率</w:t>
            </w:r>
            <w:proofErr w:type="spellEnd"/>
            <w:r w:rsidRPr="00EF6086">
              <w:br/>
              <w:t>(MHz)</w:t>
            </w:r>
          </w:p>
        </w:tc>
        <w:tc>
          <w:tcPr>
            <w:tcW w:w="1021" w:type="dxa"/>
            <w:vMerge w:val="restart"/>
            <w:vAlign w:val="center"/>
          </w:tcPr>
          <w:p w:rsidR="002E5DC9" w:rsidRPr="009760BC" w:rsidRDefault="002E5DC9" w:rsidP="002E5DC9">
            <w:pPr>
              <w:pStyle w:val="Tablehead"/>
            </w:pPr>
            <w:proofErr w:type="spellStart"/>
            <w:r w:rsidRPr="00EF6086">
              <w:rPr>
                <w:rFonts w:ascii="SimSun" w:hAnsi="SimSun" w:cs="SimSun" w:hint="eastAsia"/>
              </w:rPr>
              <w:t>船舶之间</w:t>
            </w:r>
            <w:proofErr w:type="spellEnd"/>
          </w:p>
        </w:tc>
        <w:tc>
          <w:tcPr>
            <w:tcW w:w="2382" w:type="dxa"/>
            <w:gridSpan w:val="2"/>
            <w:vAlign w:val="center"/>
          </w:tcPr>
          <w:p w:rsidR="002E5DC9" w:rsidRPr="009760BC" w:rsidRDefault="002E5DC9" w:rsidP="002E5DC9">
            <w:pPr>
              <w:pStyle w:val="Tablehead"/>
            </w:pPr>
            <w:proofErr w:type="spellStart"/>
            <w:r w:rsidRPr="00EF6086">
              <w:rPr>
                <w:rFonts w:ascii="SimSun" w:hAnsi="SimSun" w:cs="SimSun" w:hint="eastAsia"/>
              </w:rPr>
              <w:t>港口作业</w:t>
            </w:r>
            <w:proofErr w:type="spellEnd"/>
            <w:r w:rsidRPr="00EF6086">
              <w:br/>
            </w:r>
            <w:proofErr w:type="spellStart"/>
            <w:r w:rsidRPr="00EF6086">
              <w:rPr>
                <w:rFonts w:ascii="SimSun" w:hAnsi="SimSun" w:cs="SimSun" w:hint="eastAsia"/>
              </w:rPr>
              <w:t>及船舶移动</w:t>
            </w:r>
            <w:proofErr w:type="spellEnd"/>
          </w:p>
        </w:tc>
        <w:tc>
          <w:tcPr>
            <w:tcW w:w="1219" w:type="dxa"/>
            <w:vMerge w:val="restart"/>
            <w:vAlign w:val="center"/>
          </w:tcPr>
          <w:p w:rsidR="002E5DC9" w:rsidRPr="009760BC" w:rsidRDefault="002E5DC9" w:rsidP="002E5DC9">
            <w:pPr>
              <w:pStyle w:val="Tablehead"/>
            </w:pPr>
            <w:proofErr w:type="spellStart"/>
            <w:r w:rsidRPr="00EF6086">
              <w:rPr>
                <w:rFonts w:ascii="SimSun" w:hAnsi="SimSun" w:cs="SimSun" w:hint="eastAsia"/>
              </w:rPr>
              <w:t>公众通信</w:t>
            </w:r>
            <w:proofErr w:type="spellEnd"/>
          </w:p>
        </w:tc>
      </w:tr>
      <w:tr w:rsidR="002E5DC9" w:rsidRPr="009760BC" w:rsidTr="002E5DC9">
        <w:trPr>
          <w:cantSplit/>
          <w:tblHeader/>
          <w:jc w:val="center"/>
        </w:trPr>
        <w:tc>
          <w:tcPr>
            <w:tcW w:w="1035" w:type="dxa"/>
            <w:vMerge/>
            <w:vAlign w:val="center"/>
          </w:tcPr>
          <w:p w:rsidR="002E5DC9" w:rsidRPr="009760BC" w:rsidRDefault="002E5DC9" w:rsidP="002E5DC9">
            <w:pPr>
              <w:pStyle w:val="Tablehead"/>
            </w:pPr>
          </w:p>
        </w:tc>
        <w:tc>
          <w:tcPr>
            <w:tcW w:w="1386" w:type="dxa"/>
            <w:vMerge/>
            <w:vAlign w:val="center"/>
          </w:tcPr>
          <w:p w:rsidR="002E5DC9" w:rsidRPr="009760BC" w:rsidRDefault="002E5DC9" w:rsidP="002E5DC9">
            <w:pPr>
              <w:pStyle w:val="Tablehead"/>
            </w:pPr>
          </w:p>
        </w:tc>
        <w:tc>
          <w:tcPr>
            <w:tcW w:w="1106"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发自船舶</w:t>
            </w:r>
            <w:proofErr w:type="spellEnd"/>
            <w:r>
              <w:rPr>
                <w:rFonts w:ascii="SimSun" w:cs="SimSun"/>
              </w:rPr>
              <w:br/>
            </w:r>
            <w:proofErr w:type="spellStart"/>
            <w:r>
              <w:rPr>
                <w:rFonts w:ascii="SimSun" w:hAnsi="SimSun" w:cs="SimSun" w:hint="eastAsia"/>
              </w:rPr>
              <w:t>电台</w:t>
            </w:r>
            <w:proofErr w:type="spellEnd"/>
          </w:p>
        </w:tc>
        <w:tc>
          <w:tcPr>
            <w:tcW w:w="1151"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发自</w:t>
            </w:r>
            <w:proofErr w:type="spellEnd"/>
            <w:r>
              <w:rPr>
                <w:rFonts w:ascii="SimSun" w:hAnsi="SimSun" w:cs="SimSun" w:hint="eastAsia"/>
                <w:lang w:eastAsia="zh-CN"/>
              </w:rPr>
              <w:t>海岸</w:t>
            </w:r>
            <w:r>
              <w:rPr>
                <w:rFonts w:ascii="SimSun" w:cs="SimSun"/>
              </w:rPr>
              <w:br/>
            </w:r>
            <w:proofErr w:type="spellStart"/>
            <w:r>
              <w:rPr>
                <w:rFonts w:ascii="SimSun" w:hAnsi="SimSun" w:cs="SimSun" w:hint="eastAsia"/>
              </w:rPr>
              <w:t>电台</w:t>
            </w:r>
            <w:proofErr w:type="spellEnd"/>
          </w:p>
        </w:tc>
        <w:tc>
          <w:tcPr>
            <w:tcW w:w="1021" w:type="dxa"/>
            <w:vMerge/>
            <w:vAlign w:val="center"/>
          </w:tcPr>
          <w:p w:rsidR="002E5DC9" w:rsidRPr="009760BC" w:rsidRDefault="002E5DC9" w:rsidP="002E5DC9">
            <w:pPr>
              <w:pStyle w:val="Tablehead"/>
            </w:pPr>
          </w:p>
        </w:tc>
        <w:tc>
          <w:tcPr>
            <w:tcW w:w="1191"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单频</w:t>
            </w:r>
            <w:proofErr w:type="spellEnd"/>
          </w:p>
        </w:tc>
        <w:tc>
          <w:tcPr>
            <w:tcW w:w="1191" w:type="dxa"/>
            <w:vAlign w:val="center"/>
          </w:tcPr>
          <w:p w:rsidR="002E5DC9" w:rsidRPr="00F076B5" w:rsidRDefault="002E5DC9" w:rsidP="002E5DC9">
            <w:pPr>
              <w:pStyle w:val="Tablehead"/>
              <w:spacing w:before="40" w:after="40"/>
              <w:ind w:left="-57" w:right="-57"/>
              <w:rPr>
                <w:color w:val="000000"/>
              </w:rPr>
            </w:pPr>
            <w:proofErr w:type="spellStart"/>
            <w:r w:rsidRPr="00EF6086">
              <w:rPr>
                <w:rFonts w:ascii="SimSun" w:hAnsi="SimSun" w:cs="SimSun" w:hint="eastAsia"/>
              </w:rPr>
              <w:t>双频</w:t>
            </w:r>
            <w:proofErr w:type="spellEnd"/>
          </w:p>
        </w:tc>
        <w:tc>
          <w:tcPr>
            <w:tcW w:w="1219" w:type="dxa"/>
            <w:vMerge/>
            <w:vAlign w:val="center"/>
          </w:tcPr>
          <w:p w:rsidR="002E5DC9" w:rsidRPr="009760BC" w:rsidRDefault="002E5DC9" w:rsidP="002E5DC9">
            <w:pPr>
              <w:pStyle w:val="Tablehead"/>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15</w:t>
            </w:r>
          </w:p>
        </w:tc>
        <w:tc>
          <w:tcPr>
            <w:tcW w:w="1386" w:type="dxa"/>
            <w:vAlign w:val="center"/>
          </w:tcPr>
          <w:p w:rsidR="002E5DC9" w:rsidRPr="009760BC" w:rsidRDefault="002E5DC9" w:rsidP="002E5DC9">
            <w:pPr>
              <w:pStyle w:val="Tabletext"/>
              <w:spacing w:before="20" w:after="20"/>
              <w:jc w:val="center"/>
              <w:rPr>
                <w:i/>
                <w:iCs/>
              </w:rPr>
            </w:pPr>
            <w:r w:rsidRPr="009760BC">
              <w:rPr>
                <w:i/>
                <w:iCs/>
              </w:rPr>
              <w:t>g)</w:t>
            </w:r>
          </w:p>
        </w:tc>
        <w:tc>
          <w:tcPr>
            <w:tcW w:w="1106" w:type="dxa"/>
            <w:vAlign w:val="center"/>
          </w:tcPr>
          <w:p w:rsidR="002E5DC9" w:rsidRPr="009760BC" w:rsidRDefault="002E5DC9" w:rsidP="002E5DC9">
            <w:pPr>
              <w:pStyle w:val="Tabletext"/>
              <w:spacing w:before="20" w:after="20"/>
              <w:jc w:val="center"/>
            </w:pPr>
            <w:r w:rsidRPr="009760BC">
              <w:t>156.750</w:t>
            </w:r>
          </w:p>
        </w:tc>
        <w:tc>
          <w:tcPr>
            <w:tcW w:w="1151" w:type="dxa"/>
            <w:vAlign w:val="center"/>
          </w:tcPr>
          <w:p w:rsidR="002E5DC9" w:rsidRPr="009760BC" w:rsidRDefault="002E5DC9" w:rsidP="002E5DC9">
            <w:pPr>
              <w:pStyle w:val="Tabletext"/>
              <w:spacing w:before="20" w:after="20"/>
              <w:jc w:val="center"/>
            </w:pPr>
            <w:r w:rsidRPr="009760BC">
              <w:t>156.750</w:t>
            </w:r>
          </w:p>
        </w:tc>
        <w:tc>
          <w:tcPr>
            <w:tcW w:w="102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jc w:val="right"/>
            </w:pPr>
            <w:r w:rsidRPr="009760BC">
              <w:t>75</w:t>
            </w:r>
          </w:p>
        </w:tc>
        <w:tc>
          <w:tcPr>
            <w:tcW w:w="1386" w:type="dxa"/>
            <w:vAlign w:val="center"/>
          </w:tcPr>
          <w:p w:rsidR="002E5DC9" w:rsidRPr="009760BC" w:rsidRDefault="002E5DC9" w:rsidP="002E5DC9">
            <w:pPr>
              <w:pStyle w:val="Tabletext"/>
              <w:spacing w:before="20" w:after="20"/>
              <w:jc w:val="center"/>
              <w:rPr>
                <w:i/>
                <w:iCs/>
              </w:rPr>
            </w:pPr>
            <w:r w:rsidRPr="009760BC">
              <w:rPr>
                <w:i/>
                <w:iCs/>
              </w:rPr>
              <w:t>n)</w:t>
            </w:r>
            <w:r w:rsidRPr="009760BC">
              <w:rPr>
                <w:i/>
              </w:rPr>
              <w:t>,</w:t>
            </w:r>
            <w:r>
              <w:rPr>
                <w:i/>
              </w:rPr>
              <w:t>s</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156.775</w:t>
            </w:r>
          </w:p>
        </w:tc>
        <w:tc>
          <w:tcPr>
            <w:tcW w:w="1151" w:type="dxa"/>
            <w:vAlign w:val="center"/>
          </w:tcPr>
          <w:p w:rsidR="002E5DC9" w:rsidRPr="009760BC" w:rsidRDefault="002E5DC9" w:rsidP="002E5DC9">
            <w:pPr>
              <w:pStyle w:val="Tabletext"/>
              <w:spacing w:before="20" w:after="20"/>
              <w:jc w:val="center"/>
            </w:pPr>
            <w:r w:rsidRPr="009760BC">
              <w:t>156.775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16</w:t>
            </w:r>
          </w:p>
        </w:tc>
        <w:tc>
          <w:tcPr>
            <w:tcW w:w="1386" w:type="dxa"/>
            <w:vAlign w:val="center"/>
          </w:tcPr>
          <w:p w:rsidR="002E5DC9" w:rsidRPr="009760BC" w:rsidRDefault="002E5DC9" w:rsidP="002E5DC9">
            <w:pPr>
              <w:pStyle w:val="Tabletext"/>
              <w:spacing w:before="20" w:after="20"/>
              <w:jc w:val="center"/>
              <w:rPr>
                <w:i/>
                <w:iCs/>
              </w:rPr>
            </w:pPr>
            <w:r w:rsidRPr="009760BC">
              <w:rPr>
                <w:i/>
                <w:iCs/>
              </w:rPr>
              <w:t>f)</w:t>
            </w:r>
          </w:p>
        </w:tc>
        <w:tc>
          <w:tcPr>
            <w:tcW w:w="1106" w:type="dxa"/>
            <w:vAlign w:val="center"/>
          </w:tcPr>
          <w:p w:rsidR="002E5DC9" w:rsidRPr="009760BC" w:rsidRDefault="002E5DC9" w:rsidP="002E5DC9">
            <w:pPr>
              <w:pStyle w:val="Tabletext"/>
              <w:spacing w:before="20" w:after="20"/>
              <w:jc w:val="center"/>
            </w:pPr>
            <w:r w:rsidRPr="009760BC">
              <w:t>156.800</w:t>
            </w:r>
          </w:p>
        </w:tc>
        <w:tc>
          <w:tcPr>
            <w:tcW w:w="1151" w:type="dxa"/>
            <w:vAlign w:val="center"/>
          </w:tcPr>
          <w:p w:rsidR="002E5DC9" w:rsidRPr="009760BC" w:rsidRDefault="002E5DC9" w:rsidP="002E5DC9">
            <w:pPr>
              <w:pStyle w:val="Tabletext"/>
              <w:spacing w:before="20" w:after="20"/>
              <w:jc w:val="center"/>
            </w:pPr>
            <w:r w:rsidRPr="009760BC">
              <w:t>156.800</w:t>
            </w:r>
          </w:p>
        </w:tc>
        <w:tc>
          <w:tcPr>
            <w:tcW w:w="4622" w:type="dxa"/>
            <w:gridSpan w:val="4"/>
          </w:tcPr>
          <w:p w:rsidR="002E5DC9" w:rsidRPr="009760BC" w:rsidRDefault="002E5DC9" w:rsidP="002E5DC9">
            <w:pPr>
              <w:pStyle w:val="Tabletext"/>
              <w:spacing w:before="20" w:after="20"/>
            </w:pPr>
            <w:proofErr w:type="spellStart"/>
            <w:r w:rsidRPr="00B60574">
              <w:rPr>
                <w:rFonts w:ascii="SimSun" w:hAnsi="SimSun" w:cs="SimSun" w:hint="eastAsia"/>
                <w:color w:val="000000"/>
              </w:rPr>
              <w:t>遇险、安全和呼叫</w:t>
            </w:r>
            <w:proofErr w:type="spellEnd"/>
          </w:p>
        </w:tc>
      </w:tr>
      <w:tr w:rsidR="002E5DC9" w:rsidRPr="009760BC" w:rsidTr="002E5DC9">
        <w:trPr>
          <w:cantSplit/>
          <w:jc w:val="center"/>
        </w:trPr>
        <w:tc>
          <w:tcPr>
            <w:tcW w:w="1035" w:type="dxa"/>
          </w:tcPr>
          <w:p w:rsidR="002E5DC9" w:rsidRPr="009760BC" w:rsidRDefault="002E5DC9" w:rsidP="002E5DC9">
            <w:pPr>
              <w:pStyle w:val="Tabletext"/>
              <w:spacing w:before="20" w:after="20"/>
              <w:jc w:val="right"/>
            </w:pPr>
            <w:r w:rsidRPr="009760BC">
              <w:t>76</w:t>
            </w:r>
          </w:p>
        </w:tc>
        <w:tc>
          <w:tcPr>
            <w:tcW w:w="1386" w:type="dxa"/>
            <w:vAlign w:val="center"/>
          </w:tcPr>
          <w:p w:rsidR="002E5DC9" w:rsidRPr="009760BC" w:rsidRDefault="002E5DC9" w:rsidP="002E5DC9">
            <w:pPr>
              <w:pStyle w:val="Tabletext"/>
              <w:spacing w:before="20" w:after="20"/>
              <w:jc w:val="center"/>
              <w:rPr>
                <w:i/>
                <w:iCs/>
              </w:rPr>
            </w:pPr>
            <w:r w:rsidRPr="009760BC">
              <w:rPr>
                <w:i/>
                <w:iCs/>
              </w:rPr>
              <w:t>n)</w:t>
            </w:r>
            <w:r w:rsidRPr="009760BC">
              <w:rPr>
                <w:i/>
              </w:rPr>
              <w:t xml:space="preserve">, </w:t>
            </w:r>
            <w:r>
              <w:rPr>
                <w:i/>
              </w:rPr>
              <w:t>s</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156.825</w:t>
            </w:r>
          </w:p>
        </w:tc>
        <w:tc>
          <w:tcPr>
            <w:tcW w:w="1151" w:type="dxa"/>
            <w:vAlign w:val="center"/>
          </w:tcPr>
          <w:p w:rsidR="002E5DC9" w:rsidRPr="009760BC" w:rsidRDefault="002E5DC9" w:rsidP="002E5DC9">
            <w:pPr>
              <w:pStyle w:val="Tabletext"/>
              <w:spacing w:before="20" w:after="20"/>
              <w:jc w:val="center"/>
            </w:pPr>
            <w:r w:rsidRPr="009760BC">
              <w:t>156.825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17</w:t>
            </w:r>
          </w:p>
        </w:tc>
        <w:tc>
          <w:tcPr>
            <w:tcW w:w="1386" w:type="dxa"/>
            <w:vAlign w:val="center"/>
          </w:tcPr>
          <w:p w:rsidR="002E5DC9" w:rsidRPr="009760BC" w:rsidRDefault="002E5DC9" w:rsidP="002E5DC9">
            <w:pPr>
              <w:pStyle w:val="Tabletext"/>
              <w:spacing w:before="20" w:after="20"/>
              <w:jc w:val="center"/>
              <w:rPr>
                <w:i/>
                <w:iCs/>
              </w:rPr>
            </w:pPr>
            <w:r w:rsidRPr="009760BC">
              <w:rPr>
                <w:i/>
                <w:iCs/>
              </w:rPr>
              <w:t>g)</w:t>
            </w:r>
          </w:p>
        </w:tc>
        <w:tc>
          <w:tcPr>
            <w:tcW w:w="1106" w:type="dxa"/>
            <w:vAlign w:val="center"/>
          </w:tcPr>
          <w:p w:rsidR="002E5DC9" w:rsidRPr="009760BC" w:rsidRDefault="002E5DC9" w:rsidP="002E5DC9">
            <w:pPr>
              <w:pStyle w:val="Tabletext"/>
              <w:spacing w:before="20" w:after="20"/>
              <w:jc w:val="center"/>
            </w:pPr>
            <w:r w:rsidRPr="009760BC">
              <w:t>156.850</w:t>
            </w:r>
          </w:p>
        </w:tc>
        <w:tc>
          <w:tcPr>
            <w:tcW w:w="1151" w:type="dxa"/>
            <w:vAlign w:val="center"/>
          </w:tcPr>
          <w:p w:rsidR="002E5DC9" w:rsidRPr="009760BC" w:rsidRDefault="002E5DC9" w:rsidP="002E5DC9">
            <w:pPr>
              <w:pStyle w:val="Tabletext"/>
              <w:spacing w:before="20" w:after="20"/>
              <w:jc w:val="center"/>
            </w:pPr>
            <w:r w:rsidRPr="009760BC">
              <w:t>156.850</w:t>
            </w:r>
          </w:p>
        </w:tc>
        <w:tc>
          <w:tcPr>
            <w:tcW w:w="102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jc w:val="right"/>
            </w:pPr>
            <w:r w:rsidRPr="009760BC">
              <w:t>77</w:t>
            </w:r>
          </w:p>
        </w:tc>
        <w:tc>
          <w:tcPr>
            <w:tcW w:w="1386" w:type="dxa"/>
            <w:vAlign w:val="center"/>
          </w:tcPr>
          <w:p w:rsidR="002E5DC9" w:rsidRPr="009760BC" w:rsidRDefault="002E5DC9" w:rsidP="002E5DC9">
            <w:pPr>
              <w:pStyle w:val="Tabletext"/>
              <w:spacing w:before="20" w:after="20"/>
              <w:jc w:val="center"/>
              <w:rPr>
                <w:i/>
                <w:iCs/>
              </w:rPr>
            </w:pPr>
          </w:p>
        </w:tc>
        <w:tc>
          <w:tcPr>
            <w:tcW w:w="1106" w:type="dxa"/>
            <w:vAlign w:val="center"/>
          </w:tcPr>
          <w:p w:rsidR="002E5DC9" w:rsidRPr="009760BC" w:rsidRDefault="002E5DC9" w:rsidP="002E5DC9">
            <w:pPr>
              <w:pStyle w:val="Tabletext"/>
              <w:spacing w:before="20" w:after="20"/>
              <w:jc w:val="center"/>
            </w:pPr>
            <w:r w:rsidRPr="009760BC">
              <w:t>156.875</w:t>
            </w:r>
          </w:p>
        </w:tc>
        <w:tc>
          <w:tcPr>
            <w:tcW w:w="1151" w:type="dxa"/>
            <w:vAlign w:val="center"/>
          </w:tcPr>
          <w:p w:rsidR="002E5DC9" w:rsidRPr="009760BC" w:rsidRDefault="002E5DC9" w:rsidP="002E5DC9">
            <w:pPr>
              <w:pStyle w:val="Tabletext"/>
              <w:spacing w:before="20" w:after="20"/>
              <w:jc w:val="center"/>
            </w:pPr>
          </w:p>
        </w:tc>
        <w:tc>
          <w:tcPr>
            <w:tcW w:w="102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18</w:t>
            </w:r>
          </w:p>
        </w:tc>
        <w:tc>
          <w:tcPr>
            <w:tcW w:w="1386" w:type="dxa"/>
            <w:vAlign w:val="center"/>
          </w:tcPr>
          <w:p w:rsidR="002E5DC9" w:rsidRPr="009760BC" w:rsidRDefault="002E5DC9" w:rsidP="002E5DC9">
            <w:pPr>
              <w:pStyle w:val="Tabletext"/>
              <w:spacing w:before="20" w:after="20"/>
              <w:jc w:val="center"/>
              <w:rPr>
                <w:i/>
                <w:iCs/>
              </w:rPr>
            </w:pPr>
            <w:r w:rsidRPr="009760BC">
              <w:rPr>
                <w:i/>
                <w:iCs/>
              </w:rPr>
              <w:t>m)</w:t>
            </w:r>
          </w:p>
        </w:tc>
        <w:tc>
          <w:tcPr>
            <w:tcW w:w="1106" w:type="dxa"/>
            <w:vAlign w:val="center"/>
          </w:tcPr>
          <w:p w:rsidR="002E5DC9" w:rsidRPr="009760BC" w:rsidRDefault="002E5DC9" w:rsidP="002E5DC9">
            <w:pPr>
              <w:pStyle w:val="Tabletext"/>
              <w:spacing w:before="20" w:after="20"/>
              <w:jc w:val="center"/>
            </w:pPr>
            <w:r w:rsidRPr="009760BC">
              <w:t>156.900</w:t>
            </w:r>
          </w:p>
        </w:tc>
        <w:tc>
          <w:tcPr>
            <w:tcW w:w="1151" w:type="dxa"/>
            <w:vAlign w:val="center"/>
          </w:tcPr>
          <w:p w:rsidR="002E5DC9" w:rsidRPr="009760BC" w:rsidRDefault="002E5DC9" w:rsidP="002E5DC9">
            <w:pPr>
              <w:pStyle w:val="Tabletext"/>
              <w:spacing w:before="20" w:after="20"/>
              <w:jc w:val="center"/>
            </w:pPr>
            <w:r w:rsidRPr="009760BC">
              <w:t>161.500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78</w:t>
            </w:r>
          </w:p>
        </w:tc>
        <w:tc>
          <w:tcPr>
            <w:tcW w:w="1386" w:type="dxa"/>
            <w:vAlign w:val="center"/>
          </w:tcPr>
          <w:p w:rsidR="002E5DC9" w:rsidRPr="009760BC" w:rsidRDefault="002E5DC9" w:rsidP="002E5DC9">
            <w:pPr>
              <w:pStyle w:val="Tabletext"/>
              <w:spacing w:before="20" w:after="20"/>
              <w:jc w:val="center"/>
              <w:rPr>
                <w:i/>
                <w:iCs/>
              </w:rPr>
            </w:pPr>
            <w:r>
              <w:rPr>
                <w:i/>
              </w:rPr>
              <w:t>t</w:t>
            </w:r>
            <w:r w:rsidRPr="009760BC">
              <w:rPr>
                <w:i/>
              </w:rPr>
              <w:t xml:space="preserve">), </w:t>
            </w:r>
            <w:r>
              <w:rPr>
                <w:i/>
              </w:rPr>
              <w:t>u</w:t>
            </w:r>
            <w:r w:rsidRPr="009760BC">
              <w:rPr>
                <w:i/>
              </w:rPr>
              <w:t xml:space="preserve">), </w:t>
            </w:r>
            <w:r>
              <w:rPr>
                <w:i/>
              </w:rPr>
              <w:t>v</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156.925</w:t>
            </w:r>
          </w:p>
        </w:tc>
        <w:tc>
          <w:tcPr>
            <w:tcW w:w="1151" w:type="dxa"/>
            <w:vAlign w:val="center"/>
          </w:tcPr>
          <w:p w:rsidR="002E5DC9" w:rsidRPr="009760BC" w:rsidRDefault="002E5DC9" w:rsidP="002E5DC9">
            <w:pPr>
              <w:pStyle w:val="Tabletext"/>
              <w:spacing w:before="20" w:after="20"/>
              <w:jc w:val="center"/>
            </w:pPr>
            <w:r w:rsidRPr="009760BC">
              <w:t>161.525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Default="002E5DC9" w:rsidP="002E5DC9">
            <w:pPr>
              <w:pStyle w:val="Tabletext"/>
              <w:spacing w:before="20" w:after="20"/>
            </w:pPr>
            <w:r w:rsidRPr="009760BC">
              <w:t>1078</w:t>
            </w:r>
          </w:p>
        </w:tc>
        <w:tc>
          <w:tcPr>
            <w:tcW w:w="1386" w:type="dxa"/>
          </w:tcPr>
          <w:p w:rsidR="002E5DC9" w:rsidRPr="009760BC" w:rsidDel="003F11FD" w:rsidRDefault="002E5DC9" w:rsidP="002E5DC9">
            <w:pPr>
              <w:pStyle w:val="Tabletext"/>
              <w:spacing w:before="20" w:after="20"/>
              <w:jc w:val="center"/>
              <w:rPr>
                <w:i/>
                <w:iCs/>
              </w:rPr>
            </w:pPr>
          </w:p>
        </w:tc>
        <w:tc>
          <w:tcPr>
            <w:tcW w:w="1106" w:type="dxa"/>
          </w:tcPr>
          <w:p w:rsidR="002E5DC9" w:rsidRPr="009760BC" w:rsidRDefault="002E5DC9" w:rsidP="002E5DC9">
            <w:pPr>
              <w:pStyle w:val="Tabletext"/>
              <w:spacing w:before="20" w:after="20"/>
              <w:jc w:val="center"/>
            </w:pPr>
            <w:r w:rsidRPr="009760BC">
              <w:t>156.925</w:t>
            </w:r>
          </w:p>
        </w:tc>
        <w:tc>
          <w:tcPr>
            <w:tcW w:w="1151" w:type="dxa"/>
          </w:tcPr>
          <w:p w:rsidR="002E5DC9" w:rsidRPr="009760BC" w:rsidRDefault="002E5DC9" w:rsidP="002E5DC9">
            <w:pPr>
              <w:pStyle w:val="Tabletext"/>
              <w:spacing w:before="20" w:after="20"/>
              <w:jc w:val="center"/>
            </w:pPr>
            <w:r w:rsidRPr="009760BC">
              <w:t>156.925</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2078</w:t>
            </w:r>
          </w:p>
        </w:tc>
        <w:tc>
          <w:tcPr>
            <w:tcW w:w="1386" w:type="dxa"/>
          </w:tcPr>
          <w:p w:rsidR="002E5DC9" w:rsidRPr="009760BC" w:rsidDel="003F11FD" w:rsidRDefault="00493B5E" w:rsidP="002E5DC9">
            <w:pPr>
              <w:pStyle w:val="Tabletext"/>
              <w:spacing w:before="20" w:after="20"/>
              <w:jc w:val="center"/>
              <w:rPr>
                <w:i/>
                <w:iCs/>
              </w:rPr>
            </w:pPr>
            <w:ins w:id="8" w:author="RISSONE Christian" w:date="2014-05-26T18:50:00Z">
              <w:r w:rsidRPr="000B5DD2">
                <w:rPr>
                  <w:i/>
                  <w:iCs/>
                </w:rPr>
                <w:t>ZZZZ)</w:t>
              </w:r>
            </w:ins>
          </w:p>
        </w:tc>
        <w:tc>
          <w:tcPr>
            <w:tcW w:w="1106" w:type="dxa"/>
          </w:tcPr>
          <w:p w:rsidR="002E5DC9" w:rsidRPr="009760BC" w:rsidRDefault="002E5DC9" w:rsidP="002E5DC9">
            <w:pPr>
              <w:pStyle w:val="Tabletext"/>
              <w:spacing w:before="20" w:after="20"/>
              <w:jc w:val="center"/>
            </w:pPr>
            <w:r w:rsidRPr="009760BC">
              <w:t>161.525</w:t>
            </w:r>
          </w:p>
        </w:tc>
        <w:tc>
          <w:tcPr>
            <w:tcW w:w="1151" w:type="dxa"/>
          </w:tcPr>
          <w:p w:rsidR="002E5DC9" w:rsidRPr="009760BC" w:rsidRDefault="002E5DC9" w:rsidP="002E5DC9">
            <w:pPr>
              <w:pStyle w:val="Tabletext"/>
              <w:spacing w:before="20" w:after="20"/>
              <w:jc w:val="center"/>
            </w:pPr>
            <w:r w:rsidRPr="009760BC">
              <w:t>161.525</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19</w:t>
            </w:r>
          </w:p>
        </w:tc>
        <w:tc>
          <w:tcPr>
            <w:tcW w:w="1386" w:type="dxa"/>
            <w:vAlign w:val="center"/>
          </w:tcPr>
          <w:p w:rsidR="002E5DC9" w:rsidRPr="009760BC" w:rsidRDefault="002E5DC9" w:rsidP="002E5DC9">
            <w:pPr>
              <w:pStyle w:val="Tabletext"/>
              <w:spacing w:before="20" w:after="20"/>
              <w:jc w:val="center"/>
              <w:rPr>
                <w:i/>
                <w:iCs/>
              </w:rPr>
            </w:pPr>
            <w:r>
              <w:rPr>
                <w:i/>
              </w:rPr>
              <w:t>t</w:t>
            </w:r>
            <w:r w:rsidRPr="009760BC">
              <w:rPr>
                <w:i/>
              </w:rPr>
              <w:t xml:space="preserve">), </w:t>
            </w:r>
            <w:r>
              <w:rPr>
                <w:i/>
              </w:rPr>
              <w:t>u</w:t>
            </w:r>
            <w:r w:rsidRPr="009760BC">
              <w:rPr>
                <w:i/>
              </w:rPr>
              <w:t xml:space="preserve">), </w:t>
            </w:r>
            <w:r>
              <w:rPr>
                <w:i/>
              </w:rPr>
              <w:t>v</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156.950</w:t>
            </w:r>
          </w:p>
        </w:tc>
        <w:tc>
          <w:tcPr>
            <w:tcW w:w="1151" w:type="dxa"/>
            <w:vAlign w:val="center"/>
          </w:tcPr>
          <w:p w:rsidR="002E5DC9" w:rsidRPr="009760BC" w:rsidRDefault="002E5DC9" w:rsidP="002E5DC9">
            <w:pPr>
              <w:pStyle w:val="Tabletext"/>
              <w:spacing w:before="20" w:after="20"/>
              <w:jc w:val="center"/>
            </w:pPr>
            <w:r w:rsidRPr="009760BC">
              <w:t>161.550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1019</w:t>
            </w:r>
          </w:p>
        </w:tc>
        <w:tc>
          <w:tcPr>
            <w:tcW w:w="1386" w:type="dxa"/>
          </w:tcPr>
          <w:p w:rsidR="002E5DC9" w:rsidRPr="009760BC" w:rsidDel="003F11FD" w:rsidRDefault="002E5DC9" w:rsidP="002E5DC9">
            <w:pPr>
              <w:pStyle w:val="Tabletext"/>
              <w:spacing w:before="20" w:after="20"/>
              <w:jc w:val="center"/>
              <w:rPr>
                <w:i/>
                <w:iCs/>
              </w:rPr>
            </w:pPr>
          </w:p>
        </w:tc>
        <w:tc>
          <w:tcPr>
            <w:tcW w:w="1106" w:type="dxa"/>
          </w:tcPr>
          <w:p w:rsidR="002E5DC9" w:rsidRPr="009760BC" w:rsidRDefault="002E5DC9" w:rsidP="002E5DC9">
            <w:pPr>
              <w:pStyle w:val="Tabletext"/>
              <w:spacing w:before="20" w:after="20"/>
              <w:jc w:val="center"/>
            </w:pPr>
            <w:r w:rsidRPr="009760BC">
              <w:t>156.950</w:t>
            </w:r>
          </w:p>
        </w:tc>
        <w:tc>
          <w:tcPr>
            <w:tcW w:w="1151" w:type="dxa"/>
          </w:tcPr>
          <w:p w:rsidR="002E5DC9" w:rsidRPr="009760BC" w:rsidRDefault="002E5DC9" w:rsidP="002E5DC9">
            <w:pPr>
              <w:pStyle w:val="Tabletext"/>
              <w:spacing w:before="20" w:after="20"/>
              <w:jc w:val="center"/>
            </w:pPr>
            <w:r w:rsidRPr="009760BC">
              <w:t>156.950</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2019</w:t>
            </w:r>
          </w:p>
        </w:tc>
        <w:tc>
          <w:tcPr>
            <w:tcW w:w="1386" w:type="dxa"/>
          </w:tcPr>
          <w:p w:rsidR="002E5DC9" w:rsidRPr="009760BC" w:rsidDel="003F11FD" w:rsidRDefault="00493B5E" w:rsidP="002E5DC9">
            <w:pPr>
              <w:pStyle w:val="Tabletext"/>
              <w:spacing w:before="20" w:after="20"/>
              <w:jc w:val="center"/>
              <w:rPr>
                <w:i/>
                <w:iCs/>
              </w:rPr>
            </w:pPr>
            <w:ins w:id="9" w:author="RISSONE Christian" w:date="2014-05-26T18:50:00Z">
              <w:r w:rsidRPr="000B5DD2">
                <w:rPr>
                  <w:i/>
                  <w:iCs/>
                </w:rPr>
                <w:t>ZZZZ)</w:t>
              </w:r>
            </w:ins>
          </w:p>
        </w:tc>
        <w:tc>
          <w:tcPr>
            <w:tcW w:w="1106" w:type="dxa"/>
          </w:tcPr>
          <w:p w:rsidR="002E5DC9" w:rsidRPr="009760BC" w:rsidRDefault="002E5DC9" w:rsidP="002E5DC9">
            <w:pPr>
              <w:pStyle w:val="Tabletext"/>
              <w:spacing w:before="20" w:after="20"/>
              <w:jc w:val="center"/>
            </w:pPr>
            <w:r w:rsidRPr="009760BC">
              <w:t>161.550</w:t>
            </w:r>
          </w:p>
        </w:tc>
        <w:tc>
          <w:tcPr>
            <w:tcW w:w="1151" w:type="dxa"/>
          </w:tcPr>
          <w:p w:rsidR="002E5DC9" w:rsidRPr="009760BC" w:rsidRDefault="002E5DC9" w:rsidP="002E5DC9">
            <w:pPr>
              <w:pStyle w:val="Tabletext"/>
              <w:spacing w:before="20" w:after="20"/>
              <w:jc w:val="center"/>
            </w:pPr>
            <w:r w:rsidRPr="009760BC">
              <w:t>161.550</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79</w:t>
            </w:r>
          </w:p>
        </w:tc>
        <w:tc>
          <w:tcPr>
            <w:tcW w:w="1386" w:type="dxa"/>
            <w:vAlign w:val="center"/>
          </w:tcPr>
          <w:p w:rsidR="002E5DC9" w:rsidRPr="009760BC" w:rsidRDefault="002E5DC9" w:rsidP="002E5DC9">
            <w:pPr>
              <w:pStyle w:val="Tabletext"/>
              <w:spacing w:before="20" w:after="20"/>
              <w:jc w:val="center"/>
              <w:rPr>
                <w:i/>
                <w:iCs/>
              </w:rPr>
            </w:pPr>
            <w:r>
              <w:rPr>
                <w:i/>
              </w:rPr>
              <w:t>t</w:t>
            </w:r>
            <w:r w:rsidRPr="009760BC">
              <w:rPr>
                <w:i/>
              </w:rPr>
              <w:t xml:space="preserve">), </w:t>
            </w:r>
            <w:r>
              <w:rPr>
                <w:i/>
              </w:rPr>
              <w:t>u</w:t>
            </w:r>
            <w:r w:rsidRPr="009760BC">
              <w:rPr>
                <w:i/>
              </w:rPr>
              <w:t xml:space="preserve">), </w:t>
            </w:r>
            <w:r>
              <w:rPr>
                <w:i/>
              </w:rPr>
              <w:t>v</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156.975</w:t>
            </w:r>
          </w:p>
        </w:tc>
        <w:tc>
          <w:tcPr>
            <w:tcW w:w="1151" w:type="dxa"/>
            <w:vAlign w:val="center"/>
          </w:tcPr>
          <w:p w:rsidR="002E5DC9" w:rsidRPr="009760BC" w:rsidRDefault="002E5DC9" w:rsidP="002E5DC9">
            <w:pPr>
              <w:pStyle w:val="Tabletext"/>
              <w:spacing w:before="20" w:after="20"/>
              <w:jc w:val="center"/>
            </w:pPr>
            <w:r w:rsidRPr="009760BC">
              <w:t>161.575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Default="002E5DC9" w:rsidP="002E5DC9">
            <w:pPr>
              <w:pStyle w:val="Tabletext"/>
              <w:spacing w:before="20" w:after="20"/>
            </w:pPr>
            <w:r w:rsidRPr="009760BC">
              <w:t>1079</w:t>
            </w:r>
          </w:p>
        </w:tc>
        <w:tc>
          <w:tcPr>
            <w:tcW w:w="1386" w:type="dxa"/>
          </w:tcPr>
          <w:p w:rsidR="002E5DC9" w:rsidRPr="009760BC" w:rsidDel="003F11FD" w:rsidRDefault="002E5DC9" w:rsidP="002E5DC9">
            <w:pPr>
              <w:pStyle w:val="Tabletext"/>
              <w:spacing w:before="20" w:after="20"/>
              <w:jc w:val="center"/>
              <w:rPr>
                <w:i/>
                <w:iCs/>
              </w:rPr>
            </w:pPr>
          </w:p>
        </w:tc>
        <w:tc>
          <w:tcPr>
            <w:tcW w:w="1106" w:type="dxa"/>
          </w:tcPr>
          <w:p w:rsidR="002E5DC9" w:rsidRPr="009760BC" w:rsidRDefault="002E5DC9" w:rsidP="002E5DC9">
            <w:pPr>
              <w:pStyle w:val="Tabletext"/>
              <w:spacing w:before="20" w:after="20"/>
              <w:jc w:val="center"/>
            </w:pPr>
            <w:r w:rsidRPr="009760BC">
              <w:t>156.975</w:t>
            </w:r>
          </w:p>
        </w:tc>
        <w:tc>
          <w:tcPr>
            <w:tcW w:w="1151" w:type="dxa"/>
          </w:tcPr>
          <w:p w:rsidR="002E5DC9" w:rsidRPr="009760BC" w:rsidRDefault="002E5DC9" w:rsidP="002E5DC9">
            <w:pPr>
              <w:pStyle w:val="Tabletext"/>
              <w:spacing w:before="20" w:after="20"/>
              <w:jc w:val="center"/>
            </w:pPr>
            <w:r w:rsidRPr="009760BC">
              <w:t>156.975</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2079</w:t>
            </w:r>
          </w:p>
        </w:tc>
        <w:tc>
          <w:tcPr>
            <w:tcW w:w="1386" w:type="dxa"/>
          </w:tcPr>
          <w:p w:rsidR="002E5DC9" w:rsidRPr="009760BC" w:rsidDel="003F11FD" w:rsidRDefault="00493B5E" w:rsidP="002E5DC9">
            <w:pPr>
              <w:pStyle w:val="Tabletext"/>
              <w:spacing w:before="20" w:after="20"/>
              <w:jc w:val="center"/>
              <w:rPr>
                <w:i/>
                <w:iCs/>
              </w:rPr>
            </w:pPr>
            <w:ins w:id="10" w:author="RISSONE Christian" w:date="2014-05-26T18:50:00Z">
              <w:r w:rsidRPr="000B5DD2">
                <w:rPr>
                  <w:i/>
                  <w:iCs/>
                </w:rPr>
                <w:t>ZZZZ)</w:t>
              </w:r>
            </w:ins>
          </w:p>
        </w:tc>
        <w:tc>
          <w:tcPr>
            <w:tcW w:w="1106" w:type="dxa"/>
          </w:tcPr>
          <w:p w:rsidR="002E5DC9" w:rsidRPr="009760BC" w:rsidRDefault="002E5DC9" w:rsidP="002E5DC9">
            <w:pPr>
              <w:pStyle w:val="Tabletext"/>
              <w:spacing w:before="20" w:after="20"/>
              <w:jc w:val="center"/>
            </w:pPr>
            <w:r w:rsidRPr="009760BC">
              <w:t>161.575</w:t>
            </w:r>
          </w:p>
        </w:tc>
        <w:tc>
          <w:tcPr>
            <w:tcW w:w="1151" w:type="dxa"/>
          </w:tcPr>
          <w:p w:rsidR="002E5DC9" w:rsidRPr="009760BC" w:rsidRDefault="002E5DC9" w:rsidP="002E5DC9">
            <w:pPr>
              <w:pStyle w:val="Tabletext"/>
              <w:spacing w:before="20" w:after="20"/>
              <w:jc w:val="center"/>
            </w:pPr>
            <w:r w:rsidRPr="009760BC">
              <w:t>161.575</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20</w:t>
            </w:r>
          </w:p>
        </w:tc>
        <w:tc>
          <w:tcPr>
            <w:tcW w:w="1386" w:type="dxa"/>
            <w:vAlign w:val="center"/>
          </w:tcPr>
          <w:p w:rsidR="002E5DC9" w:rsidRPr="009760BC" w:rsidRDefault="002E5DC9" w:rsidP="002E5DC9">
            <w:pPr>
              <w:pStyle w:val="Tabletext"/>
              <w:spacing w:before="20" w:after="20"/>
              <w:jc w:val="center"/>
              <w:rPr>
                <w:i/>
                <w:iCs/>
              </w:rPr>
            </w:pPr>
            <w:r>
              <w:rPr>
                <w:i/>
              </w:rPr>
              <w:t>t), u</w:t>
            </w:r>
            <w:r w:rsidRPr="009760BC">
              <w:rPr>
                <w:i/>
              </w:rPr>
              <w:t xml:space="preserve">), </w:t>
            </w:r>
            <w:r>
              <w:rPr>
                <w:i/>
              </w:rPr>
              <w:t>v</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157.000</w:t>
            </w:r>
          </w:p>
        </w:tc>
        <w:tc>
          <w:tcPr>
            <w:tcW w:w="1151" w:type="dxa"/>
            <w:vAlign w:val="center"/>
          </w:tcPr>
          <w:p w:rsidR="002E5DC9" w:rsidRPr="009760BC" w:rsidRDefault="002E5DC9" w:rsidP="002E5DC9">
            <w:pPr>
              <w:pStyle w:val="Tabletext"/>
              <w:spacing w:before="20" w:after="20"/>
              <w:jc w:val="center"/>
            </w:pPr>
            <w:r w:rsidRPr="009760BC">
              <w:t>161.600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1020</w:t>
            </w:r>
          </w:p>
        </w:tc>
        <w:tc>
          <w:tcPr>
            <w:tcW w:w="1386" w:type="dxa"/>
          </w:tcPr>
          <w:p w:rsidR="002E5DC9" w:rsidRPr="009760BC" w:rsidDel="003F11FD" w:rsidRDefault="002E5DC9" w:rsidP="002E5DC9">
            <w:pPr>
              <w:pStyle w:val="Tabletext"/>
              <w:spacing w:before="20" w:after="20"/>
              <w:jc w:val="center"/>
              <w:rPr>
                <w:i/>
                <w:iCs/>
              </w:rPr>
            </w:pPr>
          </w:p>
        </w:tc>
        <w:tc>
          <w:tcPr>
            <w:tcW w:w="1106" w:type="dxa"/>
          </w:tcPr>
          <w:p w:rsidR="002E5DC9" w:rsidRPr="009760BC" w:rsidRDefault="002E5DC9" w:rsidP="002E5DC9">
            <w:pPr>
              <w:pStyle w:val="Tabletext"/>
              <w:spacing w:before="20" w:after="20"/>
              <w:jc w:val="center"/>
            </w:pPr>
            <w:r w:rsidRPr="009760BC">
              <w:t>157.000</w:t>
            </w:r>
          </w:p>
        </w:tc>
        <w:tc>
          <w:tcPr>
            <w:tcW w:w="1151" w:type="dxa"/>
          </w:tcPr>
          <w:p w:rsidR="002E5DC9" w:rsidRPr="009760BC" w:rsidRDefault="002E5DC9" w:rsidP="002E5DC9">
            <w:pPr>
              <w:pStyle w:val="Tabletext"/>
              <w:spacing w:before="20" w:after="20"/>
              <w:jc w:val="center"/>
            </w:pPr>
            <w:r w:rsidRPr="009760BC">
              <w:t>157.000</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2020</w:t>
            </w:r>
          </w:p>
        </w:tc>
        <w:tc>
          <w:tcPr>
            <w:tcW w:w="1386" w:type="dxa"/>
          </w:tcPr>
          <w:p w:rsidR="002E5DC9" w:rsidRPr="009760BC" w:rsidDel="003F11FD" w:rsidRDefault="00493B5E" w:rsidP="002E5DC9">
            <w:pPr>
              <w:pStyle w:val="Tabletext"/>
              <w:spacing w:before="20" w:after="20"/>
              <w:jc w:val="center"/>
              <w:rPr>
                <w:i/>
                <w:iCs/>
              </w:rPr>
            </w:pPr>
            <w:ins w:id="11" w:author="RISSONE Christian" w:date="2014-05-26T18:50:00Z">
              <w:r w:rsidRPr="000B5DD2">
                <w:rPr>
                  <w:i/>
                  <w:iCs/>
                </w:rPr>
                <w:t>ZZZZ)</w:t>
              </w:r>
            </w:ins>
          </w:p>
        </w:tc>
        <w:tc>
          <w:tcPr>
            <w:tcW w:w="1106" w:type="dxa"/>
          </w:tcPr>
          <w:p w:rsidR="002E5DC9" w:rsidRPr="009760BC" w:rsidRDefault="002E5DC9" w:rsidP="002E5DC9">
            <w:pPr>
              <w:pStyle w:val="Tabletext"/>
              <w:spacing w:before="20" w:after="20"/>
              <w:jc w:val="center"/>
            </w:pPr>
            <w:r w:rsidRPr="009760BC">
              <w:t>161.600</w:t>
            </w:r>
          </w:p>
        </w:tc>
        <w:tc>
          <w:tcPr>
            <w:tcW w:w="1151" w:type="dxa"/>
          </w:tcPr>
          <w:p w:rsidR="002E5DC9" w:rsidRPr="009760BC" w:rsidRDefault="002E5DC9" w:rsidP="002E5DC9">
            <w:pPr>
              <w:pStyle w:val="Tabletext"/>
              <w:spacing w:before="20" w:after="20"/>
              <w:jc w:val="center"/>
            </w:pPr>
            <w:r w:rsidRPr="009760BC">
              <w:t>161.600</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r w:rsidRPr="009760BC">
              <w:t>x</w:t>
            </w: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493B5E" w:rsidP="00493B5E">
            <w:pPr>
              <w:pStyle w:val="Tabletext"/>
              <w:spacing w:before="20" w:after="20"/>
              <w:jc w:val="center"/>
            </w:pPr>
            <w:r w:rsidRPr="000B5DD2">
              <w:t>…</w:t>
            </w:r>
          </w:p>
        </w:tc>
        <w:tc>
          <w:tcPr>
            <w:tcW w:w="1386" w:type="dxa"/>
            <w:vAlign w:val="center"/>
          </w:tcPr>
          <w:p w:rsidR="002E5DC9" w:rsidRPr="009760BC" w:rsidRDefault="00493B5E" w:rsidP="002E5DC9">
            <w:pPr>
              <w:pStyle w:val="Tabletext"/>
              <w:spacing w:before="20" w:after="20"/>
              <w:jc w:val="center"/>
              <w:rPr>
                <w:i/>
                <w:iCs/>
                <w:caps/>
              </w:rPr>
            </w:pPr>
            <w:r w:rsidRPr="000B5DD2">
              <w:t>…</w:t>
            </w:r>
          </w:p>
        </w:tc>
        <w:tc>
          <w:tcPr>
            <w:tcW w:w="1106" w:type="dxa"/>
            <w:vAlign w:val="center"/>
          </w:tcPr>
          <w:p w:rsidR="002E5DC9" w:rsidRPr="009760BC" w:rsidRDefault="00493B5E" w:rsidP="002E5DC9">
            <w:pPr>
              <w:pStyle w:val="Tabletext"/>
              <w:spacing w:before="20" w:after="20"/>
              <w:jc w:val="center"/>
              <w:rPr>
                <w:caps/>
              </w:rPr>
            </w:pPr>
            <w:r w:rsidRPr="000B5DD2">
              <w:t>…</w:t>
            </w:r>
          </w:p>
        </w:tc>
        <w:tc>
          <w:tcPr>
            <w:tcW w:w="1151" w:type="dxa"/>
            <w:vAlign w:val="center"/>
          </w:tcPr>
          <w:p w:rsidR="002E5DC9" w:rsidRPr="009760BC" w:rsidRDefault="00493B5E" w:rsidP="002E5DC9">
            <w:pPr>
              <w:pStyle w:val="Tabletext"/>
              <w:spacing w:before="20" w:after="20"/>
              <w:jc w:val="center"/>
              <w:rPr>
                <w:caps/>
              </w:rPr>
            </w:pPr>
            <w:r w:rsidRPr="000B5DD2">
              <w:t>…</w:t>
            </w:r>
          </w:p>
        </w:tc>
        <w:tc>
          <w:tcPr>
            <w:tcW w:w="1021" w:type="dxa"/>
            <w:vAlign w:val="center"/>
          </w:tcPr>
          <w:p w:rsidR="002E5DC9" w:rsidRPr="009760BC" w:rsidRDefault="00493B5E" w:rsidP="002E5DC9">
            <w:pPr>
              <w:pStyle w:val="Tabletext"/>
              <w:spacing w:before="20" w:after="20"/>
              <w:jc w:val="center"/>
            </w:pPr>
            <w:r w:rsidRPr="000B5DD2">
              <w:t>…</w:t>
            </w:r>
          </w:p>
        </w:tc>
        <w:tc>
          <w:tcPr>
            <w:tcW w:w="1191" w:type="dxa"/>
            <w:vAlign w:val="center"/>
          </w:tcPr>
          <w:p w:rsidR="002E5DC9" w:rsidRPr="009760BC" w:rsidRDefault="00493B5E" w:rsidP="002E5DC9">
            <w:pPr>
              <w:pStyle w:val="Tabletext"/>
              <w:spacing w:before="20" w:after="20"/>
              <w:jc w:val="center"/>
            </w:pPr>
            <w:r w:rsidRPr="000B5DD2">
              <w:t>…</w:t>
            </w:r>
          </w:p>
        </w:tc>
        <w:tc>
          <w:tcPr>
            <w:tcW w:w="1191" w:type="dxa"/>
            <w:vAlign w:val="center"/>
          </w:tcPr>
          <w:p w:rsidR="002E5DC9" w:rsidRPr="009760BC" w:rsidRDefault="00493B5E" w:rsidP="002E5DC9">
            <w:pPr>
              <w:pStyle w:val="Tabletext"/>
              <w:spacing w:before="20" w:after="20"/>
              <w:jc w:val="center"/>
            </w:pPr>
            <w:r w:rsidRPr="000B5DD2">
              <w:t>…</w:t>
            </w:r>
          </w:p>
        </w:tc>
        <w:tc>
          <w:tcPr>
            <w:tcW w:w="1219" w:type="dxa"/>
            <w:vAlign w:val="center"/>
          </w:tcPr>
          <w:p w:rsidR="002E5DC9" w:rsidRPr="009760BC" w:rsidRDefault="00493B5E" w:rsidP="002E5DC9">
            <w:pPr>
              <w:pStyle w:val="Tabletext"/>
              <w:spacing w:before="20" w:after="20"/>
              <w:jc w:val="center"/>
            </w:pPr>
            <w:r w:rsidRPr="000B5DD2">
              <w:t>…</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27</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p>
        </w:tc>
        <w:tc>
          <w:tcPr>
            <w:tcW w:w="1106" w:type="dxa"/>
            <w:vAlign w:val="center"/>
          </w:tcPr>
          <w:p w:rsidR="002E5DC9" w:rsidRPr="009760BC" w:rsidRDefault="002E5DC9" w:rsidP="002E5DC9">
            <w:pPr>
              <w:pStyle w:val="Tabletext"/>
              <w:spacing w:before="20" w:after="20"/>
              <w:jc w:val="center"/>
              <w:rPr>
                <w:caps/>
              </w:rPr>
            </w:pPr>
            <w:r w:rsidRPr="009760BC">
              <w:t>157.350</w:t>
            </w:r>
          </w:p>
        </w:tc>
        <w:tc>
          <w:tcPr>
            <w:tcW w:w="1151" w:type="dxa"/>
            <w:vAlign w:val="center"/>
          </w:tcPr>
          <w:p w:rsidR="002E5DC9" w:rsidRPr="009760BC" w:rsidRDefault="002E5DC9" w:rsidP="002E5DC9">
            <w:pPr>
              <w:pStyle w:val="Tabletext"/>
              <w:spacing w:before="20" w:after="20"/>
              <w:jc w:val="center"/>
              <w:rPr>
                <w:caps/>
              </w:rPr>
            </w:pPr>
            <w:r w:rsidRPr="009760BC">
              <w:t>161.950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87</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r w:rsidR="00493B5E" w:rsidRPr="000B5DD2">
              <w:rPr>
                <w:i/>
              </w:rPr>
              <w:t xml:space="preserve"> </w:t>
            </w:r>
            <w:ins w:id="12" w:author="RISSONE Christian" w:date="2014-05-26T18:52:00Z">
              <w:r w:rsidR="00493B5E" w:rsidRPr="000B5DD2">
                <w:rPr>
                  <w:i/>
                </w:rPr>
                <w:t>ZZZ)</w:t>
              </w:r>
            </w:ins>
          </w:p>
        </w:tc>
        <w:tc>
          <w:tcPr>
            <w:tcW w:w="1106" w:type="dxa"/>
            <w:vAlign w:val="center"/>
          </w:tcPr>
          <w:p w:rsidR="002E5DC9" w:rsidRPr="009760BC" w:rsidRDefault="002E5DC9" w:rsidP="002E5DC9">
            <w:pPr>
              <w:pStyle w:val="Tabletext"/>
              <w:spacing w:before="20" w:after="20"/>
              <w:jc w:val="center"/>
              <w:rPr>
                <w:caps/>
              </w:rPr>
            </w:pPr>
            <w:r w:rsidRPr="009760BC">
              <w:t>157.375</w:t>
            </w:r>
          </w:p>
        </w:tc>
        <w:tc>
          <w:tcPr>
            <w:tcW w:w="1151" w:type="dxa"/>
            <w:vAlign w:val="center"/>
          </w:tcPr>
          <w:p w:rsidR="002E5DC9" w:rsidRPr="009760BC" w:rsidRDefault="002E5DC9" w:rsidP="002E5DC9">
            <w:pPr>
              <w:pStyle w:val="Tabletext"/>
              <w:spacing w:before="20" w:after="20"/>
              <w:jc w:val="center"/>
              <w:rPr>
                <w:caps/>
              </w:rPr>
            </w:pPr>
            <w:r w:rsidRPr="009760BC">
              <w:t>157.375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28</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p>
        </w:tc>
        <w:tc>
          <w:tcPr>
            <w:tcW w:w="1106" w:type="dxa"/>
            <w:vAlign w:val="center"/>
          </w:tcPr>
          <w:p w:rsidR="002E5DC9" w:rsidRPr="009760BC" w:rsidRDefault="002E5DC9" w:rsidP="002E5DC9">
            <w:pPr>
              <w:pStyle w:val="Tabletext"/>
              <w:spacing w:before="20" w:after="20"/>
              <w:jc w:val="center"/>
              <w:rPr>
                <w:caps/>
              </w:rPr>
            </w:pPr>
            <w:r w:rsidRPr="009760BC">
              <w:t>157.400</w:t>
            </w:r>
          </w:p>
        </w:tc>
        <w:tc>
          <w:tcPr>
            <w:tcW w:w="1151" w:type="dxa"/>
            <w:vAlign w:val="center"/>
          </w:tcPr>
          <w:p w:rsidR="002E5DC9" w:rsidRPr="009760BC" w:rsidRDefault="002E5DC9" w:rsidP="002E5DC9">
            <w:pPr>
              <w:pStyle w:val="Tabletext"/>
              <w:spacing w:before="20" w:after="20"/>
              <w:jc w:val="center"/>
              <w:rPr>
                <w:caps/>
              </w:rPr>
            </w:pPr>
            <w:r w:rsidRPr="009760BC">
              <w:t>162.000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88</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r w:rsidR="00493B5E" w:rsidRPr="000B5DD2">
              <w:rPr>
                <w:i/>
              </w:rPr>
              <w:t xml:space="preserve"> </w:t>
            </w:r>
            <w:ins w:id="13" w:author="RISSONE Christian" w:date="2014-05-26T18:52:00Z">
              <w:r w:rsidR="00493B5E" w:rsidRPr="000B5DD2">
                <w:rPr>
                  <w:i/>
                </w:rPr>
                <w:t>ZZZ)</w:t>
              </w:r>
            </w:ins>
          </w:p>
        </w:tc>
        <w:tc>
          <w:tcPr>
            <w:tcW w:w="1106" w:type="dxa"/>
            <w:vAlign w:val="center"/>
          </w:tcPr>
          <w:p w:rsidR="002E5DC9" w:rsidRPr="009760BC" w:rsidRDefault="002E5DC9" w:rsidP="002E5DC9">
            <w:pPr>
              <w:pStyle w:val="Tabletext"/>
              <w:spacing w:before="20" w:after="20"/>
              <w:jc w:val="center"/>
              <w:rPr>
                <w:caps/>
              </w:rPr>
            </w:pPr>
            <w:r w:rsidRPr="009760BC">
              <w:t>157.425</w:t>
            </w:r>
          </w:p>
        </w:tc>
        <w:tc>
          <w:tcPr>
            <w:tcW w:w="1151" w:type="dxa"/>
            <w:vAlign w:val="center"/>
          </w:tcPr>
          <w:p w:rsidR="002E5DC9" w:rsidRPr="009760BC" w:rsidRDefault="002E5DC9" w:rsidP="002E5DC9">
            <w:pPr>
              <w:pStyle w:val="Tabletext"/>
              <w:spacing w:before="20" w:after="20"/>
              <w:jc w:val="center"/>
              <w:rPr>
                <w:caps/>
              </w:rPr>
            </w:pPr>
            <w:r w:rsidRPr="009760BC">
              <w:t>157.425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AIS 1</w:t>
            </w:r>
          </w:p>
        </w:tc>
        <w:tc>
          <w:tcPr>
            <w:tcW w:w="1386" w:type="dxa"/>
            <w:vAlign w:val="center"/>
          </w:tcPr>
          <w:p w:rsidR="002E5DC9" w:rsidRPr="009760BC" w:rsidRDefault="002E5DC9" w:rsidP="002E5DC9">
            <w:pPr>
              <w:pStyle w:val="Tabletext"/>
              <w:spacing w:before="20" w:after="20"/>
              <w:jc w:val="center"/>
              <w:rPr>
                <w:i/>
                <w:iCs/>
              </w:rPr>
            </w:pPr>
            <w:r w:rsidRPr="009760BC">
              <w:rPr>
                <w:i/>
                <w:iCs/>
              </w:rPr>
              <w:t>f), l), p)</w:t>
            </w:r>
          </w:p>
        </w:tc>
        <w:tc>
          <w:tcPr>
            <w:tcW w:w="1106" w:type="dxa"/>
            <w:vAlign w:val="center"/>
          </w:tcPr>
          <w:p w:rsidR="002E5DC9" w:rsidRPr="009760BC" w:rsidRDefault="002E5DC9" w:rsidP="002E5DC9">
            <w:pPr>
              <w:pStyle w:val="Tabletext"/>
              <w:spacing w:before="20" w:after="20"/>
              <w:jc w:val="center"/>
              <w:rPr>
                <w:caps/>
              </w:rPr>
            </w:pPr>
            <w:r w:rsidRPr="009760BC">
              <w:t>161.975</w:t>
            </w:r>
          </w:p>
        </w:tc>
        <w:tc>
          <w:tcPr>
            <w:tcW w:w="1151" w:type="dxa"/>
            <w:vAlign w:val="center"/>
          </w:tcPr>
          <w:p w:rsidR="002E5DC9" w:rsidRPr="009760BC" w:rsidRDefault="002E5DC9" w:rsidP="002E5DC9">
            <w:pPr>
              <w:pStyle w:val="Tabletext"/>
              <w:spacing w:before="20" w:after="20"/>
              <w:jc w:val="center"/>
              <w:rPr>
                <w:caps/>
              </w:rPr>
            </w:pPr>
            <w:r w:rsidRPr="009760BC">
              <w:t>161.975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AIS 2</w:t>
            </w:r>
          </w:p>
        </w:tc>
        <w:tc>
          <w:tcPr>
            <w:tcW w:w="1386" w:type="dxa"/>
            <w:vAlign w:val="center"/>
          </w:tcPr>
          <w:p w:rsidR="002E5DC9" w:rsidRPr="009760BC" w:rsidRDefault="002E5DC9" w:rsidP="002E5DC9">
            <w:pPr>
              <w:pStyle w:val="Tabletext"/>
              <w:spacing w:before="20" w:after="20"/>
              <w:jc w:val="center"/>
              <w:rPr>
                <w:i/>
                <w:iCs/>
              </w:rPr>
            </w:pPr>
            <w:r w:rsidRPr="009760BC">
              <w:rPr>
                <w:i/>
                <w:iCs/>
              </w:rPr>
              <w:t>f), l), p)</w:t>
            </w:r>
          </w:p>
        </w:tc>
        <w:tc>
          <w:tcPr>
            <w:tcW w:w="1106" w:type="dxa"/>
            <w:vAlign w:val="center"/>
          </w:tcPr>
          <w:p w:rsidR="002E5DC9" w:rsidRPr="009760BC" w:rsidRDefault="002E5DC9" w:rsidP="002E5DC9">
            <w:pPr>
              <w:pStyle w:val="Tabletext"/>
              <w:spacing w:before="20" w:after="20"/>
              <w:jc w:val="center"/>
              <w:rPr>
                <w:caps/>
              </w:rPr>
            </w:pPr>
            <w:r w:rsidRPr="009760BC">
              <w:t>162.025</w:t>
            </w:r>
          </w:p>
        </w:tc>
        <w:tc>
          <w:tcPr>
            <w:tcW w:w="1151" w:type="dxa"/>
            <w:vAlign w:val="center"/>
          </w:tcPr>
          <w:p w:rsidR="002E5DC9" w:rsidRPr="009760BC" w:rsidRDefault="002E5DC9" w:rsidP="002E5DC9">
            <w:pPr>
              <w:pStyle w:val="Tabletext"/>
              <w:spacing w:before="20" w:after="20"/>
              <w:jc w:val="center"/>
              <w:rPr>
                <w:caps/>
              </w:rPr>
            </w:pPr>
            <w:r w:rsidRPr="009760BC">
              <w:t>162.025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bl>
    <w:p w:rsidR="000B5011" w:rsidRDefault="000B5011">
      <w:pPr>
        <w:pStyle w:val="Reasons"/>
        <w:rPr>
          <w:lang w:eastAsia="zh-CN"/>
        </w:rPr>
      </w:pPr>
    </w:p>
    <w:p w:rsidR="000B5011" w:rsidRDefault="002E5DC9" w:rsidP="00BC7038">
      <w:pPr>
        <w:pStyle w:val="Proposal"/>
        <w:rPr>
          <w:lang w:eastAsia="zh-CN"/>
        </w:rPr>
      </w:pPr>
      <w:r>
        <w:rPr>
          <w:lang w:eastAsia="zh-CN"/>
        </w:rPr>
        <w:t>ADD</w:t>
      </w:r>
      <w:r>
        <w:rPr>
          <w:lang w:eastAsia="zh-CN"/>
        </w:rPr>
        <w:tab/>
      </w:r>
      <w:r w:rsidR="00BC7038">
        <w:t>AGL/BOT/LSO/MDG/MWI/MAU/MOZ/NMB/COD/SEY/AFS/SWZ/TZA/</w:t>
      </w:r>
      <w:r w:rsidR="00BC7038">
        <w:br/>
      </w:r>
      <w:r w:rsidR="00BC7038">
        <w:tab/>
        <w:t>ZMB/ZWE/130A16/2</w:t>
      </w:r>
    </w:p>
    <w:p w:rsidR="000B5011" w:rsidRDefault="00BC7038" w:rsidP="00DE70BA">
      <w:pPr>
        <w:rPr>
          <w:lang w:eastAsia="zh-CN"/>
        </w:rPr>
      </w:pPr>
      <w:proofErr w:type="spellStart"/>
      <w:r w:rsidRPr="009A7826">
        <w:rPr>
          <w:rStyle w:val="Appdef"/>
          <w:lang w:eastAsia="zh-CN"/>
        </w:rPr>
        <w:t>zzz</w:t>
      </w:r>
      <w:proofErr w:type="spellEnd"/>
      <w:r w:rsidRPr="009A7826">
        <w:rPr>
          <w:rStyle w:val="Appdef"/>
          <w:lang w:eastAsia="zh-CN"/>
        </w:rPr>
        <w:t>)</w:t>
      </w:r>
      <w:r w:rsidR="002E5DC9">
        <w:rPr>
          <w:lang w:eastAsia="zh-CN"/>
        </w:rPr>
        <w:tab/>
      </w:r>
      <w:r w:rsidR="00DE70BA">
        <w:rPr>
          <w:rFonts w:hint="eastAsia"/>
          <w:lang w:val="en-US" w:eastAsia="zh-CN"/>
        </w:rPr>
        <w:t>自</w:t>
      </w:r>
      <w:r w:rsidR="00DE70BA">
        <w:rPr>
          <w:lang w:val="en-US" w:eastAsia="zh-CN"/>
        </w:rPr>
        <w:t>2019</w:t>
      </w:r>
      <w:r w:rsidR="00DE70BA">
        <w:rPr>
          <w:rFonts w:hint="eastAsia"/>
          <w:lang w:val="en-US" w:eastAsia="zh-CN"/>
        </w:rPr>
        <w:t>年</w:t>
      </w:r>
      <w:r w:rsidR="00DE70BA">
        <w:rPr>
          <w:lang w:val="en-US" w:eastAsia="zh-CN"/>
        </w:rPr>
        <w:t>1</w:t>
      </w:r>
      <w:r w:rsidR="00DE70BA">
        <w:rPr>
          <w:rFonts w:hint="eastAsia"/>
          <w:lang w:val="en-US" w:eastAsia="zh-CN"/>
        </w:rPr>
        <w:t>月</w:t>
      </w:r>
      <w:r w:rsidR="00DE70BA">
        <w:rPr>
          <w:lang w:val="en-US" w:eastAsia="zh-CN"/>
        </w:rPr>
        <w:t>1</w:t>
      </w:r>
      <w:r w:rsidR="00DE70BA">
        <w:rPr>
          <w:rFonts w:hint="eastAsia"/>
          <w:lang w:val="en-US" w:eastAsia="zh-CN"/>
        </w:rPr>
        <w:t>日起，这些信道可能用于</w:t>
      </w:r>
      <w:r w:rsidR="00DE70BA">
        <w:rPr>
          <w:lang w:val="en-US" w:eastAsia="zh-CN"/>
        </w:rPr>
        <w:t>ASM</w:t>
      </w:r>
      <w:r w:rsidR="00DE70BA">
        <w:rPr>
          <w:rFonts w:hint="eastAsia"/>
          <w:lang w:val="en-US" w:eastAsia="zh-CN"/>
        </w:rPr>
        <w:t>应用。这些信道可以继续根据与</w:t>
      </w:r>
      <w:r w:rsidR="00DE70BA">
        <w:rPr>
          <w:lang w:val="en-US" w:eastAsia="zh-CN"/>
        </w:rPr>
        <w:t>ASM</w:t>
      </w:r>
      <w:r w:rsidR="00DE70BA">
        <w:rPr>
          <w:rFonts w:hint="eastAsia"/>
          <w:lang w:val="en-US" w:eastAsia="zh-CN"/>
        </w:rPr>
        <w:t>应用的协调用于单工话音应用，但不得要求保护。</w:t>
      </w:r>
      <w:r w:rsidR="00DE70BA">
        <w:rPr>
          <w:rFonts w:hint="eastAsia"/>
          <w:sz w:val="16"/>
          <w:szCs w:val="16"/>
          <w:lang w:val="en-US" w:eastAsia="zh-CN"/>
        </w:rPr>
        <w:t>（</w:t>
      </w:r>
      <w:r w:rsidR="00DE70BA">
        <w:rPr>
          <w:sz w:val="16"/>
          <w:szCs w:val="16"/>
          <w:lang w:val="en-US" w:eastAsia="zh-CN"/>
        </w:rPr>
        <w:t>WRC-15</w:t>
      </w:r>
      <w:r w:rsidR="00DE70BA">
        <w:rPr>
          <w:rFonts w:hint="eastAsia"/>
          <w:sz w:val="16"/>
          <w:szCs w:val="16"/>
          <w:lang w:val="en-US" w:eastAsia="zh-CN"/>
        </w:rPr>
        <w:t>）</w:t>
      </w:r>
    </w:p>
    <w:p w:rsidR="000B5011" w:rsidRDefault="002E5DC9">
      <w:pPr>
        <w:pStyle w:val="Reasons"/>
        <w:rPr>
          <w:lang w:eastAsia="zh-CN"/>
        </w:rPr>
      </w:pPr>
      <w:r>
        <w:rPr>
          <w:b/>
          <w:lang w:eastAsia="zh-CN"/>
        </w:rPr>
        <w:lastRenderedPageBreak/>
        <w:t>理由：</w:t>
      </w:r>
      <w:r>
        <w:rPr>
          <w:lang w:eastAsia="zh-CN"/>
        </w:rPr>
        <w:tab/>
      </w:r>
      <w:r w:rsidR="00DE70BA">
        <w:rPr>
          <w:rFonts w:hint="eastAsia"/>
          <w:iCs/>
          <w:lang w:eastAsia="zh-CN"/>
        </w:rPr>
        <w:t>现有双工信道</w:t>
      </w:r>
      <w:r w:rsidR="00DE70BA">
        <w:rPr>
          <w:iCs/>
          <w:lang w:eastAsia="zh-CN"/>
        </w:rPr>
        <w:t>27</w:t>
      </w:r>
      <w:r w:rsidR="00DE70BA">
        <w:rPr>
          <w:rFonts w:hint="eastAsia"/>
          <w:iCs/>
          <w:lang w:eastAsia="zh-CN"/>
        </w:rPr>
        <w:t>和</w:t>
      </w:r>
      <w:r w:rsidR="00DE70BA">
        <w:rPr>
          <w:iCs/>
          <w:lang w:eastAsia="zh-CN"/>
        </w:rPr>
        <w:t>28</w:t>
      </w:r>
      <w:r w:rsidR="00DE70BA">
        <w:rPr>
          <w:rFonts w:hint="eastAsia"/>
          <w:iCs/>
          <w:lang w:eastAsia="zh-CN"/>
        </w:rPr>
        <w:t>将继续作为</w:t>
      </w:r>
      <w:r w:rsidR="00DE70BA">
        <w:rPr>
          <w:iCs/>
          <w:lang w:eastAsia="zh-CN"/>
        </w:rPr>
        <w:t>MMS</w:t>
      </w:r>
      <w:r w:rsidR="00DE70BA">
        <w:rPr>
          <w:rFonts w:hint="eastAsia"/>
          <w:iCs/>
          <w:lang w:eastAsia="zh-CN"/>
        </w:rPr>
        <w:t>的双工信道。现有单工信道将被确定用于</w:t>
      </w:r>
      <w:r w:rsidR="00DE70BA">
        <w:rPr>
          <w:iCs/>
          <w:lang w:eastAsia="zh-CN"/>
        </w:rPr>
        <w:t>AMS</w:t>
      </w:r>
      <w:r w:rsidR="00DE70BA">
        <w:rPr>
          <w:rFonts w:hint="eastAsia"/>
          <w:iCs/>
          <w:lang w:eastAsia="zh-CN"/>
        </w:rPr>
        <w:t>。</w:t>
      </w:r>
    </w:p>
    <w:p w:rsidR="000B5011" w:rsidRDefault="002E5DC9" w:rsidP="00BC7038">
      <w:pPr>
        <w:pStyle w:val="Proposal"/>
        <w:rPr>
          <w:lang w:eastAsia="zh-CN"/>
        </w:rPr>
      </w:pPr>
      <w:r>
        <w:t>ADD</w:t>
      </w:r>
      <w:r>
        <w:tab/>
      </w:r>
      <w:r w:rsidR="00BC7038">
        <w:t>AGL/BOT/LSO/MDG/MWI/MAU/MOZ/NMB/COD/SEY/AFS/SWZ/TZA/</w:t>
      </w:r>
      <w:r w:rsidR="00BC7038">
        <w:br/>
      </w:r>
      <w:r w:rsidR="00BC7038">
        <w:tab/>
        <w:t>ZMB/ZWE/130A16/3</w:t>
      </w:r>
    </w:p>
    <w:p w:rsidR="000B5011" w:rsidRDefault="00BC7038" w:rsidP="00DE70BA">
      <w:pPr>
        <w:rPr>
          <w:lang w:eastAsia="zh-CN"/>
        </w:rPr>
      </w:pPr>
      <w:r w:rsidRPr="009A7826">
        <w:rPr>
          <w:rStyle w:val="Appdef"/>
          <w:lang w:eastAsia="zh-CN"/>
        </w:rPr>
        <w:t>zzzz)</w:t>
      </w:r>
      <w:r w:rsidR="002E5DC9">
        <w:rPr>
          <w:lang w:eastAsia="zh-CN"/>
        </w:rPr>
        <w:tab/>
      </w:r>
      <w:r w:rsidR="00DE70BA">
        <w:rPr>
          <w:rFonts w:hint="eastAsia"/>
          <w:lang w:eastAsia="zh-CN"/>
        </w:rPr>
        <w:t>在使用这些信道（</w:t>
      </w:r>
      <w:r w:rsidR="00DE70BA">
        <w:rPr>
          <w:lang w:eastAsia="zh-CN"/>
        </w:rPr>
        <w:t>2078</w:t>
      </w:r>
      <w:r w:rsidR="00DE70BA">
        <w:rPr>
          <w:rFonts w:hint="eastAsia"/>
          <w:lang w:eastAsia="zh-CN"/>
        </w:rPr>
        <w:t>、</w:t>
      </w:r>
      <w:r w:rsidR="00DE70BA">
        <w:rPr>
          <w:lang w:eastAsia="zh-CN"/>
        </w:rPr>
        <w:t>2079</w:t>
      </w:r>
      <w:r w:rsidR="00DE70BA">
        <w:rPr>
          <w:rFonts w:hint="eastAsia"/>
          <w:lang w:eastAsia="zh-CN"/>
        </w:rPr>
        <w:t>、</w:t>
      </w:r>
      <w:r w:rsidR="00DE70BA">
        <w:rPr>
          <w:lang w:eastAsia="zh-CN"/>
        </w:rPr>
        <w:t>2019</w:t>
      </w:r>
      <w:r w:rsidR="00DE70BA">
        <w:rPr>
          <w:rFonts w:hint="eastAsia"/>
          <w:lang w:eastAsia="zh-CN"/>
        </w:rPr>
        <w:t>和</w:t>
      </w:r>
      <w:r w:rsidR="00DE70BA">
        <w:rPr>
          <w:lang w:eastAsia="zh-CN"/>
        </w:rPr>
        <w:t>2020</w:t>
      </w:r>
      <w:r w:rsidR="00DE70BA">
        <w:rPr>
          <w:rFonts w:hint="eastAsia"/>
          <w:lang w:eastAsia="zh-CN"/>
        </w:rPr>
        <w:t>）时，应尽量谨慎，通过将输出功率限制在</w:t>
      </w:r>
      <w:r w:rsidR="00DE70BA">
        <w:rPr>
          <w:lang w:eastAsia="zh-CN"/>
        </w:rPr>
        <w:t>1 W</w:t>
      </w:r>
      <w:r w:rsidR="00DE70BA">
        <w:rPr>
          <w:rFonts w:hint="eastAsia"/>
          <w:lang w:eastAsia="zh-CN"/>
        </w:rPr>
        <w:t>以避免对信道</w:t>
      </w:r>
      <w:r w:rsidR="00DE70BA">
        <w:rPr>
          <w:lang w:eastAsia="zh-CN"/>
        </w:rPr>
        <w:t>AIS1</w:t>
      </w:r>
      <w:r w:rsidR="00DE70BA">
        <w:rPr>
          <w:rFonts w:hint="eastAsia"/>
          <w:lang w:eastAsia="zh-CN"/>
        </w:rPr>
        <w:t>和</w:t>
      </w:r>
      <w:r w:rsidR="00DE70BA">
        <w:rPr>
          <w:lang w:eastAsia="zh-CN"/>
        </w:rPr>
        <w:t>AIS2</w:t>
      </w:r>
      <w:r w:rsidR="00DE70BA">
        <w:rPr>
          <w:rFonts w:hint="eastAsia"/>
          <w:lang w:eastAsia="zh-CN"/>
        </w:rPr>
        <w:t>造成有害干扰。</w:t>
      </w:r>
      <w:r w:rsidR="00DE70BA">
        <w:rPr>
          <w:rFonts w:hint="eastAsia"/>
          <w:sz w:val="16"/>
          <w:szCs w:val="16"/>
          <w:lang w:val="en-US" w:eastAsia="zh-CN"/>
        </w:rPr>
        <w:t>（</w:t>
      </w:r>
      <w:r w:rsidR="00DE70BA">
        <w:rPr>
          <w:sz w:val="16"/>
          <w:szCs w:val="16"/>
          <w:lang w:val="en-US" w:eastAsia="zh-CN"/>
        </w:rPr>
        <w:t>WRC-15</w:t>
      </w:r>
      <w:r w:rsidR="00DE70BA">
        <w:rPr>
          <w:rFonts w:hint="eastAsia"/>
          <w:sz w:val="16"/>
          <w:szCs w:val="16"/>
          <w:lang w:val="en-US" w:eastAsia="zh-CN"/>
        </w:rPr>
        <w:t>）</w:t>
      </w:r>
    </w:p>
    <w:p w:rsidR="000B5011" w:rsidRDefault="002E5DC9">
      <w:pPr>
        <w:pStyle w:val="Reasons"/>
        <w:rPr>
          <w:lang w:eastAsia="zh-CN"/>
        </w:rPr>
      </w:pPr>
      <w:r>
        <w:rPr>
          <w:b/>
          <w:lang w:eastAsia="zh-CN"/>
        </w:rPr>
        <w:t>理由：</w:t>
      </w:r>
      <w:r>
        <w:rPr>
          <w:lang w:eastAsia="zh-CN"/>
        </w:rPr>
        <w:tab/>
      </w:r>
      <w:r w:rsidR="00DE70BA">
        <w:rPr>
          <w:rFonts w:hint="eastAsia"/>
          <w:lang w:eastAsia="zh-CN"/>
          <w:rPrChange w:id="14" w:author="Huang,  Jie, Miss" w:date="2015-03-29T18:39:00Z">
            <w:rPr>
              <w:rFonts w:hint="eastAsia"/>
              <w:iCs/>
              <w:lang w:eastAsia="zh-CN"/>
            </w:rPr>
          </w:rPrChange>
        </w:rPr>
        <w:t>以下信道（</w:t>
      </w:r>
      <w:r w:rsidR="00DE70BA">
        <w:rPr>
          <w:lang w:eastAsia="zh-CN"/>
        </w:rPr>
        <w:t>2078</w:t>
      </w:r>
      <w:r w:rsidR="00DE70BA">
        <w:rPr>
          <w:rFonts w:hint="eastAsia"/>
          <w:lang w:eastAsia="zh-CN"/>
        </w:rPr>
        <w:t>、</w:t>
      </w:r>
      <w:r w:rsidR="00DE70BA">
        <w:rPr>
          <w:lang w:eastAsia="zh-CN"/>
        </w:rPr>
        <w:t>2079</w:t>
      </w:r>
      <w:r w:rsidR="00DE70BA">
        <w:rPr>
          <w:rFonts w:hint="eastAsia"/>
          <w:lang w:eastAsia="zh-CN"/>
        </w:rPr>
        <w:t>、</w:t>
      </w:r>
      <w:r w:rsidR="00DE70BA">
        <w:rPr>
          <w:lang w:eastAsia="zh-CN"/>
        </w:rPr>
        <w:t>2019</w:t>
      </w:r>
      <w:r w:rsidR="00DE70BA">
        <w:rPr>
          <w:rFonts w:hint="eastAsia"/>
          <w:lang w:eastAsia="zh-CN"/>
        </w:rPr>
        <w:t>和</w:t>
      </w:r>
      <w:r w:rsidR="00DE70BA">
        <w:rPr>
          <w:lang w:eastAsia="zh-CN"/>
        </w:rPr>
        <w:t>2020</w:t>
      </w:r>
      <w:r w:rsidR="00DE70BA">
        <w:rPr>
          <w:rFonts w:hint="eastAsia"/>
          <w:lang w:eastAsia="zh-CN"/>
        </w:rPr>
        <w:t>）将继续用于</w:t>
      </w:r>
      <w:r w:rsidR="00DE70BA">
        <w:rPr>
          <w:lang w:eastAsia="zh-CN"/>
        </w:rPr>
        <w:t>MMS</w:t>
      </w:r>
      <w:r w:rsidR="00DE70BA">
        <w:rPr>
          <w:rFonts w:hint="eastAsia"/>
          <w:lang w:eastAsia="zh-CN"/>
        </w:rPr>
        <w:t>的话音传输。这种方法类似于保护信道</w:t>
      </w:r>
      <w:r w:rsidR="00DE70BA">
        <w:rPr>
          <w:lang w:eastAsia="zh-CN"/>
        </w:rPr>
        <w:t>16</w:t>
      </w:r>
      <w:r w:rsidR="00DE70BA">
        <w:rPr>
          <w:rFonts w:hint="eastAsia"/>
          <w:lang w:eastAsia="zh-CN"/>
        </w:rPr>
        <w:t>的措施（附录</w:t>
      </w:r>
      <w:r w:rsidR="00DE70BA">
        <w:rPr>
          <w:b/>
          <w:bCs/>
          <w:lang w:eastAsia="zh-CN"/>
        </w:rPr>
        <w:t>18</w:t>
      </w:r>
      <w:r w:rsidR="00DE70BA">
        <w:rPr>
          <w:rFonts w:hint="eastAsia"/>
          <w:lang w:eastAsia="zh-CN"/>
        </w:rPr>
        <w:t>脚注</w:t>
      </w:r>
      <w:r w:rsidR="00DE70BA">
        <w:rPr>
          <w:i/>
          <w:iCs/>
          <w:szCs w:val="22"/>
          <w:lang w:eastAsia="zh-CN"/>
        </w:rPr>
        <w:t>n)</w:t>
      </w:r>
      <w:r w:rsidR="00DE70BA">
        <w:rPr>
          <w:rFonts w:hint="eastAsia"/>
          <w:lang w:eastAsia="zh-CN"/>
        </w:rPr>
        <w:t>）。</w:t>
      </w:r>
    </w:p>
    <w:p w:rsidR="00DE70BA" w:rsidRPr="0094162B" w:rsidRDefault="00F51BE3" w:rsidP="00DE70BA">
      <w:pPr>
        <w:keepNext/>
        <w:rPr>
          <w:rFonts w:ascii="SimSun" w:hAnsi="SimSun" w:cs="SimSun"/>
          <w:b/>
          <w:lang w:eastAsia="zh-CN"/>
        </w:rPr>
      </w:pPr>
      <w:r w:rsidRPr="0094162B">
        <w:rPr>
          <w:rFonts w:hint="eastAsia"/>
          <w:b/>
          <w:lang w:eastAsia="zh-CN"/>
        </w:rPr>
        <w:t>提案</w:t>
      </w:r>
      <w:r w:rsidRPr="0094162B">
        <w:rPr>
          <w:rFonts w:hint="eastAsia"/>
          <w:b/>
          <w:lang w:eastAsia="zh-CN"/>
        </w:rPr>
        <w:t xml:space="preserve"> </w:t>
      </w:r>
      <w:r w:rsidR="00DE70BA" w:rsidRPr="0094162B">
        <w:rPr>
          <w:b/>
          <w:lang w:eastAsia="zh-CN"/>
        </w:rPr>
        <w:t>–</w:t>
      </w:r>
      <w:r w:rsidR="00C012DA" w:rsidRPr="0094162B">
        <w:rPr>
          <w:rFonts w:hint="eastAsia"/>
          <w:b/>
          <w:lang w:eastAsia="zh-CN"/>
        </w:rPr>
        <w:t xml:space="preserve"> </w:t>
      </w:r>
      <w:r w:rsidR="00DE70BA" w:rsidRPr="0094162B">
        <w:rPr>
          <w:rFonts w:ascii="SimSun" w:hAnsi="SimSun" w:cs="SimSun" w:hint="eastAsia"/>
          <w:b/>
          <w:lang w:eastAsia="zh-CN"/>
        </w:rPr>
        <w:t>问题</w:t>
      </w:r>
      <w:r w:rsidR="00DE70BA" w:rsidRPr="0094162B">
        <w:rPr>
          <w:rFonts w:hint="eastAsia"/>
          <w:b/>
          <w:lang w:eastAsia="zh-CN"/>
        </w:rPr>
        <w:t xml:space="preserve">B </w:t>
      </w:r>
      <w:r w:rsidR="00DE70BA" w:rsidRPr="0094162B">
        <w:rPr>
          <w:b/>
          <w:lang w:eastAsia="zh-CN"/>
        </w:rPr>
        <w:t>–</w:t>
      </w:r>
      <w:r w:rsidR="00DE70BA" w:rsidRPr="0094162B">
        <w:rPr>
          <w:rFonts w:hint="eastAsia"/>
          <w:b/>
          <w:lang w:eastAsia="zh-CN"/>
        </w:rPr>
        <w:t xml:space="preserve"> </w:t>
      </w:r>
      <w:r w:rsidR="00DE70BA" w:rsidRPr="0094162B">
        <w:rPr>
          <w:rFonts w:ascii="SimSun" w:hAnsi="SimSun" w:cs="SimSun" w:hint="eastAsia"/>
          <w:b/>
          <w:lang w:eastAsia="zh-CN"/>
        </w:rPr>
        <w:t>用于水上无线电通信的新应用</w:t>
      </w:r>
      <w:r w:rsidR="00DE70BA" w:rsidRPr="0094162B">
        <w:rPr>
          <w:rFonts w:hint="eastAsia"/>
          <w:b/>
          <w:lang w:eastAsia="zh-CN"/>
        </w:rPr>
        <w:t xml:space="preserve"> </w:t>
      </w:r>
      <w:r w:rsidR="00DE70BA" w:rsidRPr="0094162B">
        <w:rPr>
          <w:b/>
          <w:lang w:eastAsia="zh-CN"/>
        </w:rPr>
        <w:t>–</w:t>
      </w:r>
      <w:r w:rsidR="00DE70BA" w:rsidRPr="0094162B">
        <w:rPr>
          <w:rFonts w:hint="eastAsia"/>
          <w:b/>
          <w:lang w:eastAsia="zh-CN"/>
        </w:rPr>
        <w:t xml:space="preserve"> </w:t>
      </w:r>
      <w:r w:rsidR="00DE70BA" w:rsidRPr="0094162B">
        <w:rPr>
          <w:rFonts w:ascii="SimSun" w:hAnsi="SimSun" w:cs="SimSun" w:hint="eastAsia"/>
          <w:b/>
          <w:lang w:eastAsia="zh-CN"/>
        </w:rPr>
        <w:t>地面部分</w:t>
      </w:r>
    </w:p>
    <w:p w:rsidR="00F51BE3" w:rsidRPr="00F51BE3" w:rsidRDefault="00F51BE3" w:rsidP="00C45B7D">
      <w:pPr>
        <w:ind w:firstLineChars="200" w:firstLine="480"/>
        <w:rPr>
          <w:lang w:val="fr-CH" w:eastAsia="zh-CN"/>
        </w:rPr>
      </w:pPr>
      <w:r w:rsidRPr="00676D3A">
        <w:rPr>
          <w:lang w:val="fr-CH" w:eastAsia="zh-CN"/>
        </w:rPr>
        <w:t>SADC</w:t>
      </w:r>
      <w:r>
        <w:rPr>
          <w:rFonts w:hint="eastAsia"/>
          <w:lang w:val="fr-CH" w:eastAsia="zh-CN"/>
        </w:rPr>
        <w:t>成员国支持</w:t>
      </w:r>
      <w:r>
        <w:rPr>
          <w:rFonts w:hint="eastAsia"/>
          <w:lang w:val="fr-CH" w:eastAsia="zh-CN"/>
        </w:rPr>
        <w:t>CPM</w:t>
      </w:r>
      <w:r>
        <w:rPr>
          <w:rFonts w:hint="eastAsia"/>
          <w:lang w:val="fr-CH" w:eastAsia="zh-CN"/>
        </w:rPr>
        <w:t>报告的方法</w:t>
      </w:r>
      <w:r w:rsidR="00275FBC">
        <w:rPr>
          <w:rFonts w:hint="eastAsia"/>
          <w:lang w:val="fr-CH" w:eastAsia="zh-CN"/>
        </w:rPr>
        <w:t>B</w:t>
      </w:r>
      <w:r>
        <w:rPr>
          <w:rFonts w:hint="eastAsia"/>
          <w:lang w:val="fr-CH" w:eastAsia="zh-CN"/>
        </w:rPr>
        <w:t>2</w:t>
      </w:r>
      <w:r>
        <w:rPr>
          <w:rFonts w:hint="eastAsia"/>
          <w:lang w:val="fr-CH" w:eastAsia="zh-CN"/>
        </w:rPr>
        <w:t>，它提出以下提案：</w:t>
      </w:r>
    </w:p>
    <w:p w:rsidR="00DE70BA" w:rsidRPr="0014040C" w:rsidRDefault="00DE70BA" w:rsidP="0014040C">
      <w:pPr>
        <w:pStyle w:val="enumlev1"/>
      </w:pPr>
      <w:r w:rsidRPr="00DE70BA">
        <w:rPr>
          <w:lang w:val="en-US" w:eastAsia="zh-CN"/>
        </w:rPr>
        <w:t>•</w:t>
      </w:r>
      <w:r>
        <w:rPr>
          <w:lang w:val="en-US" w:eastAsia="zh-CN"/>
        </w:rPr>
        <w:tab/>
      </w:r>
      <w:r>
        <w:rPr>
          <w:rFonts w:hint="eastAsia"/>
          <w:lang w:eastAsia="zh-CN"/>
        </w:rPr>
        <w:t>《无线电规则》附录</w:t>
      </w:r>
      <w:r w:rsidRPr="0014040C">
        <w:rPr>
          <w:lang w:eastAsia="zh-CN"/>
        </w:rPr>
        <w:t>18</w:t>
      </w:r>
      <w:r>
        <w:rPr>
          <w:rFonts w:hint="eastAsia"/>
          <w:lang w:eastAsia="zh-CN"/>
        </w:rPr>
        <w:t>中信道</w:t>
      </w:r>
      <w:r>
        <w:rPr>
          <w:lang w:eastAsia="zh-CN"/>
        </w:rPr>
        <w:t>24</w:t>
      </w:r>
      <w:r>
        <w:rPr>
          <w:rFonts w:hint="eastAsia"/>
          <w:lang w:eastAsia="zh-CN"/>
        </w:rPr>
        <w:t>、</w:t>
      </w:r>
      <w:r>
        <w:rPr>
          <w:lang w:eastAsia="zh-CN"/>
        </w:rPr>
        <w:t>84</w:t>
      </w:r>
      <w:r>
        <w:rPr>
          <w:rFonts w:hint="eastAsia"/>
          <w:lang w:eastAsia="zh-CN"/>
        </w:rPr>
        <w:t>、</w:t>
      </w:r>
      <w:r>
        <w:rPr>
          <w:lang w:eastAsia="zh-CN"/>
        </w:rPr>
        <w:t>25</w:t>
      </w:r>
      <w:r>
        <w:rPr>
          <w:rFonts w:hint="eastAsia"/>
          <w:lang w:eastAsia="zh-CN"/>
        </w:rPr>
        <w:t>、</w:t>
      </w:r>
      <w:r>
        <w:rPr>
          <w:lang w:eastAsia="zh-CN"/>
        </w:rPr>
        <w:t>85</w:t>
      </w:r>
      <w:r>
        <w:rPr>
          <w:rFonts w:hint="eastAsia"/>
          <w:lang w:eastAsia="zh-CN"/>
        </w:rPr>
        <w:t>、</w:t>
      </w:r>
      <w:r>
        <w:rPr>
          <w:lang w:eastAsia="zh-CN"/>
        </w:rPr>
        <w:t>26</w:t>
      </w:r>
      <w:r>
        <w:rPr>
          <w:rFonts w:hint="eastAsia"/>
          <w:lang w:eastAsia="zh-CN"/>
        </w:rPr>
        <w:t>和</w:t>
      </w:r>
      <w:r>
        <w:rPr>
          <w:lang w:eastAsia="zh-CN"/>
        </w:rPr>
        <w:t>86</w:t>
      </w:r>
      <w:r>
        <w:rPr>
          <w:rFonts w:hint="eastAsia"/>
          <w:lang w:eastAsia="zh-CN"/>
        </w:rPr>
        <w:t>可用于</w:t>
      </w:r>
      <w:r w:rsidR="00275FBC">
        <w:rPr>
          <w:rFonts w:hint="eastAsia"/>
          <w:lang w:eastAsia="zh-CN"/>
        </w:rPr>
        <w:t>VDES</w:t>
      </w:r>
      <w:r w:rsidR="00275FBC">
        <w:rPr>
          <w:rFonts w:hint="eastAsia"/>
          <w:lang w:eastAsia="zh-CN"/>
        </w:rPr>
        <w:t>地面和卫星部分</w:t>
      </w:r>
      <w:r>
        <w:rPr>
          <w:rFonts w:hint="eastAsia"/>
          <w:lang w:eastAsia="zh-CN"/>
        </w:rPr>
        <w:t>全球统一的</w:t>
      </w:r>
      <w:r>
        <w:rPr>
          <w:lang w:eastAsia="zh-CN"/>
        </w:rPr>
        <w:t>VDE</w:t>
      </w:r>
      <w:r>
        <w:rPr>
          <w:rFonts w:hint="eastAsia"/>
          <w:lang w:eastAsia="zh-CN"/>
        </w:rPr>
        <w:t>测试和试验。</w:t>
      </w:r>
    </w:p>
    <w:p w:rsidR="000B5011" w:rsidRDefault="002E5DC9" w:rsidP="00BE34D3">
      <w:pPr>
        <w:pStyle w:val="Proposal"/>
        <w:rPr>
          <w:lang w:eastAsia="zh-CN"/>
        </w:rPr>
      </w:pPr>
      <w:r>
        <w:t>MOD</w:t>
      </w:r>
      <w:r>
        <w:tab/>
      </w:r>
      <w:r w:rsidR="00BE34D3">
        <w:t>AGL/BOT/LSO/MDG/MWI/MAU/MOZ/NMB/COD/SEY/AFS/SWZ/TZA/</w:t>
      </w:r>
      <w:r w:rsidR="00BE34D3">
        <w:br/>
      </w:r>
      <w:r w:rsidR="00BE34D3">
        <w:tab/>
        <w:t>ZMB/ZWE/130A16/4</w:t>
      </w:r>
    </w:p>
    <w:p w:rsidR="002E5DC9" w:rsidRDefault="002E5DC9" w:rsidP="002E5DC9">
      <w:pPr>
        <w:pStyle w:val="AppendixNo"/>
        <w:rPr>
          <w:lang w:eastAsia="zh-CN"/>
        </w:rPr>
      </w:pPr>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r>
        <w:rPr>
          <w:lang w:eastAsia="zh-CN"/>
        </w:rPr>
        <w:t>12</w:t>
      </w:r>
      <w:r>
        <w:rPr>
          <w:rFonts w:hint="eastAsia"/>
          <w:lang w:eastAsia="zh-CN"/>
        </w:rPr>
        <w:t>，</w:t>
      </w:r>
      <w:r w:rsidRPr="00EF6086">
        <w:rPr>
          <w:rFonts w:hint="eastAsia"/>
          <w:lang w:eastAsia="zh-CN"/>
        </w:rPr>
        <w:t>修订版）</w:t>
      </w:r>
    </w:p>
    <w:p w:rsidR="002E5DC9" w:rsidRPr="00BB2141" w:rsidRDefault="002E5DC9" w:rsidP="002E5DC9">
      <w:pPr>
        <w:pStyle w:val="Appendixtitle"/>
        <w:rPr>
          <w:lang w:eastAsia="zh-CN"/>
        </w:rPr>
      </w:pPr>
      <w:r w:rsidRPr="00BB2141">
        <w:rPr>
          <w:lang w:eastAsia="zh-CN"/>
        </w:rPr>
        <w:t>VHF</w:t>
      </w:r>
      <w:r w:rsidRPr="00BB2141">
        <w:rPr>
          <w:rFonts w:hint="eastAsia"/>
          <w:lang w:eastAsia="zh-CN"/>
        </w:rPr>
        <w:t>水上移动频段内的发射频率表</w:t>
      </w:r>
    </w:p>
    <w:p w:rsidR="002E5DC9" w:rsidRDefault="002E5DC9" w:rsidP="002E5DC9">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p w:rsidR="002E5DC9" w:rsidRPr="00E12E9E" w:rsidRDefault="002E5DC9" w:rsidP="002E5DC9">
      <w:pPr>
        <w:pStyle w:val="Note"/>
        <w:rPr>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5"/>
        <w:gridCol w:w="1386"/>
        <w:gridCol w:w="1106"/>
        <w:gridCol w:w="1151"/>
        <w:gridCol w:w="1021"/>
        <w:gridCol w:w="1191"/>
        <w:gridCol w:w="1191"/>
        <w:gridCol w:w="1219"/>
      </w:tblGrid>
      <w:tr w:rsidR="002E5DC9" w:rsidRPr="009760BC" w:rsidTr="002E5DC9">
        <w:trPr>
          <w:cantSplit/>
          <w:tblHeader/>
          <w:jc w:val="center"/>
        </w:trPr>
        <w:tc>
          <w:tcPr>
            <w:tcW w:w="1035" w:type="dxa"/>
            <w:vMerge w:val="restart"/>
            <w:vAlign w:val="center"/>
          </w:tcPr>
          <w:p w:rsidR="002E5DC9" w:rsidRPr="00F076B5" w:rsidRDefault="002E5DC9" w:rsidP="002E5DC9">
            <w:pPr>
              <w:pStyle w:val="Tablehead"/>
              <w:spacing w:before="240" w:after="40"/>
              <w:rPr>
                <w:color w:val="000000"/>
              </w:rPr>
            </w:pPr>
            <w:proofErr w:type="spellStart"/>
            <w:r w:rsidRPr="00EF6086">
              <w:rPr>
                <w:rFonts w:ascii="SimSun" w:hAnsi="SimSun" w:cs="SimSun" w:hint="eastAsia"/>
              </w:rPr>
              <w:t>频道标识</w:t>
            </w:r>
            <w:proofErr w:type="spellEnd"/>
          </w:p>
        </w:tc>
        <w:tc>
          <w:tcPr>
            <w:tcW w:w="1386" w:type="dxa"/>
            <w:vMerge w:val="restart"/>
            <w:vAlign w:val="center"/>
          </w:tcPr>
          <w:p w:rsidR="002E5DC9" w:rsidRPr="00F076B5" w:rsidRDefault="002E5DC9" w:rsidP="002E5DC9">
            <w:pPr>
              <w:pStyle w:val="Tablehead"/>
              <w:spacing w:before="240" w:after="40"/>
              <w:rPr>
                <w:color w:val="000000"/>
              </w:rPr>
            </w:pPr>
            <w:proofErr w:type="spellStart"/>
            <w:r w:rsidRPr="00EF6086">
              <w:rPr>
                <w:rFonts w:ascii="SimSun" w:hAnsi="SimSun" w:cs="SimSun" w:hint="eastAsia"/>
              </w:rPr>
              <w:t>注释</w:t>
            </w:r>
            <w:proofErr w:type="spellEnd"/>
          </w:p>
        </w:tc>
        <w:tc>
          <w:tcPr>
            <w:tcW w:w="2257" w:type="dxa"/>
            <w:gridSpan w:val="2"/>
            <w:vAlign w:val="center"/>
          </w:tcPr>
          <w:p w:rsidR="002E5DC9" w:rsidRPr="009760BC" w:rsidRDefault="002E5DC9" w:rsidP="002E5DC9">
            <w:pPr>
              <w:pStyle w:val="Tablehead"/>
            </w:pPr>
            <w:proofErr w:type="spellStart"/>
            <w:r w:rsidRPr="00EF6086">
              <w:rPr>
                <w:rFonts w:ascii="SimSun" w:hAnsi="SimSun" w:cs="SimSun" w:hint="eastAsia"/>
              </w:rPr>
              <w:t>发射频率</w:t>
            </w:r>
            <w:proofErr w:type="spellEnd"/>
            <w:r w:rsidRPr="00EF6086">
              <w:br/>
              <w:t>(MHz)</w:t>
            </w:r>
          </w:p>
        </w:tc>
        <w:tc>
          <w:tcPr>
            <w:tcW w:w="1021" w:type="dxa"/>
            <w:vMerge w:val="restart"/>
            <w:vAlign w:val="center"/>
          </w:tcPr>
          <w:p w:rsidR="002E5DC9" w:rsidRPr="009760BC" w:rsidRDefault="002E5DC9" w:rsidP="002E5DC9">
            <w:pPr>
              <w:pStyle w:val="Tablehead"/>
            </w:pPr>
            <w:proofErr w:type="spellStart"/>
            <w:r w:rsidRPr="00EF6086">
              <w:rPr>
                <w:rFonts w:ascii="SimSun" w:hAnsi="SimSun" w:cs="SimSun" w:hint="eastAsia"/>
              </w:rPr>
              <w:t>船舶之间</w:t>
            </w:r>
            <w:proofErr w:type="spellEnd"/>
          </w:p>
        </w:tc>
        <w:tc>
          <w:tcPr>
            <w:tcW w:w="2382" w:type="dxa"/>
            <w:gridSpan w:val="2"/>
            <w:vAlign w:val="center"/>
          </w:tcPr>
          <w:p w:rsidR="002E5DC9" w:rsidRPr="009760BC" w:rsidRDefault="002E5DC9" w:rsidP="002E5DC9">
            <w:pPr>
              <w:pStyle w:val="Tablehead"/>
            </w:pPr>
            <w:proofErr w:type="spellStart"/>
            <w:r w:rsidRPr="00EF6086">
              <w:rPr>
                <w:rFonts w:ascii="SimSun" w:hAnsi="SimSun" w:cs="SimSun" w:hint="eastAsia"/>
              </w:rPr>
              <w:t>港口作业</w:t>
            </w:r>
            <w:proofErr w:type="spellEnd"/>
            <w:r w:rsidRPr="00EF6086">
              <w:br/>
            </w:r>
            <w:proofErr w:type="spellStart"/>
            <w:r w:rsidRPr="00EF6086">
              <w:rPr>
                <w:rFonts w:ascii="SimSun" w:hAnsi="SimSun" w:cs="SimSun" w:hint="eastAsia"/>
              </w:rPr>
              <w:t>及船舶移动</w:t>
            </w:r>
            <w:proofErr w:type="spellEnd"/>
          </w:p>
        </w:tc>
        <w:tc>
          <w:tcPr>
            <w:tcW w:w="1219" w:type="dxa"/>
            <w:vMerge w:val="restart"/>
            <w:vAlign w:val="center"/>
          </w:tcPr>
          <w:p w:rsidR="002E5DC9" w:rsidRPr="009760BC" w:rsidRDefault="002E5DC9" w:rsidP="002E5DC9">
            <w:pPr>
              <w:pStyle w:val="Tablehead"/>
            </w:pPr>
            <w:proofErr w:type="spellStart"/>
            <w:r w:rsidRPr="00EF6086">
              <w:rPr>
                <w:rFonts w:ascii="SimSun" w:hAnsi="SimSun" w:cs="SimSun" w:hint="eastAsia"/>
              </w:rPr>
              <w:t>公众通信</w:t>
            </w:r>
            <w:proofErr w:type="spellEnd"/>
          </w:p>
        </w:tc>
      </w:tr>
      <w:tr w:rsidR="002E5DC9" w:rsidRPr="009760BC" w:rsidTr="002E5DC9">
        <w:trPr>
          <w:cantSplit/>
          <w:tblHeader/>
          <w:jc w:val="center"/>
        </w:trPr>
        <w:tc>
          <w:tcPr>
            <w:tcW w:w="1035" w:type="dxa"/>
            <w:vMerge/>
            <w:vAlign w:val="center"/>
          </w:tcPr>
          <w:p w:rsidR="002E5DC9" w:rsidRPr="009760BC" w:rsidRDefault="002E5DC9" w:rsidP="002E5DC9">
            <w:pPr>
              <w:pStyle w:val="Tablehead"/>
            </w:pPr>
          </w:p>
        </w:tc>
        <w:tc>
          <w:tcPr>
            <w:tcW w:w="1386" w:type="dxa"/>
            <w:vMerge/>
            <w:vAlign w:val="center"/>
          </w:tcPr>
          <w:p w:rsidR="002E5DC9" w:rsidRPr="009760BC" w:rsidRDefault="002E5DC9" w:rsidP="002E5DC9">
            <w:pPr>
              <w:pStyle w:val="Tablehead"/>
            </w:pPr>
          </w:p>
        </w:tc>
        <w:tc>
          <w:tcPr>
            <w:tcW w:w="1106"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发自船舶</w:t>
            </w:r>
            <w:proofErr w:type="spellEnd"/>
            <w:r>
              <w:rPr>
                <w:rFonts w:ascii="SimSun" w:cs="SimSun"/>
              </w:rPr>
              <w:br/>
            </w:r>
            <w:proofErr w:type="spellStart"/>
            <w:r>
              <w:rPr>
                <w:rFonts w:ascii="SimSun" w:hAnsi="SimSun" w:cs="SimSun" w:hint="eastAsia"/>
              </w:rPr>
              <w:t>电台</w:t>
            </w:r>
            <w:proofErr w:type="spellEnd"/>
          </w:p>
        </w:tc>
        <w:tc>
          <w:tcPr>
            <w:tcW w:w="1151"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发自</w:t>
            </w:r>
            <w:proofErr w:type="spellEnd"/>
            <w:r>
              <w:rPr>
                <w:rFonts w:ascii="SimSun" w:hAnsi="SimSun" w:cs="SimSun" w:hint="eastAsia"/>
                <w:lang w:eastAsia="zh-CN"/>
              </w:rPr>
              <w:t>海岸</w:t>
            </w:r>
            <w:r>
              <w:rPr>
                <w:rFonts w:ascii="SimSun" w:cs="SimSun"/>
              </w:rPr>
              <w:br/>
            </w:r>
            <w:proofErr w:type="spellStart"/>
            <w:r>
              <w:rPr>
                <w:rFonts w:ascii="SimSun" w:hAnsi="SimSun" w:cs="SimSun" w:hint="eastAsia"/>
              </w:rPr>
              <w:t>电台</w:t>
            </w:r>
            <w:proofErr w:type="spellEnd"/>
          </w:p>
        </w:tc>
        <w:tc>
          <w:tcPr>
            <w:tcW w:w="1021" w:type="dxa"/>
            <w:vMerge/>
            <w:vAlign w:val="center"/>
          </w:tcPr>
          <w:p w:rsidR="002E5DC9" w:rsidRPr="009760BC" w:rsidRDefault="002E5DC9" w:rsidP="002E5DC9">
            <w:pPr>
              <w:pStyle w:val="Tablehead"/>
            </w:pPr>
          </w:p>
        </w:tc>
        <w:tc>
          <w:tcPr>
            <w:tcW w:w="1191" w:type="dxa"/>
            <w:vAlign w:val="center"/>
          </w:tcPr>
          <w:p w:rsidR="002E5DC9" w:rsidRPr="00F076B5" w:rsidRDefault="002E5DC9" w:rsidP="002E5DC9">
            <w:pPr>
              <w:pStyle w:val="Tablehead"/>
              <w:spacing w:before="40" w:after="40"/>
              <w:rPr>
                <w:color w:val="000000"/>
              </w:rPr>
            </w:pPr>
            <w:proofErr w:type="spellStart"/>
            <w:r w:rsidRPr="00EF6086">
              <w:rPr>
                <w:rFonts w:ascii="SimSun" w:hAnsi="SimSun" w:cs="SimSun" w:hint="eastAsia"/>
              </w:rPr>
              <w:t>单频</w:t>
            </w:r>
            <w:proofErr w:type="spellEnd"/>
          </w:p>
        </w:tc>
        <w:tc>
          <w:tcPr>
            <w:tcW w:w="1191" w:type="dxa"/>
            <w:vAlign w:val="center"/>
          </w:tcPr>
          <w:p w:rsidR="002E5DC9" w:rsidRPr="00F076B5" w:rsidRDefault="002E5DC9" w:rsidP="002E5DC9">
            <w:pPr>
              <w:pStyle w:val="Tablehead"/>
              <w:spacing w:before="40" w:after="40"/>
              <w:ind w:left="-57" w:right="-57"/>
              <w:rPr>
                <w:color w:val="000000"/>
              </w:rPr>
            </w:pPr>
            <w:proofErr w:type="spellStart"/>
            <w:r w:rsidRPr="00EF6086">
              <w:rPr>
                <w:rFonts w:ascii="SimSun" w:hAnsi="SimSun" w:cs="SimSun" w:hint="eastAsia"/>
              </w:rPr>
              <w:t>双频</w:t>
            </w:r>
            <w:proofErr w:type="spellEnd"/>
          </w:p>
        </w:tc>
        <w:tc>
          <w:tcPr>
            <w:tcW w:w="1219" w:type="dxa"/>
            <w:vMerge/>
            <w:vAlign w:val="center"/>
          </w:tcPr>
          <w:p w:rsidR="002E5DC9" w:rsidRPr="009760BC" w:rsidRDefault="002E5DC9" w:rsidP="002E5DC9">
            <w:pPr>
              <w:pStyle w:val="Tablehead"/>
            </w:pPr>
          </w:p>
        </w:tc>
      </w:tr>
      <w:tr w:rsidR="002E5DC9" w:rsidRPr="009760BC" w:rsidTr="002E5DC9">
        <w:trPr>
          <w:cantSplit/>
          <w:jc w:val="center"/>
        </w:trPr>
        <w:tc>
          <w:tcPr>
            <w:tcW w:w="1035" w:type="dxa"/>
            <w:vAlign w:val="center"/>
          </w:tcPr>
          <w:p w:rsidR="002E5DC9" w:rsidRPr="009760BC" w:rsidRDefault="00DE70BA" w:rsidP="002E5DC9">
            <w:pPr>
              <w:pStyle w:val="Tabletext"/>
              <w:spacing w:before="20" w:after="20"/>
              <w:jc w:val="right"/>
            </w:pPr>
            <w:r w:rsidRPr="000B5DD2">
              <w:rPr>
                <w:lang w:eastAsia="zh-CN"/>
              </w:rPr>
              <w:t>…</w:t>
            </w:r>
          </w:p>
        </w:tc>
        <w:tc>
          <w:tcPr>
            <w:tcW w:w="1386" w:type="dxa"/>
          </w:tcPr>
          <w:p w:rsidR="002E5DC9" w:rsidRPr="009760BC" w:rsidDel="003F11FD" w:rsidRDefault="002E5DC9" w:rsidP="002E5DC9">
            <w:pPr>
              <w:pStyle w:val="Tabletext"/>
              <w:spacing w:before="20" w:after="20"/>
              <w:jc w:val="center"/>
              <w:rPr>
                <w:i/>
                <w:iCs/>
              </w:rPr>
            </w:pPr>
          </w:p>
        </w:tc>
        <w:tc>
          <w:tcPr>
            <w:tcW w:w="1106" w:type="dxa"/>
          </w:tcPr>
          <w:p w:rsidR="002E5DC9" w:rsidRPr="009760BC" w:rsidRDefault="00DE70BA" w:rsidP="002E5DC9">
            <w:pPr>
              <w:pStyle w:val="Tabletext"/>
              <w:spacing w:before="20" w:after="20"/>
              <w:jc w:val="center"/>
            </w:pPr>
            <w:r w:rsidRPr="000B5DD2">
              <w:rPr>
                <w:lang w:eastAsia="zh-CN"/>
              </w:rPr>
              <w:t>…</w:t>
            </w:r>
          </w:p>
        </w:tc>
        <w:tc>
          <w:tcPr>
            <w:tcW w:w="1151" w:type="dxa"/>
          </w:tcPr>
          <w:p w:rsidR="002E5DC9" w:rsidRPr="009760BC" w:rsidRDefault="00DE70BA" w:rsidP="002E5DC9">
            <w:pPr>
              <w:pStyle w:val="Tabletext"/>
              <w:spacing w:before="20" w:after="20"/>
              <w:jc w:val="center"/>
            </w:pPr>
            <w:r w:rsidRPr="000B5DD2">
              <w:rPr>
                <w:lang w:eastAsia="zh-CN"/>
              </w:rPr>
              <w:t>…</w:t>
            </w:r>
          </w:p>
        </w:tc>
        <w:tc>
          <w:tcPr>
            <w:tcW w:w="102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p>
        </w:tc>
        <w:tc>
          <w:tcPr>
            <w:tcW w:w="1191" w:type="dxa"/>
          </w:tcPr>
          <w:p w:rsidR="002E5DC9" w:rsidRPr="009760BC" w:rsidRDefault="002E5DC9" w:rsidP="002E5DC9">
            <w:pPr>
              <w:pStyle w:val="Tabletext"/>
              <w:spacing w:before="20" w:after="20"/>
              <w:jc w:val="center"/>
            </w:pPr>
          </w:p>
        </w:tc>
        <w:tc>
          <w:tcPr>
            <w:tcW w:w="1219" w:type="dxa"/>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80</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157.025</w:t>
            </w:r>
          </w:p>
        </w:tc>
        <w:tc>
          <w:tcPr>
            <w:tcW w:w="1151" w:type="dxa"/>
            <w:vAlign w:val="center"/>
          </w:tcPr>
          <w:p w:rsidR="002E5DC9" w:rsidRPr="009760BC" w:rsidRDefault="002E5DC9" w:rsidP="002E5DC9">
            <w:pPr>
              <w:pStyle w:val="Tabletext"/>
              <w:spacing w:before="20" w:after="20"/>
              <w:jc w:val="center"/>
            </w:pPr>
            <w:r w:rsidRPr="009760BC">
              <w:t>161.625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21</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157.050</w:t>
            </w:r>
          </w:p>
        </w:tc>
        <w:tc>
          <w:tcPr>
            <w:tcW w:w="1151" w:type="dxa"/>
            <w:vAlign w:val="center"/>
          </w:tcPr>
          <w:p w:rsidR="002E5DC9" w:rsidRPr="009760BC" w:rsidRDefault="002E5DC9" w:rsidP="002E5DC9">
            <w:pPr>
              <w:pStyle w:val="Tabletext"/>
              <w:spacing w:before="20" w:after="20"/>
              <w:jc w:val="center"/>
            </w:pPr>
            <w:r w:rsidRPr="009760BC">
              <w:t>161.650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81</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157.075</w:t>
            </w:r>
          </w:p>
        </w:tc>
        <w:tc>
          <w:tcPr>
            <w:tcW w:w="1151" w:type="dxa"/>
            <w:vAlign w:val="center"/>
          </w:tcPr>
          <w:p w:rsidR="002E5DC9" w:rsidRPr="009760BC" w:rsidRDefault="002E5DC9" w:rsidP="002E5DC9">
            <w:pPr>
              <w:pStyle w:val="Tabletext"/>
              <w:spacing w:before="20" w:after="20"/>
              <w:jc w:val="center"/>
            </w:pPr>
            <w:r w:rsidRPr="009760BC">
              <w:t>161.675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22</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157.100</w:t>
            </w:r>
          </w:p>
        </w:tc>
        <w:tc>
          <w:tcPr>
            <w:tcW w:w="1151" w:type="dxa"/>
            <w:vAlign w:val="center"/>
          </w:tcPr>
          <w:p w:rsidR="002E5DC9" w:rsidRPr="009760BC" w:rsidRDefault="002E5DC9" w:rsidP="002E5DC9">
            <w:pPr>
              <w:pStyle w:val="Tabletext"/>
              <w:spacing w:before="20" w:after="20"/>
              <w:jc w:val="center"/>
            </w:pPr>
            <w:r w:rsidRPr="009760BC">
              <w:t>161.700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82</w:t>
            </w:r>
          </w:p>
        </w:tc>
        <w:tc>
          <w:tcPr>
            <w:tcW w:w="1386" w:type="dxa"/>
            <w:vAlign w:val="center"/>
          </w:tcPr>
          <w:p w:rsidR="002E5DC9" w:rsidRPr="009760BC" w:rsidRDefault="002E5DC9" w:rsidP="002E5DC9">
            <w:pPr>
              <w:pStyle w:val="Tabletext"/>
              <w:spacing w:before="20" w:after="20"/>
              <w:jc w:val="center"/>
              <w:rPr>
                <w:i/>
                <w:iCs/>
                <w:caps/>
              </w:rPr>
            </w:pPr>
            <w:r>
              <w:rPr>
                <w:i/>
              </w:rPr>
              <w:t>w</w:t>
            </w:r>
            <w:r w:rsidRPr="009760BC">
              <w:rPr>
                <w:i/>
              </w:rPr>
              <w:t xml:space="preserve">), </w:t>
            </w:r>
            <w:r>
              <w:rPr>
                <w:i/>
              </w:rPr>
              <w:t>x</w:t>
            </w:r>
            <w:r w:rsidRPr="00BB36D2">
              <w:rPr>
                <w:i/>
              </w:rPr>
              <w:t xml:space="preserve">), </w:t>
            </w:r>
            <w:r>
              <w:rPr>
                <w:i/>
              </w:rPr>
              <w:t>y</w:t>
            </w:r>
            <w:r w:rsidRPr="00BB36D2">
              <w:rPr>
                <w:i/>
              </w:rPr>
              <w:t>)</w:t>
            </w:r>
          </w:p>
        </w:tc>
        <w:tc>
          <w:tcPr>
            <w:tcW w:w="1106" w:type="dxa"/>
            <w:vAlign w:val="center"/>
          </w:tcPr>
          <w:p w:rsidR="002E5DC9" w:rsidRPr="009760BC" w:rsidRDefault="002E5DC9" w:rsidP="002E5DC9">
            <w:pPr>
              <w:pStyle w:val="Tabletext"/>
              <w:spacing w:before="20" w:after="20"/>
              <w:jc w:val="center"/>
            </w:pPr>
            <w:r w:rsidRPr="009760BC">
              <w:t>157.125</w:t>
            </w:r>
          </w:p>
        </w:tc>
        <w:tc>
          <w:tcPr>
            <w:tcW w:w="1151" w:type="dxa"/>
            <w:vAlign w:val="center"/>
          </w:tcPr>
          <w:p w:rsidR="002E5DC9" w:rsidRPr="009760BC" w:rsidRDefault="002E5DC9" w:rsidP="002E5DC9">
            <w:pPr>
              <w:pStyle w:val="Tabletext"/>
              <w:spacing w:before="20" w:after="20"/>
              <w:jc w:val="center"/>
            </w:pPr>
            <w:r w:rsidRPr="009760BC">
              <w:t>161.725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23</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r>
              <w:rPr>
                <w:i/>
              </w:rPr>
              <w:t>x</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157.150</w:t>
            </w:r>
          </w:p>
        </w:tc>
        <w:tc>
          <w:tcPr>
            <w:tcW w:w="1151" w:type="dxa"/>
            <w:vAlign w:val="center"/>
          </w:tcPr>
          <w:p w:rsidR="002E5DC9" w:rsidRPr="009760BC" w:rsidRDefault="002E5DC9" w:rsidP="002E5DC9">
            <w:pPr>
              <w:pStyle w:val="Tabletext"/>
              <w:spacing w:before="20" w:after="20"/>
              <w:jc w:val="center"/>
            </w:pPr>
            <w:r w:rsidRPr="009760BC">
              <w:t>161.750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83</w:t>
            </w:r>
          </w:p>
        </w:tc>
        <w:tc>
          <w:tcPr>
            <w:tcW w:w="1386" w:type="dxa"/>
            <w:vAlign w:val="center"/>
          </w:tcPr>
          <w:p w:rsidR="002E5DC9" w:rsidRPr="009760BC" w:rsidRDefault="002E5DC9" w:rsidP="002E5DC9">
            <w:pPr>
              <w:pStyle w:val="Tabletext"/>
              <w:spacing w:before="20" w:after="20"/>
              <w:jc w:val="center"/>
              <w:rPr>
                <w:i/>
                <w:iCs/>
              </w:rPr>
            </w:pPr>
            <w:r>
              <w:rPr>
                <w:i/>
              </w:rPr>
              <w:t>w), x</w:t>
            </w:r>
            <w:r w:rsidRPr="009760BC">
              <w:rPr>
                <w:i/>
              </w:rPr>
              <w:t xml:space="preserve">), </w:t>
            </w:r>
            <w:r>
              <w:rPr>
                <w:i/>
              </w:rPr>
              <w:t>y</w:t>
            </w:r>
            <w:r w:rsidRPr="009760BC">
              <w:rPr>
                <w:i/>
              </w:rPr>
              <w:t>)</w:t>
            </w:r>
          </w:p>
        </w:tc>
        <w:tc>
          <w:tcPr>
            <w:tcW w:w="1106" w:type="dxa"/>
            <w:vAlign w:val="center"/>
          </w:tcPr>
          <w:p w:rsidR="002E5DC9" w:rsidRPr="009760BC" w:rsidRDefault="002E5DC9" w:rsidP="002E5DC9">
            <w:pPr>
              <w:pStyle w:val="Tabletext"/>
              <w:spacing w:before="20" w:after="20"/>
              <w:jc w:val="center"/>
            </w:pPr>
            <w:r w:rsidRPr="009760BC">
              <w:t>157.175</w:t>
            </w:r>
          </w:p>
        </w:tc>
        <w:tc>
          <w:tcPr>
            <w:tcW w:w="1151" w:type="dxa"/>
            <w:vAlign w:val="center"/>
          </w:tcPr>
          <w:p w:rsidR="002E5DC9" w:rsidRPr="009760BC" w:rsidRDefault="002E5DC9" w:rsidP="002E5DC9">
            <w:pPr>
              <w:pStyle w:val="Tabletext"/>
              <w:spacing w:before="20" w:after="20"/>
              <w:jc w:val="center"/>
            </w:pPr>
            <w:r w:rsidRPr="009760BC">
              <w:t>161.775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24</w:t>
            </w:r>
          </w:p>
        </w:tc>
        <w:tc>
          <w:tcPr>
            <w:tcW w:w="1386" w:type="dxa"/>
            <w:vAlign w:val="center"/>
          </w:tcPr>
          <w:p w:rsidR="002E5DC9" w:rsidRPr="009760BC" w:rsidRDefault="002E5DC9" w:rsidP="002E5DC9">
            <w:pPr>
              <w:pStyle w:val="Tabletext"/>
              <w:spacing w:before="20" w:after="20"/>
              <w:jc w:val="center"/>
              <w:rPr>
                <w:i/>
                <w:iCs/>
              </w:rPr>
            </w:pPr>
            <w:r>
              <w:rPr>
                <w:i/>
              </w:rPr>
              <w:t>w</w:t>
            </w:r>
            <w:r w:rsidRPr="009760BC">
              <w:rPr>
                <w:i/>
              </w:rPr>
              <w:t xml:space="preserve">), </w:t>
            </w:r>
            <w:proofErr w:type="spellStart"/>
            <w:r>
              <w:rPr>
                <w:i/>
              </w:rPr>
              <w:t>ww</w:t>
            </w:r>
            <w:proofErr w:type="spellEnd"/>
            <w:r w:rsidRPr="009760BC">
              <w:rPr>
                <w:i/>
              </w:rPr>
              <w:t>),</w:t>
            </w:r>
            <w:r>
              <w:rPr>
                <w:i/>
              </w:rPr>
              <w:t xml:space="preserve"> x</w:t>
            </w:r>
            <w:r w:rsidRPr="009760BC">
              <w:rPr>
                <w:i/>
              </w:rPr>
              <w:t xml:space="preserve">), </w:t>
            </w:r>
            <w:r>
              <w:rPr>
                <w:i/>
              </w:rPr>
              <w:t>y</w:t>
            </w:r>
            <w:r w:rsidRPr="009760BC">
              <w:rPr>
                <w:i/>
              </w:rPr>
              <w:t>)</w:t>
            </w:r>
            <w:r w:rsidR="003327E7" w:rsidRPr="000B5DD2">
              <w:rPr>
                <w:i/>
              </w:rPr>
              <w:t xml:space="preserve"> </w:t>
            </w:r>
            <w:proofErr w:type="spellStart"/>
            <w:ins w:id="15" w:author="lenovo" w:date="2014-05-27T16:41:00Z">
              <w:r w:rsidR="003327E7" w:rsidRPr="000B5DD2">
                <w:rPr>
                  <w:i/>
                </w:rPr>
                <w:t>dddd</w:t>
              </w:r>
            </w:ins>
            <w:proofErr w:type="spellEnd"/>
            <w:ins w:id="16"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pPr>
            <w:r w:rsidRPr="009760BC">
              <w:t>157.200</w:t>
            </w:r>
          </w:p>
        </w:tc>
        <w:tc>
          <w:tcPr>
            <w:tcW w:w="1151" w:type="dxa"/>
            <w:vAlign w:val="center"/>
          </w:tcPr>
          <w:p w:rsidR="002E5DC9" w:rsidRPr="009760BC" w:rsidRDefault="002E5DC9" w:rsidP="002E5DC9">
            <w:pPr>
              <w:pStyle w:val="Tabletext"/>
              <w:spacing w:before="20" w:after="20"/>
              <w:jc w:val="center"/>
            </w:pPr>
            <w:r w:rsidRPr="009760BC">
              <w:t>161.800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84</w:t>
            </w:r>
          </w:p>
        </w:tc>
        <w:tc>
          <w:tcPr>
            <w:tcW w:w="1386" w:type="dxa"/>
            <w:vAlign w:val="center"/>
          </w:tcPr>
          <w:p w:rsidR="002E5DC9" w:rsidRPr="009760BC" w:rsidRDefault="002E5DC9" w:rsidP="002E5DC9">
            <w:pPr>
              <w:pStyle w:val="Tabletext"/>
              <w:spacing w:before="20" w:after="20"/>
              <w:jc w:val="center"/>
              <w:rPr>
                <w:i/>
                <w:iCs/>
                <w:caps/>
              </w:rPr>
            </w:pPr>
            <w:r>
              <w:rPr>
                <w:i/>
              </w:rPr>
              <w:t xml:space="preserve">w), </w:t>
            </w:r>
            <w:proofErr w:type="spellStart"/>
            <w:r>
              <w:rPr>
                <w:i/>
              </w:rPr>
              <w:t>ww</w:t>
            </w:r>
            <w:proofErr w:type="spellEnd"/>
            <w:r w:rsidRPr="009760BC">
              <w:rPr>
                <w:i/>
              </w:rPr>
              <w:t xml:space="preserve">), </w:t>
            </w:r>
            <w:r>
              <w:rPr>
                <w:i/>
              </w:rPr>
              <w:t>x</w:t>
            </w:r>
            <w:r w:rsidRPr="009760BC">
              <w:rPr>
                <w:i/>
              </w:rPr>
              <w:t xml:space="preserve">), </w:t>
            </w:r>
            <w:r>
              <w:rPr>
                <w:i/>
              </w:rPr>
              <w:t>y</w:t>
            </w:r>
            <w:r w:rsidRPr="009760BC">
              <w:rPr>
                <w:i/>
              </w:rPr>
              <w:t>)</w:t>
            </w:r>
            <w:r w:rsidR="003327E7" w:rsidRPr="000B5DD2">
              <w:rPr>
                <w:i/>
              </w:rPr>
              <w:t xml:space="preserve"> </w:t>
            </w:r>
            <w:proofErr w:type="spellStart"/>
            <w:ins w:id="17" w:author="lenovo" w:date="2014-05-27T16:41:00Z">
              <w:r w:rsidR="003327E7" w:rsidRPr="000B5DD2">
                <w:rPr>
                  <w:i/>
                </w:rPr>
                <w:t>dddd</w:t>
              </w:r>
            </w:ins>
            <w:proofErr w:type="spellEnd"/>
            <w:ins w:id="18"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157.225</w:t>
            </w:r>
          </w:p>
        </w:tc>
        <w:tc>
          <w:tcPr>
            <w:tcW w:w="1151" w:type="dxa"/>
            <w:vAlign w:val="center"/>
          </w:tcPr>
          <w:p w:rsidR="002E5DC9" w:rsidRPr="009760BC" w:rsidRDefault="002E5DC9" w:rsidP="002E5DC9">
            <w:pPr>
              <w:pStyle w:val="Tabletext"/>
              <w:spacing w:before="20" w:after="20"/>
              <w:jc w:val="center"/>
              <w:rPr>
                <w:caps/>
              </w:rPr>
            </w:pPr>
            <w:r w:rsidRPr="009760BC">
              <w:t>161.825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25</w:t>
            </w:r>
          </w:p>
        </w:tc>
        <w:tc>
          <w:tcPr>
            <w:tcW w:w="1386" w:type="dxa"/>
            <w:vAlign w:val="center"/>
          </w:tcPr>
          <w:p w:rsidR="002E5DC9" w:rsidRPr="009760BC" w:rsidRDefault="002E5DC9" w:rsidP="002E5DC9">
            <w:pPr>
              <w:pStyle w:val="Tabletext"/>
              <w:spacing w:before="20" w:after="20"/>
              <w:jc w:val="center"/>
              <w:rPr>
                <w:i/>
                <w:iCs/>
                <w:caps/>
              </w:rPr>
            </w:pPr>
            <w:r>
              <w:rPr>
                <w:i/>
              </w:rPr>
              <w:t>w</w:t>
            </w:r>
            <w:r w:rsidRPr="009760BC">
              <w:rPr>
                <w:i/>
              </w:rPr>
              <w:t>),</w:t>
            </w:r>
            <w:r>
              <w:rPr>
                <w:i/>
              </w:rPr>
              <w:t xml:space="preserve"> </w:t>
            </w:r>
            <w:proofErr w:type="spellStart"/>
            <w:r>
              <w:rPr>
                <w:i/>
              </w:rPr>
              <w:t>ww</w:t>
            </w:r>
            <w:proofErr w:type="spellEnd"/>
            <w:r w:rsidRPr="009760BC">
              <w:rPr>
                <w:i/>
              </w:rPr>
              <w:t xml:space="preserve">), </w:t>
            </w:r>
            <w:r>
              <w:rPr>
                <w:i/>
              </w:rPr>
              <w:t>x</w:t>
            </w:r>
            <w:r w:rsidRPr="009760BC">
              <w:rPr>
                <w:i/>
              </w:rPr>
              <w:t xml:space="preserve">), </w:t>
            </w:r>
            <w:r>
              <w:rPr>
                <w:i/>
              </w:rPr>
              <w:t>y</w:t>
            </w:r>
            <w:r w:rsidRPr="009760BC">
              <w:rPr>
                <w:i/>
              </w:rPr>
              <w:t>)</w:t>
            </w:r>
            <w:r w:rsidR="003327E7" w:rsidRPr="000B5DD2">
              <w:rPr>
                <w:i/>
              </w:rPr>
              <w:t xml:space="preserve"> </w:t>
            </w:r>
            <w:proofErr w:type="spellStart"/>
            <w:ins w:id="19" w:author="lenovo" w:date="2014-05-27T16:41:00Z">
              <w:r w:rsidR="003327E7" w:rsidRPr="000B5DD2">
                <w:rPr>
                  <w:i/>
                </w:rPr>
                <w:t>dddd</w:t>
              </w:r>
            </w:ins>
            <w:proofErr w:type="spellEnd"/>
            <w:ins w:id="20"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157.250</w:t>
            </w:r>
          </w:p>
        </w:tc>
        <w:tc>
          <w:tcPr>
            <w:tcW w:w="1151" w:type="dxa"/>
            <w:vAlign w:val="center"/>
          </w:tcPr>
          <w:p w:rsidR="002E5DC9" w:rsidRPr="009760BC" w:rsidRDefault="002E5DC9" w:rsidP="002E5DC9">
            <w:pPr>
              <w:pStyle w:val="Tabletext"/>
              <w:spacing w:before="20" w:after="20"/>
              <w:jc w:val="center"/>
              <w:rPr>
                <w:caps/>
              </w:rPr>
            </w:pPr>
            <w:r w:rsidRPr="009760BC">
              <w:t>161.850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85</w:t>
            </w:r>
          </w:p>
        </w:tc>
        <w:tc>
          <w:tcPr>
            <w:tcW w:w="1386" w:type="dxa"/>
            <w:vAlign w:val="center"/>
          </w:tcPr>
          <w:p w:rsidR="002E5DC9" w:rsidRPr="009760BC" w:rsidRDefault="002E5DC9" w:rsidP="002E5DC9">
            <w:pPr>
              <w:pStyle w:val="Tabletext"/>
              <w:spacing w:before="20" w:after="20"/>
              <w:jc w:val="center"/>
              <w:rPr>
                <w:i/>
                <w:iCs/>
                <w:caps/>
              </w:rPr>
            </w:pPr>
            <w:r>
              <w:rPr>
                <w:i/>
              </w:rPr>
              <w:t xml:space="preserve">w), </w:t>
            </w:r>
            <w:proofErr w:type="spellStart"/>
            <w:r>
              <w:rPr>
                <w:i/>
              </w:rPr>
              <w:t>ww</w:t>
            </w:r>
            <w:proofErr w:type="spellEnd"/>
            <w:r w:rsidRPr="009760BC">
              <w:rPr>
                <w:i/>
              </w:rPr>
              <w:t xml:space="preserve">), </w:t>
            </w:r>
            <w:r>
              <w:rPr>
                <w:i/>
              </w:rPr>
              <w:t>x</w:t>
            </w:r>
            <w:r w:rsidRPr="009760BC">
              <w:rPr>
                <w:i/>
              </w:rPr>
              <w:t xml:space="preserve">), </w:t>
            </w:r>
            <w:r>
              <w:rPr>
                <w:i/>
              </w:rPr>
              <w:t>y</w:t>
            </w:r>
            <w:r w:rsidRPr="009760BC">
              <w:rPr>
                <w:i/>
              </w:rPr>
              <w:t>)</w:t>
            </w:r>
            <w:r w:rsidR="003327E7" w:rsidRPr="000B5DD2">
              <w:rPr>
                <w:i/>
              </w:rPr>
              <w:t xml:space="preserve"> </w:t>
            </w:r>
            <w:proofErr w:type="spellStart"/>
            <w:ins w:id="21" w:author="lenovo" w:date="2014-05-27T16:41:00Z">
              <w:r w:rsidR="003327E7" w:rsidRPr="000B5DD2">
                <w:rPr>
                  <w:i/>
                </w:rPr>
                <w:t>dddd</w:t>
              </w:r>
            </w:ins>
            <w:proofErr w:type="spellEnd"/>
            <w:ins w:id="22"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157.275</w:t>
            </w:r>
          </w:p>
        </w:tc>
        <w:tc>
          <w:tcPr>
            <w:tcW w:w="1151" w:type="dxa"/>
            <w:vAlign w:val="center"/>
          </w:tcPr>
          <w:p w:rsidR="002E5DC9" w:rsidRPr="009760BC" w:rsidRDefault="002E5DC9" w:rsidP="002E5DC9">
            <w:pPr>
              <w:pStyle w:val="Tabletext"/>
              <w:spacing w:before="20" w:after="20"/>
              <w:jc w:val="center"/>
              <w:rPr>
                <w:caps/>
              </w:rPr>
            </w:pPr>
            <w:r w:rsidRPr="009760BC">
              <w:t>161.875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26</w:t>
            </w:r>
          </w:p>
        </w:tc>
        <w:tc>
          <w:tcPr>
            <w:tcW w:w="1386" w:type="dxa"/>
            <w:vAlign w:val="center"/>
          </w:tcPr>
          <w:p w:rsidR="002E5DC9" w:rsidRPr="009760BC" w:rsidRDefault="002E5DC9" w:rsidP="002E5DC9">
            <w:pPr>
              <w:pStyle w:val="Tabletext"/>
              <w:spacing w:before="20" w:after="20"/>
              <w:jc w:val="center"/>
              <w:rPr>
                <w:i/>
                <w:iCs/>
              </w:rPr>
            </w:pPr>
            <w:r>
              <w:rPr>
                <w:i/>
              </w:rPr>
              <w:t xml:space="preserve">w), </w:t>
            </w:r>
            <w:proofErr w:type="spellStart"/>
            <w:r>
              <w:rPr>
                <w:i/>
              </w:rPr>
              <w:t>ww</w:t>
            </w:r>
            <w:proofErr w:type="spellEnd"/>
            <w:r w:rsidRPr="009760BC">
              <w:rPr>
                <w:i/>
              </w:rPr>
              <w:t xml:space="preserve">), </w:t>
            </w:r>
            <w:r>
              <w:rPr>
                <w:i/>
              </w:rPr>
              <w:t>x</w:t>
            </w:r>
            <w:r w:rsidRPr="009760BC">
              <w:rPr>
                <w:i/>
              </w:rPr>
              <w:t xml:space="preserve">), </w:t>
            </w:r>
            <w:r>
              <w:rPr>
                <w:i/>
              </w:rPr>
              <w:t>y</w:t>
            </w:r>
            <w:r w:rsidRPr="009760BC">
              <w:rPr>
                <w:i/>
              </w:rPr>
              <w:t>)</w:t>
            </w:r>
            <w:r w:rsidR="003327E7" w:rsidRPr="000B5DD2">
              <w:rPr>
                <w:i/>
              </w:rPr>
              <w:t xml:space="preserve"> </w:t>
            </w:r>
            <w:proofErr w:type="spellStart"/>
            <w:ins w:id="23" w:author="lenovo" w:date="2014-05-27T16:41:00Z">
              <w:r w:rsidR="003327E7" w:rsidRPr="000B5DD2">
                <w:rPr>
                  <w:i/>
                </w:rPr>
                <w:t>dddd</w:t>
              </w:r>
            </w:ins>
            <w:proofErr w:type="spellEnd"/>
            <w:ins w:id="24"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157.300</w:t>
            </w:r>
          </w:p>
        </w:tc>
        <w:tc>
          <w:tcPr>
            <w:tcW w:w="1151" w:type="dxa"/>
            <w:vAlign w:val="center"/>
          </w:tcPr>
          <w:p w:rsidR="002E5DC9" w:rsidRPr="009760BC" w:rsidRDefault="002E5DC9" w:rsidP="002E5DC9">
            <w:pPr>
              <w:pStyle w:val="Tabletext"/>
              <w:spacing w:before="20" w:after="20"/>
              <w:jc w:val="center"/>
              <w:rPr>
                <w:caps/>
              </w:rPr>
            </w:pPr>
            <w:r w:rsidRPr="009760BC">
              <w:t>161.900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lastRenderedPageBreak/>
              <w:t>86</w:t>
            </w:r>
          </w:p>
        </w:tc>
        <w:tc>
          <w:tcPr>
            <w:tcW w:w="1386" w:type="dxa"/>
            <w:vAlign w:val="center"/>
          </w:tcPr>
          <w:p w:rsidR="002E5DC9" w:rsidRPr="009760BC" w:rsidRDefault="002E5DC9" w:rsidP="002E5DC9">
            <w:pPr>
              <w:pStyle w:val="Tabletext"/>
              <w:spacing w:before="20" w:after="20"/>
              <w:jc w:val="center"/>
              <w:rPr>
                <w:i/>
                <w:iCs/>
                <w:caps/>
              </w:rPr>
            </w:pPr>
            <w:r>
              <w:rPr>
                <w:i/>
              </w:rPr>
              <w:t xml:space="preserve">w), </w:t>
            </w:r>
            <w:proofErr w:type="spellStart"/>
            <w:r>
              <w:rPr>
                <w:i/>
              </w:rPr>
              <w:t>ww</w:t>
            </w:r>
            <w:proofErr w:type="spellEnd"/>
            <w:r w:rsidRPr="009760BC">
              <w:rPr>
                <w:i/>
              </w:rPr>
              <w:t xml:space="preserve">), </w:t>
            </w:r>
            <w:r>
              <w:rPr>
                <w:i/>
              </w:rPr>
              <w:t>x</w:t>
            </w:r>
            <w:r w:rsidRPr="009760BC">
              <w:rPr>
                <w:i/>
              </w:rPr>
              <w:t xml:space="preserve">), </w:t>
            </w:r>
            <w:r>
              <w:rPr>
                <w:i/>
              </w:rPr>
              <w:t>y</w:t>
            </w:r>
            <w:r w:rsidRPr="009760BC">
              <w:rPr>
                <w:i/>
              </w:rPr>
              <w:t>)</w:t>
            </w:r>
            <w:r w:rsidR="003327E7" w:rsidRPr="000B5DD2">
              <w:rPr>
                <w:i/>
              </w:rPr>
              <w:t xml:space="preserve"> </w:t>
            </w:r>
            <w:proofErr w:type="spellStart"/>
            <w:ins w:id="25" w:author="lenovo" w:date="2014-05-27T16:41:00Z">
              <w:r w:rsidR="003327E7" w:rsidRPr="000B5DD2">
                <w:rPr>
                  <w:i/>
                </w:rPr>
                <w:t>dddd</w:t>
              </w:r>
            </w:ins>
            <w:proofErr w:type="spellEnd"/>
            <w:ins w:id="26" w:author="lenovo" w:date="2014-05-27T15:26:00Z">
              <w:r w:rsidR="003327E7"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157.325</w:t>
            </w:r>
          </w:p>
        </w:tc>
        <w:tc>
          <w:tcPr>
            <w:tcW w:w="1151" w:type="dxa"/>
            <w:vAlign w:val="center"/>
          </w:tcPr>
          <w:p w:rsidR="002E5DC9" w:rsidRPr="009760BC" w:rsidRDefault="002E5DC9" w:rsidP="002E5DC9">
            <w:pPr>
              <w:pStyle w:val="Tabletext"/>
              <w:spacing w:before="20" w:after="20"/>
              <w:jc w:val="center"/>
              <w:rPr>
                <w:caps/>
              </w:rPr>
            </w:pPr>
            <w:r w:rsidRPr="009760BC">
              <w:t>161.925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27</w:t>
            </w:r>
          </w:p>
        </w:tc>
        <w:tc>
          <w:tcPr>
            <w:tcW w:w="1386" w:type="dxa"/>
          </w:tcPr>
          <w:p w:rsidR="002E5DC9" w:rsidRPr="009760BC" w:rsidRDefault="003327E7" w:rsidP="002E5DC9">
            <w:pPr>
              <w:pStyle w:val="Tabletext"/>
              <w:spacing w:before="20" w:after="20"/>
              <w:jc w:val="center"/>
              <w:rPr>
                <w:i/>
                <w:iCs/>
              </w:rPr>
            </w:pPr>
            <w:r w:rsidRPr="000B5DD2">
              <w:rPr>
                <w:i/>
              </w:rPr>
              <w:t>z,)</w:t>
            </w:r>
            <w:ins w:id="27" w:author="Author" w:date="2013-12-18T10:03:00Z">
              <w:r w:rsidRPr="000B5DD2">
                <w:rPr>
                  <w:i/>
                </w:rPr>
                <w:t xml:space="preserve">, </w:t>
              </w:r>
            </w:ins>
            <w:proofErr w:type="spellStart"/>
            <w:ins w:id="28" w:author="lenovo" w:date="2014-05-27T16:40:00Z">
              <w:r w:rsidRPr="000B5DD2">
                <w:rPr>
                  <w:i/>
                </w:rPr>
                <w:t>dd</w:t>
              </w:r>
            </w:ins>
            <w:proofErr w:type="spellEnd"/>
            <w:ins w:id="29" w:author="Author" w:date="2013-12-18T10:03:00Z">
              <w:r w:rsidRPr="000B5DD2">
                <w:rPr>
                  <w:i/>
                </w:rPr>
                <w:t>)</w:t>
              </w:r>
            </w:ins>
          </w:p>
        </w:tc>
        <w:tc>
          <w:tcPr>
            <w:tcW w:w="1106" w:type="dxa"/>
            <w:vAlign w:val="center"/>
          </w:tcPr>
          <w:p w:rsidR="002E5DC9" w:rsidRPr="009760BC" w:rsidRDefault="002E5DC9" w:rsidP="002E5DC9">
            <w:pPr>
              <w:pStyle w:val="Tabletext"/>
              <w:spacing w:before="20" w:after="20"/>
              <w:jc w:val="center"/>
              <w:rPr>
                <w:caps/>
              </w:rPr>
            </w:pPr>
            <w:r w:rsidRPr="009760BC">
              <w:t>157.350</w:t>
            </w:r>
          </w:p>
        </w:tc>
        <w:tc>
          <w:tcPr>
            <w:tcW w:w="1151" w:type="dxa"/>
            <w:vAlign w:val="center"/>
          </w:tcPr>
          <w:p w:rsidR="002E5DC9" w:rsidRPr="009760BC" w:rsidRDefault="002E5DC9" w:rsidP="002E5DC9">
            <w:pPr>
              <w:pStyle w:val="Tabletext"/>
              <w:spacing w:before="20" w:after="20"/>
              <w:jc w:val="center"/>
              <w:rPr>
                <w:caps/>
              </w:rPr>
            </w:pPr>
            <w:r w:rsidRPr="009760BC">
              <w:t>161.950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3327E7" w:rsidRPr="009760BC" w:rsidTr="002E5DC9">
        <w:trPr>
          <w:cantSplit/>
          <w:jc w:val="center"/>
        </w:trPr>
        <w:tc>
          <w:tcPr>
            <w:tcW w:w="1035" w:type="dxa"/>
            <w:vAlign w:val="center"/>
          </w:tcPr>
          <w:p w:rsidR="003327E7" w:rsidRPr="009760BC" w:rsidRDefault="003327E7" w:rsidP="002E5DC9">
            <w:pPr>
              <w:pStyle w:val="Tabletext"/>
              <w:spacing w:before="20" w:after="20"/>
            </w:pPr>
            <w:ins w:id="30" w:author="Author" w:date="2013-12-18T10:03:00Z">
              <w:r w:rsidRPr="000B5DD2">
                <w:rPr>
                  <w:lang w:eastAsia="zh-CN"/>
                </w:rPr>
                <w:t>1027</w:t>
              </w:r>
            </w:ins>
          </w:p>
        </w:tc>
        <w:tc>
          <w:tcPr>
            <w:tcW w:w="1386" w:type="dxa"/>
          </w:tcPr>
          <w:p w:rsidR="003327E7" w:rsidRDefault="003327E7" w:rsidP="002E5DC9">
            <w:pPr>
              <w:pStyle w:val="Tabletext"/>
              <w:spacing w:before="20" w:after="20"/>
              <w:jc w:val="center"/>
              <w:rPr>
                <w:i/>
              </w:rPr>
            </w:pPr>
          </w:p>
        </w:tc>
        <w:tc>
          <w:tcPr>
            <w:tcW w:w="1106" w:type="dxa"/>
            <w:vAlign w:val="center"/>
          </w:tcPr>
          <w:p w:rsidR="003327E7" w:rsidRPr="009760BC" w:rsidRDefault="003327E7" w:rsidP="002E5DC9">
            <w:pPr>
              <w:pStyle w:val="Tabletext"/>
              <w:spacing w:before="20" w:after="20"/>
              <w:jc w:val="center"/>
            </w:pPr>
            <w:ins w:id="31" w:author="Author" w:date="2013-12-18T10:04:00Z">
              <w:r w:rsidRPr="000B5DD2">
                <w:t>157.350</w:t>
              </w:r>
            </w:ins>
          </w:p>
        </w:tc>
        <w:tc>
          <w:tcPr>
            <w:tcW w:w="1151" w:type="dxa"/>
            <w:vAlign w:val="center"/>
          </w:tcPr>
          <w:p w:rsidR="003327E7" w:rsidRPr="009760BC" w:rsidRDefault="003327E7" w:rsidP="002E5DC9">
            <w:pPr>
              <w:pStyle w:val="Tabletext"/>
              <w:spacing w:before="20" w:after="20"/>
              <w:jc w:val="center"/>
            </w:pPr>
            <w:ins w:id="32" w:author="Author" w:date="2013-12-18T10:04:00Z">
              <w:r w:rsidRPr="000B5DD2">
                <w:t>157.350</w:t>
              </w:r>
            </w:ins>
          </w:p>
        </w:tc>
        <w:tc>
          <w:tcPr>
            <w:tcW w:w="1021" w:type="dxa"/>
            <w:vAlign w:val="center"/>
          </w:tcPr>
          <w:p w:rsidR="003327E7" w:rsidRPr="009760BC" w:rsidRDefault="003327E7" w:rsidP="002E5DC9">
            <w:pPr>
              <w:pStyle w:val="Tabletext"/>
              <w:spacing w:before="20" w:after="20"/>
              <w:jc w:val="center"/>
            </w:pPr>
          </w:p>
        </w:tc>
        <w:tc>
          <w:tcPr>
            <w:tcW w:w="1191" w:type="dxa"/>
            <w:vAlign w:val="center"/>
          </w:tcPr>
          <w:p w:rsidR="003327E7" w:rsidRPr="009760BC" w:rsidRDefault="003327E7" w:rsidP="002E5DC9">
            <w:pPr>
              <w:pStyle w:val="Tabletext"/>
              <w:spacing w:before="20" w:after="20"/>
              <w:jc w:val="center"/>
            </w:pPr>
            <w:ins w:id="33" w:author="张京生" w:date="2013-09-05T09:27:00Z">
              <w:r w:rsidRPr="000B5DD2">
                <w:t>x</w:t>
              </w:r>
            </w:ins>
          </w:p>
        </w:tc>
        <w:tc>
          <w:tcPr>
            <w:tcW w:w="1191" w:type="dxa"/>
            <w:vAlign w:val="center"/>
          </w:tcPr>
          <w:p w:rsidR="003327E7" w:rsidRPr="009760BC" w:rsidRDefault="003327E7" w:rsidP="002E5DC9">
            <w:pPr>
              <w:pStyle w:val="Tabletext"/>
              <w:spacing w:before="20" w:after="20"/>
              <w:jc w:val="center"/>
            </w:pPr>
          </w:p>
        </w:tc>
        <w:tc>
          <w:tcPr>
            <w:tcW w:w="1219" w:type="dxa"/>
            <w:vAlign w:val="center"/>
          </w:tcPr>
          <w:p w:rsidR="003327E7" w:rsidRPr="009760BC" w:rsidRDefault="003327E7" w:rsidP="002E5DC9">
            <w:pPr>
              <w:pStyle w:val="Tabletext"/>
              <w:spacing w:before="20" w:after="20"/>
              <w:jc w:val="center"/>
            </w:pPr>
          </w:p>
        </w:tc>
      </w:tr>
      <w:tr w:rsidR="003327E7" w:rsidRPr="009760BC" w:rsidTr="002E5DC9">
        <w:trPr>
          <w:cantSplit/>
          <w:jc w:val="center"/>
        </w:trPr>
        <w:tc>
          <w:tcPr>
            <w:tcW w:w="1035" w:type="dxa"/>
            <w:vAlign w:val="center"/>
          </w:tcPr>
          <w:p w:rsidR="003327E7" w:rsidRPr="009760BC" w:rsidRDefault="003327E7" w:rsidP="003327E7">
            <w:pPr>
              <w:pStyle w:val="Tabletext"/>
              <w:spacing w:before="20" w:after="20"/>
              <w:jc w:val="right"/>
            </w:pPr>
            <w:ins w:id="34" w:author="Author" w:date="2013-12-18T10:04:00Z">
              <w:r w:rsidRPr="000B5DD2">
                <w:rPr>
                  <w:lang w:eastAsia="zh-CN"/>
                </w:rPr>
                <w:t>2027</w:t>
              </w:r>
            </w:ins>
          </w:p>
        </w:tc>
        <w:tc>
          <w:tcPr>
            <w:tcW w:w="1386" w:type="dxa"/>
          </w:tcPr>
          <w:p w:rsidR="003327E7" w:rsidRDefault="003327E7" w:rsidP="002E5DC9">
            <w:pPr>
              <w:pStyle w:val="Tabletext"/>
              <w:spacing w:before="20" w:after="20"/>
              <w:jc w:val="center"/>
              <w:rPr>
                <w:i/>
              </w:rPr>
            </w:pPr>
            <w:proofErr w:type="spellStart"/>
            <w:ins w:id="35" w:author="lenovo" w:date="2014-05-27T16:41:00Z">
              <w:r w:rsidRPr="000B5DD2">
                <w:rPr>
                  <w:i/>
                  <w:lang w:eastAsia="zh-CN"/>
                </w:rPr>
                <w:t>ddd</w:t>
              </w:r>
            </w:ins>
            <w:proofErr w:type="spellEnd"/>
            <w:ins w:id="36" w:author="Author" w:date="2013-12-18T10:04:00Z">
              <w:r w:rsidRPr="000B5DD2">
                <w:rPr>
                  <w:i/>
                  <w:lang w:eastAsia="zh-CN"/>
                </w:rPr>
                <w:t>)</w:t>
              </w:r>
            </w:ins>
          </w:p>
        </w:tc>
        <w:tc>
          <w:tcPr>
            <w:tcW w:w="1106" w:type="dxa"/>
            <w:vAlign w:val="center"/>
          </w:tcPr>
          <w:p w:rsidR="003327E7" w:rsidRPr="009760BC" w:rsidRDefault="003327E7" w:rsidP="002E5DC9">
            <w:pPr>
              <w:pStyle w:val="Tabletext"/>
              <w:spacing w:before="20" w:after="20"/>
              <w:jc w:val="center"/>
            </w:pPr>
            <w:ins w:id="37" w:author="Author" w:date="2013-12-18T10:05:00Z">
              <w:r w:rsidRPr="000B5DD2">
                <w:t>161.950</w:t>
              </w:r>
            </w:ins>
          </w:p>
        </w:tc>
        <w:tc>
          <w:tcPr>
            <w:tcW w:w="1151" w:type="dxa"/>
            <w:vAlign w:val="center"/>
          </w:tcPr>
          <w:p w:rsidR="003327E7" w:rsidRPr="009760BC" w:rsidRDefault="003327E7" w:rsidP="002E5DC9">
            <w:pPr>
              <w:pStyle w:val="Tabletext"/>
              <w:spacing w:before="20" w:after="20"/>
              <w:jc w:val="center"/>
            </w:pPr>
            <w:ins w:id="38" w:author="Author" w:date="2013-12-18T10:05:00Z">
              <w:r w:rsidRPr="000B5DD2">
                <w:t>161.950</w:t>
              </w:r>
            </w:ins>
          </w:p>
        </w:tc>
        <w:tc>
          <w:tcPr>
            <w:tcW w:w="1021" w:type="dxa"/>
            <w:vAlign w:val="center"/>
          </w:tcPr>
          <w:p w:rsidR="003327E7" w:rsidRPr="009760BC" w:rsidRDefault="003327E7" w:rsidP="002E5DC9">
            <w:pPr>
              <w:pStyle w:val="Tabletext"/>
              <w:spacing w:before="20" w:after="20"/>
              <w:jc w:val="center"/>
            </w:pPr>
          </w:p>
        </w:tc>
        <w:tc>
          <w:tcPr>
            <w:tcW w:w="1191" w:type="dxa"/>
            <w:vAlign w:val="center"/>
          </w:tcPr>
          <w:p w:rsidR="003327E7" w:rsidRPr="009760BC" w:rsidRDefault="003327E7" w:rsidP="002E5DC9">
            <w:pPr>
              <w:pStyle w:val="Tabletext"/>
              <w:spacing w:before="20" w:after="20"/>
              <w:jc w:val="center"/>
            </w:pPr>
            <w:ins w:id="39" w:author="张京生" w:date="2013-09-05T09:27:00Z">
              <w:r w:rsidRPr="000B5DD2">
                <w:t>x</w:t>
              </w:r>
            </w:ins>
          </w:p>
        </w:tc>
        <w:tc>
          <w:tcPr>
            <w:tcW w:w="1191" w:type="dxa"/>
            <w:vAlign w:val="center"/>
          </w:tcPr>
          <w:p w:rsidR="003327E7" w:rsidRPr="009760BC" w:rsidRDefault="003327E7" w:rsidP="002E5DC9">
            <w:pPr>
              <w:pStyle w:val="Tabletext"/>
              <w:spacing w:before="20" w:after="20"/>
              <w:jc w:val="center"/>
            </w:pPr>
          </w:p>
        </w:tc>
        <w:tc>
          <w:tcPr>
            <w:tcW w:w="1219" w:type="dxa"/>
            <w:vAlign w:val="center"/>
          </w:tcPr>
          <w:p w:rsidR="003327E7" w:rsidRPr="009760BC" w:rsidRDefault="003327E7"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87</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p>
        </w:tc>
        <w:tc>
          <w:tcPr>
            <w:tcW w:w="1106" w:type="dxa"/>
            <w:vAlign w:val="center"/>
          </w:tcPr>
          <w:p w:rsidR="002E5DC9" w:rsidRPr="009760BC" w:rsidRDefault="002E5DC9" w:rsidP="002E5DC9">
            <w:pPr>
              <w:pStyle w:val="Tabletext"/>
              <w:spacing w:before="20" w:after="20"/>
              <w:jc w:val="center"/>
              <w:rPr>
                <w:caps/>
              </w:rPr>
            </w:pPr>
            <w:r w:rsidRPr="009760BC">
              <w:t>157.375</w:t>
            </w:r>
          </w:p>
        </w:tc>
        <w:tc>
          <w:tcPr>
            <w:tcW w:w="1151" w:type="dxa"/>
            <w:vAlign w:val="center"/>
          </w:tcPr>
          <w:p w:rsidR="002E5DC9" w:rsidRPr="009760BC" w:rsidRDefault="002E5DC9" w:rsidP="002E5DC9">
            <w:pPr>
              <w:pStyle w:val="Tabletext"/>
              <w:spacing w:before="20" w:after="20"/>
              <w:jc w:val="center"/>
              <w:rPr>
                <w:caps/>
              </w:rPr>
            </w:pPr>
            <w:r w:rsidRPr="009760BC">
              <w:t>157.375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pPr>
            <w:r w:rsidRPr="009760BC">
              <w:t>28</w:t>
            </w:r>
          </w:p>
        </w:tc>
        <w:tc>
          <w:tcPr>
            <w:tcW w:w="1386" w:type="dxa"/>
          </w:tcPr>
          <w:p w:rsidR="002E5DC9" w:rsidRPr="009760BC" w:rsidRDefault="003327E7" w:rsidP="002E5DC9">
            <w:pPr>
              <w:pStyle w:val="Tabletext"/>
              <w:spacing w:before="20" w:after="20"/>
              <w:jc w:val="center"/>
              <w:rPr>
                <w:i/>
                <w:iCs/>
              </w:rPr>
            </w:pPr>
            <w:proofErr w:type="spellStart"/>
            <w:ins w:id="40" w:author="lenovo" w:date="2014-05-27T16:40:00Z">
              <w:r w:rsidRPr="000B5DD2">
                <w:rPr>
                  <w:i/>
                  <w:lang w:eastAsia="zh-CN"/>
                </w:rPr>
                <w:t>dd</w:t>
              </w:r>
            </w:ins>
            <w:proofErr w:type="spellEnd"/>
            <w:ins w:id="41" w:author="Author" w:date="2013-12-18T10:06:00Z">
              <w:r w:rsidRPr="000B5DD2">
                <w:rPr>
                  <w:i/>
                  <w:lang w:eastAsia="zh-CN"/>
                </w:rPr>
                <w:t>),</w:t>
              </w:r>
            </w:ins>
            <w:ins w:id="42" w:author="Currie, Jane" w:date="2014-06-13T11:39:00Z">
              <w:r w:rsidRPr="000B5DD2">
                <w:rPr>
                  <w:i/>
                  <w:lang w:eastAsia="zh-CN"/>
                </w:rPr>
                <w:t xml:space="preserve"> </w:t>
              </w:r>
            </w:ins>
            <w:r w:rsidR="002E5DC9">
              <w:rPr>
                <w:i/>
              </w:rPr>
              <w:t>z</w:t>
            </w:r>
            <w:r w:rsidR="002E5DC9" w:rsidRPr="009760BC">
              <w:rPr>
                <w:i/>
              </w:rPr>
              <w:t>)</w:t>
            </w:r>
          </w:p>
        </w:tc>
        <w:tc>
          <w:tcPr>
            <w:tcW w:w="1106" w:type="dxa"/>
            <w:vAlign w:val="center"/>
          </w:tcPr>
          <w:p w:rsidR="002E5DC9" w:rsidRPr="009760BC" w:rsidRDefault="002E5DC9" w:rsidP="002E5DC9">
            <w:pPr>
              <w:pStyle w:val="Tabletext"/>
              <w:spacing w:before="20" w:after="20"/>
              <w:jc w:val="center"/>
              <w:rPr>
                <w:caps/>
              </w:rPr>
            </w:pPr>
            <w:r w:rsidRPr="009760BC">
              <w:t>157.400</w:t>
            </w:r>
          </w:p>
        </w:tc>
        <w:tc>
          <w:tcPr>
            <w:tcW w:w="1151" w:type="dxa"/>
            <w:vAlign w:val="center"/>
          </w:tcPr>
          <w:p w:rsidR="002E5DC9" w:rsidRPr="009760BC" w:rsidRDefault="002E5DC9" w:rsidP="002E5DC9">
            <w:pPr>
              <w:pStyle w:val="Tabletext"/>
              <w:spacing w:before="20" w:after="20"/>
              <w:jc w:val="center"/>
              <w:rPr>
                <w:caps/>
              </w:rPr>
            </w:pPr>
            <w:r w:rsidRPr="009760BC">
              <w:t>162.000</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219" w:type="dxa"/>
            <w:vAlign w:val="center"/>
          </w:tcPr>
          <w:p w:rsidR="002E5DC9" w:rsidRPr="009760BC" w:rsidRDefault="002E5DC9" w:rsidP="002E5DC9">
            <w:pPr>
              <w:pStyle w:val="Tabletext"/>
              <w:spacing w:before="20" w:after="20"/>
              <w:jc w:val="center"/>
            </w:pPr>
            <w:r w:rsidRPr="009760BC">
              <w:t>x</w:t>
            </w:r>
          </w:p>
        </w:tc>
      </w:tr>
      <w:tr w:rsidR="003327E7" w:rsidRPr="009760BC" w:rsidTr="002E5DC9">
        <w:trPr>
          <w:cantSplit/>
          <w:jc w:val="center"/>
        </w:trPr>
        <w:tc>
          <w:tcPr>
            <w:tcW w:w="1035" w:type="dxa"/>
            <w:vAlign w:val="center"/>
          </w:tcPr>
          <w:p w:rsidR="003327E7" w:rsidRPr="009760BC" w:rsidRDefault="003327E7" w:rsidP="002E5DC9">
            <w:pPr>
              <w:pStyle w:val="Tabletext"/>
              <w:spacing w:before="20" w:after="20"/>
            </w:pPr>
            <w:ins w:id="43" w:author="Author" w:date="2013-12-18T10:04:00Z">
              <w:r w:rsidRPr="000B5DD2">
                <w:rPr>
                  <w:lang w:eastAsia="zh-CN"/>
                </w:rPr>
                <w:t>1028</w:t>
              </w:r>
            </w:ins>
          </w:p>
        </w:tc>
        <w:tc>
          <w:tcPr>
            <w:tcW w:w="1386" w:type="dxa"/>
          </w:tcPr>
          <w:p w:rsidR="003327E7" w:rsidRDefault="003327E7" w:rsidP="002E5DC9">
            <w:pPr>
              <w:pStyle w:val="Tabletext"/>
              <w:spacing w:before="20" w:after="20"/>
              <w:jc w:val="center"/>
              <w:rPr>
                <w:i/>
              </w:rPr>
            </w:pPr>
          </w:p>
        </w:tc>
        <w:tc>
          <w:tcPr>
            <w:tcW w:w="1106" w:type="dxa"/>
            <w:vAlign w:val="center"/>
          </w:tcPr>
          <w:p w:rsidR="003327E7" w:rsidRPr="009760BC" w:rsidRDefault="003327E7" w:rsidP="002E5DC9">
            <w:pPr>
              <w:pStyle w:val="Tabletext"/>
              <w:spacing w:before="20" w:after="20"/>
              <w:jc w:val="center"/>
            </w:pPr>
            <w:ins w:id="44" w:author="Author" w:date="2013-12-18T10:06:00Z">
              <w:r w:rsidRPr="000B5DD2">
                <w:t>157.400</w:t>
              </w:r>
            </w:ins>
          </w:p>
        </w:tc>
        <w:tc>
          <w:tcPr>
            <w:tcW w:w="1151" w:type="dxa"/>
            <w:vAlign w:val="center"/>
          </w:tcPr>
          <w:p w:rsidR="003327E7" w:rsidRPr="009760BC" w:rsidRDefault="003327E7" w:rsidP="002E5DC9">
            <w:pPr>
              <w:pStyle w:val="Tabletext"/>
              <w:spacing w:before="20" w:after="20"/>
              <w:jc w:val="center"/>
            </w:pPr>
            <w:ins w:id="45" w:author="Author" w:date="2013-12-18T10:06:00Z">
              <w:r w:rsidRPr="000B5DD2">
                <w:t>157.400</w:t>
              </w:r>
            </w:ins>
          </w:p>
        </w:tc>
        <w:tc>
          <w:tcPr>
            <w:tcW w:w="1021" w:type="dxa"/>
            <w:vAlign w:val="center"/>
          </w:tcPr>
          <w:p w:rsidR="003327E7" w:rsidRPr="009760BC" w:rsidRDefault="003327E7" w:rsidP="002E5DC9">
            <w:pPr>
              <w:pStyle w:val="Tabletext"/>
              <w:spacing w:before="20" w:after="20"/>
              <w:jc w:val="center"/>
            </w:pPr>
          </w:p>
        </w:tc>
        <w:tc>
          <w:tcPr>
            <w:tcW w:w="1191" w:type="dxa"/>
            <w:vAlign w:val="center"/>
          </w:tcPr>
          <w:p w:rsidR="003327E7" w:rsidRPr="009760BC" w:rsidRDefault="003327E7" w:rsidP="002E5DC9">
            <w:pPr>
              <w:pStyle w:val="Tabletext"/>
              <w:spacing w:before="20" w:after="20"/>
              <w:jc w:val="center"/>
            </w:pPr>
            <w:ins w:id="46" w:author="张京生" w:date="2013-09-05T09:27:00Z">
              <w:r w:rsidRPr="000B5DD2">
                <w:t>x</w:t>
              </w:r>
            </w:ins>
          </w:p>
        </w:tc>
        <w:tc>
          <w:tcPr>
            <w:tcW w:w="1191" w:type="dxa"/>
            <w:vAlign w:val="center"/>
          </w:tcPr>
          <w:p w:rsidR="003327E7" w:rsidRPr="009760BC" w:rsidRDefault="003327E7" w:rsidP="002E5DC9">
            <w:pPr>
              <w:pStyle w:val="Tabletext"/>
              <w:spacing w:before="20" w:after="20"/>
              <w:jc w:val="center"/>
            </w:pPr>
          </w:p>
        </w:tc>
        <w:tc>
          <w:tcPr>
            <w:tcW w:w="1219" w:type="dxa"/>
            <w:vAlign w:val="center"/>
          </w:tcPr>
          <w:p w:rsidR="003327E7" w:rsidRPr="009760BC" w:rsidRDefault="003327E7" w:rsidP="002E5DC9">
            <w:pPr>
              <w:pStyle w:val="Tabletext"/>
              <w:spacing w:before="20" w:after="20"/>
              <w:jc w:val="center"/>
            </w:pPr>
          </w:p>
        </w:tc>
      </w:tr>
      <w:tr w:rsidR="003327E7" w:rsidRPr="009760BC" w:rsidTr="002E5DC9">
        <w:trPr>
          <w:cantSplit/>
          <w:jc w:val="center"/>
        </w:trPr>
        <w:tc>
          <w:tcPr>
            <w:tcW w:w="1035" w:type="dxa"/>
            <w:vAlign w:val="center"/>
          </w:tcPr>
          <w:p w:rsidR="003327E7" w:rsidRPr="009760BC" w:rsidRDefault="003327E7" w:rsidP="003327E7">
            <w:pPr>
              <w:pStyle w:val="Tabletext"/>
              <w:spacing w:before="20" w:after="20"/>
              <w:jc w:val="right"/>
            </w:pPr>
            <w:ins w:id="47" w:author="Author" w:date="2013-12-18T10:04:00Z">
              <w:r w:rsidRPr="000B5DD2">
                <w:rPr>
                  <w:lang w:eastAsia="zh-CN"/>
                </w:rPr>
                <w:t>2028</w:t>
              </w:r>
            </w:ins>
          </w:p>
        </w:tc>
        <w:tc>
          <w:tcPr>
            <w:tcW w:w="1386" w:type="dxa"/>
          </w:tcPr>
          <w:p w:rsidR="003327E7" w:rsidRDefault="003327E7" w:rsidP="002E5DC9">
            <w:pPr>
              <w:pStyle w:val="Tabletext"/>
              <w:spacing w:before="20" w:after="20"/>
              <w:jc w:val="center"/>
              <w:rPr>
                <w:i/>
              </w:rPr>
            </w:pPr>
            <w:proofErr w:type="spellStart"/>
            <w:ins w:id="48" w:author="lenovo" w:date="2014-05-27T16:41:00Z">
              <w:r w:rsidRPr="000B5DD2">
                <w:rPr>
                  <w:i/>
                  <w:lang w:eastAsia="zh-CN"/>
                </w:rPr>
                <w:t>ddd</w:t>
              </w:r>
            </w:ins>
            <w:proofErr w:type="spellEnd"/>
            <w:ins w:id="49" w:author="Author" w:date="2013-12-18T10:06:00Z">
              <w:r w:rsidRPr="000B5DD2">
                <w:rPr>
                  <w:i/>
                  <w:lang w:eastAsia="zh-CN"/>
                </w:rPr>
                <w:t>)</w:t>
              </w:r>
            </w:ins>
          </w:p>
        </w:tc>
        <w:tc>
          <w:tcPr>
            <w:tcW w:w="1106" w:type="dxa"/>
            <w:vAlign w:val="center"/>
          </w:tcPr>
          <w:p w:rsidR="003327E7" w:rsidRPr="009760BC" w:rsidRDefault="003327E7" w:rsidP="002E5DC9">
            <w:pPr>
              <w:pStyle w:val="Tabletext"/>
              <w:spacing w:before="20" w:after="20"/>
              <w:jc w:val="center"/>
            </w:pPr>
            <w:ins w:id="50" w:author="Author" w:date="2013-12-18T10:07:00Z">
              <w:r w:rsidRPr="000B5DD2">
                <w:t>162.00</w:t>
              </w:r>
            </w:ins>
          </w:p>
        </w:tc>
        <w:tc>
          <w:tcPr>
            <w:tcW w:w="1151" w:type="dxa"/>
            <w:vAlign w:val="center"/>
          </w:tcPr>
          <w:p w:rsidR="003327E7" w:rsidRPr="009760BC" w:rsidRDefault="003327E7" w:rsidP="002E5DC9">
            <w:pPr>
              <w:pStyle w:val="Tabletext"/>
              <w:spacing w:before="20" w:after="20"/>
              <w:jc w:val="center"/>
            </w:pPr>
            <w:ins w:id="51" w:author="Author" w:date="2013-12-18T10:07:00Z">
              <w:r w:rsidRPr="000B5DD2">
                <w:t>162.00</w:t>
              </w:r>
            </w:ins>
          </w:p>
        </w:tc>
        <w:tc>
          <w:tcPr>
            <w:tcW w:w="1021" w:type="dxa"/>
            <w:vAlign w:val="center"/>
          </w:tcPr>
          <w:p w:rsidR="003327E7" w:rsidRPr="009760BC" w:rsidRDefault="003327E7" w:rsidP="002E5DC9">
            <w:pPr>
              <w:pStyle w:val="Tabletext"/>
              <w:spacing w:before="20" w:after="20"/>
              <w:jc w:val="center"/>
            </w:pPr>
          </w:p>
        </w:tc>
        <w:tc>
          <w:tcPr>
            <w:tcW w:w="1191" w:type="dxa"/>
            <w:vAlign w:val="center"/>
          </w:tcPr>
          <w:p w:rsidR="003327E7" w:rsidRPr="009760BC" w:rsidRDefault="003327E7" w:rsidP="002E5DC9">
            <w:pPr>
              <w:pStyle w:val="Tabletext"/>
              <w:spacing w:before="20" w:after="20"/>
              <w:jc w:val="center"/>
            </w:pPr>
            <w:ins w:id="52" w:author="张京生" w:date="2013-09-05T09:27:00Z">
              <w:r w:rsidRPr="000B5DD2">
                <w:t>x</w:t>
              </w:r>
            </w:ins>
          </w:p>
        </w:tc>
        <w:tc>
          <w:tcPr>
            <w:tcW w:w="1191" w:type="dxa"/>
            <w:vAlign w:val="center"/>
          </w:tcPr>
          <w:p w:rsidR="003327E7" w:rsidRPr="009760BC" w:rsidRDefault="003327E7" w:rsidP="002E5DC9">
            <w:pPr>
              <w:pStyle w:val="Tabletext"/>
              <w:spacing w:before="20" w:after="20"/>
              <w:jc w:val="center"/>
            </w:pPr>
          </w:p>
        </w:tc>
        <w:tc>
          <w:tcPr>
            <w:tcW w:w="1219" w:type="dxa"/>
            <w:vAlign w:val="center"/>
          </w:tcPr>
          <w:p w:rsidR="003327E7" w:rsidRPr="009760BC" w:rsidRDefault="003327E7" w:rsidP="002E5DC9">
            <w:pPr>
              <w:pStyle w:val="Tabletext"/>
              <w:spacing w:before="20" w:after="20"/>
              <w:jc w:val="center"/>
            </w:pPr>
          </w:p>
        </w:tc>
      </w:tr>
      <w:tr w:rsidR="002E5DC9" w:rsidRPr="009760BC" w:rsidTr="002E5DC9">
        <w:trPr>
          <w:cantSplit/>
          <w:jc w:val="center"/>
        </w:trPr>
        <w:tc>
          <w:tcPr>
            <w:tcW w:w="1035" w:type="dxa"/>
            <w:vAlign w:val="center"/>
          </w:tcPr>
          <w:p w:rsidR="002E5DC9" w:rsidRPr="009760BC" w:rsidRDefault="002E5DC9" w:rsidP="002E5DC9">
            <w:pPr>
              <w:pStyle w:val="Tabletext"/>
              <w:spacing w:before="20" w:after="20"/>
              <w:jc w:val="right"/>
            </w:pPr>
            <w:r w:rsidRPr="009760BC">
              <w:t>88</w:t>
            </w:r>
          </w:p>
        </w:tc>
        <w:tc>
          <w:tcPr>
            <w:tcW w:w="1386" w:type="dxa"/>
          </w:tcPr>
          <w:p w:rsidR="002E5DC9" w:rsidRPr="009760BC" w:rsidRDefault="002E5DC9" w:rsidP="002E5DC9">
            <w:pPr>
              <w:pStyle w:val="Tabletext"/>
              <w:spacing w:before="20" w:after="20"/>
              <w:jc w:val="center"/>
              <w:rPr>
                <w:i/>
                <w:iCs/>
              </w:rPr>
            </w:pPr>
            <w:r>
              <w:rPr>
                <w:i/>
              </w:rPr>
              <w:t>z</w:t>
            </w:r>
            <w:r w:rsidRPr="009760BC">
              <w:rPr>
                <w:i/>
              </w:rPr>
              <w:t>)</w:t>
            </w:r>
          </w:p>
        </w:tc>
        <w:tc>
          <w:tcPr>
            <w:tcW w:w="1106" w:type="dxa"/>
            <w:vAlign w:val="center"/>
          </w:tcPr>
          <w:p w:rsidR="002E5DC9" w:rsidRPr="009760BC" w:rsidRDefault="002E5DC9" w:rsidP="002E5DC9">
            <w:pPr>
              <w:pStyle w:val="Tabletext"/>
              <w:spacing w:before="20" w:after="20"/>
              <w:jc w:val="center"/>
              <w:rPr>
                <w:caps/>
              </w:rPr>
            </w:pPr>
            <w:r w:rsidRPr="009760BC">
              <w:t>157.425</w:t>
            </w:r>
          </w:p>
        </w:tc>
        <w:tc>
          <w:tcPr>
            <w:tcW w:w="1151" w:type="dxa"/>
            <w:vAlign w:val="center"/>
          </w:tcPr>
          <w:p w:rsidR="002E5DC9" w:rsidRPr="009760BC" w:rsidRDefault="002E5DC9" w:rsidP="002E5DC9">
            <w:pPr>
              <w:pStyle w:val="Tabletext"/>
              <w:spacing w:before="20" w:after="20"/>
              <w:jc w:val="center"/>
              <w:rPr>
                <w:caps/>
              </w:rPr>
            </w:pPr>
            <w:r w:rsidRPr="009760BC">
              <w:t>157.425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r w:rsidRPr="009760BC">
              <w:t>x</w:t>
            </w: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AIS 1</w:t>
            </w:r>
          </w:p>
        </w:tc>
        <w:tc>
          <w:tcPr>
            <w:tcW w:w="1386" w:type="dxa"/>
            <w:vAlign w:val="center"/>
          </w:tcPr>
          <w:p w:rsidR="002E5DC9" w:rsidRPr="009760BC" w:rsidRDefault="002E5DC9" w:rsidP="002E5DC9">
            <w:pPr>
              <w:pStyle w:val="Tabletext"/>
              <w:spacing w:before="20" w:after="20"/>
              <w:jc w:val="center"/>
              <w:rPr>
                <w:i/>
                <w:iCs/>
              </w:rPr>
            </w:pPr>
            <w:r w:rsidRPr="009760BC">
              <w:rPr>
                <w:i/>
                <w:iCs/>
              </w:rPr>
              <w:t>f), l), p)</w:t>
            </w:r>
          </w:p>
        </w:tc>
        <w:tc>
          <w:tcPr>
            <w:tcW w:w="1106" w:type="dxa"/>
            <w:vAlign w:val="center"/>
          </w:tcPr>
          <w:p w:rsidR="002E5DC9" w:rsidRPr="009760BC" w:rsidRDefault="002E5DC9" w:rsidP="002E5DC9">
            <w:pPr>
              <w:pStyle w:val="Tabletext"/>
              <w:spacing w:before="20" w:after="20"/>
              <w:jc w:val="center"/>
              <w:rPr>
                <w:caps/>
              </w:rPr>
            </w:pPr>
            <w:r w:rsidRPr="009760BC">
              <w:t>161.975</w:t>
            </w:r>
          </w:p>
        </w:tc>
        <w:tc>
          <w:tcPr>
            <w:tcW w:w="1151" w:type="dxa"/>
            <w:vAlign w:val="center"/>
          </w:tcPr>
          <w:p w:rsidR="002E5DC9" w:rsidRPr="009760BC" w:rsidRDefault="002E5DC9" w:rsidP="002E5DC9">
            <w:pPr>
              <w:pStyle w:val="Tabletext"/>
              <w:spacing w:before="20" w:after="20"/>
              <w:jc w:val="center"/>
              <w:rPr>
                <w:caps/>
              </w:rPr>
            </w:pPr>
            <w:r w:rsidRPr="009760BC">
              <w:t>161.975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r w:rsidR="002E5DC9" w:rsidRPr="009760BC" w:rsidTr="002E5DC9">
        <w:trPr>
          <w:cantSplit/>
          <w:jc w:val="center"/>
        </w:trPr>
        <w:tc>
          <w:tcPr>
            <w:tcW w:w="1035" w:type="dxa"/>
          </w:tcPr>
          <w:p w:rsidR="002E5DC9" w:rsidRPr="009760BC" w:rsidRDefault="002E5DC9" w:rsidP="002E5DC9">
            <w:pPr>
              <w:pStyle w:val="Tabletext"/>
              <w:spacing w:before="20" w:after="20"/>
            </w:pPr>
            <w:r w:rsidRPr="009760BC">
              <w:t>AIS 2</w:t>
            </w:r>
          </w:p>
        </w:tc>
        <w:tc>
          <w:tcPr>
            <w:tcW w:w="1386" w:type="dxa"/>
            <w:vAlign w:val="center"/>
          </w:tcPr>
          <w:p w:rsidR="002E5DC9" w:rsidRPr="009760BC" w:rsidRDefault="002E5DC9" w:rsidP="002E5DC9">
            <w:pPr>
              <w:pStyle w:val="Tabletext"/>
              <w:spacing w:before="20" w:after="20"/>
              <w:jc w:val="center"/>
              <w:rPr>
                <w:i/>
                <w:iCs/>
              </w:rPr>
            </w:pPr>
            <w:r w:rsidRPr="009760BC">
              <w:rPr>
                <w:i/>
                <w:iCs/>
              </w:rPr>
              <w:t>f), l), p)</w:t>
            </w:r>
          </w:p>
        </w:tc>
        <w:tc>
          <w:tcPr>
            <w:tcW w:w="1106" w:type="dxa"/>
            <w:vAlign w:val="center"/>
          </w:tcPr>
          <w:p w:rsidR="002E5DC9" w:rsidRPr="009760BC" w:rsidRDefault="002E5DC9" w:rsidP="002E5DC9">
            <w:pPr>
              <w:pStyle w:val="Tabletext"/>
              <w:spacing w:before="20" w:after="20"/>
              <w:jc w:val="center"/>
              <w:rPr>
                <w:caps/>
              </w:rPr>
            </w:pPr>
            <w:r w:rsidRPr="009760BC">
              <w:t>162.025</w:t>
            </w:r>
          </w:p>
        </w:tc>
        <w:tc>
          <w:tcPr>
            <w:tcW w:w="1151" w:type="dxa"/>
            <w:vAlign w:val="center"/>
          </w:tcPr>
          <w:p w:rsidR="002E5DC9" w:rsidRPr="009760BC" w:rsidRDefault="002E5DC9" w:rsidP="002E5DC9">
            <w:pPr>
              <w:pStyle w:val="Tabletext"/>
              <w:spacing w:before="20" w:after="20"/>
              <w:jc w:val="center"/>
              <w:rPr>
                <w:caps/>
              </w:rPr>
            </w:pPr>
            <w:r w:rsidRPr="009760BC">
              <w:t>162.025</w:t>
            </w:r>
          </w:p>
        </w:tc>
        <w:tc>
          <w:tcPr>
            <w:tcW w:w="102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191" w:type="dxa"/>
            <w:vAlign w:val="center"/>
          </w:tcPr>
          <w:p w:rsidR="002E5DC9" w:rsidRPr="009760BC" w:rsidRDefault="002E5DC9" w:rsidP="002E5DC9">
            <w:pPr>
              <w:pStyle w:val="Tabletext"/>
              <w:spacing w:before="20" w:after="20"/>
              <w:jc w:val="center"/>
            </w:pPr>
          </w:p>
        </w:tc>
        <w:tc>
          <w:tcPr>
            <w:tcW w:w="1219" w:type="dxa"/>
            <w:vAlign w:val="center"/>
          </w:tcPr>
          <w:p w:rsidR="002E5DC9" w:rsidRPr="009760BC" w:rsidRDefault="002E5DC9" w:rsidP="002E5DC9">
            <w:pPr>
              <w:pStyle w:val="Tabletext"/>
              <w:spacing w:before="20" w:after="20"/>
              <w:jc w:val="center"/>
            </w:pPr>
          </w:p>
        </w:tc>
      </w:tr>
    </w:tbl>
    <w:p w:rsidR="000B5011" w:rsidRDefault="000B5011" w:rsidP="000336CD">
      <w:pPr>
        <w:pStyle w:val="Reasons"/>
        <w:rPr>
          <w:lang w:eastAsia="zh-CN"/>
        </w:rPr>
      </w:pPr>
    </w:p>
    <w:p w:rsidR="000B5011" w:rsidRDefault="002E5DC9" w:rsidP="000336CD">
      <w:pPr>
        <w:pStyle w:val="Proposal"/>
        <w:rPr>
          <w:lang w:eastAsia="zh-CN"/>
        </w:rPr>
      </w:pPr>
      <w:r>
        <w:rPr>
          <w:lang w:eastAsia="zh-CN"/>
        </w:rPr>
        <w:t>MOD</w:t>
      </w:r>
      <w:r>
        <w:rPr>
          <w:lang w:eastAsia="zh-CN"/>
        </w:rPr>
        <w:tab/>
      </w:r>
      <w:r w:rsidR="000336CD">
        <w:t>AGL/BOT</w:t>
      </w:r>
      <w:bookmarkStart w:id="53" w:name="_GoBack"/>
      <w:bookmarkEnd w:id="53"/>
      <w:r w:rsidR="000336CD">
        <w:t>/LSO/MDG/MWI/MAU/MOZ/NMB/COD/SEY/AFS/SWZ/TZA/</w:t>
      </w:r>
      <w:r w:rsidR="000336CD">
        <w:br/>
      </w:r>
      <w:r w:rsidR="000336CD">
        <w:tab/>
        <w:t>ZMB/ZWE/130A16/5</w:t>
      </w:r>
    </w:p>
    <w:p w:rsidR="002E5DC9" w:rsidRPr="00DB05F6" w:rsidRDefault="0044159C" w:rsidP="00275FBC">
      <w:pPr>
        <w:pStyle w:val="Tablelegend"/>
        <w:jc w:val="both"/>
        <w:rPr>
          <w:lang w:val="en-US" w:eastAsia="zh-CN"/>
        </w:rPr>
      </w:pPr>
      <w:r w:rsidRPr="0044159C">
        <w:rPr>
          <w:rStyle w:val="Artdef"/>
          <w:b w:val="0"/>
          <w:lang w:eastAsia="zh-CN"/>
        </w:rPr>
        <w:t>w)</w:t>
      </w:r>
      <w:r w:rsidR="002E5DC9" w:rsidRPr="0052054B">
        <w:rPr>
          <w:rFonts w:asciiTheme="majorBidi" w:eastAsia="STKaiti" w:hAnsiTheme="majorBidi" w:cstheme="majorBidi"/>
          <w:i/>
          <w:lang w:val="en-US" w:eastAsia="zh-CN"/>
        </w:rPr>
        <w:tab/>
      </w:r>
      <w:r w:rsidR="002E5DC9">
        <w:rPr>
          <w:rFonts w:hint="eastAsia"/>
          <w:lang w:val="en-US" w:eastAsia="zh-CN"/>
        </w:rPr>
        <w:t>在</w:t>
      </w:r>
      <w:r w:rsidR="002E5DC9">
        <w:rPr>
          <w:lang w:val="en-US" w:eastAsia="zh-CN"/>
        </w:rPr>
        <w:t>1</w:t>
      </w:r>
      <w:r w:rsidR="002E5DC9">
        <w:rPr>
          <w:rFonts w:hint="eastAsia"/>
          <w:lang w:val="en-US" w:eastAsia="zh-CN"/>
        </w:rPr>
        <w:t>区和</w:t>
      </w:r>
      <w:r w:rsidR="002E5DC9">
        <w:rPr>
          <w:lang w:val="en-US" w:eastAsia="zh-CN"/>
        </w:rPr>
        <w:t>3</w:t>
      </w:r>
      <w:r w:rsidR="002E5DC9">
        <w:rPr>
          <w:rFonts w:hint="eastAsia"/>
          <w:lang w:val="en-US" w:eastAsia="zh-CN"/>
        </w:rPr>
        <w:t>区</w:t>
      </w:r>
      <w:ins w:id="54" w:author="Zhou, Zhe" w:date="2015-10-31T11:39:00Z">
        <w:r w:rsidR="00275FBC">
          <w:rPr>
            <w:rFonts w:hint="eastAsia"/>
            <w:lang w:val="en-US" w:eastAsia="zh-CN"/>
          </w:rPr>
          <w:t>，中国除外</w:t>
        </w:r>
      </w:ins>
      <w:r w:rsidR="002E5DC9">
        <w:rPr>
          <w:rFonts w:hint="eastAsia"/>
          <w:lang w:val="en-US" w:eastAsia="zh-CN"/>
        </w:rPr>
        <w:t>：</w:t>
      </w:r>
    </w:p>
    <w:p w:rsidR="002E5DC9" w:rsidRDefault="002E5DC9" w:rsidP="002E5DC9">
      <w:pPr>
        <w:pStyle w:val="Tablelegend"/>
        <w:jc w:val="both"/>
        <w:rPr>
          <w:lang w:val="en-US" w:eastAsia="zh-CN"/>
        </w:rPr>
      </w:pPr>
      <w:r>
        <w:rPr>
          <w:rFonts w:ascii="SimSun" w:cs="SimSun" w:hint="eastAsia"/>
          <w:lang w:val="en-US" w:eastAsia="zh-CN"/>
        </w:rPr>
        <w:tab/>
        <w:t>截至</w:t>
      </w:r>
      <w:r>
        <w:rPr>
          <w:rFonts w:ascii="TimesNewRoman" w:hAnsi="TimesNewRoman" w:cs="TimesNewRoman"/>
          <w:lang w:val="en-US" w:eastAsia="zh-CN"/>
        </w:rPr>
        <w:t>2017</w:t>
      </w:r>
      <w:r>
        <w:rPr>
          <w:rFonts w:ascii="SimSun" w:cs="SimSun" w:hint="eastAsia"/>
          <w:lang w:val="en-US" w:eastAsia="zh-CN"/>
        </w:rPr>
        <w:t>年</w:t>
      </w:r>
      <w:r>
        <w:rPr>
          <w:rFonts w:ascii="TimesNewRoman" w:hAnsi="TimesNewRoman" w:cs="TimesNewRoman"/>
          <w:lang w:val="en-US" w:eastAsia="zh-CN"/>
        </w:rPr>
        <w:t>1</w:t>
      </w:r>
      <w:r>
        <w:rPr>
          <w:rFonts w:ascii="SimSun" w:cs="SimSun" w:hint="eastAsia"/>
          <w:lang w:val="en-US" w:eastAsia="zh-CN"/>
        </w:rPr>
        <w:t>月</w:t>
      </w:r>
      <w:r>
        <w:rPr>
          <w:rFonts w:ascii="TimesNewRoman" w:hAnsi="TimesNewRoman" w:cs="TimesNewRoman"/>
          <w:lang w:val="en-US" w:eastAsia="zh-CN"/>
        </w:rPr>
        <w:t>1</w:t>
      </w:r>
      <w:r>
        <w:rPr>
          <w:rFonts w:ascii="SimSun" w:cs="SimSun" w:hint="eastAsia"/>
          <w:lang w:val="en-US" w:eastAsia="zh-CN"/>
        </w:rPr>
        <w:t>日，</w:t>
      </w:r>
      <w:r>
        <w:rPr>
          <w:lang w:val="en-US" w:eastAsia="zh-CN"/>
        </w:rPr>
        <w:t>157.</w:t>
      </w:r>
      <w:r>
        <w:rPr>
          <w:rFonts w:hint="eastAsia"/>
          <w:lang w:val="en-US" w:eastAsia="zh-CN"/>
        </w:rPr>
        <w:t>0</w:t>
      </w:r>
      <w:r>
        <w:rPr>
          <w:lang w:val="en-US" w:eastAsia="zh-CN"/>
        </w:rPr>
        <w:t>25</w:t>
      </w:r>
      <w:r>
        <w:rPr>
          <w:rFonts w:hint="eastAsia"/>
          <w:lang w:val="en-US" w:eastAsia="zh-CN"/>
        </w:rPr>
        <w:t>-</w:t>
      </w:r>
      <w:r>
        <w:rPr>
          <w:lang w:val="en-US" w:eastAsia="zh-CN"/>
        </w:rPr>
        <w:t>157.325 MHz</w:t>
      </w:r>
      <w:r>
        <w:rPr>
          <w:rFonts w:hint="eastAsia"/>
          <w:lang w:val="en-US" w:eastAsia="zh-CN"/>
        </w:rPr>
        <w:t>频段和</w:t>
      </w:r>
      <w:r>
        <w:rPr>
          <w:lang w:val="en-US" w:eastAsia="zh-CN"/>
        </w:rPr>
        <w:t>161.</w:t>
      </w:r>
      <w:r>
        <w:rPr>
          <w:rFonts w:hint="eastAsia"/>
          <w:lang w:val="en-US" w:eastAsia="zh-CN"/>
        </w:rPr>
        <w:t>6</w:t>
      </w:r>
      <w:r>
        <w:rPr>
          <w:lang w:val="en-US" w:eastAsia="zh-CN"/>
        </w:rPr>
        <w:t>25</w:t>
      </w:r>
      <w:r>
        <w:rPr>
          <w:rFonts w:hint="eastAsia"/>
          <w:lang w:val="en-US" w:eastAsia="zh-CN"/>
        </w:rPr>
        <w:t>-</w:t>
      </w:r>
      <w:r w:rsidRPr="00DB05F6">
        <w:rPr>
          <w:lang w:val="en-US" w:eastAsia="zh-CN"/>
        </w:rPr>
        <w:t>161.925 MHz</w:t>
      </w:r>
      <w:r>
        <w:rPr>
          <w:rFonts w:hint="eastAsia"/>
          <w:lang w:val="en-US" w:eastAsia="zh-CN"/>
        </w:rPr>
        <w:t>频段（对应于</w:t>
      </w:r>
      <w:r w:rsidRPr="00563431">
        <w:rPr>
          <w:rFonts w:hint="eastAsia"/>
          <w:lang w:eastAsia="zh-CN"/>
        </w:rPr>
        <w:t>80</w:t>
      </w:r>
      <w:r w:rsidRPr="00563431">
        <w:rPr>
          <w:rFonts w:hint="eastAsia"/>
          <w:lang w:eastAsia="zh-CN"/>
        </w:rPr>
        <w:t>、</w:t>
      </w:r>
      <w:r w:rsidRPr="00563431">
        <w:rPr>
          <w:rFonts w:hint="eastAsia"/>
          <w:lang w:eastAsia="zh-CN"/>
        </w:rPr>
        <w:t>21</w:t>
      </w:r>
      <w:r w:rsidRPr="00563431">
        <w:rPr>
          <w:rFonts w:hint="eastAsia"/>
          <w:lang w:eastAsia="zh-CN"/>
        </w:rPr>
        <w:t>、</w:t>
      </w:r>
      <w:r w:rsidRPr="00563431">
        <w:rPr>
          <w:rFonts w:hint="eastAsia"/>
          <w:lang w:eastAsia="zh-CN"/>
        </w:rPr>
        <w:t>81</w:t>
      </w:r>
      <w:r w:rsidRPr="00563431">
        <w:rPr>
          <w:rFonts w:hint="eastAsia"/>
          <w:lang w:eastAsia="zh-CN"/>
        </w:rPr>
        <w:t>、</w:t>
      </w:r>
      <w:r w:rsidRPr="00563431">
        <w:rPr>
          <w:rFonts w:hint="eastAsia"/>
          <w:lang w:eastAsia="zh-CN"/>
        </w:rPr>
        <w:t>22</w:t>
      </w:r>
      <w:r w:rsidRPr="00563431">
        <w:rPr>
          <w:rFonts w:hint="eastAsia"/>
          <w:lang w:eastAsia="zh-CN"/>
        </w:rPr>
        <w:t>、</w:t>
      </w:r>
      <w:r w:rsidRPr="00563431">
        <w:rPr>
          <w:lang w:eastAsia="zh-CN"/>
        </w:rPr>
        <w:t>82</w:t>
      </w:r>
      <w:r w:rsidRPr="00563431">
        <w:rPr>
          <w:rFonts w:hint="eastAsia"/>
          <w:lang w:eastAsia="zh-CN"/>
        </w:rPr>
        <w:t>、</w:t>
      </w:r>
      <w:r w:rsidRPr="00563431">
        <w:rPr>
          <w:lang w:eastAsia="zh-CN"/>
        </w:rPr>
        <w:t>23</w:t>
      </w:r>
      <w:r w:rsidRPr="00563431">
        <w:rPr>
          <w:rFonts w:hint="eastAsia"/>
          <w:lang w:eastAsia="zh-CN"/>
        </w:rPr>
        <w:t>、</w:t>
      </w:r>
      <w:r w:rsidRPr="00563431">
        <w:rPr>
          <w:lang w:eastAsia="zh-CN"/>
        </w:rPr>
        <w:t>83</w:t>
      </w:r>
      <w:r>
        <w:rPr>
          <w:rFonts w:hint="eastAsia"/>
          <w:lang w:val="en-US" w:eastAsia="zh-CN"/>
        </w:rPr>
        <w:t>、</w:t>
      </w:r>
      <w:r w:rsidRPr="00DB05F6">
        <w:rPr>
          <w:lang w:val="en-US" w:eastAsia="zh-CN"/>
        </w:rPr>
        <w:t>24</w:t>
      </w:r>
      <w:r>
        <w:rPr>
          <w:rFonts w:hint="eastAsia"/>
          <w:lang w:val="en-US" w:eastAsia="zh-CN"/>
        </w:rPr>
        <w:t>、</w:t>
      </w:r>
      <w:r w:rsidRPr="00DB05F6">
        <w:rPr>
          <w:lang w:val="en-US" w:eastAsia="zh-CN"/>
        </w:rPr>
        <w:t>84</w:t>
      </w:r>
      <w:r>
        <w:rPr>
          <w:rFonts w:hint="eastAsia"/>
          <w:lang w:val="en-US" w:eastAsia="zh-CN"/>
        </w:rPr>
        <w:t>、</w:t>
      </w:r>
      <w:r w:rsidRPr="00DB05F6">
        <w:rPr>
          <w:lang w:val="en-US" w:eastAsia="zh-CN"/>
        </w:rPr>
        <w:t>25</w:t>
      </w:r>
      <w:r>
        <w:rPr>
          <w:rFonts w:hint="eastAsia"/>
          <w:lang w:val="en-US" w:eastAsia="zh-CN"/>
        </w:rPr>
        <w:t>、</w:t>
      </w:r>
      <w:r w:rsidRPr="00DB05F6">
        <w:rPr>
          <w:lang w:val="en-US" w:eastAsia="zh-CN"/>
        </w:rPr>
        <w:t>85</w:t>
      </w:r>
      <w:r>
        <w:rPr>
          <w:rFonts w:hint="eastAsia"/>
          <w:lang w:val="en-US" w:eastAsia="zh-CN"/>
        </w:rPr>
        <w:t>、</w:t>
      </w:r>
      <w:r w:rsidRPr="00DB05F6">
        <w:rPr>
          <w:lang w:val="en-US" w:eastAsia="zh-CN"/>
        </w:rPr>
        <w:t>26</w:t>
      </w:r>
      <w:r>
        <w:rPr>
          <w:rFonts w:hint="eastAsia"/>
          <w:lang w:val="en-US" w:eastAsia="zh-CN"/>
        </w:rPr>
        <w:t>、</w:t>
      </w:r>
      <w:r w:rsidRPr="00DB05F6">
        <w:rPr>
          <w:lang w:val="en-US" w:eastAsia="zh-CN"/>
        </w:rPr>
        <w:t>86</w:t>
      </w:r>
      <w:r>
        <w:rPr>
          <w:rFonts w:hint="eastAsia"/>
          <w:lang w:val="en-US" w:eastAsia="zh-CN"/>
        </w:rPr>
        <w:t>频道）可用于新技术</w:t>
      </w:r>
      <w:ins w:id="55" w:author="Zhou, Zhe" w:date="2015-10-31T11:39:00Z">
        <w:r w:rsidR="00275FBC">
          <w:rPr>
            <w:rFonts w:hint="eastAsia"/>
            <w:lang w:val="en-US" w:eastAsia="zh-CN"/>
          </w:rPr>
          <w:t>或</w:t>
        </w:r>
        <w:r w:rsidR="00275FBC">
          <w:rPr>
            <w:rFonts w:hint="eastAsia"/>
            <w:lang w:val="en-US" w:eastAsia="zh-CN"/>
          </w:rPr>
          <w:t>VD</w:t>
        </w:r>
      </w:ins>
      <w:ins w:id="56" w:author="Zhou, Zhe" w:date="2015-10-31T11:40:00Z">
        <w:r w:rsidR="00275FBC">
          <w:rPr>
            <w:rFonts w:hint="eastAsia"/>
            <w:lang w:val="en-US" w:eastAsia="zh-CN"/>
          </w:rPr>
          <w:t>E</w:t>
        </w:r>
        <w:r w:rsidR="00275FBC">
          <w:rPr>
            <w:rFonts w:hint="eastAsia"/>
            <w:lang w:val="en-US" w:eastAsia="zh-CN"/>
          </w:rPr>
          <w:t>地面部分测试和试验</w:t>
        </w:r>
      </w:ins>
      <w:r>
        <w:rPr>
          <w:rFonts w:hint="eastAsia"/>
          <w:lang w:val="en-US" w:eastAsia="zh-CN"/>
        </w:rPr>
        <w:t>，</w:t>
      </w:r>
      <w:r>
        <w:rPr>
          <w:rFonts w:ascii="SimSun" w:cs="SimSun" w:hint="eastAsia"/>
          <w:lang w:val="en-US" w:eastAsia="zh-CN"/>
        </w:rPr>
        <w:t>但须与受影响的主管部门开展协调。</w:t>
      </w:r>
      <w:r>
        <w:rPr>
          <w:rFonts w:hint="eastAsia"/>
          <w:lang w:val="en-US" w:eastAsia="zh-CN"/>
        </w:rPr>
        <w:t>将这些频道或频率用于新技术的电台，既不得对根据第</w:t>
      </w:r>
      <w:r w:rsidRPr="00E157C0">
        <w:rPr>
          <w:b/>
          <w:bCs/>
          <w:lang w:val="en-US" w:eastAsia="zh-CN"/>
        </w:rPr>
        <w:t>5</w:t>
      </w:r>
      <w:r>
        <w:rPr>
          <w:rFonts w:hint="eastAsia"/>
          <w:lang w:val="en-US" w:eastAsia="zh-CN"/>
        </w:rPr>
        <w:t>条工作的电台造成干扰，也不得要求它们提供保护。</w:t>
      </w:r>
    </w:p>
    <w:p w:rsidR="002E5DC9" w:rsidRPr="00DB05F6" w:rsidRDefault="002E5DC9">
      <w:pPr>
        <w:pStyle w:val="Tablelegend"/>
        <w:jc w:val="both"/>
        <w:rPr>
          <w:sz w:val="16"/>
          <w:szCs w:val="16"/>
          <w:lang w:eastAsia="zh-CN"/>
        </w:rPr>
      </w:pPr>
      <w:r>
        <w:rPr>
          <w:rFonts w:hint="eastAsia"/>
          <w:lang w:val="en-US" w:eastAsia="zh-CN"/>
        </w:rPr>
        <w:tab/>
      </w:r>
      <w:r w:rsidRPr="00AD5FFE">
        <w:rPr>
          <w:rFonts w:hint="eastAsia"/>
          <w:lang w:val="en-US" w:eastAsia="zh-CN"/>
        </w:rPr>
        <w:t>自</w:t>
      </w:r>
      <w:r>
        <w:rPr>
          <w:lang w:val="en-US" w:eastAsia="zh-CN"/>
        </w:rPr>
        <w:t>2017</w:t>
      </w:r>
      <w:r w:rsidRPr="00AD5FFE">
        <w:rPr>
          <w:rFonts w:hint="eastAsia"/>
          <w:lang w:val="en-US" w:eastAsia="zh-CN"/>
        </w:rPr>
        <w:t>年</w:t>
      </w:r>
      <w:r>
        <w:rPr>
          <w:lang w:val="en-US" w:eastAsia="zh-CN"/>
        </w:rPr>
        <w:t>1</w:t>
      </w:r>
      <w:r w:rsidRPr="00AD5FFE">
        <w:rPr>
          <w:rFonts w:hint="eastAsia"/>
          <w:lang w:val="en-US" w:eastAsia="zh-CN"/>
        </w:rPr>
        <w:t>月</w:t>
      </w:r>
      <w:r>
        <w:rPr>
          <w:lang w:val="en-US" w:eastAsia="zh-CN"/>
        </w:rPr>
        <w:t>1</w:t>
      </w:r>
      <w:r w:rsidRPr="00AD5FFE">
        <w:rPr>
          <w:rFonts w:hint="eastAsia"/>
          <w:lang w:val="en-US" w:eastAsia="zh-CN"/>
        </w:rPr>
        <w:t>日起，</w:t>
      </w:r>
      <w:r>
        <w:rPr>
          <w:lang w:val="en-US" w:eastAsia="zh-CN"/>
        </w:rPr>
        <w:t>157.025</w:t>
      </w:r>
      <w:r>
        <w:rPr>
          <w:rFonts w:hint="eastAsia"/>
          <w:lang w:val="en-US" w:eastAsia="zh-CN"/>
        </w:rPr>
        <w:t>-</w:t>
      </w:r>
      <w:r>
        <w:rPr>
          <w:lang w:val="en-US" w:eastAsia="zh-CN"/>
        </w:rPr>
        <w:t>157.325 MHz</w:t>
      </w:r>
      <w:r>
        <w:rPr>
          <w:rFonts w:hint="eastAsia"/>
          <w:lang w:val="en-US" w:eastAsia="zh-CN"/>
        </w:rPr>
        <w:t>频段和</w:t>
      </w:r>
      <w:r>
        <w:rPr>
          <w:lang w:val="en-US" w:eastAsia="zh-CN"/>
        </w:rPr>
        <w:t>161.625</w:t>
      </w:r>
      <w:r>
        <w:rPr>
          <w:rFonts w:hint="eastAsia"/>
          <w:lang w:val="en-US" w:eastAsia="zh-CN"/>
        </w:rPr>
        <w:t>-</w:t>
      </w:r>
      <w:r w:rsidRPr="00DB05F6">
        <w:rPr>
          <w:lang w:val="en-US" w:eastAsia="zh-CN"/>
        </w:rPr>
        <w:t>161.925 MHz</w:t>
      </w:r>
      <w:r>
        <w:rPr>
          <w:rFonts w:hint="eastAsia"/>
          <w:lang w:val="en-US" w:eastAsia="zh-CN"/>
        </w:rPr>
        <w:t>频段</w:t>
      </w:r>
      <w:r w:rsidRPr="00AD5FFE">
        <w:rPr>
          <w:rFonts w:hint="eastAsia"/>
          <w:lang w:val="en-US" w:eastAsia="zh-CN"/>
        </w:rPr>
        <w:t>对</w:t>
      </w:r>
      <w:r>
        <w:rPr>
          <w:rFonts w:hint="eastAsia"/>
          <w:lang w:val="en-US" w:eastAsia="zh-CN"/>
        </w:rPr>
        <w:t>（对应于</w:t>
      </w:r>
      <w:r w:rsidRPr="00563431">
        <w:rPr>
          <w:lang w:eastAsia="zh-CN"/>
        </w:rPr>
        <w:t>80</w:t>
      </w:r>
      <w:r w:rsidRPr="00563431">
        <w:rPr>
          <w:rFonts w:hint="eastAsia"/>
          <w:lang w:eastAsia="zh-CN"/>
        </w:rPr>
        <w:t>、</w:t>
      </w:r>
      <w:r w:rsidRPr="00563431">
        <w:rPr>
          <w:lang w:eastAsia="zh-CN"/>
        </w:rPr>
        <w:t>21</w:t>
      </w:r>
      <w:r w:rsidRPr="00563431">
        <w:rPr>
          <w:rFonts w:hint="eastAsia"/>
          <w:lang w:eastAsia="zh-CN"/>
        </w:rPr>
        <w:t>、</w:t>
      </w:r>
      <w:r w:rsidRPr="00563431">
        <w:rPr>
          <w:lang w:eastAsia="zh-CN"/>
        </w:rPr>
        <w:t>81</w:t>
      </w:r>
      <w:r>
        <w:rPr>
          <w:rFonts w:hint="eastAsia"/>
          <w:lang w:eastAsia="zh-CN"/>
        </w:rPr>
        <w:t>、</w:t>
      </w:r>
      <w:r w:rsidRPr="00563431">
        <w:rPr>
          <w:lang w:eastAsia="zh-CN"/>
        </w:rPr>
        <w:t>22</w:t>
      </w:r>
      <w:r w:rsidRPr="00563431">
        <w:rPr>
          <w:rFonts w:hint="eastAsia"/>
          <w:lang w:eastAsia="zh-CN"/>
        </w:rPr>
        <w:t>、</w:t>
      </w:r>
      <w:r w:rsidRPr="00563431">
        <w:rPr>
          <w:lang w:eastAsia="zh-CN"/>
        </w:rPr>
        <w:t>82</w:t>
      </w:r>
      <w:r w:rsidRPr="00563431">
        <w:rPr>
          <w:rFonts w:hint="eastAsia"/>
          <w:lang w:eastAsia="zh-CN"/>
        </w:rPr>
        <w:t>、</w:t>
      </w:r>
      <w:r w:rsidRPr="00563431">
        <w:rPr>
          <w:lang w:eastAsia="zh-CN"/>
        </w:rPr>
        <w:t>23</w:t>
      </w:r>
      <w:r w:rsidRPr="00563431">
        <w:rPr>
          <w:rFonts w:hint="eastAsia"/>
          <w:lang w:eastAsia="zh-CN"/>
        </w:rPr>
        <w:t>、</w:t>
      </w:r>
      <w:r w:rsidRPr="00563431">
        <w:rPr>
          <w:lang w:eastAsia="zh-CN"/>
        </w:rPr>
        <w:t>83</w:t>
      </w:r>
      <w:r>
        <w:rPr>
          <w:rFonts w:hint="eastAsia"/>
          <w:lang w:val="en-US" w:eastAsia="zh-CN"/>
        </w:rPr>
        <w:t>、</w:t>
      </w:r>
      <w:r w:rsidRPr="00DB05F6">
        <w:rPr>
          <w:lang w:val="en-US" w:eastAsia="zh-CN"/>
        </w:rPr>
        <w:t>24</w:t>
      </w:r>
      <w:r>
        <w:rPr>
          <w:rFonts w:hint="eastAsia"/>
          <w:lang w:val="en-US" w:eastAsia="zh-CN"/>
        </w:rPr>
        <w:t>、</w:t>
      </w:r>
      <w:r w:rsidRPr="00DB05F6">
        <w:rPr>
          <w:lang w:val="en-US" w:eastAsia="zh-CN"/>
        </w:rPr>
        <w:t>84</w:t>
      </w:r>
      <w:r>
        <w:rPr>
          <w:rFonts w:hint="eastAsia"/>
          <w:lang w:val="en-US" w:eastAsia="zh-CN"/>
        </w:rPr>
        <w:t>、</w:t>
      </w:r>
      <w:r w:rsidRPr="00DB05F6">
        <w:rPr>
          <w:lang w:val="en-US" w:eastAsia="zh-CN"/>
        </w:rPr>
        <w:t>25</w:t>
      </w:r>
      <w:r>
        <w:rPr>
          <w:rFonts w:hint="eastAsia"/>
          <w:lang w:val="en-US" w:eastAsia="zh-CN"/>
        </w:rPr>
        <w:t>、</w:t>
      </w:r>
      <w:r w:rsidRPr="00DB05F6">
        <w:rPr>
          <w:lang w:val="en-US" w:eastAsia="zh-CN"/>
        </w:rPr>
        <w:t>85</w:t>
      </w:r>
      <w:r>
        <w:rPr>
          <w:rFonts w:hint="eastAsia"/>
          <w:lang w:val="en-US" w:eastAsia="zh-CN"/>
        </w:rPr>
        <w:t>、</w:t>
      </w:r>
      <w:r w:rsidRPr="00DB05F6">
        <w:rPr>
          <w:lang w:val="en-US" w:eastAsia="zh-CN"/>
        </w:rPr>
        <w:t>26</w:t>
      </w:r>
      <w:r>
        <w:rPr>
          <w:rFonts w:hint="eastAsia"/>
          <w:lang w:val="en-US" w:eastAsia="zh-CN"/>
        </w:rPr>
        <w:t>、</w:t>
      </w:r>
      <w:r w:rsidRPr="00DB05F6">
        <w:rPr>
          <w:lang w:val="en-US" w:eastAsia="zh-CN"/>
        </w:rPr>
        <w:t>86</w:t>
      </w:r>
      <w:r>
        <w:rPr>
          <w:rFonts w:hint="eastAsia"/>
          <w:lang w:val="en-US" w:eastAsia="zh-CN"/>
        </w:rPr>
        <w:t>频道）被确定用于</w:t>
      </w:r>
      <w:r w:rsidRPr="00AD5FFE">
        <w:rPr>
          <w:rFonts w:hint="eastAsia"/>
          <w:lang w:val="en-US" w:eastAsia="zh-CN"/>
        </w:rPr>
        <w:t>最新版</w:t>
      </w:r>
      <w:r>
        <w:rPr>
          <w:lang w:val="en-US" w:eastAsia="zh-CN"/>
        </w:rPr>
        <w:t>ITU-R M.1842</w:t>
      </w:r>
      <w:r w:rsidRPr="00AD5FFE">
        <w:rPr>
          <w:rFonts w:hint="eastAsia"/>
          <w:lang w:val="en-US" w:eastAsia="zh-CN"/>
        </w:rPr>
        <w:t>建议书所述</w:t>
      </w:r>
      <w:r>
        <w:rPr>
          <w:rFonts w:hint="eastAsia"/>
          <w:lang w:val="en-US" w:eastAsia="zh-CN"/>
        </w:rPr>
        <w:t>的</w:t>
      </w:r>
      <w:r w:rsidRPr="00AD5FFE">
        <w:rPr>
          <w:rFonts w:hint="eastAsia"/>
          <w:lang w:val="en-US" w:eastAsia="zh-CN"/>
        </w:rPr>
        <w:t>数字系统</w:t>
      </w:r>
      <w:r>
        <w:rPr>
          <w:rFonts w:hint="eastAsia"/>
          <w:lang w:val="en-US" w:eastAsia="zh-CN"/>
        </w:rPr>
        <w:t>。</w:t>
      </w:r>
      <w:r w:rsidRPr="00AD5FFE">
        <w:rPr>
          <w:rFonts w:hint="eastAsia"/>
          <w:lang w:val="en-US" w:eastAsia="zh-CN"/>
        </w:rPr>
        <w:t>有此愿望的主管部门亦可将这些频段用于最新版</w:t>
      </w:r>
      <w:r>
        <w:rPr>
          <w:lang w:val="en-US" w:eastAsia="zh-CN"/>
        </w:rPr>
        <w:t>ITU-R M.1084</w:t>
      </w:r>
      <w:r w:rsidRPr="00AD5FFE">
        <w:rPr>
          <w:rFonts w:hint="eastAsia"/>
          <w:lang w:val="en-US" w:eastAsia="zh-CN"/>
        </w:rPr>
        <w:t>建议书所述模拟调制，前提是不对使用数字调制发射的水上移动业务电台造成干扰或寻求其保护</w:t>
      </w:r>
      <w:r>
        <w:rPr>
          <w:rFonts w:hint="eastAsia"/>
          <w:lang w:val="en-US" w:eastAsia="zh-CN"/>
        </w:rPr>
        <w:t>，并须与受影响的主管部门进行协调</w:t>
      </w:r>
      <w:r w:rsidRPr="00AD5FFE">
        <w:rPr>
          <w:rFonts w:hint="eastAsia"/>
          <w:lang w:val="en-US" w:eastAsia="zh-CN"/>
        </w:rPr>
        <w:t>。</w:t>
      </w:r>
      <w:r w:rsidRPr="005A36D6">
        <w:rPr>
          <w:rFonts w:hint="eastAsia"/>
          <w:sz w:val="16"/>
          <w:szCs w:val="16"/>
          <w:lang w:val="en-US" w:eastAsia="zh-CN"/>
        </w:rPr>
        <w:t>（</w:t>
      </w:r>
      <w:r w:rsidRPr="005A36D6">
        <w:rPr>
          <w:rFonts w:hint="eastAsia"/>
          <w:sz w:val="16"/>
          <w:szCs w:val="16"/>
          <w:lang w:val="en-US" w:eastAsia="zh-CN"/>
        </w:rPr>
        <w:t>WRC-</w:t>
      </w:r>
      <w:del w:id="57" w:author="Huang,  Jie, Miss" w:date="2015-10-28T22:03:00Z">
        <w:r w:rsidRPr="005A36D6" w:rsidDel="00C012DA">
          <w:rPr>
            <w:rFonts w:hint="eastAsia"/>
            <w:sz w:val="16"/>
            <w:szCs w:val="16"/>
            <w:lang w:val="en-US" w:eastAsia="zh-CN"/>
          </w:rPr>
          <w:delText>12</w:delText>
        </w:r>
      </w:del>
      <w:ins w:id="58" w:author="Huang,  Jie, Miss" w:date="2015-10-28T22:03:00Z">
        <w:r w:rsidR="00C012DA">
          <w:rPr>
            <w:rFonts w:hint="eastAsia"/>
            <w:sz w:val="16"/>
            <w:szCs w:val="16"/>
            <w:lang w:val="en-US" w:eastAsia="zh-CN"/>
          </w:rPr>
          <w:t>15</w:t>
        </w:r>
      </w:ins>
      <w:r w:rsidRPr="005A36D6">
        <w:rPr>
          <w:rFonts w:hint="eastAsia"/>
          <w:sz w:val="16"/>
          <w:szCs w:val="16"/>
          <w:lang w:val="en-US" w:eastAsia="zh-CN"/>
        </w:rPr>
        <w:t>）</w:t>
      </w:r>
    </w:p>
    <w:p w:rsidR="000B5011" w:rsidRDefault="000B5011">
      <w:pPr>
        <w:pStyle w:val="Reasons"/>
        <w:rPr>
          <w:lang w:eastAsia="zh-CN"/>
        </w:rPr>
      </w:pPr>
    </w:p>
    <w:p w:rsidR="000B5011" w:rsidRDefault="002E5DC9" w:rsidP="003B3EBB">
      <w:pPr>
        <w:pStyle w:val="Proposal"/>
        <w:rPr>
          <w:lang w:eastAsia="zh-CN"/>
        </w:rPr>
      </w:pPr>
      <w:r>
        <w:rPr>
          <w:u w:val="single"/>
          <w:lang w:eastAsia="zh-CN"/>
        </w:rPr>
        <w:t>NOC</w:t>
      </w:r>
      <w:r>
        <w:rPr>
          <w:lang w:eastAsia="zh-CN"/>
        </w:rPr>
        <w:tab/>
      </w:r>
      <w:r w:rsidR="003B3EBB">
        <w:t>AGL/BOT/LSO/MDG/MWI/MAU/MOZ/NMB/COD/SEY/AFS/SWZ/TZA/</w:t>
      </w:r>
      <w:r w:rsidR="003B3EBB">
        <w:br/>
      </w:r>
      <w:r w:rsidR="003B3EBB">
        <w:tab/>
      </w:r>
      <w:r w:rsidR="003B3EBB">
        <w:t>ZMB/ZWE/130A16/</w:t>
      </w:r>
      <w:r>
        <w:rPr>
          <w:lang w:eastAsia="zh-CN"/>
        </w:rPr>
        <w:t>6</w:t>
      </w:r>
    </w:p>
    <w:p w:rsidR="000B5011" w:rsidRDefault="002E5DC9" w:rsidP="00C012DA">
      <w:r>
        <w:rPr>
          <w:lang w:eastAsia="zh-CN"/>
        </w:rPr>
        <w:tab/>
      </w:r>
      <w:r w:rsidR="00C012DA">
        <w:rPr>
          <w:rFonts w:hint="eastAsia"/>
          <w:lang w:val="en-US" w:eastAsia="zh-CN"/>
        </w:rPr>
        <w:t>注</w:t>
      </w:r>
      <w:proofErr w:type="spellStart"/>
      <w:r w:rsidR="00C012DA">
        <w:rPr>
          <w:i/>
          <w:iCs/>
          <w:lang w:val="en-US" w:eastAsia="zh-CN"/>
        </w:rPr>
        <w:t>ww</w:t>
      </w:r>
      <w:proofErr w:type="spellEnd"/>
      <w:r w:rsidR="00C012DA">
        <w:rPr>
          <w:rFonts w:asciiTheme="majorBidi" w:eastAsia="STKaiti" w:hAnsiTheme="majorBidi" w:cstheme="majorBidi"/>
          <w:i/>
          <w:lang w:val="en-US" w:eastAsia="zh-CN"/>
        </w:rPr>
        <w:t>)</w:t>
      </w:r>
      <w:r w:rsidR="00C012DA">
        <w:rPr>
          <w:rFonts w:asciiTheme="majorBidi" w:eastAsia="STKaiti" w:hAnsiTheme="majorBidi" w:cstheme="majorBidi" w:hint="eastAsia"/>
          <w:iCs/>
          <w:lang w:val="en-US" w:eastAsia="zh-CN"/>
        </w:rPr>
        <w:t>、</w:t>
      </w:r>
      <w:r w:rsidR="00C012DA">
        <w:rPr>
          <w:i/>
          <w:iCs/>
          <w:lang w:eastAsia="zh-CN"/>
        </w:rPr>
        <w:t>x)</w:t>
      </w:r>
      <w:r w:rsidR="00C012DA">
        <w:rPr>
          <w:rFonts w:asciiTheme="majorBidi" w:eastAsia="STKaiti" w:hAnsiTheme="majorBidi" w:cstheme="majorBidi" w:hint="eastAsia"/>
          <w:iCs/>
          <w:lang w:val="en-US" w:eastAsia="zh-CN"/>
        </w:rPr>
        <w:t>、</w:t>
      </w:r>
      <w:r w:rsidR="00C012DA">
        <w:rPr>
          <w:i/>
          <w:iCs/>
          <w:lang w:eastAsia="zh-CN"/>
        </w:rPr>
        <w:t>y)</w:t>
      </w:r>
      <w:r w:rsidR="00C012DA">
        <w:rPr>
          <w:rFonts w:hint="eastAsia"/>
          <w:lang w:eastAsia="zh-CN"/>
        </w:rPr>
        <w:t>和</w:t>
      </w:r>
      <w:r w:rsidR="00C012DA">
        <w:rPr>
          <w:i/>
          <w:iCs/>
          <w:lang w:eastAsia="zh-CN"/>
        </w:rPr>
        <w:t>z)</w:t>
      </w:r>
    </w:p>
    <w:p w:rsidR="000B5011" w:rsidRDefault="000B5011">
      <w:pPr>
        <w:pStyle w:val="Reasons"/>
      </w:pPr>
    </w:p>
    <w:p w:rsidR="000B5011" w:rsidRDefault="002E5DC9" w:rsidP="003B3EBB">
      <w:pPr>
        <w:pStyle w:val="Proposal"/>
        <w:rPr>
          <w:lang w:eastAsia="zh-CN"/>
        </w:rPr>
      </w:pPr>
      <w:r>
        <w:t>ADD</w:t>
      </w:r>
      <w:r>
        <w:tab/>
      </w:r>
      <w:r w:rsidR="003B3EBB">
        <w:t>AGL/BOT/LSO/MDG/MWI/MAU/MOZ/NMB/COD/SEY/AFS/SWZ/TZA/</w:t>
      </w:r>
      <w:r w:rsidR="003B3EBB">
        <w:br/>
      </w:r>
      <w:r w:rsidR="003B3EBB">
        <w:tab/>
        <w:t>ZMB/ZWE/130A16/7</w:t>
      </w:r>
    </w:p>
    <w:p w:rsidR="000B5011" w:rsidRDefault="003B3EBB" w:rsidP="00C012DA">
      <w:pPr>
        <w:rPr>
          <w:lang w:eastAsia="zh-CN"/>
        </w:rPr>
      </w:pPr>
      <w:proofErr w:type="spellStart"/>
      <w:r w:rsidRPr="000B5DD2">
        <w:rPr>
          <w:i/>
          <w:lang w:eastAsia="zh-CN"/>
        </w:rPr>
        <w:t>dddd</w:t>
      </w:r>
      <w:proofErr w:type="spellEnd"/>
      <w:r w:rsidRPr="000B5DD2">
        <w:rPr>
          <w:i/>
          <w:lang w:eastAsia="zh-CN"/>
        </w:rPr>
        <w:t>)</w:t>
      </w:r>
      <w:r w:rsidR="002E5DC9">
        <w:rPr>
          <w:lang w:eastAsia="zh-CN"/>
        </w:rPr>
        <w:tab/>
      </w:r>
      <w:r w:rsidR="00C012DA">
        <w:rPr>
          <w:lang w:eastAsia="zh-CN"/>
        </w:rPr>
        <w:t>[</w:t>
      </w:r>
      <w:r w:rsidR="00C012DA">
        <w:rPr>
          <w:rFonts w:hint="eastAsia"/>
          <w:lang w:eastAsia="zh-CN"/>
        </w:rPr>
        <w:t>自</w:t>
      </w:r>
      <w:r w:rsidR="00C012DA">
        <w:rPr>
          <w:lang w:eastAsia="zh-CN"/>
        </w:rPr>
        <w:t>2019</w:t>
      </w:r>
      <w:r w:rsidR="00C012DA">
        <w:rPr>
          <w:rFonts w:hint="eastAsia"/>
          <w:lang w:eastAsia="zh-CN"/>
        </w:rPr>
        <w:t>年</w:t>
      </w:r>
      <w:r w:rsidR="00C012DA">
        <w:rPr>
          <w:lang w:eastAsia="zh-CN"/>
        </w:rPr>
        <w:t>1</w:t>
      </w:r>
      <w:r w:rsidR="00C012DA">
        <w:rPr>
          <w:rFonts w:hint="eastAsia"/>
          <w:lang w:eastAsia="zh-CN"/>
        </w:rPr>
        <w:t>月</w:t>
      </w:r>
      <w:r w:rsidR="00C012DA">
        <w:rPr>
          <w:lang w:eastAsia="zh-CN"/>
        </w:rPr>
        <w:t>1</w:t>
      </w:r>
      <w:r w:rsidR="00C012DA">
        <w:rPr>
          <w:rFonts w:hint="eastAsia"/>
          <w:lang w:eastAsia="zh-CN"/>
        </w:rPr>
        <w:t>日起，</w:t>
      </w:r>
      <w:r w:rsidR="00C012DA">
        <w:rPr>
          <w:rFonts w:eastAsiaTheme="minorEastAsia"/>
          <w:lang w:eastAsia="zh-CN"/>
        </w:rPr>
        <w:t>]</w:t>
      </w:r>
      <w:r w:rsidR="00C012DA">
        <w:rPr>
          <w:lang w:eastAsia="zh-CN"/>
        </w:rPr>
        <w:t>157.200-157.325</w:t>
      </w:r>
      <w:r w:rsidR="00C012DA">
        <w:rPr>
          <w:rFonts w:hint="eastAsia"/>
          <w:lang w:eastAsia="zh-CN"/>
        </w:rPr>
        <w:t>和</w:t>
      </w:r>
      <w:r w:rsidR="00C012DA">
        <w:rPr>
          <w:lang w:eastAsia="zh-CN"/>
        </w:rPr>
        <w:t>161.800-161.925 MHz</w:t>
      </w:r>
      <w:r w:rsidR="00C012DA">
        <w:rPr>
          <w:rFonts w:hint="eastAsia"/>
          <w:lang w:eastAsia="zh-CN"/>
        </w:rPr>
        <w:t>频段（对应于信道</w:t>
      </w:r>
      <w:r w:rsidR="00C012DA">
        <w:rPr>
          <w:lang w:eastAsia="zh-CN"/>
        </w:rPr>
        <w:t>24</w:t>
      </w:r>
      <w:r w:rsidR="00C012DA">
        <w:rPr>
          <w:rFonts w:hint="eastAsia"/>
          <w:lang w:eastAsia="zh-CN"/>
        </w:rPr>
        <w:t>、</w:t>
      </w:r>
      <w:r w:rsidR="00C012DA">
        <w:rPr>
          <w:lang w:eastAsia="zh-CN"/>
        </w:rPr>
        <w:t>84</w:t>
      </w:r>
      <w:r w:rsidR="00C012DA">
        <w:rPr>
          <w:rFonts w:hint="eastAsia"/>
          <w:lang w:eastAsia="zh-CN"/>
        </w:rPr>
        <w:t>、</w:t>
      </w:r>
      <w:r w:rsidR="00C012DA">
        <w:rPr>
          <w:lang w:eastAsia="zh-CN"/>
        </w:rPr>
        <w:t>25</w:t>
      </w:r>
      <w:r w:rsidR="00C012DA">
        <w:rPr>
          <w:rFonts w:hint="eastAsia"/>
          <w:lang w:eastAsia="zh-CN"/>
        </w:rPr>
        <w:t>、</w:t>
      </w:r>
      <w:r w:rsidR="00C012DA">
        <w:rPr>
          <w:lang w:eastAsia="zh-CN"/>
        </w:rPr>
        <w:t>85</w:t>
      </w:r>
      <w:r w:rsidR="00C012DA">
        <w:rPr>
          <w:rFonts w:hint="eastAsia"/>
          <w:lang w:eastAsia="zh-CN"/>
        </w:rPr>
        <w:t>、</w:t>
      </w:r>
      <w:r w:rsidR="002A2369">
        <w:rPr>
          <w:rFonts w:hint="eastAsia"/>
          <w:lang w:eastAsia="zh-CN"/>
        </w:rPr>
        <w:t>26</w:t>
      </w:r>
      <w:r w:rsidR="00C012DA">
        <w:rPr>
          <w:rFonts w:hint="eastAsia"/>
          <w:lang w:eastAsia="zh-CN"/>
        </w:rPr>
        <w:t>和</w:t>
      </w:r>
      <w:r w:rsidR="00C012DA">
        <w:rPr>
          <w:lang w:eastAsia="zh-CN"/>
        </w:rPr>
        <w:t>86</w:t>
      </w:r>
      <w:r w:rsidR="00C012DA">
        <w:rPr>
          <w:rFonts w:hint="eastAsia"/>
          <w:lang w:eastAsia="zh-CN"/>
        </w:rPr>
        <w:t>）按照</w:t>
      </w:r>
      <w:r w:rsidR="00C012DA">
        <w:rPr>
          <w:lang w:eastAsia="zh-CN"/>
        </w:rPr>
        <w:t>ITU-R M.1842</w:t>
      </w:r>
      <w:r w:rsidR="00C012DA">
        <w:rPr>
          <w:rFonts w:hint="eastAsia"/>
          <w:lang w:eastAsia="zh-CN"/>
        </w:rPr>
        <w:t>建议书最新版本被指定用于数字调制发射。</w:t>
      </w:r>
    </w:p>
    <w:p w:rsidR="00275FBC" w:rsidRDefault="00275FBC" w:rsidP="00C012DA">
      <w:pPr>
        <w:rPr>
          <w:b/>
          <w:lang w:eastAsia="zh-CN"/>
        </w:rPr>
      </w:pPr>
    </w:p>
    <w:p w:rsidR="00C012DA" w:rsidRPr="002A2369" w:rsidRDefault="00275FBC" w:rsidP="00C012DA">
      <w:pPr>
        <w:rPr>
          <w:rFonts w:ascii="SimSun" w:hAnsi="SimSun" w:cs="SimSun"/>
          <w:b/>
          <w:lang w:eastAsia="zh-CN"/>
        </w:rPr>
      </w:pPr>
      <w:r w:rsidRPr="002A2369">
        <w:rPr>
          <w:rFonts w:hint="eastAsia"/>
          <w:b/>
          <w:lang w:eastAsia="zh-CN"/>
        </w:rPr>
        <w:t>提案</w:t>
      </w:r>
      <w:r w:rsidR="00C012DA" w:rsidRPr="002A2369">
        <w:rPr>
          <w:b/>
          <w:lang w:eastAsia="zh-CN"/>
        </w:rPr>
        <w:t xml:space="preserve"> –</w:t>
      </w:r>
      <w:r w:rsidR="00C012DA" w:rsidRPr="002A2369">
        <w:rPr>
          <w:rFonts w:hint="eastAsia"/>
          <w:b/>
          <w:lang w:eastAsia="zh-CN"/>
        </w:rPr>
        <w:t xml:space="preserve"> </w:t>
      </w:r>
      <w:r w:rsidR="00C012DA" w:rsidRPr="002A2369">
        <w:rPr>
          <w:rFonts w:ascii="SimSun" w:hAnsi="SimSun" w:cs="SimSun" w:hint="eastAsia"/>
          <w:b/>
          <w:lang w:eastAsia="zh-CN"/>
        </w:rPr>
        <w:t>问题</w:t>
      </w:r>
      <w:r w:rsidR="00C012DA" w:rsidRPr="002A2369">
        <w:rPr>
          <w:rFonts w:hint="eastAsia"/>
          <w:b/>
          <w:lang w:eastAsia="zh-CN"/>
        </w:rPr>
        <w:t xml:space="preserve">C </w:t>
      </w:r>
      <w:r w:rsidR="00C012DA" w:rsidRPr="002A2369">
        <w:rPr>
          <w:b/>
          <w:lang w:eastAsia="zh-CN"/>
        </w:rPr>
        <w:t>–</w:t>
      </w:r>
      <w:r w:rsidR="00C012DA" w:rsidRPr="002A2369">
        <w:rPr>
          <w:rFonts w:hint="eastAsia"/>
          <w:b/>
          <w:lang w:eastAsia="zh-CN"/>
        </w:rPr>
        <w:t xml:space="preserve"> </w:t>
      </w:r>
      <w:r w:rsidR="00C012DA" w:rsidRPr="002A2369">
        <w:rPr>
          <w:rFonts w:ascii="SimSun" w:hAnsi="SimSun" w:cs="SimSun" w:hint="eastAsia"/>
          <w:b/>
          <w:lang w:eastAsia="zh-CN"/>
        </w:rPr>
        <w:t>有关水上无线电通信的新应用</w:t>
      </w:r>
      <w:r w:rsidR="00C012DA" w:rsidRPr="002A2369">
        <w:rPr>
          <w:rFonts w:hint="eastAsia"/>
          <w:b/>
          <w:lang w:eastAsia="zh-CN"/>
        </w:rPr>
        <w:t xml:space="preserve"> </w:t>
      </w:r>
      <w:r w:rsidR="00C012DA" w:rsidRPr="002A2369">
        <w:rPr>
          <w:b/>
          <w:lang w:eastAsia="zh-CN"/>
        </w:rPr>
        <w:t>–</w:t>
      </w:r>
      <w:r w:rsidR="00C012DA" w:rsidRPr="002A2369">
        <w:rPr>
          <w:rFonts w:hint="eastAsia"/>
          <w:b/>
          <w:lang w:eastAsia="zh-CN"/>
        </w:rPr>
        <w:t xml:space="preserve"> </w:t>
      </w:r>
      <w:r w:rsidR="00C012DA" w:rsidRPr="002A2369">
        <w:rPr>
          <w:rFonts w:ascii="SimSun" w:hAnsi="SimSun" w:cs="SimSun" w:hint="eastAsia"/>
          <w:b/>
          <w:lang w:eastAsia="zh-CN"/>
        </w:rPr>
        <w:t>卫星部分</w:t>
      </w:r>
    </w:p>
    <w:p w:rsidR="00275FBC" w:rsidRPr="00275FBC" w:rsidRDefault="00275FBC" w:rsidP="002844B9">
      <w:pPr>
        <w:ind w:firstLineChars="200" w:firstLine="480"/>
        <w:rPr>
          <w:lang w:val="fr-CH" w:eastAsia="zh-CN"/>
        </w:rPr>
      </w:pPr>
      <w:r w:rsidRPr="00676D3A">
        <w:rPr>
          <w:lang w:val="fr-CH" w:eastAsia="zh-CN"/>
        </w:rPr>
        <w:t>SADC</w:t>
      </w:r>
      <w:r>
        <w:rPr>
          <w:rFonts w:hint="eastAsia"/>
          <w:lang w:val="fr-CH" w:eastAsia="zh-CN"/>
        </w:rPr>
        <w:t>成员国支持</w:t>
      </w:r>
      <w:r>
        <w:rPr>
          <w:rFonts w:hint="eastAsia"/>
          <w:lang w:val="fr-CH" w:eastAsia="zh-CN"/>
        </w:rPr>
        <w:t>CPM</w:t>
      </w:r>
      <w:r>
        <w:rPr>
          <w:rFonts w:hint="eastAsia"/>
          <w:lang w:val="fr-CH" w:eastAsia="zh-CN"/>
        </w:rPr>
        <w:t>报告的方法</w:t>
      </w:r>
      <w:r>
        <w:rPr>
          <w:rFonts w:hint="eastAsia"/>
          <w:lang w:val="fr-CH" w:eastAsia="zh-CN"/>
        </w:rPr>
        <w:t>C2</w:t>
      </w:r>
      <w:r>
        <w:rPr>
          <w:rFonts w:hint="eastAsia"/>
          <w:lang w:val="fr-CH" w:eastAsia="zh-CN"/>
        </w:rPr>
        <w:t>，它提出以下提案：</w:t>
      </w:r>
    </w:p>
    <w:p w:rsidR="00C012DA" w:rsidRDefault="00C012DA" w:rsidP="002844B9">
      <w:pPr>
        <w:pStyle w:val="enumlev1"/>
        <w:rPr>
          <w:lang w:eastAsia="zh-CN" w:bidi="ar-EG"/>
        </w:rPr>
      </w:pPr>
      <w:r>
        <w:rPr>
          <w:lang w:eastAsia="zh-CN"/>
        </w:rPr>
        <w:lastRenderedPageBreak/>
        <w:t>•</w:t>
      </w:r>
      <w:r w:rsidR="004D34E5">
        <w:rPr>
          <w:lang w:eastAsia="zh-CN"/>
        </w:rPr>
        <w:tab/>
      </w:r>
      <w:r w:rsidR="004D34E5">
        <w:rPr>
          <w:rFonts w:hint="eastAsia"/>
          <w:lang w:val="en-US" w:eastAsia="zh-CN"/>
        </w:rPr>
        <w:t>将</w:t>
      </w:r>
      <w:r w:rsidR="004D34E5">
        <w:rPr>
          <w:lang w:eastAsia="zh-CN"/>
        </w:rPr>
        <w:t>148</w:t>
      </w:r>
      <w:r w:rsidR="004D34E5">
        <w:rPr>
          <w:lang w:eastAsia="zh-CN"/>
        </w:rPr>
        <w:noBreakHyphen/>
        <w:t>1</w:t>
      </w:r>
      <w:r w:rsidR="00275FBC">
        <w:rPr>
          <w:rFonts w:hint="eastAsia"/>
          <w:lang w:eastAsia="zh-CN"/>
        </w:rPr>
        <w:t xml:space="preserve">50 </w:t>
      </w:r>
      <w:r w:rsidR="004D34E5">
        <w:rPr>
          <w:lang w:eastAsia="zh-CN"/>
        </w:rPr>
        <w:t>MHz</w:t>
      </w:r>
      <w:r w:rsidR="004D34E5">
        <w:rPr>
          <w:rFonts w:hint="eastAsia"/>
          <w:lang w:eastAsia="zh-CN"/>
        </w:rPr>
        <w:t>频段（地对空）</w:t>
      </w:r>
      <w:r w:rsidR="004D34E5">
        <w:rPr>
          <w:rFonts w:hint="eastAsia"/>
          <w:lang w:val="fr-CH" w:eastAsia="zh-CN" w:bidi="ar-EG"/>
        </w:rPr>
        <w:t>用于</w:t>
      </w:r>
      <w:r w:rsidR="004D34E5">
        <w:rPr>
          <w:lang w:eastAsia="zh-CN" w:bidi="ar-EG"/>
        </w:rPr>
        <w:t>VDES</w:t>
      </w:r>
      <w:r w:rsidR="004D34E5">
        <w:rPr>
          <w:rFonts w:hint="eastAsia"/>
          <w:lang w:val="fr-CH" w:eastAsia="zh-CN" w:bidi="ar-EG"/>
        </w:rPr>
        <w:t>卫星上行链路</w:t>
      </w:r>
      <w:r w:rsidR="004D34E5">
        <w:rPr>
          <w:rFonts w:hint="eastAsia"/>
          <w:lang w:eastAsia="zh-CN" w:bidi="ar-EG"/>
        </w:rPr>
        <w:t>（</w:t>
      </w:r>
      <w:r w:rsidR="004D34E5">
        <w:rPr>
          <w:rFonts w:hint="eastAsia"/>
          <w:lang w:val="fr-CH" w:eastAsia="zh-CN" w:bidi="ar-EG"/>
        </w:rPr>
        <w:t>以</w:t>
      </w:r>
      <w:r w:rsidR="00275FBC">
        <w:rPr>
          <w:rFonts w:hint="eastAsia"/>
          <w:lang w:val="fr-CH" w:eastAsia="zh-CN" w:bidi="ar-EG"/>
        </w:rPr>
        <w:t>加强</w:t>
      </w:r>
      <w:r w:rsidR="004D34E5">
        <w:rPr>
          <w:lang w:eastAsia="zh-CN" w:bidi="ar-EG"/>
        </w:rPr>
        <w:t>VDE</w:t>
      </w:r>
      <w:r w:rsidR="004D34E5">
        <w:rPr>
          <w:rFonts w:hint="eastAsia"/>
          <w:lang w:eastAsia="zh-CN" w:bidi="ar-EG"/>
        </w:rPr>
        <w:t>通信能力和覆盖</w:t>
      </w:r>
      <w:r w:rsidR="00275FBC">
        <w:rPr>
          <w:rFonts w:hint="eastAsia"/>
          <w:lang w:eastAsia="zh-CN" w:bidi="ar-EG"/>
        </w:rPr>
        <w:t>、</w:t>
      </w:r>
      <w:r w:rsidR="004D34E5">
        <w:rPr>
          <w:lang w:eastAsia="zh-CN" w:bidi="ar-EG"/>
        </w:rPr>
        <w:t>ASM</w:t>
      </w:r>
      <w:r w:rsidR="004D34E5">
        <w:rPr>
          <w:rFonts w:hint="eastAsia"/>
          <w:lang w:eastAsia="zh-CN" w:bidi="ar-EG"/>
        </w:rPr>
        <w:t>通信能力和覆盖），因该频段已划分给</w:t>
      </w:r>
      <w:r w:rsidR="004D34E5">
        <w:rPr>
          <w:lang w:eastAsia="zh-CN" w:bidi="ar-EG"/>
        </w:rPr>
        <w:t>MSS</w:t>
      </w:r>
      <w:r w:rsidR="004D34E5">
        <w:rPr>
          <w:rFonts w:hint="eastAsia"/>
          <w:lang w:eastAsia="zh-CN" w:bidi="ar-EG"/>
        </w:rPr>
        <w:t>。</w:t>
      </w:r>
    </w:p>
    <w:p w:rsidR="004D34E5" w:rsidRPr="004D34E5" w:rsidRDefault="004D34E5" w:rsidP="002844B9">
      <w:pPr>
        <w:pStyle w:val="enumlev1"/>
        <w:rPr>
          <w:lang w:val="en-US" w:eastAsia="zh-CN"/>
        </w:rPr>
      </w:pPr>
      <w:r>
        <w:rPr>
          <w:lang w:eastAsia="zh-CN" w:bidi="ar-EG"/>
        </w:rPr>
        <w:t>•</w:t>
      </w:r>
      <w:r w:rsidR="00275FBC">
        <w:rPr>
          <w:lang w:eastAsia="zh-CN" w:bidi="ar-EG"/>
        </w:rPr>
        <w:tab/>
      </w:r>
      <w:r>
        <w:rPr>
          <w:rFonts w:hint="eastAsia"/>
          <w:lang w:val="en-US" w:eastAsia="zh-CN"/>
        </w:rPr>
        <w:t>将</w:t>
      </w:r>
      <w:r w:rsidRPr="004D34E5">
        <w:rPr>
          <w:lang w:val="en-US" w:eastAsia="zh-CN"/>
        </w:rPr>
        <w:t>137-138 MHz</w:t>
      </w:r>
      <w:r w:rsidRPr="004D34E5">
        <w:rPr>
          <w:rFonts w:hint="eastAsia"/>
          <w:lang w:val="en-US" w:eastAsia="zh-CN"/>
        </w:rPr>
        <w:t>频段（空对地）用于</w:t>
      </w:r>
      <w:r w:rsidRPr="004D34E5">
        <w:rPr>
          <w:lang w:val="en-US" w:eastAsia="zh-CN"/>
        </w:rPr>
        <w:t>VDES</w:t>
      </w:r>
      <w:r w:rsidRPr="004D34E5">
        <w:rPr>
          <w:rFonts w:hint="eastAsia"/>
          <w:lang w:val="en-US" w:eastAsia="zh-CN"/>
        </w:rPr>
        <w:t>卫星下行链路，因为该频段已划分给</w:t>
      </w:r>
      <w:r w:rsidRPr="004D34E5">
        <w:rPr>
          <w:lang w:val="en-US" w:eastAsia="zh-CN"/>
        </w:rPr>
        <w:t>MSS</w:t>
      </w:r>
      <w:r w:rsidRPr="004D34E5">
        <w:rPr>
          <w:rFonts w:hint="eastAsia"/>
          <w:lang w:val="en-US" w:eastAsia="zh-CN"/>
        </w:rPr>
        <w:t>。</w:t>
      </w:r>
    </w:p>
    <w:p w:rsidR="004D34E5" w:rsidRPr="004D34E5" w:rsidRDefault="004D34E5" w:rsidP="002844B9">
      <w:pPr>
        <w:pStyle w:val="enumlev1"/>
        <w:rPr>
          <w:lang w:eastAsia="zh-CN"/>
        </w:rPr>
      </w:pPr>
      <w:r>
        <w:rPr>
          <w:lang w:eastAsia="zh-CN"/>
        </w:rPr>
        <w:t>•</w:t>
      </w:r>
      <w:r>
        <w:rPr>
          <w:lang w:eastAsia="zh-CN"/>
        </w:rPr>
        <w:tab/>
      </w:r>
      <w:r w:rsidR="00275FBC">
        <w:rPr>
          <w:rFonts w:hint="eastAsia"/>
          <w:lang w:val="en-US" w:eastAsia="zh-CN"/>
        </w:rPr>
        <w:t>不要求</w:t>
      </w:r>
      <w:r>
        <w:rPr>
          <w:rFonts w:hint="eastAsia"/>
          <w:lang w:val="en-US" w:eastAsia="zh-CN"/>
        </w:rPr>
        <w:t>附加划分</w:t>
      </w:r>
      <w:r w:rsidR="00275FBC">
        <w:rPr>
          <w:rFonts w:hint="eastAsia"/>
          <w:lang w:val="en-US" w:eastAsia="zh-CN"/>
        </w:rPr>
        <w:t>和</w:t>
      </w:r>
      <w:r>
        <w:rPr>
          <w:rFonts w:hint="eastAsia"/>
          <w:lang w:val="en-US" w:eastAsia="zh-CN"/>
        </w:rPr>
        <w:t>修改《无线电规则》。</w:t>
      </w:r>
    </w:p>
    <w:p w:rsidR="000B5011" w:rsidRDefault="000B5011">
      <w:pPr>
        <w:pStyle w:val="Reasons"/>
        <w:rPr>
          <w:lang w:eastAsia="zh-CN"/>
        </w:rPr>
      </w:pPr>
    </w:p>
    <w:p w:rsidR="000B5011" w:rsidRDefault="002E5DC9" w:rsidP="002844B9">
      <w:pPr>
        <w:pStyle w:val="Proposal"/>
        <w:rPr>
          <w:lang w:eastAsia="zh-CN"/>
        </w:rPr>
      </w:pPr>
      <w:r>
        <w:rPr>
          <w:u w:val="single"/>
        </w:rPr>
        <w:t>NOC</w:t>
      </w:r>
      <w:r>
        <w:tab/>
      </w:r>
      <w:r w:rsidR="002844B9">
        <w:t>AGL/BOT/LSO/MDG/MWI/MAU/MOZ/NMB/COD/SEY/AFS/SWZ/TZA/</w:t>
      </w:r>
      <w:r w:rsidR="002844B9">
        <w:br/>
      </w:r>
      <w:r w:rsidR="002844B9">
        <w:tab/>
        <w:t>ZMB/ZWE/130A16/8</w:t>
      </w:r>
    </w:p>
    <w:p w:rsidR="002E5DC9" w:rsidRDefault="002E5DC9" w:rsidP="002E5DC9">
      <w:pPr>
        <w:pStyle w:val="ArtNo"/>
        <w:rPr>
          <w:lang w:eastAsia="zh-CN"/>
        </w:rPr>
      </w:pPr>
      <w:bookmarkStart w:id="59" w:name="_Toc329768662"/>
      <w:r>
        <w:rPr>
          <w:rFonts w:hint="eastAsia"/>
          <w:lang w:eastAsia="zh-CN"/>
        </w:rPr>
        <w:t>第</w:t>
      </w:r>
      <w:r w:rsidRPr="001F276D">
        <w:rPr>
          <w:rStyle w:val="href"/>
          <w:rFonts w:hint="eastAsia"/>
          <w:lang w:eastAsia="zh-CN"/>
        </w:rPr>
        <w:t>5</w:t>
      </w:r>
      <w:r>
        <w:rPr>
          <w:rFonts w:hint="eastAsia"/>
          <w:lang w:eastAsia="zh-CN"/>
        </w:rPr>
        <w:t>条</w:t>
      </w:r>
      <w:bookmarkEnd w:id="59"/>
    </w:p>
    <w:p w:rsidR="002E5DC9" w:rsidRDefault="002E5DC9" w:rsidP="002E5DC9">
      <w:pPr>
        <w:pStyle w:val="Arttitle"/>
        <w:rPr>
          <w:lang w:eastAsia="zh-CN"/>
        </w:rPr>
      </w:pPr>
      <w:bookmarkStart w:id="60" w:name="_Toc329768663"/>
      <w:r>
        <w:rPr>
          <w:rFonts w:hint="eastAsia"/>
          <w:lang w:eastAsia="zh-CN"/>
        </w:rPr>
        <w:t>频率划分</w:t>
      </w:r>
      <w:bookmarkEnd w:id="60"/>
    </w:p>
    <w:p w:rsidR="006B70ED" w:rsidRPr="002844B9" w:rsidRDefault="00D251C8" w:rsidP="006B70ED">
      <w:pPr>
        <w:rPr>
          <w:rFonts w:ascii="SimSun" w:hAnsi="SimSun" w:cs="SimSun"/>
          <w:b/>
          <w:lang w:eastAsia="zh-CN"/>
        </w:rPr>
      </w:pPr>
      <w:r w:rsidRPr="002844B9">
        <w:rPr>
          <w:rFonts w:hint="eastAsia"/>
          <w:b/>
          <w:lang w:eastAsia="zh-CN"/>
        </w:rPr>
        <w:t>提案</w:t>
      </w:r>
      <w:r w:rsidR="006B70ED" w:rsidRPr="002844B9">
        <w:rPr>
          <w:b/>
          <w:lang w:eastAsia="zh-CN"/>
        </w:rPr>
        <w:t xml:space="preserve"> –</w:t>
      </w:r>
      <w:r w:rsidR="006B70ED" w:rsidRPr="002844B9">
        <w:rPr>
          <w:rFonts w:hint="eastAsia"/>
          <w:b/>
          <w:lang w:eastAsia="zh-CN"/>
        </w:rPr>
        <w:t xml:space="preserve"> </w:t>
      </w:r>
      <w:r w:rsidR="006B70ED" w:rsidRPr="002844B9">
        <w:rPr>
          <w:rFonts w:ascii="SimSun" w:hAnsi="SimSun" w:cs="SimSun" w:hint="eastAsia"/>
          <w:b/>
          <w:lang w:eastAsia="zh-CN"/>
        </w:rPr>
        <w:t>问题</w:t>
      </w:r>
      <w:r w:rsidR="006B70ED" w:rsidRPr="002844B9">
        <w:rPr>
          <w:rFonts w:hint="eastAsia"/>
          <w:b/>
          <w:lang w:eastAsia="zh-CN"/>
        </w:rPr>
        <w:t xml:space="preserve">D </w:t>
      </w:r>
      <w:r w:rsidR="006B70ED" w:rsidRPr="002844B9">
        <w:rPr>
          <w:b/>
          <w:lang w:eastAsia="zh-CN"/>
        </w:rPr>
        <w:t>–</w:t>
      </w:r>
      <w:r w:rsidR="006B70ED" w:rsidRPr="002844B9">
        <w:rPr>
          <w:rFonts w:hint="eastAsia"/>
          <w:b/>
          <w:lang w:eastAsia="zh-CN"/>
        </w:rPr>
        <w:t xml:space="preserve"> VDES</w:t>
      </w:r>
      <w:r w:rsidR="006B70ED" w:rsidRPr="002844B9">
        <w:rPr>
          <w:rFonts w:ascii="SimSun" w:hAnsi="SimSun" w:cs="SimSun" w:hint="eastAsia"/>
          <w:b/>
          <w:lang w:eastAsia="zh-CN"/>
        </w:rPr>
        <w:t>区域性解决方案</w:t>
      </w:r>
    </w:p>
    <w:p w:rsidR="00275FBC" w:rsidRPr="00275FBC" w:rsidRDefault="00275FBC" w:rsidP="002844B9">
      <w:pPr>
        <w:ind w:firstLineChars="200" w:firstLine="480"/>
        <w:rPr>
          <w:lang w:val="fr-CH" w:eastAsia="zh-CN"/>
        </w:rPr>
      </w:pPr>
      <w:r w:rsidRPr="00676D3A">
        <w:rPr>
          <w:lang w:val="fr-CH" w:eastAsia="zh-CN"/>
        </w:rPr>
        <w:t>SADC</w:t>
      </w:r>
      <w:r>
        <w:rPr>
          <w:rFonts w:hint="eastAsia"/>
          <w:lang w:val="fr-CH" w:eastAsia="zh-CN"/>
        </w:rPr>
        <w:t>成员国支持</w:t>
      </w:r>
      <w:r>
        <w:rPr>
          <w:rFonts w:hint="eastAsia"/>
          <w:lang w:val="fr-CH" w:eastAsia="zh-CN"/>
        </w:rPr>
        <w:t>CPM</w:t>
      </w:r>
      <w:r>
        <w:rPr>
          <w:rFonts w:hint="eastAsia"/>
          <w:lang w:val="fr-CH" w:eastAsia="zh-CN"/>
        </w:rPr>
        <w:t>报告的方法</w:t>
      </w:r>
      <w:r>
        <w:rPr>
          <w:rFonts w:hint="eastAsia"/>
          <w:lang w:val="fr-CH" w:eastAsia="zh-CN"/>
        </w:rPr>
        <w:t>D</w:t>
      </w:r>
      <w:r>
        <w:rPr>
          <w:rFonts w:hint="eastAsia"/>
          <w:lang w:val="fr-CH" w:eastAsia="zh-CN"/>
        </w:rPr>
        <w:t>，它提出以下提案：</w:t>
      </w:r>
    </w:p>
    <w:p w:rsidR="006B70ED" w:rsidRDefault="006B70ED" w:rsidP="002844B9">
      <w:pPr>
        <w:pStyle w:val="enumlev1"/>
        <w:rPr>
          <w:lang w:eastAsia="zh-CN" w:bidi="ar-EG"/>
        </w:rPr>
      </w:pPr>
      <w:r>
        <w:rPr>
          <w:lang w:eastAsia="zh-CN"/>
        </w:rPr>
        <w:t>•</w:t>
      </w:r>
      <w:r>
        <w:rPr>
          <w:lang w:eastAsia="zh-CN"/>
        </w:rPr>
        <w:tab/>
      </w:r>
      <w:r w:rsidR="00D251C8">
        <w:rPr>
          <w:rFonts w:hint="eastAsia"/>
          <w:lang w:eastAsia="zh-CN"/>
        </w:rPr>
        <w:t>若干区的</w:t>
      </w:r>
      <w:r>
        <w:rPr>
          <w:rFonts w:hint="eastAsia"/>
          <w:lang w:eastAsia="zh-CN"/>
        </w:rPr>
        <w:t>信道</w:t>
      </w:r>
      <w:r>
        <w:rPr>
          <w:lang w:val="en-US" w:eastAsia="ja-JP"/>
        </w:rPr>
        <w:t>80</w:t>
      </w:r>
      <w:r>
        <w:rPr>
          <w:rFonts w:hint="eastAsia"/>
          <w:lang w:val="en-US" w:eastAsia="ja-JP"/>
        </w:rPr>
        <w:t>、</w:t>
      </w:r>
      <w:r>
        <w:rPr>
          <w:lang w:val="en-US" w:eastAsia="ja-JP"/>
        </w:rPr>
        <w:t>21</w:t>
      </w:r>
      <w:r>
        <w:rPr>
          <w:rFonts w:hint="eastAsia"/>
          <w:lang w:val="en-US" w:eastAsia="ja-JP"/>
        </w:rPr>
        <w:t>、</w:t>
      </w:r>
      <w:r>
        <w:rPr>
          <w:lang w:val="en-US" w:eastAsia="ja-JP"/>
        </w:rPr>
        <w:t>81</w:t>
      </w:r>
      <w:r>
        <w:rPr>
          <w:rFonts w:hint="eastAsia"/>
          <w:lang w:val="en-US" w:eastAsia="ja-JP"/>
        </w:rPr>
        <w:t>、</w:t>
      </w:r>
      <w:r>
        <w:rPr>
          <w:lang w:val="en-US" w:eastAsia="ja-JP"/>
        </w:rPr>
        <w:t>22</w:t>
      </w:r>
      <w:r>
        <w:rPr>
          <w:rFonts w:hint="eastAsia"/>
          <w:lang w:val="en-US" w:eastAsia="ja-JP"/>
        </w:rPr>
        <w:t>、</w:t>
      </w:r>
      <w:r>
        <w:rPr>
          <w:lang w:val="en-US" w:eastAsia="ja-JP"/>
        </w:rPr>
        <w:t>82</w:t>
      </w:r>
      <w:r>
        <w:rPr>
          <w:rFonts w:hint="eastAsia"/>
          <w:lang w:val="en-US" w:eastAsia="ja-JP"/>
        </w:rPr>
        <w:t>、</w:t>
      </w:r>
      <w:r>
        <w:rPr>
          <w:lang w:val="en-US" w:eastAsia="ja-JP"/>
        </w:rPr>
        <w:t>23</w:t>
      </w:r>
      <w:r>
        <w:rPr>
          <w:rFonts w:hint="eastAsia"/>
          <w:lang w:val="en-US" w:eastAsia="zh-CN"/>
        </w:rPr>
        <w:t>和</w:t>
      </w:r>
      <w:r>
        <w:rPr>
          <w:lang w:val="en-US" w:eastAsia="ja-JP"/>
        </w:rPr>
        <w:t>83</w:t>
      </w:r>
      <w:r>
        <w:rPr>
          <w:rFonts w:hint="eastAsia"/>
          <w:lang w:val="en-US" w:eastAsia="zh-CN"/>
        </w:rPr>
        <w:t>可以使用，情况如下</w:t>
      </w:r>
    </w:p>
    <w:p w:rsidR="006B70ED" w:rsidRPr="004D34E5" w:rsidRDefault="006B70ED" w:rsidP="002844B9">
      <w:pPr>
        <w:pStyle w:val="enumlev1"/>
        <w:rPr>
          <w:lang w:val="en-US" w:eastAsia="zh-CN"/>
        </w:rPr>
      </w:pPr>
      <w:r>
        <w:rPr>
          <w:lang w:eastAsia="zh-CN" w:bidi="ar-EG"/>
        </w:rPr>
        <w:t>•</w:t>
      </w:r>
      <w:r>
        <w:rPr>
          <w:lang w:eastAsia="zh-CN" w:bidi="ar-EG"/>
        </w:rPr>
        <w:tab/>
      </w:r>
      <w:r w:rsidR="00D251C8">
        <w:rPr>
          <w:rFonts w:hint="eastAsia"/>
          <w:lang w:eastAsia="zh-CN" w:bidi="ar-EG"/>
        </w:rPr>
        <w:t>可</w:t>
      </w:r>
      <w:r>
        <w:rPr>
          <w:rFonts w:hint="eastAsia"/>
          <w:lang w:val="en-US" w:eastAsia="zh-CN"/>
        </w:rPr>
        <w:t>将信道</w:t>
      </w:r>
      <w:r>
        <w:rPr>
          <w:lang w:val="en-US" w:eastAsia="zh-CN"/>
        </w:rPr>
        <w:t>80</w:t>
      </w:r>
      <w:r>
        <w:rPr>
          <w:rFonts w:hint="eastAsia"/>
          <w:lang w:val="en-US" w:eastAsia="zh-CN"/>
        </w:rPr>
        <w:t>、</w:t>
      </w:r>
      <w:r>
        <w:rPr>
          <w:lang w:val="en-US" w:eastAsia="zh-CN"/>
        </w:rPr>
        <w:t>21</w:t>
      </w:r>
      <w:r>
        <w:rPr>
          <w:rFonts w:hint="eastAsia"/>
          <w:lang w:val="en-US" w:eastAsia="zh-CN"/>
        </w:rPr>
        <w:t>、</w:t>
      </w:r>
      <w:r>
        <w:rPr>
          <w:lang w:val="en-US" w:eastAsia="zh-CN"/>
        </w:rPr>
        <w:t>81</w:t>
      </w:r>
      <w:r>
        <w:rPr>
          <w:rFonts w:hint="eastAsia"/>
          <w:lang w:val="en-US" w:eastAsia="zh-CN"/>
        </w:rPr>
        <w:t>和</w:t>
      </w:r>
      <w:r>
        <w:rPr>
          <w:lang w:val="en-US" w:eastAsia="zh-CN"/>
        </w:rPr>
        <w:t>22</w:t>
      </w:r>
      <w:r>
        <w:rPr>
          <w:rFonts w:hint="eastAsia"/>
          <w:lang w:val="en-US" w:eastAsia="zh-CN"/>
        </w:rPr>
        <w:t>以多个连续</w:t>
      </w:r>
      <w:r>
        <w:rPr>
          <w:lang w:val="en-US" w:eastAsia="zh-CN"/>
        </w:rPr>
        <w:t>25 kHz</w:t>
      </w:r>
      <w:r>
        <w:rPr>
          <w:rFonts w:hint="eastAsia"/>
          <w:lang w:val="en-US" w:eastAsia="zh-CN"/>
        </w:rPr>
        <w:t>信道的方式用于区域范围内</w:t>
      </w:r>
      <w:r w:rsidR="00D251C8">
        <w:rPr>
          <w:rFonts w:hint="eastAsia"/>
          <w:lang w:val="en-US" w:eastAsia="zh-CN"/>
        </w:rPr>
        <w:t>的船舶和海岸电台发射</w:t>
      </w:r>
    </w:p>
    <w:p w:rsidR="006B70ED" w:rsidRDefault="006B70ED" w:rsidP="002844B9">
      <w:pPr>
        <w:pStyle w:val="enumlev1"/>
        <w:rPr>
          <w:lang w:val="en-US" w:eastAsia="zh-CN"/>
        </w:rPr>
      </w:pPr>
      <w:r>
        <w:rPr>
          <w:lang w:eastAsia="zh-CN"/>
        </w:rPr>
        <w:t>•</w:t>
      </w:r>
      <w:r>
        <w:rPr>
          <w:lang w:eastAsia="zh-CN"/>
        </w:rPr>
        <w:tab/>
      </w:r>
      <w:r>
        <w:rPr>
          <w:rFonts w:hint="eastAsia"/>
          <w:lang w:val="en-US" w:eastAsia="zh-CN"/>
        </w:rPr>
        <w:t>可将信道</w:t>
      </w:r>
      <w:r>
        <w:rPr>
          <w:lang w:val="en-US" w:eastAsia="zh-CN"/>
        </w:rPr>
        <w:t>82</w:t>
      </w:r>
      <w:r>
        <w:rPr>
          <w:rFonts w:hint="eastAsia"/>
          <w:lang w:val="en-US" w:eastAsia="zh-CN"/>
        </w:rPr>
        <w:t>用于区域范围内的船舶和海岸电台发射</w:t>
      </w:r>
    </w:p>
    <w:p w:rsidR="006B70ED" w:rsidRPr="004D34E5" w:rsidRDefault="006B70ED" w:rsidP="002844B9">
      <w:pPr>
        <w:pStyle w:val="enumlev1"/>
        <w:rPr>
          <w:lang w:eastAsia="zh-CN"/>
        </w:rPr>
      </w:pPr>
      <w:r w:rsidRPr="006B70ED">
        <w:rPr>
          <w:lang w:val="en-US" w:eastAsia="zh-CN"/>
        </w:rPr>
        <w:t>•</w:t>
      </w:r>
      <w:r>
        <w:rPr>
          <w:lang w:val="en-US" w:eastAsia="zh-CN"/>
        </w:rPr>
        <w:tab/>
      </w:r>
      <w:r w:rsidR="00D251C8">
        <w:rPr>
          <w:rFonts w:hint="eastAsia"/>
          <w:lang w:val="en-US" w:eastAsia="zh-CN"/>
        </w:rPr>
        <w:t>可</w:t>
      </w:r>
      <w:r>
        <w:rPr>
          <w:rFonts w:hint="eastAsia"/>
          <w:lang w:val="en-US" w:eastAsia="zh-CN"/>
        </w:rPr>
        <w:t>将信道</w:t>
      </w:r>
      <w:r>
        <w:rPr>
          <w:lang w:val="en-US" w:eastAsia="zh-CN"/>
        </w:rPr>
        <w:t>23</w:t>
      </w:r>
      <w:r>
        <w:rPr>
          <w:rFonts w:hint="eastAsia"/>
          <w:lang w:val="en-US" w:eastAsia="zh-CN"/>
        </w:rPr>
        <w:t>和</w:t>
      </w:r>
      <w:r>
        <w:rPr>
          <w:lang w:val="en-US" w:eastAsia="zh-CN"/>
        </w:rPr>
        <w:t>83</w:t>
      </w:r>
      <w:r>
        <w:rPr>
          <w:rFonts w:hint="eastAsia"/>
          <w:lang w:val="en-US" w:eastAsia="zh-CN"/>
        </w:rPr>
        <w:t>以多个连续</w:t>
      </w:r>
      <w:r>
        <w:rPr>
          <w:lang w:val="en-US" w:eastAsia="zh-CN"/>
        </w:rPr>
        <w:t>25 kHz</w:t>
      </w:r>
      <w:r>
        <w:rPr>
          <w:rFonts w:hint="eastAsia"/>
          <w:lang w:val="en-US" w:eastAsia="zh-CN"/>
        </w:rPr>
        <w:t>信道的方式用于区域范围内</w:t>
      </w:r>
      <w:r w:rsidR="00D251C8">
        <w:rPr>
          <w:rFonts w:hint="eastAsia"/>
          <w:lang w:val="en-US" w:eastAsia="zh-CN"/>
        </w:rPr>
        <w:t>的船舶和海岸电台发射</w:t>
      </w:r>
    </w:p>
    <w:p w:rsidR="000B5011" w:rsidRDefault="002E5DC9">
      <w:pPr>
        <w:pStyle w:val="Reasons"/>
        <w:rPr>
          <w:lang w:eastAsia="zh-CN"/>
        </w:rPr>
      </w:pPr>
      <w:r>
        <w:rPr>
          <w:b/>
          <w:lang w:eastAsia="zh-CN"/>
        </w:rPr>
        <w:t>理由：</w:t>
      </w:r>
      <w:r>
        <w:rPr>
          <w:lang w:eastAsia="zh-CN"/>
        </w:rPr>
        <w:tab/>
      </w:r>
    </w:p>
    <w:p w:rsidR="004171C7" w:rsidRPr="002844B9" w:rsidRDefault="004171C7" w:rsidP="004171C7">
      <w:pPr>
        <w:pStyle w:val="Reasons"/>
        <w:rPr>
          <w:lang w:eastAsia="zh-CN"/>
        </w:rPr>
      </w:pPr>
      <w:r>
        <w:rPr>
          <w:lang w:eastAsia="zh-CN"/>
        </w:rPr>
        <w:t>a)</w:t>
      </w:r>
      <w:r>
        <w:rPr>
          <w:lang w:eastAsia="zh-CN"/>
        </w:rPr>
        <w:tab/>
      </w:r>
      <w:r w:rsidRPr="002844B9">
        <w:rPr>
          <w:rFonts w:hint="eastAsia"/>
          <w:lang w:eastAsia="zh-CN"/>
        </w:rPr>
        <w:t>有关</w:t>
      </w:r>
      <w:r w:rsidRPr="002844B9">
        <w:rPr>
          <w:rFonts w:hint="eastAsia"/>
          <w:lang w:eastAsia="zh-CN"/>
        </w:rPr>
        <w:t>VHF</w:t>
      </w:r>
      <w:r w:rsidRPr="002844B9">
        <w:rPr>
          <w:rFonts w:hint="eastAsia"/>
          <w:lang w:eastAsia="zh-CN"/>
        </w:rPr>
        <w:t>数据链路负载的研究</w:t>
      </w:r>
    </w:p>
    <w:p w:rsidR="004171C7" w:rsidRPr="002844B9" w:rsidRDefault="00625C24" w:rsidP="00FB6383">
      <w:pPr>
        <w:pStyle w:val="Reasons"/>
        <w:ind w:firstLineChars="200" w:firstLine="480"/>
        <w:rPr>
          <w:lang w:val="en-US" w:eastAsia="zh-CN"/>
        </w:rPr>
      </w:pPr>
      <w:r w:rsidRPr="002844B9">
        <w:rPr>
          <w:rFonts w:hint="eastAsia"/>
          <w:lang w:val="en-US" w:eastAsia="zh-CN"/>
        </w:rPr>
        <w:t>多个研究得出结论，</w:t>
      </w:r>
      <w:r w:rsidR="004171C7" w:rsidRPr="002844B9">
        <w:rPr>
          <w:rFonts w:hint="eastAsia"/>
          <w:lang w:val="en-US" w:eastAsia="zh-CN"/>
        </w:rPr>
        <w:t>一些高流量地区</w:t>
      </w:r>
      <w:r w:rsidRPr="002844B9">
        <w:rPr>
          <w:rFonts w:hint="eastAsia"/>
          <w:lang w:val="en-US" w:eastAsia="zh-CN"/>
        </w:rPr>
        <w:t>的</w:t>
      </w:r>
      <w:r w:rsidR="004171C7" w:rsidRPr="002844B9">
        <w:rPr>
          <w:rFonts w:hint="eastAsia"/>
          <w:lang w:val="en-US" w:eastAsia="zh-CN"/>
        </w:rPr>
        <w:t>负载水平已超过</w:t>
      </w:r>
      <w:r w:rsidR="004171C7" w:rsidRPr="002844B9">
        <w:rPr>
          <w:lang w:val="en-US" w:eastAsia="zh-CN"/>
        </w:rPr>
        <w:t>50%</w:t>
      </w:r>
      <w:r w:rsidR="004171C7" w:rsidRPr="002844B9">
        <w:rPr>
          <w:rFonts w:hint="eastAsia"/>
          <w:lang w:val="en-US" w:eastAsia="zh-CN"/>
        </w:rPr>
        <w:t>的临界值，</w:t>
      </w:r>
      <w:r w:rsidR="00FB6383" w:rsidRPr="002844B9">
        <w:rPr>
          <w:rFonts w:hint="eastAsia"/>
          <w:lang w:val="en-US" w:eastAsia="zh-CN"/>
        </w:rPr>
        <w:t>预期</w:t>
      </w:r>
      <w:r w:rsidR="004171C7" w:rsidRPr="002844B9">
        <w:rPr>
          <w:rFonts w:hint="eastAsia"/>
          <w:lang w:val="en-US" w:eastAsia="zh-CN"/>
        </w:rPr>
        <w:t>更多地区在不久的将来也</w:t>
      </w:r>
      <w:r w:rsidR="00FB6383" w:rsidRPr="002844B9">
        <w:rPr>
          <w:rFonts w:hint="eastAsia"/>
          <w:lang w:val="en-US" w:eastAsia="zh-CN"/>
        </w:rPr>
        <w:t>将</w:t>
      </w:r>
      <w:r w:rsidR="004171C7" w:rsidRPr="002844B9">
        <w:rPr>
          <w:rFonts w:hint="eastAsia"/>
          <w:lang w:val="en-US" w:eastAsia="zh-CN"/>
        </w:rPr>
        <w:t>超过临界值。</w:t>
      </w:r>
      <w:r w:rsidR="00FB6383" w:rsidRPr="002844B9">
        <w:rPr>
          <w:rFonts w:hint="eastAsia"/>
          <w:lang w:val="en-US" w:eastAsia="zh-CN"/>
        </w:rPr>
        <w:t>建议</w:t>
      </w:r>
      <w:r w:rsidR="004171C7" w:rsidRPr="002844B9">
        <w:rPr>
          <w:rFonts w:hint="eastAsia"/>
          <w:lang w:val="en-US" w:eastAsia="zh-CN"/>
        </w:rPr>
        <w:t>在《无线电规则》附录</w:t>
      </w:r>
      <w:r w:rsidR="004171C7" w:rsidRPr="002844B9">
        <w:rPr>
          <w:lang w:val="en-US" w:eastAsia="zh-CN"/>
        </w:rPr>
        <w:t>18</w:t>
      </w:r>
      <w:r w:rsidR="004171C7" w:rsidRPr="002844B9">
        <w:rPr>
          <w:rFonts w:hint="eastAsia"/>
          <w:lang w:val="en-US" w:eastAsia="zh-CN"/>
        </w:rPr>
        <w:t>中为</w:t>
      </w:r>
      <w:r w:rsidR="004171C7" w:rsidRPr="002844B9">
        <w:rPr>
          <w:lang w:val="en-US" w:eastAsia="zh-CN"/>
        </w:rPr>
        <w:t>ASM</w:t>
      </w:r>
      <w:r w:rsidR="004171C7" w:rsidRPr="002844B9">
        <w:rPr>
          <w:rFonts w:hint="eastAsia"/>
          <w:lang w:val="en-US" w:eastAsia="zh-CN"/>
        </w:rPr>
        <w:t>指定信道。</w:t>
      </w:r>
    </w:p>
    <w:p w:rsidR="004171C7" w:rsidRPr="002844B9" w:rsidRDefault="004171C7" w:rsidP="004171C7">
      <w:pPr>
        <w:pStyle w:val="Reasons"/>
        <w:rPr>
          <w:lang w:eastAsia="zh-CN"/>
        </w:rPr>
      </w:pPr>
      <w:r w:rsidRPr="002844B9">
        <w:rPr>
          <w:lang w:eastAsia="zh-CN"/>
        </w:rPr>
        <w:t>b)</w:t>
      </w:r>
      <w:r w:rsidRPr="002844B9">
        <w:rPr>
          <w:lang w:eastAsia="zh-CN"/>
        </w:rPr>
        <w:tab/>
      </w:r>
      <w:r w:rsidRPr="002844B9">
        <w:rPr>
          <w:rFonts w:hint="eastAsia"/>
          <w:lang w:eastAsia="zh-CN"/>
        </w:rPr>
        <w:t>AIS</w:t>
      </w:r>
      <w:r w:rsidRPr="002844B9">
        <w:rPr>
          <w:rFonts w:hint="eastAsia"/>
          <w:lang w:eastAsia="zh-CN"/>
        </w:rPr>
        <w:t>阻塞</w:t>
      </w:r>
    </w:p>
    <w:p w:rsidR="004171C7" w:rsidRPr="002844B9" w:rsidRDefault="004171C7" w:rsidP="00914B47">
      <w:pPr>
        <w:pStyle w:val="Reasons"/>
        <w:ind w:firstLineChars="200" w:firstLine="480"/>
        <w:rPr>
          <w:lang w:val="en-US" w:eastAsia="zh-CN"/>
        </w:rPr>
      </w:pPr>
      <w:r w:rsidRPr="002844B9">
        <w:rPr>
          <w:rFonts w:hint="eastAsia"/>
          <w:lang w:val="en-US" w:eastAsia="zh-CN"/>
        </w:rPr>
        <w:t>研究表明，</w:t>
      </w:r>
      <w:r w:rsidRPr="002844B9">
        <w:rPr>
          <w:lang w:val="en-US" w:eastAsia="zh-CN"/>
        </w:rPr>
        <w:t>AIS 1</w:t>
      </w:r>
      <w:r w:rsidRPr="002844B9">
        <w:rPr>
          <w:rFonts w:hint="eastAsia"/>
          <w:lang w:val="en-US" w:eastAsia="zh-CN"/>
        </w:rPr>
        <w:t>和</w:t>
      </w:r>
      <w:r w:rsidRPr="002844B9">
        <w:rPr>
          <w:lang w:val="en-US" w:eastAsia="zh-CN"/>
        </w:rPr>
        <w:t>AIS 2</w:t>
      </w:r>
      <w:r w:rsidRPr="002844B9">
        <w:rPr>
          <w:rFonts w:hint="eastAsia"/>
          <w:lang w:val="en-US" w:eastAsia="zh-CN"/>
        </w:rPr>
        <w:t>非常靠近信道</w:t>
      </w:r>
      <w:r w:rsidRPr="002844B9">
        <w:rPr>
          <w:lang w:val="en-US" w:eastAsia="zh-CN"/>
        </w:rPr>
        <w:t>2078</w:t>
      </w:r>
      <w:r w:rsidRPr="002844B9">
        <w:rPr>
          <w:rFonts w:hint="eastAsia"/>
          <w:lang w:val="en-US" w:eastAsia="zh-CN"/>
        </w:rPr>
        <w:t>、</w:t>
      </w:r>
      <w:r w:rsidRPr="002844B9">
        <w:rPr>
          <w:lang w:val="en-US" w:eastAsia="zh-CN"/>
        </w:rPr>
        <w:t>2019</w:t>
      </w:r>
      <w:r w:rsidRPr="002844B9">
        <w:rPr>
          <w:rFonts w:hint="eastAsia"/>
          <w:lang w:val="en-US" w:eastAsia="zh-CN"/>
        </w:rPr>
        <w:t>、</w:t>
      </w:r>
      <w:r w:rsidRPr="002844B9">
        <w:rPr>
          <w:lang w:val="en-US" w:eastAsia="zh-CN"/>
        </w:rPr>
        <w:t>2079</w:t>
      </w:r>
      <w:r w:rsidRPr="002844B9">
        <w:rPr>
          <w:rFonts w:hint="eastAsia"/>
          <w:lang w:val="en-US" w:eastAsia="zh-CN"/>
        </w:rPr>
        <w:t>和</w:t>
      </w:r>
      <w:r w:rsidRPr="002844B9">
        <w:rPr>
          <w:lang w:val="en-US" w:eastAsia="zh-CN"/>
        </w:rPr>
        <w:t>2020</w:t>
      </w:r>
      <w:r w:rsidR="00914B47" w:rsidRPr="002844B9">
        <w:rPr>
          <w:rFonts w:hint="eastAsia"/>
          <w:lang w:val="en-US" w:eastAsia="zh-CN"/>
        </w:rPr>
        <w:t>。使用</w:t>
      </w:r>
      <w:r w:rsidRPr="002844B9">
        <w:rPr>
          <w:rFonts w:hint="eastAsia"/>
          <w:lang w:val="en-US" w:eastAsia="zh-CN"/>
        </w:rPr>
        <w:t>这四个信道用于水上无线电通信可能阻塞</w:t>
      </w:r>
      <w:r w:rsidR="00914B47" w:rsidRPr="002844B9">
        <w:rPr>
          <w:rFonts w:hint="eastAsia"/>
          <w:lang w:val="en-US" w:eastAsia="zh-CN"/>
        </w:rPr>
        <w:t>船舶的</w:t>
      </w:r>
      <w:r w:rsidRPr="002844B9">
        <w:rPr>
          <w:lang w:val="en-US" w:eastAsia="zh-CN"/>
        </w:rPr>
        <w:t>AIS</w:t>
      </w:r>
      <w:r w:rsidRPr="002844B9">
        <w:rPr>
          <w:rFonts w:hint="eastAsia"/>
          <w:lang w:val="en-US" w:eastAsia="zh-CN"/>
        </w:rPr>
        <w:t>接收机，</w:t>
      </w:r>
      <w:r w:rsidR="00914B47" w:rsidRPr="002844B9">
        <w:rPr>
          <w:rFonts w:hint="eastAsia"/>
          <w:lang w:val="en-US" w:eastAsia="zh-CN"/>
        </w:rPr>
        <w:t>对</w:t>
      </w:r>
      <w:r w:rsidRPr="002844B9">
        <w:rPr>
          <w:rFonts w:hint="eastAsia"/>
          <w:lang w:val="en-US" w:eastAsia="zh-CN"/>
        </w:rPr>
        <w:t>船舶</w:t>
      </w:r>
      <w:r w:rsidR="00914B47" w:rsidRPr="002844B9">
        <w:rPr>
          <w:rFonts w:hint="eastAsia"/>
          <w:lang w:val="en-US" w:eastAsia="zh-CN"/>
        </w:rPr>
        <w:t>的</w:t>
      </w:r>
      <w:r w:rsidRPr="002844B9">
        <w:rPr>
          <w:lang w:val="en-US" w:eastAsia="zh-CN"/>
        </w:rPr>
        <w:t>AIS</w:t>
      </w:r>
      <w:r w:rsidRPr="002844B9">
        <w:rPr>
          <w:rFonts w:hint="eastAsia"/>
          <w:lang w:val="en-US" w:eastAsia="zh-CN"/>
        </w:rPr>
        <w:t>安全</w:t>
      </w:r>
      <w:r w:rsidR="00914B47" w:rsidRPr="002844B9">
        <w:rPr>
          <w:rFonts w:hint="eastAsia"/>
          <w:lang w:val="en-US" w:eastAsia="zh-CN"/>
        </w:rPr>
        <w:t>和导航造成负面影响</w:t>
      </w:r>
      <w:r w:rsidRPr="002844B9">
        <w:rPr>
          <w:rFonts w:hint="eastAsia"/>
          <w:lang w:val="en-US" w:eastAsia="zh-CN"/>
        </w:rPr>
        <w:t>。</w:t>
      </w:r>
      <w:r w:rsidR="00914B47" w:rsidRPr="002844B9">
        <w:rPr>
          <w:rFonts w:hint="eastAsia"/>
          <w:lang w:val="en-US" w:eastAsia="zh-CN"/>
        </w:rPr>
        <w:t>建议</w:t>
      </w:r>
      <w:r w:rsidRPr="002844B9">
        <w:rPr>
          <w:rFonts w:hint="eastAsia"/>
          <w:lang w:val="en-US" w:eastAsia="zh-CN"/>
        </w:rPr>
        <w:t>修改《无线电规则》附录</w:t>
      </w:r>
      <w:r w:rsidRPr="002844B9">
        <w:rPr>
          <w:lang w:val="en-US" w:eastAsia="zh-CN"/>
        </w:rPr>
        <w:t>18</w:t>
      </w:r>
      <w:r w:rsidRPr="002844B9">
        <w:rPr>
          <w:rFonts w:hint="eastAsia"/>
          <w:lang w:val="en-US" w:eastAsia="zh-CN"/>
        </w:rPr>
        <w:t>中信道</w:t>
      </w:r>
      <w:r w:rsidRPr="002844B9">
        <w:rPr>
          <w:lang w:val="en-US" w:eastAsia="zh-CN"/>
        </w:rPr>
        <w:t>2078</w:t>
      </w:r>
      <w:r w:rsidRPr="002844B9">
        <w:rPr>
          <w:rFonts w:hint="eastAsia"/>
          <w:lang w:val="en-US" w:eastAsia="zh-CN"/>
        </w:rPr>
        <w:t>、</w:t>
      </w:r>
      <w:r w:rsidRPr="002844B9">
        <w:rPr>
          <w:lang w:val="en-US" w:eastAsia="zh-CN"/>
        </w:rPr>
        <w:t>2019</w:t>
      </w:r>
      <w:r w:rsidRPr="002844B9">
        <w:rPr>
          <w:rFonts w:hint="eastAsia"/>
          <w:lang w:val="en-US" w:eastAsia="zh-CN"/>
        </w:rPr>
        <w:t>、</w:t>
      </w:r>
      <w:r w:rsidRPr="002844B9">
        <w:rPr>
          <w:lang w:val="en-US" w:eastAsia="zh-CN"/>
        </w:rPr>
        <w:t>2079</w:t>
      </w:r>
      <w:r w:rsidRPr="002844B9">
        <w:rPr>
          <w:rFonts w:hint="eastAsia"/>
          <w:lang w:val="en-US" w:eastAsia="zh-CN"/>
        </w:rPr>
        <w:t>和</w:t>
      </w:r>
      <w:r w:rsidRPr="002844B9">
        <w:rPr>
          <w:lang w:val="en-US" w:eastAsia="zh-CN"/>
        </w:rPr>
        <w:t>2020</w:t>
      </w:r>
      <w:r w:rsidR="00914B47" w:rsidRPr="002844B9">
        <w:rPr>
          <w:rFonts w:hint="eastAsia"/>
          <w:lang w:val="en-US" w:eastAsia="zh-CN"/>
        </w:rPr>
        <w:t>的规定</w:t>
      </w:r>
      <w:r w:rsidRPr="002844B9">
        <w:rPr>
          <w:rFonts w:hint="eastAsia"/>
          <w:lang w:val="en-US" w:eastAsia="zh-CN"/>
        </w:rPr>
        <w:t>，指出这些信道不得用于船舶发射。</w:t>
      </w:r>
    </w:p>
    <w:p w:rsidR="004171C7" w:rsidRPr="002844B9" w:rsidRDefault="004171C7" w:rsidP="00BF00A1">
      <w:pPr>
        <w:pStyle w:val="Reasons"/>
        <w:rPr>
          <w:lang w:eastAsia="zh-CN"/>
        </w:rPr>
      </w:pPr>
      <w:r w:rsidRPr="002844B9">
        <w:rPr>
          <w:lang w:eastAsia="zh-CN"/>
        </w:rPr>
        <w:t>c)</w:t>
      </w:r>
      <w:r w:rsidRPr="002844B9">
        <w:rPr>
          <w:lang w:eastAsia="zh-CN"/>
        </w:rPr>
        <w:tab/>
      </w:r>
      <w:r w:rsidR="00BF00A1" w:rsidRPr="002844B9">
        <w:rPr>
          <w:rFonts w:hint="eastAsia"/>
          <w:lang w:eastAsia="zh-CN"/>
        </w:rPr>
        <w:t>对</w:t>
      </w:r>
      <w:r w:rsidR="00BF00A1" w:rsidRPr="002844B9">
        <w:rPr>
          <w:rFonts w:hint="eastAsia"/>
          <w:lang w:eastAsia="zh-CN"/>
        </w:rPr>
        <w:t>VHF</w:t>
      </w:r>
      <w:r w:rsidR="00BF00A1" w:rsidRPr="002844B9">
        <w:rPr>
          <w:rFonts w:hint="eastAsia"/>
          <w:lang w:eastAsia="zh-CN"/>
        </w:rPr>
        <w:t>数据交换系统地面部分信道的审议（重新确定）研究</w:t>
      </w:r>
    </w:p>
    <w:p w:rsidR="004171C7" w:rsidRDefault="00BF00A1" w:rsidP="00914B47">
      <w:pPr>
        <w:pStyle w:val="Reasons"/>
        <w:ind w:firstLineChars="200" w:firstLine="480"/>
        <w:rPr>
          <w:lang w:eastAsia="zh-CN"/>
        </w:rPr>
      </w:pPr>
      <w:r w:rsidRPr="002844B9">
        <w:rPr>
          <w:rFonts w:hint="eastAsia"/>
          <w:lang w:val="en-US" w:eastAsia="zh-CN"/>
        </w:rPr>
        <w:t>邻近</w:t>
      </w:r>
      <w:r w:rsidRPr="002844B9">
        <w:rPr>
          <w:lang w:val="en-US" w:eastAsia="zh-CN"/>
        </w:rPr>
        <w:t>VHF</w:t>
      </w:r>
      <w:r w:rsidRPr="002844B9">
        <w:rPr>
          <w:rFonts w:hint="eastAsia"/>
          <w:lang w:val="en-US" w:eastAsia="zh-CN"/>
        </w:rPr>
        <w:t>的信道可合并为</w:t>
      </w:r>
      <w:r w:rsidRPr="002844B9">
        <w:rPr>
          <w:lang w:eastAsia="zh-CN"/>
        </w:rPr>
        <w:t>50 kHz</w:t>
      </w:r>
      <w:r w:rsidRPr="002844B9">
        <w:rPr>
          <w:rFonts w:hint="eastAsia"/>
          <w:lang w:eastAsia="zh-CN"/>
        </w:rPr>
        <w:t>信道或</w:t>
      </w:r>
      <w:r w:rsidRPr="002844B9">
        <w:rPr>
          <w:lang w:eastAsia="zh-CN"/>
        </w:rPr>
        <w:t>100 kHz</w:t>
      </w:r>
      <w:r w:rsidR="00914B47" w:rsidRPr="002844B9">
        <w:rPr>
          <w:rFonts w:hint="eastAsia"/>
          <w:lang w:eastAsia="zh-CN"/>
        </w:rPr>
        <w:t>信道，</w:t>
      </w:r>
      <w:r w:rsidRPr="002844B9">
        <w:rPr>
          <w:rFonts w:hint="eastAsia"/>
          <w:lang w:eastAsia="zh-CN"/>
        </w:rPr>
        <w:t>构成连续的频率</w:t>
      </w:r>
      <w:r>
        <w:rPr>
          <w:rFonts w:hint="eastAsia"/>
          <w:lang w:eastAsia="zh-CN"/>
        </w:rPr>
        <w:t>，由此通过接收机中单一选择滤波器发挥保护作用。</w:t>
      </w:r>
    </w:p>
    <w:p w:rsidR="00914B47" w:rsidRDefault="00914B47" w:rsidP="00BF00A1">
      <w:pPr>
        <w:pStyle w:val="Reasons"/>
        <w:ind w:firstLineChars="200" w:firstLine="480"/>
        <w:rPr>
          <w:lang w:eastAsia="zh-CN"/>
        </w:rPr>
      </w:pPr>
      <w:r>
        <w:rPr>
          <w:rFonts w:hint="eastAsia"/>
          <w:lang w:eastAsia="zh-CN"/>
        </w:rPr>
        <w:t>研究表明，正在使用的协调水平足以允许</w:t>
      </w:r>
      <w:r w:rsidRPr="00914B47">
        <w:rPr>
          <w:rFonts w:hint="eastAsia"/>
          <w:lang w:eastAsia="zh-CN"/>
        </w:rPr>
        <w:t>水上地面和非水上地面业务之间</w:t>
      </w:r>
      <w:r>
        <w:rPr>
          <w:rFonts w:hint="eastAsia"/>
          <w:lang w:eastAsia="zh-CN"/>
        </w:rPr>
        <w:t>的频谱共用。</w:t>
      </w:r>
    </w:p>
    <w:p w:rsidR="004171C7" w:rsidRPr="002B7D72" w:rsidRDefault="00BF00A1" w:rsidP="00914B47">
      <w:pPr>
        <w:pStyle w:val="Reasons"/>
        <w:ind w:firstLineChars="200" w:firstLine="480"/>
        <w:rPr>
          <w:lang w:eastAsia="zh-CN"/>
        </w:rPr>
      </w:pPr>
      <w:r>
        <w:rPr>
          <w:rFonts w:hint="eastAsia"/>
          <w:lang w:eastAsia="zh-CN"/>
        </w:rPr>
        <w:t>根据</w:t>
      </w:r>
      <w:r>
        <w:rPr>
          <w:lang w:eastAsia="zh-CN"/>
        </w:rPr>
        <w:t>WRC-12</w:t>
      </w:r>
      <w:r>
        <w:rPr>
          <w:rFonts w:hint="eastAsia"/>
          <w:lang w:eastAsia="zh-CN"/>
        </w:rPr>
        <w:t>的结果</w:t>
      </w:r>
      <w:r w:rsidRPr="002B7D72">
        <w:rPr>
          <w:rFonts w:hint="eastAsia"/>
          <w:lang w:eastAsia="zh-CN"/>
        </w:rPr>
        <w:t>，《无线电规则》附录</w:t>
      </w:r>
      <w:r w:rsidRPr="002B7D72">
        <w:rPr>
          <w:lang w:eastAsia="zh-CN"/>
        </w:rPr>
        <w:t>18</w:t>
      </w:r>
      <w:r w:rsidR="00914B47" w:rsidRPr="002B7D72">
        <w:rPr>
          <w:rFonts w:hint="eastAsia"/>
          <w:lang w:eastAsia="zh-CN"/>
        </w:rPr>
        <w:t>中的</w:t>
      </w:r>
      <w:r w:rsidRPr="002B7D72">
        <w:rPr>
          <w:rFonts w:hint="eastAsia"/>
          <w:lang w:eastAsia="zh-CN"/>
        </w:rPr>
        <w:t>信道</w:t>
      </w:r>
      <w:r w:rsidRPr="002B7D72">
        <w:rPr>
          <w:lang w:eastAsia="zh-CN"/>
        </w:rPr>
        <w:t>24</w:t>
      </w:r>
      <w:r w:rsidRPr="002B7D72">
        <w:rPr>
          <w:rFonts w:hint="eastAsia"/>
          <w:lang w:eastAsia="zh-CN"/>
        </w:rPr>
        <w:t>、</w:t>
      </w:r>
      <w:r w:rsidRPr="002B7D72">
        <w:rPr>
          <w:lang w:eastAsia="zh-CN"/>
        </w:rPr>
        <w:t>84</w:t>
      </w:r>
      <w:r w:rsidRPr="002B7D72">
        <w:rPr>
          <w:rFonts w:hint="eastAsia"/>
          <w:lang w:eastAsia="zh-CN"/>
        </w:rPr>
        <w:t>、</w:t>
      </w:r>
      <w:r w:rsidRPr="002B7D72">
        <w:rPr>
          <w:lang w:eastAsia="zh-CN"/>
        </w:rPr>
        <w:t>25</w:t>
      </w:r>
      <w:r w:rsidRPr="002B7D72">
        <w:rPr>
          <w:rFonts w:hint="eastAsia"/>
          <w:lang w:eastAsia="zh-CN"/>
        </w:rPr>
        <w:t>、</w:t>
      </w:r>
      <w:r w:rsidRPr="002B7D72">
        <w:rPr>
          <w:lang w:eastAsia="zh-CN"/>
        </w:rPr>
        <w:t>85</w:t>
      </w:r>
      <w:r w:rsidRPr="002B7D72">
        <w:rPr>
          <w:rFonts w:hint="eastAsia"/>
          <w:lang w:eastAsia="zh-CN"/>
        </w:rPr>
        <w:t>、</w:t>
      </w:r>
      <w:r w:rsidRPr="002B7D72">
        <w:rPr>
          <w:lang w:eastAsia="zh-CN"/>
        </w:rPr>
        <w:t>26</w:t>
      </w:r>
      <w:r w:rsidRPr="002B7D72">
        <w:rPr>
          <w:rFonts w:hint="eastAsia"/>
          <w:lang w:eastAsia="zh-CN"/>
        </w:rPr>
        <w:t>和</w:t>
      </w:r>
      <w:r w:rsidRPr="002B7D72">
        <w:rPr>
          <w:lang w:eastAsia="zh-CN"/>
        </w:rPr>
        <w:t>86</w:t>
      </w:r>
      <w:r w:rsidR="00914B47" w:rsidRPr="002B7D72">
        <w:rPr>
          <w:rFonts w:hint="eastAsia"/>
          <w:lang w:eastAsia="zh-CN"/>
        </w:rPr>
        <w:t>可划分给全球统一的</w:t>
      </w:r>
      <w:r w:rsidRPr="002B7D72">
        <w:rPr>
          <w:lang w:eastAsia="zh-CN"/>
        </w:rPr>
        <w:t>VDE</w:t>
      </w:r>
      <w:r w:rsidRPr="002B7D72">
        <w:rPr>
          <w:rFonts w:hint="eastAsia"/>
          <w:lang w:eastAsia="zh-CN"/>
        </w:rPr>
        <w:t>应用。</w:t>
      </w:r>
    </w:p>
    <w:p w:rsidR="004171C7" w:rsidRPr="00BF00A1" w:rsidRDefault="00BF00A1" w:rsidP="00914B47">
      <w:pPr>
        <w:pStyle w:val="Reasons"/>
        <w:ind w:firstLineChars="200" w:firstLine="480"/>
        <w:rPr>
          <w:lang w:val="en-US" w:eastAsia="zh-CN"/>
        </w:rPr>
      </w:pPr>
      <w:r w:rsidRPr="002B7D72">
        <w:rPr>
          <w:rFonts w:hint="eastAsia"/>
          <w:lang w:eastAsia="zh-CN"/>
        </w:rPr>
        <w:t>《无线电规则》</w:t>
      </w:r>
      <w:r w:rsidR="00914B47" w:rsidRPr="002B7D72">
        <w:rPr>
          <w:rFonts w:hint="eastAsia"/>
          <w:lang w:eastAsia="zh-CN"/>
        </w:rPr>
        <w:t>附录</w:t>
      </w:r>
      <w:r w:rsidR="00914B47" w:rsidRPr="002B7D72">
        <w:rPr>
          <w:lang w:eastAsia="zh-CN"/>
        </w:rPr>
        <w:t>18</w:t>
      </w:r>
      <w:r w:rsidR="00914B47" w:rsidRPr="002B7D72">
        <w:rPr>
          <w:rFonts w:hint="eastAsia"/>
          <w:lang w:eastAsia="zh-CN"/>
        </w:rPr>
        <w:t>中的</w:t>
      </w:r>
      <w:r w:rsidRPr="002B7D72">
        <w:rPr>
          <w:rFonts w:hint="eastAsia"/>
          <w:lang w:eastAsia="zh-CN"/>
        </w:rPr>
        <w:t>信道</w:t>
      </w:r>
      <w:r w:rsidRPr="00BF00A1">
        <w:rPr>
          <w:rFonts w:hint="eastAsia"/>
          <w:lang w:eastAsia="zh-CN"/>
        </w:rPr>
        <w:t>80</w:t>
      </w:r>
      <w:r w:rsidRPr="00BF00A1">
        <w:rPr>
          <w:rFonts w:hint="eastAsia"/>
          <w:lang w:eastAsia="zh-CN"/>
        </w:rPr>
        <w:t>、</w:t>
      </w:r>
      <w:r w:rsidRPr="00BF00A1">
        <w:rPr>
          <w:rFonts w:hint="eastAsia"/>
          <w:lang w:eastAsia="zh-CN"/>
        </w:rPr>
        <w:t>21</w:t>
      </w:r>
      <w:r w:rsidRPr="00BF00A1">
        <w:rPr>
          <w:rFonts w:hint="eastAsia"/>
          <w:lang w:eastAsia="zh-CN"/>
        </w:rPr>
        <w:t>、</w:t>
      </w:r>
      <w:r w:rsidRPr="00BF00A1">
        <w:rPr>
          <w:rFonts w:hint="eastAsia"/>
          <w:lang w:eastAsia="zh-CN"/>
        </w:rPr>
        <w:t>81</w:t>
      </w:r>
      <w:r w:rsidRPr="00BF00A1">
        <w:rPr>
          <w:rFonts w:hint="eastAsia"/>
          <w:lang w:eastAsia="zh-CN"/>
        </w:rPr>
        <w:t>、</w:t>
      </w:r>
      <w:r w:rsidRPr="00BF00A1">
        <w:rPr>
          <w:rFonts w:hint="eastAsia"/>
          <w:lang w:eastAsia="zh-CN"/>
        </w:rPr>
        <w:t>22</w:t>
      </w:r>
      <w:r w:rsidRPr="00BF00A1">
        <w:rPr>
          <w:rFonts w:hint="eastAsia"/>
          <w:lang w:eastAsia="zh-CN"/>
        </w:rPr>
        <w:t>、</w:t>
      </w:r>
      <w:r w:rsidRPr="00BF00A1">
        <w:rPr>
          <w:rFonts w:hint="eastAsia"/>
          <w:lang w:eastAsia="zh-CN"/>
        </w:rPr>
        <w:t>82</w:t>
      </w:r>
      <w:r w:rsidRPr="00BF00A1">
        <w:rPr>
          <w:rFonts w:hint="eastAsia"/>
          <w:lang w:eastAsia="zh-CN"/>
        </w:rPr>
        <w:t>、</w:t>
      </w:r>
      <w:r w:rsidRPr="00BF00A1">
        <w:rPr>
          <w:rFonts w:hint="eastAsia"/>
          <w:lang w:eastAsia="zh-CN"/>
        </w:rPr>
        <w:t>23</w:t>
      </w:r>
      <w:r w:rsidRPr="00BF00A1">
        <w:rPr>
          <w:rFonts w:hint="eastAsia"/>
          <w:lang w:eastAsia="zh-CN"/>
        </w:rPr>
        <w:t>和</w:t>
      </w:r>
      <w:r w:rsidRPr="00BF00A1">
        <w:rPr>
          <w:rFonts w:hint="eastAsia"/>
          <w:lang w:eastAsia="zh-CN"/>
        </w:rPr>
        <w:t>83</w:t>
      </w:r>
      <w:r w:rsidR="00914B47">
        <w:rPr>
          <w:rFonts w:hint="eastAsia"/>
          <w:lang w:eastAsia="zh-CN"/>
        </w:rPr>
        <w:t>可划分给</w:t>
      </w:r>
      <w:r w:rsidRPr="00BF00A1">
        <w:rPr>
          <w:rFonts w:hint="eastAsia"/>
          <w:lang w:eastAsia="zh-CN"/>
        </w:rPr>
        <w:t>区域或国</w:t>
      </w:r>
      <w:r w:rsidR="00914B47">
        <w:rPr>
          <w:rFonts w:hint="eastAsia"/>
          <w:lang w:eastAsia="zh-CN"/>
        </w:rPr>
        <w:t>家</w:t>
      </w:r>
      <w:r w:rsidRPr="00BF00A1">
        <w:rPr>
          <w:rFonts w:hint="eastAsia"/>
          <w:lang w:eastAsia="zh-CN"/>
        </w:rPr>
        <w:t>的</w:t>
      </w:r>
      <w:r w:rsidRPr="00BF00A1">
        <w:rPr>
          <w:rFonts w:hint="eastAsia"/>
          <w:lang w:eastAsia="zh-CN"/>
        </w:rPr>
        <w:t>VDE</w:t>
      </w:r>
      <w:r w:rsidRPr="00BF00A1">
        <w:rPr>
          <w:rFonts w:hint="eastAsia"/>
          <w:lang w:eastAsia="zh-CN"/>
        </w:rPr>
        <w:t>应用。</w:t>
      </w:r>
    </w:p>
    <w:p w:rsidR="00914B47" w:rsidRDefault="00914B47" w:rsidP="00914B47">
      <w:pPr>
        <w:pStyle w:val="Reasons"/>
        <w:ind w:firstLineChars="200" w:firstLine="480"/>
        <w:rPr>
          <w:lang w:val="en-US" w:eastAsia="zh-CN"/>
        </w:rPr>
      </w:pPr>
      <w:r>
        <w:rPr>
          <w:rFonts w:hint="eastAsia"/>
          <w:lang w:val="en-US" w:eastAsia="zh-CN"/>
        </w:rPr>
        <w:lastRenderedPageBreak/>
        <w:t>有关信道计划</w:t>
      </w:r>
      <w:r>
        <w:rPr>
          <w:rFonts w:hint="eastAsia"/>
          <w:lang w:val="en-US" w:eastAsia="zh-CN"/>
        </w:rPr>
        <w:t>A</w:t>
      </w:r>
      <w:r>
        <w:rPr>
          <w:rFonts w:hint="eastAsia"/>
          <w:lang w:val="en-US" w:eastAsia="zh-CN"/>
        </w:rPr>
        <w:t>、</w:t>
      </w:r>
      <w:r>
        <w:rPr>
          <w:rFonts w:hint="eastAsia"/>
          <w:lang w:val="en-US" w:eastAsia="zh-CN"/>
        </w:rPr>
        <w:t>B</w:t>
      </w:r>
      <w:r>
        <w:rPr>
          <w:rFonts w:hint="eastAsia"/>
          <w:lang w:val="en-US" w:eastAsia="zh-CN"/>
        </w:rPr>
        <w:t>和</w:t>
      </w:r>
      <w:r>
        <w:rPr>
          <w:rFonts w:hint="eastAsia"/>
          <w:lang w:val="en-US" w:eastAsia="zh-CN"/>
        </w:rPr>
        <w:t>C</w:t>
      </w:r>
      <w:r>
        <w:rPr>
          <w:rFonts w:hint="eastAsia"/>
          <w:lang w:val="en-US" w:eastAsia="zh-CN"/>
        </w:rPr>
        <w:t>的研究记录在</w:t>
      </w:r>
      <w:r w:rsidR="004171C7">
        <w:rPr>
          <w:lang w:eastAsia="zh-CN"/>
        </w:rPr>
        <w:t>ITU-R M.[VDES-SELECT]</w:t>
      </w:r>
      <w:r>
        <w:rPr>
          <w:rFonts w:hint="eastAsia"/>
          <w:lang w:eastAsia="zh-CN"/>
        </w:rPr>
        <w:t>号报告中，基于性能选择了</w:t>
      </w:r>
      <w:r>
        <w:rPr>
          <w:rFonts w:hint="eastAsia"/>
          <w:lang w:val="en-US" w:eastAsia="zh-CN"/>
        </w:rPr>
        <w:t>信道计划</w:t>
      </w:r>
      <w:r>
        <w:rPr>
          <w:rFonts w:hint="eastAsia"/>
          <w:lang w:val="en-US" w:eastAsia="zh-CN"/>
        </w:rPr>
        <w:t>A</w:t>
      </w:r>
      <w:r>
        <w:rPr>
          <w:rFonts w:hint="eastAsia"/>
          <w:lang w:val="en-US" w:eastAsia="zh-CN"/>
        </w:rPr>
        <w:t>。</w:t>
      </w:r>
    </w:p>
    <w:p w:rsidR="004171C7" w:rsidRPr="002B7D72" w:rsidRDefault="004171C7" w:rsidP="00BF00A1">
      <w:pPr>
        <w:pStyle w:val="Reasons"/>
        <w:rPr>
          <w:lang w:eastAsia="zh-CN"/>
        </w:rPr>
      </w:pPr>
      <w:r>
        <w:rPr>
          <w:lang w:eastAsia="zh-CN"/>
        </w:rPr>
        <w:t>d)</w:t>
      </w:r>
      <w:r>
        <w:rPr>
          <w:lang w:eastAsia="zh-CN"/>
        </w:rPr>
        <w:tab/>
      </w:r>
      <w:r w:rsidR="00BF00A1" w:rsidRPr="002B7D72">
        <w:rPr>
          <w:rFonts w:hint="eastAsia"/>
          <w:lang w:eastAsia="zh-CN"/>
        </w:rPr>
        <w:t>有关</w:t>
      </w:r>
      <w:r w:rsidR="00BF00A1" w:rsidRPr="002B7D72">
        <w:rPr>
          <w:rFonts w:hint="eastAsia"/>
          <w:lang w:eastAsia="zh-CN"/>
        </w:rPr>
        <w:t>VHF</w:t>
      </w:r>
      <w:r w:rsidR="00BF00A1" w:rsidRPr="002B7D72">
        <w:rPr>
          <w:rFonts w:hint="eastAsia"/>
          <w:lang w:eastAsia="zh-CN"/>
        </w:rPr>
        <w:t>数据交换系统卫星部分可能的频率研究</w:t>
      </w:r>
    </w:p>
    <w:p w:rsidR="004171C7" w:rsidRPr="002B7D72" w:rsidRDefault="00BF00A1" w:rsidP="00BF00A1">
      <w:pPr>
        <w:pStyle w:val="Reasons"/>
        <w:ind w:firstLineChars="200" w:firstLine="480"/>
        <w:rPr>
          <w:lang w:eastAsia="zh-CN"/>
        </w:rPr>
      </w:pPr>
      <w:r w:rsidRPr="002B7D72">
        <w:rPr>
          <w:rFonts w:hint="eastAsia"/>
          <w:lang w:val="en-US" w:eastAsia="zh-CN"/>
        </w:rPr>
        <w:t>已划分给</w:t>
      </w:r>
      <w:r w:rsidR="00C10A4D">
        <w:rPr>
          <w:lang w:val="en-US" w:eastAsia="zh-CN"/>
        </w:rPr>
        <w:t>MSS</w:t>
      </w:r>
      <w:r w:rsidRPr="002B7D72">
        <w:rPr>
          <w:rFonts w:hint="eastAsia"/>
          <w:lang w:val="en-US" w:eastAsia="zh-CN"/>
        </w:rPr>
        <w:t>（</w:t>
      </w:r>
      <w:r w:rsidRPr="002B7D72">
        <w:rPr>
          <w:lang w:val="en-US" w:eastAsia="zh-CN"/>
        </w:rPr>
        <w:t>137-138 MHz</w:t>
      </w:r>
      <w:r w:rsidRPr="002B7D72">
        <w:rPr>
          <w:rFonts w:hint="eastAsia"/>
          <w:lang w:val="en-US" w:eastAsia="zh-CN"/>
        </w:rPr>
        <w:t>）的频率不需要进一步研究，也不需要为引入</w:t>
      </w:r>
      <w:r w:rsidRPr="002B7D72">
        <w:rPr>
          <w:lang w:val="en-US" w:eastAsia="zh-CN"/>
        </w:rPr>
        <w:t>VDES</w:t>
      </w:r>
      <w:r w:rsidRPr="002B7D72">
        <w:rPr>
          <w:rFonts w:hint="eastAsia"/>
          <w:lang w:val="en-US" w:eastAsia="zh-CN"/>
        </w:rPr>
        <w:t>卫星部分采取规则行动。</w:t>
      </w:r>
    </w:p>
    <w:p w:rsidR="004171C7" w:rsidRDefault="0012198C" w:rsidP="0012198C">
      <w:pPr>
        <w:pStyle w:val="Reasons"/>
        <w:ind w:firstLineChars="200" w:firstLine="480"/>
        <w:rPr>
          <w:lang w:eastAsia="zh-CN"/>
        </w:rPr>
      </w:pPr>
      <w:r w:rsidRPr="002B7D72">
        <w:rPr>
          <w:rFonts w:hint="eastAsia"/>
          <w:lang w:val="en-US" w:eastAsia="zh-CN"/>
        </w:rPr>
        <w:t>用于</w:t>
      </w:r>
      <w:r w:rsidRPr="002B7D72">
        <w:rPr>
          <w:lang w:val="en-US" w:eastAsia="zh-CN"/>
        </w:rPr>
        <w:t>VDES</w:t>
      </w:r>
      <w:r w:rsidRPr="002B7D72">
        <w:rPr>
          <w:rFonts w:hint="eastAsia"/>
          <w:lang w:val="en-US" w:eastAsia="zh-CN"/>
        </w:rPr>
        <w:t>卫星部分的</w:t>
      </w:r>
      <w:r w:rsidR="00BF00A1" w:rsidRPr="002B7D72">
        <w:rPr>
          <w:lang w:val="en-US" w:eastAsia="zh-CN"/>
        </w:rPr>
        <w:t>156-162 MHz</w:t>
      </w:r>
      <w:r w:rsidR="00BF00A1" w:rsidRPr="002B7D72">
        <w:rPr>
          <w:rFonts w:hint="eastAsia"/>
          <w:lang w:val="en-US" w:eastAsia="zh-CN"/>
        </w:rPr>
        <w:t>频段</w:t>
      </w:r>
      <w:r w:rsidRPr="002B7D72">
        <w:rPr>
          <w:rFonts w:hint="eastAsia"/>
          <w:lang w:val="en-US" w:eastAsia="zh-CN"/>
        </w:rPr>
        <w:t>的</w:t>
      </w:r>
      <w:r w:rsidR="00BF00A1" w:rsidRPr="002B7D72">
        <w:rPr>
          <w:rFonts w:hint="eastAsia"/>
          <w:lang w:val="en-US" w:eastAsia="zh-CN"/>
        </w:rPr>
        <w:t>卫星下行链路和地面业务之间的频率共用表明，如能确定</w:t>
      </w:r>
      <w:proofErr w:type="spellStart"/>
      <w:r w:rsidR="00BF00A1" w:rsidRPr="002B7D72">
        <w:rPr>
          <w:lang w:val="en-US" w:eastAsia="zh-CN"/>
        </w:rPr>
        <w:t>pfd</w:t>
      </w:r>
      <w:proofErr w:type="spellEnd"/>
      <w:r w:rsidRPr="002B7D72">
        <w:rPr>
          <w:rFonts w:hint="eastAsia"/>
          <w:lang w:eastAsia="zh-CN"/>
        </w:rPr>
        <w:t>限制</w:t>
      </w:r>
      <w:r w:rsidR="00BF00A1" w:rsidRPr="002B7D72">
        <w:rPr>
          <w:rFonts w:hint="eastAsia"/>
          <w:lang w:val="en-US" w:eastAsia="zh-CN"/>
        </w:rPr>
        <w:t>就可以兼容</w:t>
      </w:r>
      <w:r w:rsidR="00BF00A1">
        <w:rPr>
          <w:rFonts w:hint="eastAsia"/>
          <w:lang w:val="en-US" w:eastAsia="zh-CN"/>
        </w:rPr>
        <w:t>，</w:t>
      </w:r>
      <w:r>
        <w:rPr>
          <w:rFonts w:hint="eastAsia"/>
          <w:lang w:val="en-US" w:eastAsia="zh-CN"/>
        </w:rPr>
        <w:t>从而保护</w:t>
      </w:r>
      <w:r w:rsidR="00BF00A1">
        <w:rPr>
          <w:rFonts w:hint="eastAsia"/>
          <w:lang w:val="en-US" w:eastAsia="zh-CN"/>
        </w:rPr>
        <w:t>主要业务。</w:t>
      </w:r>
    </w:p>
    <w:p w:rsidR="00BF00A1" w:rsidRDefault="0012198C" w:rsidP="0012198C">
      <w:pPr>
        <w:ind w:firstLineChars="200" w:firstLine="528"/>
        <w:rPr>
          <w:lang w:eastAsia="zh-CN"/>
        </w:rPr>
      </w:pPr>
      <w:bookmarkStart w:id="61" w:name="_Toc398216021"/>
      <w:bookmarkStart w:id="62" w:name="_Toc395523602"/>
      <w:r>
        <w:rPr>
          <w:rFonts w:hint="eastAsia"/>
          <w:spacing w:val="24"/>
          <w:lang w:eastAsia="zh-CN"/>
        </w:rPr>
        <w:t>此外，应保证</w:t>
      </w:r>
      <w:proofErr w:type="spellStart"/>
      <w:r>
        <w:rPr>
          <w:lang w:eastAsia="zh-CN"/>
        </w:rPr>
        <w:t>epfd</w:t>
      </w:r>
      <w:proofErr w:type="spellEnd"/>
      <w:r>
        <w:rPr>
          <w:rFonts w:hint="eastAsia"/>
          <w:spacing w:val="24"/>
          <w:lang w:val="en-US" w:eastAsia="zh-CN"/>
        </w:rPr>
        <w:t>门限值不超过</w:t>
      </w:r>
      <w:r>
        <w:rPr>
          <w:lang w:eastAsia="zh-CN"/>
        </w:rPr>
        <w:t>−238 dB(W/m</w:t>
      </w:r>
      <w:r>
        <w:rPr>
          <w:vertAlign w:val="superscript"/>
          <w:lang w:eastAsia="zh-CN"/>
        </w:rPr>
        <w:t>2</w:t>
      </w:r>
      <w:r>
        <w:rPr>
          <w:lang w:eastAsia="zh-CN"/>
        </w:rPr>
        <w:t>)/2.95 MHz</w:t>
      </w:r>
      <w:r>
        <w:rPr>
          <w:rFonts w:hint="eastAsia"/>
          <w:lang w:eastAsia="zh-CN"/>
        </w:rPr>
        <w:t>，以便保护射电天文电台免受在</w:t>
      </w:r>
      <w:r>
        <w:rPr>
          <w:rFonts w:hint="eastAsia"/>
          <w:lang w:eastAsia="zh-CN"/>
        </w:rPr>
        <w:t>1</w:t>
      </w:r>
      <w:r>
        <w:rPr>
          <w:rFonts w:hint="eastAsia"/>
          <w:lang w:eastAsia="zh-CN"/>
        </w:rPr>
        <w:t>区整个或部分</w:t>
      </w:r>
      <w:r>
        <w:rPr>
          <w:lang w:eastAsia="zh-CN"/>
        </w:rPr>
        <w:t>15</w:t>
      </w:r>
      <w:r>
        <w:rPr>
          <w:rFonts w:hint="eastAsia"/>
          <w:lang w:eastAsia="zh-CN"/>
        </w:rPr>
        <w:t>0</w:t>
      </w:r>
      <w:r>
        <w:rPr>
          <w:lang w:eastAsia="zh-CN"/>
        </w:rPr>
        <w:t>.05-153 MHz</w:t>
      </w:r>
      <w:r>
        <w:rPr>
          <w:rFonts w:hint="eastAsia"/>
          <w:spacing w:val="22"/>
          <w:lang w:eastAsia="zh-CN"/>
        </w:rPr>
        <w:t>频段操作的</w:t>
      </w:r>
      <w:r>
        <w:rPr>
          <w:spacing w:val="22"/>
          <w:lang w:eastAsia="zh-CN"/>
        </w:rPr>
        <w:t>MSS</w:t>
      </w:r>
      <w:r>
        <w:rPr>
          <w:rFonts w:hint="eastAsia"/>
          <w:spacing w:val="22"/>
          <w:lang w:eastAsia="zh-CN"/>
        </w:rPr>
        <w:t>空间电台无用发射的干扰</w:t>
      </w:r>
      <w:r>
        <w:rPr>
          <w:rFonts w:hint="eastAsia"/>
          <w:lang w:val="en-US" w:eastAsia="zh-CN"/>
        </w:rPr>
        <w:t>。</w:t>
      </w:r>
      <w:bookmarkEnd w:id="61"/>
      <w:bookmarkEnd w:id="62"/>
    </w:p>
    <w:p w:rsidR="0012198C" w:rsidRDefault="0012198C" w:rsidP="00A32967">
      <w:pPr>
        <w:pStyle w:val="Reasons"/>
        <w:ind w:firstLineChars="200" w:firstLine="480"/>
        <w:rPr>
          <w:lang w:eastAsia="zh-CN"/>
        </w:rPr>
      </w:pPr>
      <w:r>
        <w:rPr>
          <w:rFonts w:hint="eastAsia"/>
          <w:lang w:eastAsia="zh-CN"/>
        </w:rPr>
        <w:t>SADC</w:t>
      </w:r>
      <w:r>
        <w:rPr>
          <w:rFonts w:hint="eastAsia"/>
          <w:lang w:eastAsia="zh-CN"/>
        </w:rPr>
        <w:t>成员国进一步注意到已确认的四个问题彼此互补。</w:t>
      </w:r>
    </w:p>
    <w:p w:rsidR="004645C9" w:rsidRPr="004645C9" w:rsidRDefault="004645C9" w:rsidP="004645C9">
      <w:pPr>
        <w:pStyle w:val="Reasons"/>
      </w:pPr>
    </w:p>
    <w:p w:rsidR="000B5011" w:rsidRDefault="002E5DC9" w:rsidP="004645C9">
      <w:pPr>
        <w:pStyle w:val="Proposal"/>
        <w:rPr>
          <w:lang w:eastAsia="zh-CN"/>
        </w:rPr>
      </w:pPr>
      <w:r>
        <w:t>MOD</w:t>
      </w:r>
      <w:r>
        <w:tab/>
      </w:r>
      <w:r w:rsidR="004645C9">
        <w:t>AGL/BOT/LSO/MDG/MWI/MAU/MOZ/NMB/COD/SEY/AFS/SWZ/TZA/</w:t>
      </w:r>
      <w:r w:rsidR="004645C9">
        <w:br/>
      </w:r>
      <w:r w:rsidR="004645C9">
        <w:tab/>
        <w:t>ZMB/ZWE/130A16/9</w:t>
      </w:r>
    </w:p>
    <w:p w:rsidR="002E5DC9" w:rsidRDefault="002E5DC9" w:rsidP="002E5DC9">
      <w:pPr>
        <w:pStyle w:val="AppendixNo"/>
        <w:rPr>
          <w:lang w:eastAsia="zh-CN"/>
        </w:rPr>
      </w:pPr>
      <w:bookmarkStart w:id="63" w:name="_Toc330995632"/>
      <w:r w:rsidRPr="00CF3C16">
        <w:rPr>
          <w:rFonts w:hint="eastAsia"/>
          <w:lang w:eastAsia="zh-CN"/>
        </w:rPr>
        <w:t>附录</w:t>
      </w:r>
      <w:r w:rsidRPr="003F72ED">
        <w:rPr>
          <w:rStyle w:val="href"/>
          <w:lang w:eastAsia="zh-CN"/>
        </w:rPr>
        <w:t>18</w:t>
      </w:r>
      <w:r w:rsidRPr="00EF6086">
        <w:rPr>
          <w:rFonts w:hint="eastAsia"/>
          <w:lang w:eastAsia="zh-CN"/>
        </w:rPr>
        <w:t>（</w:t>
      </w:r>
      <w:r w:rsidRPr="00EF6086">
        <w:rPr>
          <w:lang w:eastAsia="zh-CN"/>
        </w:rPr>
        <w:t>WRC-</w:t>
      </w:r>
      <w:r>
        <w:rPr>
          <w:lang w:eastAsia="zh-CN"/>
        </w:rPr>
        <w:t>12</w:t>
      </w:r>
      <w:r>
        <w:rPr>
          <w:rFonts w:hint="eastAsia"/>
          <w:lang w:eastAsia="zh-CN"/>
        </w:rPr>
        <w:t>，</w:t>
      </w:r>
      <w:r w:rsidRPr="00EF6086">
        <w:rPr>
          <w:rFonts w:hint="eastAsia"/>
          <w:lang w:eastAsia="zh-CN"/>
        </w:rPr>
        <w:t>修订版）</w:t>
      </w:r>
      <w:bookmarkEnd w:id="63"/>
    </w:p>
    <w:p w:rsidR="002E5DC9" w:rsidRPr="00BB2141" w:rsidRDefault="002E5DC9" w:rsidP="002E5DC9">
      <w:pPr>
        <w:pStyle w:val="Appendixtitle"/>
        <w:rPr>
          <w:lang w:eastAsia="zh-CN"/>
        </w:rPr>
      </w:pPr>
      <w:bookmarkStart w:id="64" w:name="_Toc330995633"/>
      <w:r w:rsidRPr="00BB2141">
        <w:rPr>
          <w:lang w:eastAsia="zh-CN"/>
        </w:rPr>
        <w:t>VHF</w:t>
      </w:r>
      <w:r w:rsidRPr="00BB2141">
        <w:rPr>
          <w:rFonts w:hint="eastAsia"/>
          <w:lang w:eastAsia="zh-CN"/>
        </w:rPr>
        <w:t>水上移动频段内的发射频率表</w:t>
      </w:r>
      <w:bookmarkEnd w:id="64"/>
    </w:p>
    <w:p w:rsidR="002E5DC9" w:rsidRDefault="002E5DC9" w:rsidP="002E5DC9">
      <w:pPr>
        <w:pStyle w:val="Appendixref"/>
        <w:rPr>
          <w:rFonts w:ascii="SimSun" w:hAnsi="SimSun" w:cs="SimSun"/>
          <w:lang w:eastAsia="zh-CN"/>
        </w:rPr>
      </w:pPr>
      <w:r>
        <w:rPr>
          <w:rFonts w:ascii="SimSun" w:hAnsi="SimSun" w:cs="SimSun" w:hint="eastAsia"/>
          <w:lang w:eastAsia="zh-CN"/>
        </w:rPr>
        <w:t>（见第</w:t>
      </w:r>
      <w:r>
        <w:rPr>
          <w:b/>
          <w:bCs/>
          <w:lang w:eastAsia="zh-CN"/>
        </w:rPr>
        <w:t>52</w:t>
      </w:r>
      <w:r>
        <w:rPr>
          <w:rFonts w:ascii="SimSun" w:hAnsi="SimSun" w:cs="SimSun" w:hint="eastAsia"/>
          <w:lang w:eastAsia="zh-CN"/>
        </w:rPr>
        <w:t>条）</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20"/>
        <w:gridCol w:w="1247"/>
        <w:gridCol w:w="1248"/>
        <w:gridCol w:w="1021"/>
        <w:gridCol w:w="1191"/>
        <w:gridCol w:w="1191"/>
        <w:gridCol w:w="1665"/>
      </w:tblGrid>
      <w:tr w:rsidR="00BF00A1" w:rsidRPr="000B5DD2" w:rsidTr="00676D3A">
        <w:trPr>
          <w:cantSplit/>
          <w:tblHeader/>
          <w:jc w:val="center"/>
        </w:trPr>
        <w:tc>
          <w:tcPr>
            <w:tcW w:w="1134" w:type="dxa"/>
            <w:vMerge w:val="restart"/>
            <w:shd w:val="clear" w:color="auto" w:fill="auto"/>
            <w:vAlign w:val="center"/>
          </w:tcPr>
          <w:p w:rsidR="00BF00A1" w:rsidRPr="000B5DD2" w:rsidRDefault="00BF00A1" w:rsidP="00676D3A">
            <w:pPr>
              <w:pStyle w:val="Tablehead"/>
              <w:rPr>
                <w:ins w:id="65" w:author="Yoshio MIYADERA" w:date="2014-05-07T19:54:00Z"/>
              </w:rPr>
            </w:pPr>
            <w:proofErr w:type="spellStart"/>
            <w:r w:rsidRPr="00EF6086">
              <w:rPr>
                <w:rFonts w:ascii="SimSun" w:hAnsi="SimSun" w:cs="SimSun" w:hint="eastAsia"/>
              </w:rPr>
              <w:t>频道标识</w:t>
            </w:r>
            <w:proofErr w:type="spellEnd"/>
          </w:p>
        </w:tc>
        <w:tc>
          <w:tcPr>
            <w:tcW w:w="1020" w:type="dxa"/>
            <w:vMerge w:val="restart"/>
            <w:shd w:val="clear" w:color="auto" w:fill="auto"/>
            <w:vAlign w:val="center"/>
          </w:tcPr>
          <w:p w:rsidR="00BF00A1" w:rsidRPr="000B5DD2" w:rsidRDefault="00BF00A1" w:rsidP="00676D3A">
            <w:pPr>
              <w:pStyle w:val="Tablehead"/>
              <w:rPr>
                <w:ins w:id="66" w:author="Yoshio MIYADERA" w:date="2014-05-07T19:54:00Z"/>
              </w:rPr>
            </w:pPr>
            <w:proofErr w:type="spellStart"/>
            <w:r w:rsidRPr="00EF6086">
              <w:rPr>
                <w:rFonts w:ascii="SimSun" w:hAnsi="SimSun" w:cs="SimSun" w:hint="eastAsia"/>
              </w:rPr>
              <w:t>注释</w:t>
            </w:r>
            <w:proofErr w:type="spellEnd"/>
          </w:p>
        </w:tc>
        <w:tc>
          <w:tcPr>
            <w:tcW w:w="2495" w:type="dxa"/>
            <w:gridSpan w:val="2"/>
            <w:shd w:val="clear" w:color="auto" w:fill="auto"/>
            <w:vAlign w:val="center"/>
          </w:tcPr>
          <w:p w:rsidR="00BF00A1" w:rsidRPr="000B5DD2" w:rsidRDefault="00BF00A1" w:rsidP="00676D3A">
            <w:pPr>
              <w:pStyle w:val="Tablehead"/>
              <w:rPr>
                <w:ins w:id="67" w:author="Yoshio MIYADERA" w:date="2014-05-07T19:54:00Z"/>
              </w:rPr>
            </w:pPr>
            <w:proofErr w:type="spellStart"/>
            <w:r w:rsidRPr="00EF6086">
              <w:rPr>
                <w:rFonts w:ascii="SimSun" w:hAnsi="SimSun" w:cs="SimSun" w:hint="eastAsia"/>
              </w:rPr>
              <w:t>发射频率</w:t>
            </w:r>
            <w:proofErr w:type="spellEnd"/>
            <w:r w:rsidRPr="00EF6086">
              <w:br/>
              <w:t>(MHz)</w:t>
            </w:r>
          </w:p>
        </w:tc>
        <w:tc>
          <w:tcPr>
            <w:tcW w:w="1021" w:type="dxa"/>
            <w:vMerge w:val="restart"/>
            <w:shd w:val="clear" w:color="auto" w:fill="auto"/>
            <w:vAlign w:val="center"/>
          </w:tcPr>
          <w:p w:rsidR="00BF00A1" w:rsidRPr="000B5DD2" w:rsidRDefault="00BF00A1" w:rsidP="00676D3A">
            <w:pPr>
              <w:pStyle w:val="Tablehead"/>
              <w:rPr>
                <w:ins w:id="68" w:author="Yoshio MIYADERA" w:date="2014-05-07T19:54:00Z"/>
              </w:rPr>
            </w:pPr>
            <w:proofErr w:type="spellStart"/>
            <w:r w:rsidRPr="00EF6086">
              <w:rPr>
                <w:rFonts w:ascii="SimSun" w:hAnsi="SimSun" w:cs="SimSun" w:hint="eastAsia"/>
              </w:rPr>
              <w:t>船舶之间</w:t>
            </w:r>
            <w:proofErr w:type="spellEnd"/>
          </w:p>
        </w:tc>
        <w:tc>
          <w:tcPr>
            <w:tcW w:w="2382" w:type="dxa"/>
            <w:gridSpan w:val="2"/>
            <w:shd w:val="clear" w:color="auto" w:fill="auto"/>
            <w:vAlign w:val="center"/>
          </w:tcPr>
          <w:p w:rsidR="00BF00A1" w:rsidRPr="000B5DD2" w:rsidRDefault="00BF00A1" w:rsidP="00676D3A">
            <w:pPr>
              <w:pStyle w:val="Tablehead"/>
              <w:rPr>
                <w:ins w:id="69" w:author="Yoshio MIYADERA" w:date="2014-05-07T19:54:00Z"/>
              </w:rPr>
            </w:pPr>
            <w:proofErr w:type="spellStart"/>
            <w:r w:rsidRPr="00EF6086">
              <w:rPr>
                <w:rFonts w:ascii="SimSun" w:hAnsi="SimSun" w:cs="SimSun" w:hint="eastAsia"/>
              </w:rPr>
              <w:t>港口作业</w:t>
            </w:r>
            <w:proofErr w:type="spellEnd"/>
            <w:r w:rsidRPr="00EF6086">
              <w:br/>
            </w:r>
            <w:proofErr w:type="spellStart"/>
            <w:r w:rsidRPr="00EF6086">
              <w:rPr>
                <w:rFonts w:ascii="SimSun" w:hAnsi="SimSun" w:cs="SimSun" w:hint="eastAsia"/>
              </w:rPr>
              <w:t>及船舶移动</w:t>
            </w:r>
            <w:proofErr w:type="spellEnd"/>
          </w:p>
        </w:tc>
        <w:tc>
          <w:tcPr>
            <w:tcW w:w="1665" w:type="dxa"/>
            <w:vMerge w:val="restart"/>
            <w:shd w:val="clear" w:color="auto" w:fill="auto"/>
            <w:vAlign w:val="center"/>
          </w:tcPr>
          <w:p w:rsidR="00BF00A1" w:rsidRPr="000B5DD2" w:rsidRDefault="00BF00A1" w:rsidP="00676D3A">
            <w:pPr>
              <w:pStyle w:val="Tablehead"/>
              <w:rPr>
                <w:ins w:id="70" w:author="Yoshio MIYADERA" w:date="2014-05-07T19:54:00Z"/>
              </w:rPr>
            </w:pPr>
            <w:proofErr w:type="spellStart"/>
            <w:r w:rsidRPr="00EF6086">
              <w:rPr>
                <w:rFonts w:ascii="SimSun" w:hAnsi="SimSun" w:cs="SimSun" w:hint="eastAsia"/>
              </w:rPr>
              <w:t>公众通信</w:t>
            </w:r>
            <w:proofErr w:type="spellEnd"/>
          </w:p>
        </w:tc>
      </w:tr>
      <w:tr w:rsidR="00BF00A1" w:rsidRPr="000B5DD2" w:rsidTr="00676D3A">
        <w:trPr>
          <w:cantSplit/>
          <w:tblHeader/>
          <w:jc w:val="center"/>
        </w:trPr>
        <w:tc>
          <w:tcPr>
            <w:tcW w:w="1134" w:type="dxa"/>
            <w:vMerge/>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1" w:author="Yoshio MIYADERA" w:date="2014-05-07T19:54:00Z"/>
                <w:rFonts w:ascii="Times New Roman Bold" w:hAnsi="Times New Roman Bold"/>
                <w:b/>
                <w:sz w:val="20"/>
              </w:rPr>
            </w:pPr>
          </w:p>
        </w:tc>
        <w:tc>
          <w:tcPr>
            <w:tcW w:w="1020" w:type="dxa"/>
            <w:vMerge/>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2" w:author="Yoshio MIYADERA" w:date="2014-05-07T19:54:00Z"/>
                <w:rFonts w:ascii="Times New Roman Bold" w:hAnsi="Times New Roman Bold"/>
                <w:b/>
                <w:sz w:val="20"/>
              </w:rPr>
            </w:pPr>
          </w:p>
        </w:tc>
        <w:tc>
          <w:tcPr>
            <w:tcW w:w="1247" w:type="dxa"/>
            <w:shd w:val="clear" w:color="auto" w:fill="auto"/>
            <w:vAlign w:val="center"/>
          </w:tcPr>
          <w:p w:rsidR="00BF00A1" w:rsidRPr="00BF00A1" w:rsidRDefault="00BF00A1" w:rsidP="00BF00A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rFonts w:ascii="Times New Roman Bold" w:hAnsi="Times New Roman Bold"/>
                <w:b/>
                <w:sz w:val="20"/>
              </w:rPr>
            </w:pPr>
            <w:proofErr w:type="spellStart"/>
            <w:r w:rsidRPr="00BF00A1">
              <w:rPr>
                <w:rFonts w:ascii="Times New Roman Bold" w:hAnsi="Times New Roman Bold" w:hint="eastAsia"/>
                <w:b/>
                <w:sz w:val="20"/>
              </w:rPr>
              <w:t>发自船舶</w:t>
            </w:r>
            <w:proofErr w:type="spellEnd"/>
          </w:p>
          <w:p w:rsidR="00BF00A1" w:rsidRPr="000B5DD2" w:rsidRDefault="00BF00A1" w:rsidP="00BF00A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rFonts w:ascii="Times New Roman Bold" w:hAnsi="Times New Roman Bold"/>
                <w:b/>
                <w:sz w:val="20"/>
              </w:rPr>
            </w:pPr>
            <w:proofErr w:type="spellStart"/>
            <w:r w:rsidRPr="00BF00A1">
              <w:rPr>
                <w:rFonts w:ascii="Times New Roman Bold" w:hAnsi="Times New Roman Bold" w:hint="eastAsia"/>
                <w:b/>
                <w:sz w:val="20"/>
              </w:rPr>
              <w:t>电台</w:t>
            </w:r>
            <w:proofErr w:type="spellEnd"/>
          </w:p>
        </w:tc>
        <w:tc>
          <w:tcPr>
            <w:tcW w:w="1248" w:type="dxa"/>
            <w:shd w:val="clear" w:color="auto" w:fill="auto"/>
            <w:vAlign w:val="center"/>
          </w:tcPr>
          <w:p w:rsidR="00BF00A1" w:rsidRPr="00BF00A1" w:rsidRDefault="00BF00A1" w:rsidP="00BF00A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rFonts w:ascii="Times New Roman Bold" w:hAnsi="Times New Roman Bold"/>
                <w:b/>
                <w:sz w:val="20"/>
              </w:rPr>
            </w:pPr>
            <w:proofErr w:type="spellStart"/>
            <w:r w:rsidRPr="00BF00A1">
              <w:rPr>
                <w:rFonts w:ascii="Times New Roman Bold" w:hAnsi="Times New Roman Bold" w:hint="eastAsia"/>
                <w:b/>
                <w:sz w:val="20"/>
              </w:rPr>
              <w:t>发自海岸</w:t>
            </w:r>
            <w:proofErr w:type="spellEnd"/>
          </w:p>
          <w:p w:rsidR="00BF00A1" w:rsidRPr="000B5DD2" w:rsidRDefault="00BF00A1" w:rsidP="00BF00A1">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rFonts w:ascii="Times New Roman Bold" w:hAnsi="Times New Roman Bold"/>
                <w:b/>
                <w:sz w:val="20"/>
              </w:rPr>
            </w:pPr>
            <w:proofErr w:type="spellStart"/>
            <w:r w:rsidRPr="00BF00A1">
              <w:rPr>
                <w:rFonts w:ascii="Times New Roman Bold" w:hAnsi="Times New Roman Bold" w:hint="eastAsia"/>
                <w:b/>
                <w:sz w:val="20"/>
              </w:rPr>
              <w:t>电台</w:t>
            </w:r>
            <w:proofErr w:type="spellEnd"/>
          </w:p>
        </w:tc>
        <w:tc>
          <w:tcPr>
            <w:tcW w:w="1021" w:type="dxa"/>
            <w:vMerge/>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3" w:author="Yoshio MIYADERA" w:date="2014-05-07T19:54:00Z"/>
                <w:rFonts w:ascii="Times New Roman Bold" w:hAnsi="Times New Roman Bold"/>
                <w:b/>
                <w:sz w:val="20"/>
              </w:rPr>
            </w:pPr>
          </w:p>
        </w:tc>
        <w:tc>
          <w:tcPr>
            <w:tcW w:w="1191" w:type="dxa"/>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4" w:author="Yoshio MIYADERA" w:date="2014-05-07T19:54:00Z"/>
                <w:rFonts w:ascii="Times New Roman Bold" w:hAnsi="Times New Roman Bold"/>
                <w:b/>
                <w:sz w:val="20"/>
              </w:rPr>
            </w:pPr>
            <w:proofErr w:type="spellStart"/>
            <w:r w:rsidRPr="00BF00A1">
              <w:rPr>
                <w:rFonts w:ascii="Times New Roman Bold" w:hAnsi="Times New Roman Bold" w:hint="eastAsia"/>
                <w:b/>
                <w:sz w:val="20"/>
              </w:rPr>
              <w:t>单频</w:t>
            </w:r>
            <w:proofErr w:type="spellEnd"/>
          </w:p>
        </w:tc>
        <w:tc>
          <w:tcPr>
            <w:tcW w:w="1191" w:type="dxa"/>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5" w:author="Yoshio MIYADERA" w:date="2014-05-07T19:54:00Z"/>
                <w:rFonts w:ascii="Times New Roman Bold" w:hAnsi="Times New Roman Bold"/>
                <w:b/>
                <w:sz w:val="20"/>
              </w:rPr>
            </w:pPr>
            <w:proofErr w:type="spellStart"/>
            <w:r w:rsidRPr="00BF00A1">
              <w:rPr>
                <w:rFonts w:ascii="Times New Roman Bold" w:hAnsi="Times New Roman Bold" w:hint="eastAsia"/>
                <w:b/>
                <w:sz w:val="20"/>
              </w:rPr>
              <w:t>双频</w:t>
            </w:r>
            <w:proofErr w:type="spellEnd"/>
          </w:p>
        </w:tc>
        <w:tc>
          <w:tcPr>
            <w:tcW w:w="1665" w:type="dxa"/>
            <w:vMerge/>
            <w:shd w:val="clear" w:color="auto" w:fill="auto"/>
            <w:vAlign w:val="center"/>
          </w:tcPr>
          <w:p w:rsidR="00BF00A1" w:rsidRPr="000B5DD2" w:rsidRDefault="00BF00A1" w:rsidP="00676D3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76" w:author="Yoshio MIYADERA" w:date="2014-05-07T19:54:00Z"/>
                <w:rFonts w:ascii="Times New Roman Bold" w:hAnsi="Times New Roman Bold"/>
                <w:b/>
                <w:sz w:val="20"/>
              </w:rPr>
            </w:pPr>
          </w:p>
        </w:tc>
      </w:tr>
      <w:tr w:rsidR="00E52FE9" w:rsidRPr="000B5DD2" w:rsidTr="000A6378">
        <w:trPr>
          <w:cantSplit/>
          <w:trHeight w:val="193"/>
          <w:jc w:val="center"/>
        </w:trPr>
        <w:tc>
          <w:tcPr>
            <w:tcW w:w="1134" w:type="dxa"/>
            <w:shd w:val="clear" w:color="auto" w:fill="auto"/>
          </w:tcPr>
          <w:p w:rsidR="00E52FE9" w:rsidRPr="000B5DD2" w:rsidRDefault="00E52FE9" w:rsidP="000A6378">
            <w:pPr>
              <w:snapToGrid w:val="0"/>
              <w:spacing w:before="0"/>
              <w:rPr>
                <w:ins w:id="77" w:author="Yoshio MIYADERA" w:date="2014-05-07T19:54:00Z"/>
                <w:sz w:val="20"/>
              </w:rPr>
            </w:pPr>
            <w:r w:rsidRPr="000B5DD2">
              <w:rPr>
                <w:sz w:val="20"/>
              </w:rPr>
              <w:t>…</w:t>
            </w:r>
          </w:p>
        </w:tc>
        <w:tc>
          <w:tcPr>
            <w:tcW w:w="1020" w:type="dxa"/>
            <w:shd w:val="clear" w:color="auto" w:fill="auto"/>
          </w:tcPr>
          <w:p w:rsidR="00E52FE9" w:rsidRPr="000B5DD2" w:rsidRDefault="00E52FE9" w:rsidP="000A6378">
            <w:pPr>
              <w:snapToGrid w:val="0"/>
              <w:spacing w:before="0"/>
              <w:rPr>
                <w:ins w:id="78" w:author="Yoshio MIYADERA" w:date="2014-05-07T19:54:00Z"/>
                <w:sz w:val="20"/>
              </w:rPr>
            </w:pPr>
            <w:r w:rsidRPr="000B5DD2">
              <w:rPr>
                <w:sz w:val="20"/>
              </w:rPr>
              <w:t>…</w:t>
            </w:r>
          </w:p>
        </w:tc>
        <w:tc>
          <w:tcPr>
            <w:tcW w:w="1247" w:type="dxa"/>
            <w:shd w:val="clear" w:color="auto" w:fill="auto"/>
          </w:tcPr>
          <w:p w:rsidR="00E52FE9" w:rsidRPr="000B5DD2" w:rsidRDefault="00E52FE9" w:rsidP="000A6378">
            <w:pPr>
              <w:snapToGrid w:val="0"/>
              <w:spacing w:before="0"/>
              <w:rPr>
                <w:ins w:id="79" w:author="Yoshio MIYADERA" w:date="2014-05-07T19:54:00Z"/>
                <w:sz w:val="20"/>
              </w:rPr>
            </w:pPr>
            <w:r w:rsidRPr="000B5DD2">
              <w:rPr>
                <w:sz w:val="20"/>
              </w:rPr>
              <w:t>…</w:t>
            </w:r>
          </w:p>
        </w:tc>
        <w:tc>
          <w:tcPr>
            <w:tcW w:w="1248" w:type="dxa"/>
            <w:shd w:val="clear" w:color="auto" w:fill="auto"/>
          </w:tcPr>
          <w:p w:rsidR="00E52FE9" w:rsidRPr="000B5DD2" w:rsidRDefault="00E52FE9" w:rsidP="000A6378">
            <w:pPr>
              <w:snapToGrid w:val="0"/>
              <w:spacing w:before="0"/>
              <w:rPr>
                <w:ins w:id="80" w:author="Yoshio MIYADERA" w:date="2014-05-07T19:54:00Z"/>
                <w:sz w:val="20"/>
              </w:rPr>
            </w:pPr>
            <w:r w:rsidRPr="000B5DD2">
              <w:rPr>
                <w:sz w:val="20"/>
              </w:rPr>
              <w:t>…</w:t>
            </w:r>
          </w:p>
        </w:tc>
        <w:tc>
          <w:tcPr>
            <w:tcW w:w="1021" w:type="dxa"/>
            <w:shd w:val="clear" w:color="auto" w:fill="auto"/>
          </w:tcPr>
          <w:p w:rsidR="00E52FE9" w:rsidRPr="000B5DD2" w:rsidRDefault="00E52FE9" w:rsidP="000A6378">
            <w:pPr>
              <w:snapToGrid w:val="0"/>
              <w:spacing w:before="0"/>
              <w:rPr>
                <w:ins w:id="81" w:author="Yoshio MIYADERA" w:date="2014-05-07T19:54:00Z"/>
                <w:sz w:val="20"/>
              </w:rPr>
            </w:pPr>
            <w:r w:rsidRPr="000B5DD2">
              <w:rPr>
                <w:sz w:val="20"/>
              </w:rPr>
              <w:t>…</w:t>
            </w:r>
          </w:p>
        </w:tc>
        <w:tc>
          <w:tcPr>
            <w:tcW w:w="1191" w:type="dxa"/>
            <w:shd w:val="clear" w:color="auto" w:fill="auto"/>
          </w:tcPr>
          <w:p w:rsidR="00E52FE9" w:rsidRPr="000B5DD2" w:rsidRDefault="00E52FE9" w:rsidP="000A6378">
            <w:pPr>
              <w:snapToGrid w:val="0"/>
              <w:spacing w:before="0"/>
              <w:rPr>
                <w:ins w:id="82" w:author="Yoshio MIYADERA" w:date="2014-05-07T19:54:00Z"/>
                <w:sz w:val="20"/>
              </w:rPr>
            </w:pPr>
            <w:r w:rsidRPr="000B5DD2">
              <w:rPr>
                <w:sz w:val="20"/>
              </w:rPr>
              <w:t>…</w:t>
            </w:r>
          </w:p>
        </w:tc>
        <w:tc>
          <w:tcPr>
            <w:tcW w:w="1191" w:type="dxa"/>
            <w:shd w:val="clear" w:color="auto" w:fill="auto"/>
          </w:tcPr>
          <w:p w:rsidR="00E52FE9" w:rsidRPr="000B5DD2" w:rsidRDefault="00E52FE9" w:rsidP="000A6378">
            <w:pPr>
              <w:snapToGrid w:val="0"/>
              <w:spacing w:before="0"/>
              <w:rPr>
                <w:ins w:id="83" w:author="Yoshio MIYADERA" w:date="2014-05-07T19:54:00Z"/>
                <w:sz w:val="20"/>
              </w:rPr>
            </w:pPr>
            <w:r w:rsidRPr="000B5DD2">
              <w:rPr>
                <w:sz w:val="20"/>
              </w:rPr>
              <w:t>…</w:t>
            </w:r>
          </w:p>
        </w:tc>
        <w:tc>
          <w:tcPr>
            <w:tcW w:w="1665" w:type="dxa"/>
            <w:shd w:val="clear" w:color="auto" w:fill="auto"/>
          </w:tcPr>
          <w:p w:rsidR="00E52FE9" w:rsidRPr="000B5DD2" w:rsidRDefault="00E52FE9" w:rsidP="000A6378">
            <w:pPr>
              <w:snapToGrid w:val="0"/>
              <w:spacing w:before="0"/>
              <w:rPr>
                <w:ins w:id="84" w:author="Yoshio MIYADERA" w:date="2014-05-07T19:54:00Z"/>
                <w:sz w:val="20"/>
              </w:rPr>
            </w:pPr>
            <w:r w:rsidRPr="000B5DD2">
              <w:rPr>
                <w:sz w:val="20"/>
              </w:rPr>
              <w:t>…</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85" w:author="Yoshio MIYADERA" w:date="2014-05-07T19:54:00Z"/>
                <w:sz w:val="20"/>
              </w:rPr>
            </w:pPr>
            <w:r w:rsidRPr="000B5DD2">
              <w:rPr>
                <w:sz w:val="20"/>
              </w:rPr>
              <w:t>80</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6" w:author="Yoshio MIYADERA" w:date="2014-05-07T19:54:00Z"/>
                <w:i/>
                <w:iCs/>
                <w:sz w:val="20"/>
                <w:lang w:eastAsia="ja-JP"/>
              </w:rPr>
            </w:pPr>
            <w:r w:rsidRPr="000B5DD2">
              <w:rPr>
                <w:i/>
                <w:sz w:val="20"/>
              </w:rPr>
              <w:t>w), y)</w:t>
            </w:r>
            <w:ins w:id="87" w:author="Yoshio MIYADERA" w:date="2013-10-04T10:48:00Z">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8" w:author="Yoshio MIYADERA" w:date="2014-05-07T19:54:00Z"/>
                <w:sz w:val="20"/>
              </w:rPr>
            </w:pPr>
            <w:r w:rsidRPr="000B5DD2">
              <w:rPr>
                <w:sz w:val="20"/>
              </w:rPr>
              <w:t>157.025</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9" w:author="Yoshio MIYADERA" w:date="2014-05-07T19:54:00Z"/>
                <w:sz w:val="20"/>
              </w:rPr>
            </w:pPr>
            <w:r w:rsidRPr="000B5DD2">
              <w:rPr>
                <w:sz w:val="20"/>
              </w:rPr>
              <w:t>161.625</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90"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1"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2"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3"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94" w:author="Yoshio MIYADERA" w:date="2014-05-07T19:54:00Z"/>
                <w:sz w:val="20"/>
                <w:lang w:eastAsia="ja-JP"/>
              </w:rPr>
            </w:pPr>
            <w:ins w:id="95" w:author="Yoshio MIYADERA" w:date="2014-04-17T00:59:00Z">
              <w:r w:rsidRPr="000B5DD2">
                <w:rPr>
                  <w:sz w:val="20"/>
                  <w:lang w:eastAsia="ja-JP"/>
                </w:rPr>
                <w:t>1080</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6" w:author="Yoshio MIYADERA" w:date="2014-05-07T19:54:00Z"/>
                <w:i/>
                <w:sz w:val="20"/>
              </w:rPr>
            </w:pPr>
            <w:ins w:id="97"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8" w:author="Yoshio MIYADERA" w:date="2014-05-07T19:54:00Z"/>
                <w:sz w:val="20"/>
              </w:rPr>
            </w:pPr>
            <w:ins w:id="99" w:author="Yoshio MIYADERA" w:date="2014-04-17T01:01:00Z">
              <w:r w:rsidRPr="000B5DD2">
                <w:rPr>
                  <w:sz w:val="20"/>
                </w:rPr>
                <w:t>157.025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0" w:author="Yoshio MIYADERA" w:date="2014-05-07T19:54:00Z"/>
                <w:sz w:val="20"/>
              </w:rPr>
            </w:pPr>
            <w:ins w:id="101" w:author="Yoshio MIYADERA" w:date="2014-04-17T08:24:00Z">
              <w:r w:rsidRPr="000B5DD2">
                <w:rPr>
                  <w:sz w:val="20"/>
                </w:rPr>
                <w:t>157.025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02" w:author="Yoshio MIYADERA" w:date="2014-05-07T19:54:00Z"/>
                <w:sz w:val="20"/>
                <w:lang w:eastAsia="ja-JP"/>
              </w:rPr>
            </w:pPr>
            <w:ins w:id="103" w:author="Yoshio MIYADERA" w:date="2014-04-17T08:22:00Z">
              <w:r w:rsidRPr="000B5DD2">
                <w:rPr>
                  <w:sz w:val="20"/>
                  <w:lang w:eastAsia="ja-JP"/>
                </w:rPr>
                <w:t>x</w:t>
              </w:r>
            </w:ins>
          </w:p>
        </w:tc>
        <w:tc>
          <w:tcPr>
            <w:tcW w:w="119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04" w:author="Yoshio MIYADERA" w:date="2014-05-07T19:54:00Z"/>
                <w:rFonts w:ascii="TimesNewRoman" w:hAnsi="TimesNewRoman" w:cs="TimesNewRoman"/>
                <w:sz w:val="20"/>
                <w:lang w:eastAsia="ja-JP"/>
              </w:rPr>
            </w:pPr>
            <w:ins w:id="105" w:author="Yoshio MIYADERA" w:date="2014-04-17T08:24: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6"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7"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108" w:author="Yoshio MIYADERA" w:date="2014-05-07T19:54:00Z"/>
                <w:sz w:val="20"/>
                <w:lang w:eastAsia="ja-JP"/>
              </w:rPr>
            </w:pPr>
            <w:ins w:id="109" w:author="Yoshio MIYADERA" w:date="2014-04-17T00:59:00Z">
              <w:r w:rsidRPr="000B5DD2">
                <w:rPr>
                  <w:sz w:val="20"/>
                  <w:lang w:eastAsia="ja-JP"/>
                </w:rPr>
                <w:t>2080</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0" w:author="Yoshio MIYADERA" w:date="2014-05-07T19:54:00Z"/>
                <w:i/>
                <w:sz w:val="20"/>
              </w:rPr>
            </w:pPr>
            <w:ins w:id="111"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2" w:author="Yoshio MIYADERA" w:date="2014-05-07T19:54:00Z"/>
                <w:sz w:val="20"/>
              </w:rPr>
            </w:pPr>
            <w:ins w:id="113" w:author="Yoshio MIYADERA" w:date="2014-04-17T01:01:00Z">
              <w:r w:rsidRPr="000B5DD2">
                <w:rPr>
                  <w:sz w:val="20"/>
                </w:rPr>
                <w:t>161.625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4" w:author="Yoshio MIYADERA" w:date="2014-05-07T19:54:00Z"/>
                <w:sz w:val="20"/>
              </w:rPr>
            </w:pPr>
            <w:ins w:id="115" w:author="Yoshio MIYADERA" w:date="2014-04-17T01:01:00Z">
              <w:r w:rsidRPr="000B5DD2">
                <w:rPr>
                  <w:sz w:val="20"/>
                </w:rPr>
                <w:t>161.625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16" w:author="Yoshio MIYADERA" w:date="2014-05-07T19:54:00Z"/>
                <w:sz w:val="20"/>
                <w:lang w:eastAsia="ja-JP"/>
              </w:rPr>
            </w:pPr>
            <w:ins w:id="117" w:author="Yoshio MIYADERA" w:date="2014-04-17T01:08:00Z">
              <w:r w:rsidRPr="000B5DD2">
                <w:rPr>
                  <w:sz w:val="20"/>
                  <w:lang w:eastAsia="ja-JP"/>
                </w:rPr>
                <w:t>x</w:t>
              </w:r>
            </w:ins>
          </w:p>
        </w:tc>
        <w:tc>
          <w:tcPr>
            <w:tcW w:w="119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18" w:author="Yoshio MIYADERA" w:date="2014-05-07T19:54:00Z"/>
                <w:rFonts w:ascii="TimesNewRoman" w:hAnsi="TimesNewRoman" w:cs="TimesNewRoman"/>
                <w:sz w:val="20"/>
                <w:lang w:eastAsia="ja-JP"/>
              </w:rPr>
            </w:pPr>
            <w:ins w:id="119" w:author="Yoshio MIYADERA" w:date="2014-04-17T08:24: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0"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1"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22" w:author="Yoshio MIYADERA" w:date="2014-05-07T19:54:00Z"/>
                <w:sz w:val="20"/>
              </w:rPr>
            </w:pPr>
            <w:r w:rsidRPr="000B5DD2">
              <w:rPr>
                <w:sz w:val="20"/>
              </w:rPr>
              <w:t>21</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3" w:author="Yoshio MIYADERA" w:date="2014-05-07T19:54:00Z"/>
                <w:i/>
                <w:iCs/>
                <w:sz w:val="20"/>
              </w:rPr>
            </w:pPr>
            <w:r w:rsidRPr="000B5DD2">
              <w:rPr>
                <w:i/>
                <w:sz w:val="20"/>
              </w:rPr>
              <w:t>w), y)</w:t>
            </w:r>
            <w:ins w:id="124" w:author="Yoshio MIYADERA" w:date="2013-10-04T10:48:00Z">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5" w:author="Yoshio MIYADERA" w:date="2014-05-07T19:54:00Z"/>
                <w:sz w:val="20"/>
              </w:rPr>
            </w:pPr>
            <w:r w:rsidRPr="000B5DD2">
              <w:rPr>
                <w:sz w:val="20"/>
              </w:rPr>
              <w:t>157.050</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6" w:author="Yoshio MIYADERA" w:date="2014-05-07T19:54:00Z"/>
                <w:sz w:val="20"/>
              </w:rPr>
            </w:pPr>
            <w:r w:rsidRPr="000B5DD2">
              <w:rPr>
                <w:sz w:val="20"/>
              </w:rPr>
              <w:t>161.650</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27"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8"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9"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0"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131" w:author="Yoshio MIYADERA" w:date="2014-05-07T19:54:00Z"/>
                <w:sz w:val="20"/>
                <w:lang w:eastAsia="ja-JP"/>
              </w:rPr>
            </w:pPr>
            <w:ins w:id="132" w:author="Yoshio MIYADERA" w:date="2014-04-17T00:59:00Z">
              <w:r w:rsidRPr="000B5DD2">
                <w:rPr>
                  <w:sz w:val="20"/>
                  <w:lang w:eastAsia="ja-JP"/>
                </w:rPr>
                <w:t>1021</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3" w:author="Yoshio MIYADERA" w:date="2014-05-07T19:54:00Z"/>
                <w:i/>
                <w:sz w:val="20"/>
              </w:rPr>
            </w:pPr>
            <w:ins w:id="134"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5" w:author="Yoshio MIYADERA" w:date="2014-05-07T19:54:00Z"/>
                <w:sz w:val="20"/>
              </w:rPr>
            </w:pPr>
            <w:ins w:id="136" w:author="Yoshio MIYADERA" w:date="2014-04-17T01:02:00Z">
              <w:r w:rsidRPr="000B5DD2">
                <w:rPr>
                  <w:sz w:val="20"/>
                </w:rPr>
                <w:t>157.050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7" w:author="Yoshio MIYADERA" w:date="2014-05-07T19:54:00Z"/>
                <w:sz w:val="20"/>
              </w:rPr>
            </w:pPr>
            <w:ins w:id="138" w:author="Yoshio MIYADERA" w:date="2014-04-17T08:24:00Z">
              <w:r w:rsidRPr="000B5DD2">
                <w:rPr>
                  <w:sz w:val="20"/>
                </w:rPr>
                <w:t>157.050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39" w:author="Yoshio MIYADERA" w:date="2014-05-07T19:54:00Z"/>
                <w:sz w:val="20"/>
                <w:lang w:eastAsia="ja-JP"/>
              </w:rPr>
            </w:pPr>
            <w:ins w:id="140" w:author="Yoshio MIYADERA" w:date="2014-04-17T08:22: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1" w:author="Yoshio MIYADERA" w:date="2014-05-07T19:54:00Z"/>
                <w:rFonts w:ascii="TimesNewRoman" w:hAnsi="TimesNewRoman" w:cs="TimesNewRoman"/>
                <w:sz w:val="20"/>
                <w:lang w:eastAsia="zh-CN"/>
              </w:rPr>
            </w:pPr>
            <w:ins w:id="142"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3"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4"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145" w:author="Yoshio MIYADERA" w:date="2014-05-07T19:54:00Z"/>
                <w:sz w:val="20"/>
                <w:lang w:eastAsia="ja-JP"/>
              </w:rPr>
            </w:pPr>
            <w:ins w:id="146" w:author="Yoshio MIYADERA" w:date="2014-04-17T00:59:00Z">
              <w:r w:rsidRPr="000B5DD2">
                <w:rPr>
                  <w:sz w:val="20"/>
                  <w:lang w:eastAsia="ja-JP"/>
                </w:rPr>
                <w:t>2021</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7" w:author="Yoshio MIYADERA" w:date="2014-05-07T19:54:00Z"/>
                <w:i/>
                <w:sz w:val="20"/>
              </w:rPr>
            </w:pPr>
            <w:ins w:id="148"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9" w:author="Yoshio MIYADERA" w:date="2014-05-07T19:54:00Z"/>
                <w:sz w:val="20"/>
              </w:rPr>
            </w:pPr>
            <w:ins w:id="150" w:author="Yoshio MIYADERA" w:date="2014-04-17T01:02:00Z">
              <w:r w:rsidRPr="000B5DD2">
                <w:rPr>
                  <w:sz w:val="20"/>
                </w:rPr>
                <w:t>161.650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1" w:author="Yoshio MIYADERA" w:date="2014-05-07T19:54:00Z"/>
                <w:sz w:val="20"/>
              </w:rPr>
            </w:pPr>
            <w:ins w:id="152" w:author="Yoshio MIYADERA" w:date="2014-04-17T01:02:00Z">
              <w:r w:rsidRPr="000B5DD2">
                <w:rPr>
                  <w:sz w:val="20"/>
                </w:rPr>
                <w:t>161.650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53" w:author="Yoshio MIYADERA" w:date="2014-05-07T19:54:00Z"/>
                <w:sz w:val="20"/>
                <w:lang w:eastAsia="ja-JP"/>
              </w:rPr>
            </w:pPr>
            <w:ins w:id="154" w:author="Yoshio MIYADERA" w:date="2014-04-17T01:08: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5" w:author="Yoshio MIYADERA" w:date="2014-05-07T19:54:00Z"/>
                <w:rFonts w:ascii="TimesNewRoman" w:hAnsi="TimesNewRoman" w:cs="TimesNewRoman"/>
                <w:sz w:val="20"/>
                <w:lang w:eastAsia="zh-CN"/>
              </w:rPr>
            </w:pPr>
            <w:ins w:id="156" w:author="Yoshio MIYADERA" w:date="2014-04-17T08:25:00Z">
              <w:r w:rsidRPr="000B5DD2">
                <w:rPr>
                  <w:rFonts w:ascii="TimesNewRoman" w:hAnsi="TimesNewRoman" w:cs="TimesNewRoman"/>
                  <w:sz w:val="20"/>
                  <w:lang w:eastAsia="ja-JP"/>
                </w:rPr>
                <w:t>x</w:t>
              </w:r>
            </w:ins>
          </w:p>
        </w:tc>
        <w:tc>
          <w:tcPr>
            <w:tcW w:w="1191" w:type="dxa"/>
            <w:shd w:val="clear" w:color="auto" w:fill="FFFFFF" w:themeFill="background1"/>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7"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8"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159" w:author="Yoshio MIYADERA" w:date="2014-05-07T19:54:00Z"/>
                <w:sz w:val="20"/>
              </w:rPr>
            </w:pPr>
            <w:r w:rsidRPr="000B5DD2">
              <w:rPr>
                <w:sz w:val="20"/>
              </w:rPr>
              <w:t>81</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0" w:author="Yoshio MIYADERA" w:date="2014-05-07T19:54:00Z"/>
                <w:i/>
                <w:iCs/>
                <w:sz w:val="20"/>
              </w:rPr>
            </w:pPr>
            <w:r w:rsidRPr="000B5DD2">
              <w:rPr>
                <w:i/>
                <w:sz w:val="20"/>
              </w:rPr>
              <w:t>w), y)</w:t>
            </w:r>
            <w:ins w:id="161" w:author="Yoshio MIYADERA" w:date="2013-10-04T10:48:00Z">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2" w:author="Yoshio MIYADERA" w:date="2014-05-07T19:54:00Z"/>
                <w:sz w:val="20"/>
              </w:rPr>
            </w:pPr>
            <w:r w:rsidRPr="000B5DD2">
              <w:rPr>
                <w:sz w:val="20"/>
              </w:rPr>
              <w:t>157.075</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3" w:author="Yoshio MIYADERA" w:date="2014-05-07T19:54:00Z"/>
                <w:sz w:val="20"/>
              </w:rPr>
            </w:pPr>
            <w:r w:rsidRPr="000B5DD2">
              <w:rPr>
                <w:sz w:val="20"/>
              </w:rPr>
              <w:t>161.675</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64"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5"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6"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7"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68" w:author="Yoshio MIYADERA" w:date="2014-05-07T19:54:00Z"/>
                <w:sz w:val="20"/>
                <w:lang w:eastAsia="ja-JP"/>
              </w:rPr>
            </w:pPr>
            <w:ins w:id="169" w:author="Yoshio MIYADERA" w:date="2014-04-17T00:59:00Z">
              <w:r w:rsidRPr="000B5DD2">
                <w:rPr>
                  <w:sz w:val="20"/>
                  <w:lang w:eastAsia="ja-JP"/>
                </w:rPr>
                <w:t>1081</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0" w:author="Yoshio MIYADERA" w:date="2014-05-07T19:54:00Z"/>
                <w:i/>
                <w:sz w:val="20"/>
              </w:rPr>
            </w:pPr>
            <w:ins w:id="171"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2" w:author="Yoshio MIYADERA" w:date="2014-05-07T19:54:00Z"/>
                <w:sz w:val="20"/>
              </w:rPr>
            </w:pPr>
            <w:ins w:id="173" w:author="Yoshio MIYADERA" w:date="2014-04-17T01:02:00Z">
              <w:r w:rsidRPr="000B5DD2">
                <w:rPr>
                  <w:sz w:val="20"/>
                </w:rPr>
                <w:t>157.075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4" w:author="Yoshio MIYADERA" w:date="2014-05-07T19:54:00Z"/>
                <w:sz w:val="20"/>
              </w:rPr>
            </w:pPr>
            <w:ins w:id="175" w:author="Yoshio MIYADERA" w:date="2014-04-17T08:24:00Z">
              <w:r w:rsidRPr="000B5DD2">
                <w:rPr>
                  <w:sz w:val="20"/>
                </w:rPr>
                <w:t>157.075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76" w:author="Yoshio MIYADERA" w:date="2014-05-07T19:54:00Z"/>
                <w:sz w:val="20"/>
                <w:lang w:eastAsia="ja-JP"/>
              </w:rPr>
            </w:pPr>
            <w:ins w:id="177" w:author="Yoshio MIYADERA" w:date="2014-04-17T08:23: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8" w:author="Yoshio MIYADERA" w:date="2014-05-07T19:54:00Z"/>
                <w:rFonts w:ascii="TimesNewRoman" w:hAnsi="TimesNewRoman" w:cs="TimesNewRoman"/>
                <w:sz w:val="20"/>
                <w:lang w:eastAsia="zh-CN"/>
              </w:rPr>
            </w:pPr>
            <w:ins w:id="179"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0"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1"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182" w:author="Yoshio MIYADERA" w:date="2014-05-07T19:54:00Z"/>
                <w:sz w:val="20"/>
                <w:lang w:eastAsia="ja-JP"/>
              </w:rPr>
            </w:pPr>
            <w:ins w:id="183" w:author="Yoshio MIYADERA" w:date="2014-04-17T00:59:00Z">
              <w:r w:rsidRPr="000B5DD2">
                <w:rPr>
                  <w:sz w:val="20"/>
                  <w:lang w:eastAsia="ja-JP"/>
                </w:rPr>
                <w:t>2081</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4" w:author="Yoshio MIYADERA" w:date="2014-05-07T19:54:00Z"/>
                <w:i/>
                <w:sz w:val="20"/>
              </w:rPr>
            </w:pPr>
            <w:ins w:id="185"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6" w:author="Yoshio MIYADERA" w:date="2014-05-07T19:54:00Z"/>
                <w:sz w:val="20"/>
              </w:rPr>
            </w:pPr>
            <w:ins w:id="187" w:author="Yoshio MIYADERA" w:date="2014-04-17T01:02:00Z">
              <w:r w:rsidRPr="000B5DD2">
                <w:rPr>
                  <w:sz w:val="20"/>
                </w:rPr>
                <w:t>161.675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8" w:author="Yoshio MIYADERA" w:date="2014-05-07T19:54:00Z"/>
                <w:sz w:val="20"/>
              </w:rPr>
            </w:pPr>
            <w:ins w:id="189" w:author="Yoshio MIYADERA" w:date="2014-04-17T01:02:00Z">
              <w:r w:rsidRPr="000B5DD2">
                <w:rPr>
                  <w:sz w:val="20"/>
                </w:rPr>
                <w:t>161.675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90" w:author="Yoshio MIYADERA" w:date="2014-05-07T19:54:00Z"/>
                <w:sz w:val="20"/>
                <w:lang w:eastAsia="ja-JP"/>
              </w:rPr>
            </w:pPr>
            <w:ins w:id="191" w:author="Yoshio MIYADERA" w:date="2014-04-17T01:08: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2" w:author="Yoshio MIYADERA" w:date="2014-05-07T19:54:00Z"/>
                <w:rFonts w:ascii="TimesNewRoman" w:hAnsi="TimesNewRoman" w:cs="TimesNewRoman"/>
                <w:sz w:val="20"/>
                <w:lang w:eastAsia="zh-CN"/>
              </w:rPr>
            </w:pPr>
            <w:ins w:id="193"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4"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5"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96" w:author="Yoshio MIYADERA" w:date="2014-05-07T19:54:00Z"/>
                <w:sz w:val="20"/>
              </w:rPr>
            </w:pPr>
            <w:r w:rsidRPr="000B5DD2">
              <w:rPr>
                <w:sz w:val="20"/>
              </w:rPr>
              <w:t>22</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7" w:author="Yoshio MIYADERA" w:date="2014-05-07T19:54:00Z"/>
                <w:i/>
                <w:iCs/>
                <w:sz w:val="20"/>
              </w:rPr>
            </w:pPr>
            <w:r w:rsidRPr="000B5DD2">
              <w:rPr>
                <w:i/>
                <w:sz w:val="20"/>
              </w:rPr>
              <w:t>w), y)</w:t>
            </w:r>
            <w:ins w:id="198" w:author="Yoshio MIYADERA" w:date="2013-10-04T10:48:00Z">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9" w:author="Yoshio MIYADERA" w:date="2014-05-07T19:54:00Z"/>
                <w:sz w:val="20"/>
              </w:rPr>
            </w:pPr>
            <w:r w:rsidRPr="000B5DD2">
              <w:rPr>
                <w:sz w:val="20"/>
              </w:rPr>
              <w:t>157.100</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0" w:author="Yoshio MIYADERA" w:date="2014-05-07T19:54:00Z"/>
                <w:sz w:val="20"/>
              </w:rPr>
            </w:pPr>
            <w:r w:rsidRPr="000B5DD2">
              <w:rPr>
                <w:sz w:val="20"/>
              </w:rPr>
              <w:t>161.700</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01"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2" w:author="Yoshio MIYADERA" w:date="2014-05-07T19:54:00Z"/>
                <w:sz w:val="20"/>
              </w:rPr>
            </w:pPr>
            <w:ins w:id="203" w:author="Yoshio MIYADERA" w:date="2014-05-07T19:54:00Z">
              <w:r w:rsidRPr="000B5DD2">
                <w:rPr>
                  <w:rFonts w:ascii="TimesNewRoman" w:hAnsi="TimesNewRoman" w:cs="TimesNewRoman"/>
                  <w:sz w:val="20"/>
                  <w:lang w:eastAsia="zh-CN"/>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4" w:author="Yoshio MIYADERA" w:date="2014-05-07T19:54:00Z"/>
                <w:sz w:val="20"/>
              </w:rPr>
            </w:pPr>
            <w:ins w:id="205" w:author="Yoshio MIYADERA" w:date="2014-05-07T19:54:00Z">
              <w:r w:rsidRPr="000B5DD2">
                <w:rPr>
                  <w:sz w:val="20"/>
                </w:rPr>
                <w:t>x</w:t>
              </w:r>
            </w:ins>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6" w:author="Yoshio MIYADERA" w:date="2014-05-07T19:54:00Z"/>
                <w:sz w:val="20"/>
              </w:rPr>
            </w:pPr>
            <w:ins w:id="207" w:author="Yoshio MIYADERA" w:date="2014-05-07T19:54:00Z">
              <w:r w:rsidRPr="000B5DD2">
                <w:rPr>
                  <w:sz w:val="20"/>
                </w:rPr>
                <w:t>x</w:t>
              </w:r>
            </w:ins>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208" w:author="Yoshio MIYADERA" w:date="2014-05-07T19:54:00Z"/>
                <w:sz w:val="20"/>
                <w:lang w:eastAsia="ja-JP"/>
              </w:rPr>
            </w:pPr>
            <w:ins w:id="209" w:author="Yoshio MIYADERA" w:date="2014-04-17T00:59:00Z">
              <w:r w:rsidRPr="000B5DD2">
                <w:rPr>
                  <w:sz w:val="20"/>
                  <w:lang w:eastAsia="ja-JP"/>
                </w:rPr>
                <w:t>1022</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0" w:author="Yoshio MIYADERA" w:date="2014-05-07T19:54:00Z"/>
                <w:i/>
                <w:sz w:val="20"/>
              </w:rPr>
            </w:pPr>
            <w:ins w:id="211"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2" w:author="Yoshio MIYADERA" w:date="2014-05-07T19:54:00Z"/>
                <w:sz w:val="20"/>
              </w:rPr>
            </w:pPr>
            <w:ins w:id="213" w:author="Yoshio MIYADERA" w:date="2014-04-17T01:03:00Z">
              <w:r w:rsidRPr="000B5DD2">
                <w:rPr>
                  <w:sz w:val="20"/>
                </w:rPr>
                <w:t>157.100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4" w:author="Yoshio MIYADERA" w:date="2014-05-07T19:54:00Z"/>
                <w:sz w:val="20"/>
              </w:rPr>
            </w:pPr>
            <w:ins w:id="215" w:author="Yoshio MIYADERA" w:date="2014-04-17T08:24:00Z">
              <w:r w:rsidRPr="000B5DD2">
                <w:rPr>
                  <w:sz w:val="20"/>
                </w:rPr>
                <w:t>157.100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16" w:author="Yoshio MIYADERA" w:date="2014-05-07T19:54:00Z"/>
                <w:sz w:val="20"/>
                <w:lang w:eastAsia="ja-JP"/>
              </w:rPr>
            </w:pPr>
            <w:ins w:id="217" w:author="Yoshio MIYADERA" w:date="2014-04-17T08:23: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8" w:author="Yoshio MIYADERA" w:date="2014-05-07T19:54:00Z"/>
                <w:rFonts w:ascii="TimesNewRoman" w:hAnsi="TimesNewRoman" w:cs="TimesNewRoman"/>
                <w:sz w:val="20"/>
                <w:lang w:eastAsia="zh-CN"/>
              </w:rPr>
            </w:pPr>
            <w:ins w:id="219"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0"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1"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222" w:author="Yoshio MIYADERA" w:date="2014-05-07T19:54:00Z"/>
                <w:sz w:val="20"/>
                <w:lang w:eastAsia="ja-JP"/>
              </w:rPr>
            </w:pPr>
            <w:ins w:id="223" w:author="Yoshio MIYADERA" w:date="2014-04-17T00:59:00Z">
              <w:r w:rsidRPr="000B5DD2">
                <w:rPr>
                  <w:sz w:val="20"/>
                  <w:lang w:eastAsia="ja-JP"/>
                </w:rPr>
                <w:t>2022</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4" w:author="Yoshio MIYADERA" w:date="2014-05-07T19:54:00Z"/>
                <w:i/>
                <w:sz w:val="20"/>
              </w:rPr>
            </w:pPr>
            <w:ins w:id="225"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6" w:author="Yoshio MIYADERA" w:date="2014-05-07T19:54:00Z"/>
                <w:sz w:val="20"/>
              </w:rPr>
            </w:pPr>
            <w:ins w:id="227" w:author="Yoshio MIYADERA" w:date="2014-04-17T01:03:00Z">
              <w:r w:rsidRPr="000B5DD2">
                <w:rPr>
                  <w:sz w:val="20"/>
                </w:rPr>
                <w:t>161.700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8" w:author="Yoshio MIYADERA" w:date="2014-05-07T19:54:00Z"/>
                <w:sz w:val="20"/>
              </w:rPr>
            </w:pPr>
            <w:ins w:id="229" w:author="Yoshio MIYADERA" w:date="2014-04-17T01:03:00Z">
              <w:r w:rsidRPr="000B5DD2">
                <w:rPr>
                  <w:sz w:val="20"/>
                </w:rPr>
                <w:t>161.700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30" w:author="Yoshio MIYADERA" w:date="2014-05-07T19:54:00Z"/>
                <w:sz w:val="20"/>
                <w:lang w:eastAsia="ja-JP"/>
              </w:rPr>
            </w:pPr>
            <w:ins w:id="231" w:author="Yoshio MIYADERA" w:date="2014-04-17T01:08: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2" w:author="Yoshio MIYADERA" w:date="2014-05-07T19:54:00Z"/>
                <w:rFonts w:ascii="TimesNewRoman" w:hAnsi="TimesNewRoman" w:cs="TimesNewRoman"/>
                <w:sz w:val="20"/>
                <w:lang w:eastAsia="zh-CN"/>
              </w:rPr>
            </w:pPr>
            <w:ins w:id="233"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4"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5"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236" w:author="Yoshio MIYADERA" w:date="2014-05-07T19:54:00Z"/>
                <w:sz w:val="20"/>
              </w:rPr>
            </w:pPr>
            <w:r w:rsidRPr="000B5DD2">
              <w:rPr>
                <w:sz w:val="20"/>
              </w:rPr>
              <w:t>82</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7" w:author="Yoshio MIYADERA" w:date="2014-05-07T19:54:00Z"/>
                <w:i/>
                <w:iCs/>
                <w:sz w:val="20"/>
              </w:rPr>
            </w:pPr>
            <w:r w:rsidRPr="000B5DD2">
              <w:rPr>
                <w:i/>
                <w:sz w:val="20"/>
              </w:rPr>
              <w:t>w), x), y)</w:t>
            </w:r>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8" w:author="Yoshio MIYADERA" w:date="2014-05-07T19:54:00Z"/>
                <w:sz w:val="20"/>
              </w:rPr>
            </w:pPr>
            <w:r w:rsidRPr="000B5DD2">
              <w:rPr>
                <w:sz w:val="20"/>
              </w:rPr>
              <w:t>157.125</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9" w:author="Yoshio MIYADERA" w:date="2014-05-07T19:54:00Z"/>
                <w:sz w:val="20"/>
              </w:rPr>
            </w:pPr>
            <w:r w:rsidRPr="000B5DD2">
              <w:rPr>
                <w:sz w:val="20"/>
              </w:rPr>
              <w:t>161.725</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40"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1"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2"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3"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244" w:author="Yoshio MIYADERA" w:date="2014-05-07T19:54:00Z"/>
                <w:sz w:val="20"/>
                <w:lang w:eastAsia="ja-JP"/>
              </w:rPr>
            </w:pPr>
            <w:ins w:id="245" w:author="Yoshio MIYADERA" w:date="2014-04-17T00:59:00Z">
              <w:r w:rsidRPr="000B5DD2">
                <w:rPr>
                  <w:sz w:val="20"/>
                  <w:lang w:eastAsia="ja-JP"/>
                </w:rPr>
                <w:t>1082</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6" w:author="Yoshio MIYADERA" w:date="2014-05-07T19:54:00Z"/>
                <w:i/>
                <w:sz w:val="20"/>
              </w:rPr>
            </w:pPr>
            <w:ins w:id="247" w:author="Yoshio MIYADERA" w:date="2014-04-17T01:07:00Z">
              <w:r w:rsidRPr="000B5DD2">
                <w:rPr>
                  <w:i/>
                  <w:sz w:val="20"/>
                </w:rPr>
                <w:t>w), x), y)</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8" w:author="Yoshio MIYADERA" w:date="2014-05-07T19:54:00Z"/>
                <w:sz w:val="20"/>
              </w:rPr>
            </w:pPr>
            <w:ins w:id="249" w:author="Yoshio MIYADERA" w:date="2014-04-17T01:03:00Z">
              <w:r w:rsidRPr="000B5DD2">
                <w:rPr>
                  <w:sz w:val="20"/>
                </w:rPr>
                <w:t>157.125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0" w:author="Yoshio MIYADERA" w:date="2014-05-07T19:54:00Z"/>
                <w:sz w:val="20"/>
              </w:rPr>
            </w:pPr>
            <w:ins w:id="251" w:author="Yoshio MIYADERA" w:date="2014-04-17T08:24:00Z">
              <w:r w:rsidRPr="000B5DD2">
                <w:rPr>
                  <w:sz w:val="20"/>
                </w:rPr>
                <w:t>157.125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52" w:author="Yoshio MIYADERA" w:date="2014-05-07T19:54:00Z"/>
                <w:sz w:val="20"/>
                <w:lang w:eastAsia="ja-JP"/>
              </w:rPr>
            </w:pPr>
            <w:ins w:id="253" w:author="Yoshio MIYADERA" w:date="2014-04-17T08:23: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4" w:author="Yoshio MIYADERA" w:date="2014-05-07T19:54:00Z"/>
                <w:rFonts w:ascii="TimesNewRoman" w:hAnsi="TimesNewRoman" w:cs="TimesNewRoman"/>
                <w:sz w:val="20"/>
                <w:lang w:eastAsia="zh-CN"/>
              </w:rPr>
            </w:pPr>
            <w:ins w:id="255"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6"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7"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258" w:author="Yoshio MIYADERA" w:date="2014-05-07T19:54:00Z"/>
                <w:sz w:val="20"/>
                <w:lang w:eastAsia="ja-JP"/>
              </w:rPr>
            </w:pPr>
            <w:ins w:id="259" w:author="Yoshio MIYADERA" w:date="2014-04-17T00:59:00Z">
              <w:r w:rsidRPr="000B5DD2">
                <w:rPr>
                  <w:sz w:val="20"/>
                  <w:lang w:eastAsia="ja-JP"/>
                </w:rPr>
                <w:t>2082</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0" w:author="Yoshio MIYADERA" w:date="2014-05-07T19:54:00Z"/>
                <w:i/>
                <w:sz w:val="20"/>
              </w:rPr>
            </w:pPr>
            <w:ins w:id="261" w:author="Yoshio MIYADERA" w:date="2014-04-17T01:07:00Z">
              <w:r w:rsidRPr="000B5DD2">
                <w:rPr>
                  <w:i/>
                  <w:sz w:val="20"/>
                </w:rPr>
                <w:t>w), x), y)</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2" w:author="Yoshio MIYADERA" w:date="2014-05-07T19:54:00Z"/>
                <w:sz w:val="20"/>
              </w:rPr>
            </w:pPr>
            <w:ins w:id="263" w:author="Yoshio MIYADERA" w:date="2014-04-17T01:03:00Z">
              <w:r w:rsidRPr="000B5DD2">
                <w:rPr>
                  <w:sz w:val="20"/>
                </w:rPr>
                <w:t>161.725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4" w:author="Yoshio MIYADERA" w:date="2014-05-07T19:54:00Z"/>
                <w:sz w:val="20"/>
              </w:rPr>
            </w:pPr>
            <w:ins w:id="265" w:author="Yoshio MIYADERA" w:date="2014-04-17T01:03:00Z">
              <w:r w:rsidRPr="000B5DD2">
                <w:rPr>
                  <w:sz w:val="20"/>
                </w:rPr>
                <w:t>161.725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66" w:author="Yoshio MIYADERA" w:date="2014-05-07T19:54:00Z"/>
                <w:sz w:val="20"/>
                <w:lang w:eastAsia="ja-JP"/>
              </w:rPr>
            </w:pPr>
            <w:ins w:id="267" w:author="Yoshio MIYADERA" w:date="2014-04-17T01:09: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8" w:author="Yoshio MIYADERA" w:date="2014-05-07T19:54:00Z"/>
                <w:rFonts w:ascii="TimesNewRoman" w:hAnsi="TimesNewRoman" w:cs="TimesNewRoman"/>
                <w:sz w:val="20"/>
                <w:lang w:eastAsia="zh-CN"/>
              </w:rPr>
            </w:pPr>
            <w:ins w:id="269"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0"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1"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272" w:author="Yoshio MIYADERA" w:date="2014-05-07T19:54:00Z"/>
                <w:sz w:val="20"/>
              </w:rPr>
            </w:pPr>
            <w:r w:rsidRPr="000B5DD2">
              <w:rPr>
                <w:sz w:val="20"/>
              </w:rPr>
              <w:t>23</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3" w:author="Yoshio MIYADERA" w:date="2013-10-04T10:49:00Z"/>
                <w:i/>
                <w:sz w:val="20"/>
                <w:lang w:eastAsia="ja-JP"/>
              </w:rPr>
            </w:pPr>
            <w:r w:rsidRPr="000B5DD2">
              <w:rPr>
                <w:i/>
                <w:sz w:val="20"/>
              </w:rPr>
              <w:t>w), x), y)</w:t>
            </w:r>
            <w:ins w:id="274" w:author="Yoshio MIYADERA" w:date="2013-10-04T10:49:00Z">
              <w:r w:rsidRPr="000B5DD2">
                <w:rPr>
                  <w:i/>
                  <w:sz w:val="20"/>
                  <w:lang w:eastAsia="ja-JP"/>
                </w:rPr>
                <w:t xml:space="preserve">, </w:t>
              </w:r>
            </w:ins>
          </w:p>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5" w:author="Yoshio MIYADERA" w:date="2014-05-07T19:54:00Z"/>
                <w:i/>
                <w:iCs/>
                <w:sz w:val="20"/>
              </w:rPr>
            </w:pPr>
            <w:ins w:id="276" w:author="Yoshio MIYADERA" w:date="2014-05-07T19:54:00Z">
              <w:r w:rsidRPr="000B5DD2">
                <w:rPr>
                  <w:i/>
                  <w:sz w:val="20"/>
                  <w:lang w:eastAsia="ja-JP"/>
                </w:rPr>
                <w:t xml:space="preserve"> </w:t>
              </w:r>
            </w:ins>
            <w:ins w:id="277" w:author="Yoshio MIYADERA" w:date="2013-10-04T10:49:00Z">
              <w:r w:rsidRPr="000B5DD2">
                <w:rPr>
                  <w:i/>
                  <w:sz w:val="20"/>
                  <w:lang w:eastAsia="ja-JP"/>
                </w:rPr>
                <w:t>xxx)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8" w:author="Yoshio MIYADERA" w:date="2014-05-07T19:54:00Z"/>
                <w:sz w:val="20"/>
              </w:rPr>
            </w:pPr>
            <w:r w:rsidRPr="000B5DD2">
              <w:rPr>
                <w:sz w:val="20"/>
              </w:rPr>
              <w:t>157.150</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9" w:author="Yoshio MIYADERA" w:date="2014-05-07T19:54:00Z"/>
                <w:sz w:val="20"/>
              </w:rPr>
            </w:pPr>
            <w:r w:rsidRPr="000B5DD2">
              <w:rPr>
                <w:sz w:val="20"/>
              </w:rPr>
              <w:t>161.750</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80"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1"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2"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3"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284" w:author="Yoshio MIYADERA" w:date="2014-05-07T19:54:00Z"/>
                <w:sz w:val="20"/>
                <w:lang w:eastAsia="ja-JP"/>
              </w:rPr>
            </w:pPr>
            <w:ins w:id="285" w:author="Yoshio MIYADERA" w:date="2014-04-17T00:59:00Z">
              <w:r w:rsidRPr="000B5DD2">
                <w:rPr>
                  <w:sz w:val="20"/>
                  <w:lang w:eastAsia="ja-JP"/>
                </w:rPr>
                <w:t>1023</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6" w:author="Yoshio MIYADERA" w:date="2014-04-17T01:07:00Z"/>
                <w:i/>
                <w:sz w:val="20"/>
                <w:lang w:eastAsia="ja-JP"/>
              </w:rPr>
            </w:pPr>
            <w:ins w:id="287" w:author="Yoshio MIYADERA" w:date="2014-04-17T01:07:00Z">
              <w:r w:rsidRPr="000B5DD2">
                <w:rPr>
                  <w:i/>
                  <w:sz w:val="20"/>
                </w:rPr>
                <w:t>w), x), y)</w:t>
              </w:r>
              <w:r w:rsidRPr="000B5DD2">
                <w:rPr>
                  <w:i/>
                  <w:sz w:val="20"/>
                  <w:lang w:eastAsia="ja-JP"/>
                </w:rPr>
                <w:t xml:space="preserve">, </w:t>
              </w:r>
            </w:ins>
          </w:p>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8" w:author="Yoshio MIYADERA" w:date="2014-05-07T19:54:00Z"/>
                <w:i/>
                <w:sz w:val="20"/>
              </w:rPr>
            </w:pPr>
            <w:ins w:id="289" w:author="Yoshio MIYADERA" w:date="2014-04-17T01:07:00Z">
              <w:r w:rsidRPr="000B5DD2">
                <w:rPr>
                  <w:i/>
                  <w:sz w:val="20"/>
                  <w:lang w:eastAsia="ja-JP"/>
                </w:rPr>
                <w:t xml:space="preserve"> xxx)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0" w:author="Yoshio MIYADERA" w:date="2014-05-07T19:54:00Z"/>
                <w:sz w:val="20"/>
              </w:rPr>
            </w:pPr>
            <w:ins w:id="291" w:author="Yoshio MIYADERA" w:date="2014-04-17T01:03:00Z">
              <w:r w:rsidRPr="000B5DD2">
                <w:rPr>
                  <w:sz w:val="20"/>
                </w:rPr>
                <w:t>157.150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2" w:author="Yoshio MIYADERA" w:date="2014-05-07T19:54:00Z"/>
                <w:sz w:val="20"/>
              </w:rPr>
            </w:pPr>
            <w:ins w:id="293" w:author="Yoshio MIYADERA" w:date="2014-04-17T08:24:00Z">
              <w:r w:rsidRPr="000B5DD2">
                <w:rPr>
                  <w:sz w:val="20"/>
                </w:rPr>
                <w:t>157.150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94" w:author="Yoshio MIYADERA" w:date="2014-05-07T19:54:00Z"/>
                <w:sz w:val="20"/>
                <w:lang w:eastAsia="ja-JP"/>
              </w:rPr>
            </w:pPr>
            <w:ins w:id="295" w:author="Yoshio MIYADERA" w:date="2014-04-17T08:23: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6" w:author="Yoshio MIYADERA" w:date="2014-05-07T19:54:00Z"/>
                <w:rFonts w:ascii="TimesNewRoman" w:hAnsi="TimesNewRoman" w:cs="TimesNewRoman"/>
                <w:sz w:val="20"/>
                <w:lang w:eastAsia="zh-CN"/>
              </w:rPr>
            </w:pPr>
            <w:ins w:id="297"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8"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9"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00" w:author="Yoshio MIYADERA" w:date="2014-05-07T19:54:00Z"/>
                <w:sz w:val="20"/>
                <w:lang w:eastAsia="ja-JP"/>
              </w:rPr>
            </w:pPr>
            <w:ins w:id="301" w:author="Yoshio MIYADERA" w:date="2014-04-17T00:59:00Z">
              <w:r w:rsidRPr="000B5DD2">
                <w:rPr>
                  <w:sz w:val="20"/>
                  <w:lang w:eastAsia="ja-JP"/>
                </w:rPr>
                <w:t>2023</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2" w:author="Yoshio MIYADERA" w:date="2014-04-17T01:07:00Z"/>
                <w:i/>
                <w:sz w:val="20"/>
                <w:lang w:eastAsia="ja-JP"/>
              </w:rPr>
            </w:pPr>
            <w:ins w:id="303" w:author="Yoshio MIYADERA" w:date="2014-04-17T01:07:00Z">
              <w:r w:rsidRPr="000B5DD2">
                <w:rPr>
                  <w:i/>
                  <w:sz w:val="20"/>
                </w:rPr>
                <w:t>w), x), y)</w:t>
              </w:r>
              <w:r w:rsidRPr="000B5DD2">
                <w:rPr>
                  <w:i/>
                  <w:sz w:val="20"/>
                  <w:lang w:eastAsia="ja-JP"/>
                </w:rPr>
                <w:t xml:space="preserve">, </w:t>
              </w:r>
            </w:ins>
          </w:p>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4" w:author="Yoshio MIYADERA" w:date="2014-05-07T19:54:00Z"/>
                <w:i/>
                <w:sz w:val="20"/>
              </w:rPr>
            </w:pPr>
            <w:ins w:id="305" w:author="Yoshio MIYADERA" w:date="2014-04-17T01:07:00Z">
              <w:r w:rsidRPr="000B5DD2">
                <w:rPr>
                  <w:i/>
                  <w:sz w:val="20"/>
                  <w:lang w:eastAsia="ja-JP"/>
                </w:rPr>
                <w:t xml:space="preserve"> xxx)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6" w:author="Yoshio MIYADERA" w:date="2014-05-07T19:54:00Z"/>
                <w:sz w:val="20"/>
              </w:rPr>
            </w:pPr>
            <w:ins w:id="307" w:author="Yoshio MIYADERA" w:date="2014-04-17T01:03:00Z">
              <w:r w:rsidRPr="000B5DD2">
                <w:rPr>
                  <w:sz w:val="20"/>
                </w:rPr>
                <w:t>161.750</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8" w:author="Yoshio MIYADERA" w:date="2014-05-07T19:54:00Z"/>
                <w:sz w:val="20"/>
              </w:rPr>
            </w:pPr>
            <w:ins w:id="309" w:author="Yoshio MIYADERA" w:date="2014-04-17T01:03:00Z">
              <w:r w:rsidRPr="000B5DD2">
                <w:rPr>
                  <w:sz w:val="20"/>
                </w:rPr>
                <w:t>161.750</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10" w:author="Yoshio MIYADERA" w:date="2014-05-07T19:54:00Z"/>
                <w:sz w:val="20"/>
                <w:lang w:eastAsia="ja-JP"/>
              </w:rPr>
            </w:pPr>
            <w:ins w:id="311" w:author="Yoshio MIYADERA" w:date="2014-04-17T01:09:00Z">
              <w:r w:rsidRPr="000B5DD2">
                <w:rPr>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2" w:author="Yoshio MIYADERA" w:date="2014-05-07T19:54:00Z"/>
                <w:rFonts w:ascii="TimesNewRoman" w:hAnsi="TimesNewRoman" w:cs="TimesNewRoman"/>
                <w:sz w:val="20"/>
                <w:lang w:eastAsia="zh-CN"/>
              </w:rPr>
            </w:pPr>
            <w:ins w:id="313"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4"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5" w:author="Yoshio MIYADERA" w:date="2014-05-07T19:54:00Z"/>
                <w:sz w:val="20"/>
              </w:rPr>
            </w:pP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16" w:author="Yoshio MIYADERA" w:date="2014-05-07T19:54:00Z"/>
                <w:sz w:val="20"/>
              </w:rPr>
            </w:pPr>
            <w:r w:rsidRPr="000B5DD2">
              <w:rPr>
                <w:sz w:val="20"/>
              </w:rPr>
              <w:lastRenderedPageBreak/>
              <w:t>83</w:t>
            </w:r>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7" w:author="Yoshio MIYADERA" w:date="2014-05-07T19:54:00Z"/>
                <w:i/>
                <w:iCs/>
                <w:sz w:val="20"/>
              </w:rPr>
            </w:pPr>
            <w:r w:rsidRPr="000B5DD2">
              <w:rPr>
                <w:i/>
                <w:sz w:val="20"/>
              </w:rPr>
              <w:t>w), x), y)</w:t>
            </w:r>
            <w:ins w:id="318" w:author="Yoshio MIYADERA" w:date="2013-10-04T10:49:00Z">
              <w:r w:rsidRPr="000B5DD2">
                <w:rPr>
                  <w:i/>
                  <w:sz w:val="20"/>
                  <w:lang w:eastAsia="ja-JP"/>
                </w:rPr>
                <w:t>, xxx)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9" w:author="Yoshio MIYADERA" w:date="2014-05-07T19:54:00Z"/>
                <w:sz w:val="20"/>
              </w:rPr>
            </w:pPr>
            <w:r w:rsidRPr="000B5DD2">
              <w:rPr>
                <w:sz w:val="20"/>
              </w:rPr>
              <w:t>157.175</w:t>
            </w:r>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0" w:author="Yoshio MIYADERA" w:date="2014-05-07T19:54:00Z"/>
                <w:sz w:val="20"/>
              </w:rPr>
            </w:pPr>
            <w:r>
              <w:rPr>
                <w:sz w:val="20"/>
              </w:rPr>
              <w:t xml:space="preserve"> </w:t>
            </w:r>
            <w:r w:rsidRPr="000B5DD2">
              <w:rPr>
                <w:sz w:val="20"/>
              </w:rPr>
              <w:t>161.775</w:t>
            </w:r>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21" w:author="Yoshio MIYADERA" w:date="2014-05-07T19:54:00Z"/>
                <w:sz w:val="20"/>
                <w:lang w:eastAsia="ja-JP"/>
              </w:rPr>
            </w:pP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2"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3"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4" w:author="Yoshio MIYADERA" w:date="2014-05-07T19:54:00Z"/>
                <w:sz w:val="20"/>
              </w:rPr>
            </w:pPr>
            <w:r w:rsidRPr="000B5DD2">
              <w:rPr>
                <w:rFonts w:ascii="TimesNewRoman" w:hAnsi="TimesNewRoman" w:cs="TimesNewRoman"/>
                <w:sz w:val="20"/>
                <w:lang w:eastAsia="zh-CN"/>
              </w:rPr>
              <w:t>x</w:t>
            </w:r>
          </w:p>
        </w:tc>
      </w:tr>
      <w:tr w:rsidR="00E52FE9" w:rsidRPr="000B5DD2" w:rsidTr="000A6378">
        <w:trPr>
          <w:cantSplit/>
          <w:trHeight w:val="193"/>
          <w:jc w:val="center"/>
        </w:trPr>
        <w:tc>
          <w:tcPr>
            <w:tcW w:w="1134"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325" w:author="Yoshio MIYADERA" w:date="2014-05-07T19:54:00Z"/>
                <w:sz w:val="20"/>
                <w:lang w:eastAsia="ja-JP"/>
              </w:rPr>
            </w:pPr>
            <w:ins w:id="326" w:author="Yoshio MIYADERA" w:date="2014-04-17T01:00:00Z">
              <w:r w:rsidRPr="000B5DD2">
                <w:rPr>
                  <w:sz w:val="20"/>
                  <w:lang w:eastAsia="ja-JP"/>
                </w:rPr>
                <w:t>1083</w:t>
              </w:r>
            </w:ins>
          </w:p>
        </w:tc>
        <w:tc>
          <w:tcPr>
            <w:tcW w:w="1020"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7" w:author="Yoshio MIYADERA" w:date="2014-04-17T01:07:00Z"/>
                <w:i/>
                <w:sz w:val="20"/>
                <w:lang w:eastAsia="ja-JP"/>
              </w:rPr>
            </w:pPr>
            <w:ins w:id="328" w:author="Yoshio MIYADERA" w:date="2014-04-17T01:07:00Z">
              <w:r w:rsidRPr="000B5DD2">
                <w:rPr>
                  <w:i/>
                  <w:sz w:val="20"/>
                </w:rPr>
                <w:t>w), x), y)</w:t>
              </w:r>
              <w:r w:rsidRPr="000B5DD2">
                <w:rPr>
                  <w:i/>
                  <w:sz w:val="20"/>
                  <w:lang w:eastAsia="ja-JP"/>
                </w:rPr>
                <w:t xml:space="preserve">, </w:t>
              </w:r>
            </w:ins>
          </w:p>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9" w:author="Yoshio MIYADERA" w:date="2014-05-07T19:54:00Z"/>
                <w:i/>
                <w:sz w:val="20"/>
              </w:rPr>
            </w:pPr>
            <w:ins w:id="330" w:author="Yoshio MIYADERA" w:date="2014-04-17T01:07:00Z">
              <w:r w:rsidRPr="000B5DD2">
                <w:rPr>
                  <w:i/>
                  <w:sz w:val="20"/>
                  <w:lang w:eastAsia="ja-JP"/>
                </w:rPr>
                <w:t xml:space="preserve"> xxx)</w:t>
              </w:r>
            </w:ins>
          </w:p>
        </w:tc>
        <w:tc>
          <w:tcPr>
            <w:tcW w:w="1247"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1" w:author="Yoshio MIYADERA" w:date="2014-05-07T19:54:00Z"/>
                <w:sz w:val="20"/>
              </w:rPr>
            </w:pPr>
            <w:ins w:id="332" w:author="Yoshio MIYADERA" w:date="2014-04-17T01:03:00Z">
              <w:r w:rsidRPr="000B5DD2">
                <w:rPr>
                  <w:sz w:val="20"/>
                </w:rPr>
                <w:t>157.175</w:t>
              </w:r>
            </w:ins>
          </w:p>
        </w:tc>
        <w:tc>
          <w:tcPr>
            <w:tcW w:w="1248"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3" w:author="Yoshio MIYADERA" w:date="2014-05-07T19:54:00Z"/>
                <w:sz w:val="20"/>
              </w:rPr>
            </w:pPr>
            <w:ins w:id="334" w:author="Yoshio MIYADERA" w:date="2014-04-17T08:24:00Z">
              <w:r w:rsidRPr="000B5DD2">
                <w:rPr>
                  <w:sz w:val="20"/>
                </w:rPr>
                <w:t>157.175</w:t>
              </w:r>
            </w:ins>
          </w:p>
        </w:tc>
        <w:tc>
          <w:tcPr>
            <w:tcW w:w="102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35" w:author="Yoshio MIYADERA" w:date="2014-05-07T19:54:00Z"/>
                <w:sz w:val="20"/>
                <w:lang w:eastAsia="ja-JP"/>
              </w:rPr>
            </w:pPr>
            <w:ins w:id="336" w:author="Yoshio MIYADERA" w:date="2014-04-17T08:23:00Z">
              <w:r w:rsidRPr="000B5DD2">
                <w:rPr>
                  <w:sz w:val="20"/>
                  <w:lang w:eastAsia="ja-JP"/>
                </w:rPr>
                <w:t>x</w:t>
              </w:r>
            </w:ins>
          </w:p>
        </w:tc>
        <w:tc>
          <w:tcPr>
            <w:tcW w:w="1191" w:type="dxa"/>
            <w:shd w:val="clear" w:color="auto" w:fill="auto"/>
            <w:vAlign w:val="center"/>
          </w:tcPr>
          <w:p w:rsidR="00E52FE9" w:rsidRPr="000B5DD2" w:rsidRDefault="00E52FE9" w:rsidP="000A6378">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37" w:author="Yoshio MIYADERA" w:date="2014-05-07T19:54:00Z"/>
                <w:rFonts w:ascii="TimesNewRoman" w:hAnsi="TimesNewRoman" w:cs="TimesNewRoman"/>
                <w:sz w:val="20"/>
                <w:lang w:eastAsia="ja-JP"/>
              </w:rPr>
            </w:pPr>
            <w:ins w:id="338"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9" w:author="Yoshio MIYADERA" w:date="2014-05-07T19:54:00Z"/>
                <w:sz w:val="20"/>
              </w:rPr>
            </w:pPr>
          </w:p>
        </w:tc>
        <w:tc>
          <w:tcPr>
            <w:tcW w:w="1665" w:type="dxa"/>
            <w:shd w:val="clear" w:color="auto" w:fill="auto"/>
            <w:vAlign w:val="center"/>
          </w:tcPr>
          <w:p w:rsidR="00E52FE9" w:rsidRPr="000B5DD2" w:rsidRDefault="00E52FE9" w:rsidP="000A637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0" w:author="Yoshio MIYADERA" w:date="2014-05-07T19:54:00Z"/>
                <w:sz w:val="20"/>
              </w:rPr>
            </w:pPr>
          </w:p>
        </w:tc>
      </w:tr>
      <w:tr w:rsidR="00E52FE9" w:rsidRPr="000B5DD2" w:rsidTr="000A6378">
        <w:trPr>
          <w:cantSplit/>
          <w:jc w:val="center"/>
        </w:trPr>
        <w:tc>
          <w:tcPr>
            <w:tcW w:w="1134"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41" w:author="Yoshio MIYADERA" w:date="2014-05-07T19:54:00Z"/>
                <w:sz w:val="20"/>
                <w:lang w:eastAsia="ja-JP"/>
              </w:rPr>
            </w:pPr>
            <w:ins w:id="342" w:author="Yoshio MIYADERA" w:date="2014-04-17T01:00:00Z">
              <w:r w:rsidRPr="000B5DD2">
                <w:rPr>
                  <w:sz w:val="20"/>
                  <w:lang w:eastAsia="ja-JP"/>
                </w:rPr>
                <w:t>2083</w:t>
              </w:r>
            </w:ins>
          </w:p>
        </w:tc>
        <w:tc>
          <w:tcPr>
            <w:tcW w:w="1020"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3" w:author="Yoshio MIYADERA" w:date="2014-04-17T01:07:00Z"/>
                <w:i/>
                <w:iCs/>
                <w:sz w:val="20"/>
                <w:lang w:eastAsia="ja-JP"/>
              </w:rPr>
            </w:pPr>
            <w:ins w:id="344" w:author="Yoshio MIYADERA" w:date="2014-04-17T01:07:00Z">
              <w:r w:rsidRPr="000B5DD2">
                <w:rPr>
                  <w:i/>
                  <w:iCs/>
                  <w:sz w:val="20"/>
                  <w:lang w:eastAsia="ja-JP"/>
                </w:rPr>
                <w:t>w), x), y),</w:t>
              </w:r>
            </w:ins>
          </w:p>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5" w:author="Yoshio MIYADERA" w:date="2014-05-07T19:54:00Z"/>
                <w:i/>
                <w:iCs/>
                <w:sz w:val="20"/>
                <w:lang w:eastAsia="ja-JP"/>
              </w:rPr>
            </w:pPr>
            <w:ins w:id="346" w:author="Yoshio MIYADERA" w:date="2014-04-17T01:07:00Z">
              <w:r w:rsidRPr="000B5DD2">
                <w:rPr>
                  <w:i/>
                  <w:iCs/>
                  <w:sz w:val="20"/>
                  <w:lang w:eastAsia="ja-JP"/>
                </w:rPr>
                <w:t>xxx)</w:t>
              </w:r>
            </w:ins>
          </w:p>
        </w:tc>
        <w:tc>
          <w:tcPr>
            <w:tcW w:w="1247"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7" w:author="Yoshio MIYADERA" w:date="2014-05-07T19:54:00Z"/>
                <w:sz w:val="20"/>
                <w:lang w:eastAsia="ja-JP"/>
              </w:rPr>
            </w:pPr>
            <w:ins w:id="348" w:author="Yoshio MIYADERA" w:date="2014-04-17T01:03:00Z">
              <w:r w:rsidRPr="000B5DD2">
                <w:rPr>
                  <w:sz w:val="20"/>
                  <w:lang w:eastAsia="ja-JP"/>
                </w:rPr>
                <w:t>161.775</w:t>
              </w:r>
            </w:ins>
          </w:p>
        </w:tc>
        <w:tc>
          <w:tcPr>
            <w:tcW w:w="1248"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9" w:author="Yoshio MIYADERA" w:date="2014-05-07T19:54:00Z"/>
                <w:sz w:val="20"/>
                <w:lang w:eastAsia="ja-JP"/>
              </w:rPr>
            </w:pPr>
            <w:ins w:id="350" w:author="Yoshio MIYADERA" w:date="2014-04-17T01:03:00Z">
              <w:r w:rsidRPr="000B5DD2">
                <w:rPr>
                  <w:sz w:val="20"/>
                  <w:lang w:eastAsia="ja-JP"/>
                </w:rPr>
                <w:t>161.775</w:t>
              </w:r>
            </w:ins>
          </w:p>
        </w:tc>
        <w:tc>
          <w:tcPr>
            <w:tcW w:w="1021"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1" w:author="Yoshio MIYADERA" w:date="2014-05-07T19:54:00Z"/>
                <w:sz w:val="20"/>
                <w:lang w:eastAsia="ja-JP"/>
              </w:rPr>
            </w:pPr>
            <w:ins w:id="352" w:author="Yoshio MIYADERA" w:date="2014-04-17T01:09:00Z">
              <w:r w:rsidRPr="000B5DD2">
                <w:rPr>
                  <w:sz w:val="20"/>
                  <w:lang w:eastAsia="ja-JP"/>
                </w:rPr>
                <w:t>x</w:t>
              </w:r>
            </w:ins>
          </w:p>
        </w:tc>
        <w:tc>
          <w:tcPr>
            <w:tcW w:w="1191"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3" w:author="Yoshio MIYADERA" w:date="2014-05-07T19:54:00Z"/>
                <w:sz w:val="20"/>
                <w:lang w:eastAsia="ja-JP"/>
              </w:rPr>
            </w:pPr>
            <w:ins w:id="354" w:author="Yoshio MIYADERA" w:date="2014-04-17T08:25:00Z">
              <w:r w:rsidRPr="000B5DD2">
                <w:rPr>
                  <w:sz w:val="20"/>
                  <w:lang w:eastAsia="ja-JP"/>
                </w:rPr>
                <w:t>x</w:t>
              </w:r>
            </w:ins>
          </w:p>
        </w:tc>
        <w:tc>
          <w:tcPr>
            <w:tcW w:w="1191"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5" w:author="Yoshio MIYADERA" w:date="2014-05-07T19:54:00Z"/>
                <w:sz w:val="20"/>
                <w:shd w:val="pct15" w:color="auto" w:fill="FFFFFF"/>
              </w:rPr>
            </w:pPr>
          </w:p>
        </w:tc>
        <w:tc>
          <w:tcPr>
            <w:tcW w:w="1665" w:type="dxa"/>
            <w:shd w:val="clear" w:color="auto" w:fill="auto"/>
            <w:vAlign w:val="center"/>
          </w:tcPr>
          <w:p w:rsidR="00E52FE9" w:rsidRPr="000B5DD2" w:rsidRDefault="00E52FE9" w:rsidP="000A6378">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6" w:author="Yoshio MIYADERA" w:date="2014-05-07T19:54:00Z"/>
                <w:sz w:val="20"/>
                <w:shd w:val="pct15" w:color="auto" w:fill="FFFFFF"/>
              </w:rPr>
            </w:pPr>
          </w:p>
        </w:tc>
      </w:tr>
      <w:tr w:rsidR="00E52FE9" w:rsidRPr="000B5DD2" w:rsidTr="000A6378">
        <w:trPr>
          <w:cantSplit/>
          <w:trHeight w:val="193"/>
          <w:jc w:val="center"/>
        </w:trPr>
        <w:tc>
          <w:tcPr>
            <w:tcW w:w="1134" w:type="dxa"/>
            <w:shd w:val="clear" w:color="auto" w:fill="auto"/>
          </w:tcPr>
          <w:p w:rsidR="00E52FE9" w:rsidRPr="000B5DD2" w:rsidRDefault="00E52FE9" w:rsidP="000A6378">
            <w:pPr>
              <w:snapToGrid w:val="0"/>
              <w:spacing w:before="0"/>
              <w:rPr>
                <w:ins w:id="357" w:author="Yoshio MIYADERA" w:date="2014-05-07T19:54:00Z"/>
                <w:sz w:val="20"/>
              </w:rPr>
            </w:pPr>
            <w:r w:rsidRPr="000B5DD2">
              <w:rPr>
                <w:sz w:val="20"/>
              </w:rPr>
              <w:t>…</w:t>
            </w:r>
          </w:p>
        </w:tc>
        <w:tc>
          <w:tcPr>
            <w:tcW w:w="1020" w:type="dxa"/>
            <w:shd w:val="clear" w:color="auto" w:fill="auto"/>
          </w:tcPr>
          <w:p w:rsidR="00E52FE9" w:rsidRPr="000B5DD2" w:rsidRDefault="00E52FE9" w:rsidP="000A6378">
            <w:pPr>
              <w:snapToGrid w:val="0"/>
              <w:spacing w:before="0"/>
              <w:rPr>
                <w:ins w:id="358" w:author="Yoshio MIYADERA" w:date="2014-05-07T19:54:00Z"/>
                <w:sz w:val="20"/>
              </w:rPr>
            </w:pPr>
            <w:r w:rsidRPr="000B5DD2">
              <w:rPr>
                <w:sz w:val="20"/>
              </w:rPr>
              <w:t>…</w:t>
            </w:r>
          </w:p>
        </w:tc>
        <w:tc>
          <w:tcPr>
            <w:tcW w:w="1247" w:type="dxa"/>
            <w:shd w:val="clear" w:color="auto" w:fill="auto"/>
          </w:tcPr>
          <w:p w:rsidR="00E52FE9" w:rsidRPr="000B5DD2" w:rsidRDefault="00E52FE9" w:rsidP="000A6378">
            <w:pPr>
              <w:snapToGrid w:val="0"/>
              <w:spacing w:before="0"/>
              <w:rPr>
                <w:ins w:id="359" w:author="Yoshio MIYADERA" w:date="2014-05-07T19:54:00Z"/>
                <w:sz w:val="20"/>
              </w:rPr>
            </w:pPr>
            <w:r w:rsidRPr="000B5DD2">
              <w:rPr>
                <w:sz w:val="20"/>
              </w:rPr>
              <w:t>…</w:t>
            </w:r>
          </w:p>
        </w:tc>
        <w:tc>
          <w:tcPr>
            <w:tcW w:w="1248" w:type="dxa"/>
            <w:shd w:val="clear" w:color="auto" w:fill="auto"/>
          </w:tcPr>
          <w:p w:rsidR="00E52FE9" w:rsidRPr="000B5DD2" w:rsidRDefault="00E52FE9" w:rsidP="000A6378">
            <w:pPr>
              <w:snapToGrid w:val="0"/>
              <w:spacing w:before="0"/>
              <w:rPr>
                <w:ins w:id="360" w:author="Yoshio MIYADERA" w:date="2014-05-07T19:54:00Z"/>
                <w:sz w:val="20"/>
              </w:rPr>
            </w:pPr>
            <w:r w:rsidRPr="000B5DD2">
              <w:rPr>
                <w:sz w:val="20"/>
              </w:rPr>
              <w:t>…</w:t>
            </w:r>
          </w:p>
        </w:tc>
        <w:tc>
          <w:tcPr>
            <w:tcW w:w="1021" w:type="dxa"/>
            <w:shd w:val="clear" w:color="auto" w:fill="auto"/>
          </w:tcPr>
          <w:p w:rsidR="00E52FE9" w:rsidRPr="000B5DD2" w:rsidRDefault="00E52FE9" w:rsidP="000A6378">
            <w:pPr>
              <w:snapToGrid w:val="0"/>
              <w:spacing w:before="0"/>
              <w:rPr>
                <w:ins w:id="361" w:author="Yoshio MIYADERA" w:date="2014-05-07T19:54:00Z"/>
                <w:sz w:val="20"/>
              </w:rPr>
            </w:pPr>
            <w:r w:rsidRPr="000B5DD2">
              <w:rPr>
                <w:sz w:val="20"/>
              </w:rPr>
              <w:t>…</w:t>
            </w:r>
          </w:p>
        </w:tc>
        <w:tc>
          <w:tcPr>
            <w:tcW w:w="1191" w:type="dxa"/>
            <w:shd w:val="clear" w:color="auto" w:fill="auto"/>
          </w:tcPr>
          <w:p w:rsidR="00E52FE9" w:rsidRPr="000B5DD2" w:rsidRDefault="00E52FE9" w:rsidP="000A6378">
            <w:pPr>
              <w:snapToGrid w:val="0"/>
              <w:spacing w:before="0"/>
              <w:rPr>
                <w:ins w:id="362" w:author="Yoshio MIYADERA" w:date="2014-05-07T19:54:00Z"/>
                <w:sz w:val="20"/>
              </w:rPr>
            </w:pPr>
            <w:r w:rsidRPr="000B5DD2">
              <w:rPr>
                <w:sz w:val="20"/>
              </w:rPr>
              <w:t>…</w:t>
            </w:r>
          </w:p>
        </w:tc>
        <w:tc>
          <w:tcPr>
            <w:tcW w:w="1191" w:type="dxa"/>
            <w:shd w:val="clear" w:color="auto" w:fill="auto"/>
          </w:tcPr>
          <w:p w:rsidR="00E52FE9" w:rsidRPr="000B5DD2" w:rsidRDefault="00E52FE9" w:rsidP="000A6378">
            <w:pPr>
              <w:snapToGrid w:val="0"/>
              <w:spacing w:before="0"/>
              <w:rPr>
                <w:ins w:id="363" w:author="Yoshio MIYADERA" w:date="2014-05-07T19:54:00Z"/>
                <w:sz w:val="20"/>
              </w:rPr>
            </w:pPr>
            <w:r w:rsidRPr="000B5DD2">
              <w:rPr>
                <w:sz w:val="20"/>
              </w:rPr>
              <w:t>…</w:t>
            </w:r>
          </w:p>
        </w:tc>
        <w:tc>
          <w:tcPr>
            <w:tcW w:w="1665" w:type="dxa"/>
            <w:shd w:val="clear" w:color="auto" w:fill="FFFFFF" w:themeFill="background1"/>
          </w:tcPr>
          <w:p w:rsidR="00E52FE9" w:rsidRPr="000B5DD2" w:rsidRDefault="00E52FE9" w:rsidP="000A6378">
            <w:pPr>
              <w:snapToGrid w:val="0"/>
              <w:spacing w:before="0"/>
              <w:rPr>
                <w:ins w:id="364" w:author="Yoshio MIYADERA" w:date="2014-05-07T19:54:00Z"/>
                <w:sz w:val="20"/>
              </w:rPr>
            </w:pPr>
            <w:r w:rsidRPr="000B5DD2">
              <w:rPr>
                <w:sz w:val="20"/>
              </w:rPr>
              <w:t>…</w:t>
            </w:r>
          </w:p>
        </w:tc>
      </w:tr>
    </w:tbl>
    <w:p w:rsidR="000B5011" w:rsidRDefault="000B5011">
      <w:pPr>
        <w:pStyle w:val="Reasons"/>
        <w:rPr>
          <w:lang w:eastAsia="zh-CN"/>
        </w:rPr>
      </w:pPr>
    </w:p>
    <w:p w:rsidR="000B5011" w:rsidRDefault="002E5DC9" w:rsidP="00E52FE9">
      <w:pPr>
        <w:pStyle w:val="Proposal"/>
        <w:rPr>
          <w:lang w:eastAsia="zh-CN"/>
        </w:rPr>
      </w:pPr>
      <w:r>
        <w:rPr>
          <w:lang w:eastAsia="zh-CN"/>
        </w:rPr>
        <w:t>ADD</w:t>
      </w:r>
      <w:r>
        <w:rPr>
          <w:lang w:eastAsia="zh-CN"/>
        </w:rPr>
        <w:tab/>
      </w:r>
      <w:r w:rsidR="00E52FE9">
        <w:t>AGL/BOT/LSO/MDG/MWI/MAU/MOZ/NMB/COD/SEY/AFS/SWZ/TZA/</w:t>
      </w:r>
      <w:r w:rsidR="00E52FE9">
        <w:br/>
      </w:r>
      <w:r w:rsidR="00E52FE9">
        <w:tab/>
        <w:t>ZMB/ZWE/130A16/10</w:t>
      </w:r>
    </w:p>
    <w:p w:rsidR="000B5011" w:rsidRDefault="00E52FE9" w:rsidP="000C06C6">
      <w:pPr>
        <w:rPr>
          <w:lang w:eastAsia="zh-CN"/>
        </w:rPr>
      </w:pPr>
      <w:r w:rsidRPr="000B5DD2">
        <w:rPr>
          <w:lang w:eastAsia="ja-JP"/>
        </w:rPr>
        <w:t>xx)</w:t>
      </w:r>
      <w:r w:rsidR="002E5DC9">
        <w:rPr>
          <w:lang w:eastAsia="zh-CN"/>
        </w:rPr>
        <w:tab/>
      </w:r>
      <w:r w:rsidR="000C06C6">
        <w:rPr>
          <w:rFonts w:hint="eastAsia"/>
          <w:lang w:val="en-US" w:eastAsia="zh-CN"/>
        </w:rPr>
        <w:t>可指配给使用</w:t>
      </w:r>
      <w:r w:rsidR="000C06C6">
        <w:rPr>
          <w:lang w:val="en-US" w:eastAsia="ja-JP"/>
        </w:rPr>
        <w:t>25 kHz</w:t>
      </w:r>
      <w:r w:rsidR="000C06C6">
        <w:rPr>
          <w:rFonts w:hint="eastAsia"/>
          <w:lang w:val="en-US" w:eastAsia="zh-CN"/>
        </w:rPr>
        <w:t>临近信道的宽带数字系统。</w:t>
      </w:r>
    </w:p>
    <w:p w:rsidR="000B5011" w:rsidRDefault="000B5011">
      <w:pPr>
        <w:pStyle w:val="Reasons"/>
        <w:rPr>
          <w:lang w:eastAsia="zh-CN"/>
        </w:rPr>
      </w:pPr>
    </w:p>
    <w:p w:rsidR="000B5011" w:rsidRDefault="002E5DC9" w:rsidP="00E52FE9">
      <w:pPr>
        <w:pStyle w:val="Proposal"/>
      </w:pPr>
      <w:r>
        <w:t>ADD</w:t>
      </w:r>
      <w:r>
        <w:tab/>
      </w:r>
      <w:r w:rsidR="00E52FE9">
        <w:t>AGL/BOT/LSO/MDG/MWI/MAU/MOZ/NMB/COD/SEY/AFS/SWZ/TZA/</w:t>
      </w:r>
      <w:r w:rsidR="00E52FE9">
        <w:br/>
      </w:r>
      <w:r w:rsidR="00E52FE9">
        <w:tab/>
        <w:t>ZMB/ZWE/130A16/11</w:t>
      </w:r>
    </w:p>
    <w:p w:rsidR="000B5011" w:rsidRDefault="00E52FE9" w:rsidP="000C06C6">
      <w:pPr>
        <w:rPr>
          <w:lang w:eastAsia="zh-CN"/>
        </w:rPr>
      </w:pPr>
      <w:r w:rsidRPr="000B5DD2">
        <w:rPr>
          <w:i/>
          <w:lang w:eastAsia="zh-CN"/>
        </w:rPr>
        <w:t>x</w:t>
      </w:r>
      <w:r w:rsidRPr="000B5DD2">
        <w:rPr>
          <w:i/>
          <w:lang w:eastAsia="ja-JP"/>
        </w:rPr>
        <w:t>x</w:t>
      </w:r>
      <w:r w:rsidRPr="000B5DD2">
        <w:rPr>
          <w:i/>
          <w:lang w:eastAsia="zh-CN"/>
        </w:rPr>
        <w:t>x)</w:t>
      </w:r>
      <w:r w:rsidR="002E5DC9">
        <w:rPr>
          <w:lang w:eastAsia="zh-CN"/>
        </w:rPr>
        <w:tab/>
      </w:r>
      <w:r w:rsidR="000C06C6">
        <w:rPr>
          <w:rFonts w:hint="eastAsia"/>
          <w:lang w:val="en-US" w:eastAsia="zh-CN"/>
        </w:rPr>
        <w:t>可指配给使用两个</w:t>
      </w:r>
      <w:r w:rsidR="000C06C6">
        <w:rPr>
          <w:lang w:val="en-US" w:eastAsia="zh-CN"/>
        </w:rPr>
        <w:t>25 kHz</w:t>
      </w:r>
      <w:r w:rsidR="000C06C6">
        <w:rPr>
          <w:rFonts w:hint="eastAsia"/>
          <w:lang w:val="en-US" w:eastAsia="zh-CN"/>
        </w:rPr>
        <w:t>临近信道操作的</w:t>
      </w:r>
      <w:r w:rsidR="000C06C6">
        <w:rPr>
          <w:lang w:val="en-US" w:eastAsia="zh-CN"/>
        </w:rPr>
        <w:t>50 kHz</w:t>
      </w:r>
      <w:r w:rsidR="000C06C6">
        <w:rPr>
          <w:rFonts w:hint="eastAsia"/>
          <w:lang w:val="en-US" w:eastAsia="zh-CN"/>
        </w:rPr>
        <w:t>带宽数字系统。</w:t>
      </w:r>
    </w:p>
    <w:p w:rsidR="000B5011" w:rsidRDefault="002E5DC9">
      <w:pPr>
        <w:pStyle w:val="Reasons"/>
        <w:rPr>
          <w:lang w:eastAsia="zh-CN"/>
        </w:rPr>
      </w:pPr>
      <w:r>
        <w:rPr>
          <w:b/>
          <w:lang w:eastAsia="zh-CN"/>
        </w:rPr>
        <w:t>理由：</w:t>
      </w:r>
      <w:r>
        <w:rPr>
          <w:lang w:eastAsia="zh-CN"/>
        </w:rPr>
        <w:tab/>
      </w:r>
      <w:r w:rsidR="000C06C6">
        <w:rPr>
          <w:rFonts w:hint="eastAsia"/>
          <w:lang w:eastAsia="zh-CN"/>
        </w:rPr>
        <w:t>这些信道被确定用于区域范围内的</w:t>
      </w:r>
      <w:r w:rsidR="000C06C6">
        <w:rPr>
          <w:lang w:eastAsia="zh-CN"/>
        </w:rPr>
        <w:t>VDES</w:t>
      </w:r>
      <w:r w:rsidR="000C06C6">
        <w:rPr>
          <w:rFonts w:hint="eastAsia"/>
          <w:lang w:eastAsia="zh-CN"/>
        </w:rPr>
        <w:t>。</w:t>
      </w:r>
    </w:p>
    <w:p w:rsidR="000C06C6" w:rsidRDefault="000C06C6" w:rsidP="00676D3A">
      <w:pPr>
        <w:pStyle w:val="Reasons"/>
        <w:rPr>
          <w:lang w:eastAsia="zh-CN"/>
        </w:rPr>
      </w:pPr>
    </w:p>
    <w:p w:rsidR="000C06C6" w:rsidRDefault="000C06C6" w:rsidP="000C06C6">
      <w:pPr>
        <w:jc w:val="center"/>
        <w:rPr>
          <w:lang w:eastAsia="zh-CN"/>
        </w:rPr>
      </w:pPr>
      <w:r>
        <w:t>______________</w:t>
      </w:r>
    </w:p>
    <w:sectPr w:rsidR="000C06C6">
      <w:headerReference w:type="default" r:id="rId12"/>
      <w:footerReference w:type="default" r:id="rId13"/>
      <w:footerReference w:type="first" r:id="rId14"/>
      <w:type w:val="nextColumn"/>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D7" w:rsidRDefault="000C3BD7">
      <w:r>
        <w:separator/>
      </w:r>
    </w:p>
  </w:endnote>
  <w:endnote w:type="continuationSeparator" w:id="0">
    <w:p w:rsidR="000C3BD7" w:rsidRDefault="000C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D7" w:rsidRPr="00DA0469" w:rsidRDefault="000C3BD7">
    <w:pPr>
      <w:pStyle w:val="Footer"/>
      <w:rPr>
        <w:lang w:val="en-US"/>
      </w:rPr>
    </w:pPr>
    <w:r>
      <w:fldChar w:fldCharType="begin"/>
    </w:r>
    <w:r w:rsidRPr="00DA0469">
      <w:rPr>
        <w:lang w:val="en-US"/>
      </w:rPr>
      <w:instrText xml:space="preserve"> FILENAME \p \* MERGEFORMAT </w:instrText>
    </w:r>
    <w:r>
      <w:fldChar w:fldCharType="separate"/>
    </w:r>
    <w:r w:rsidR="00D94189">
      <w:rPr>
        <w:lang w:val="en-US"/>
      </w:rPr>
      <w:t>P:\CHI\ITU-R\CONF-R\CMR15\100\130ADD16C.docx</w:t>
    </w:r>
    <w:r>
      <w:fldChar w:fldCharType="end"/>
    </w:r>
    <w:r>
      <w:t xml:space="preserve"> (389010)</w:t>
    </w:r>
    <w:r w:rsidRPr="00DA0469">
      <w:rPr>
        <w:lang w:val="en-US"/>
      </w:rPr>
      <w:tab/>
    </w:r>
    <w:r>
      <w:fldChar w:fldCharType="begin"/>
    </w:r>
    <w:r>
      <w:instrText xml:space="preserve"> savedate \@ dd.MM.yy </w:instrText>
    </w:r>
    <w:r>
      <w:fldChar w:fldCharType="separate"/>
    </w:r>
    <w:r w:rsidR="00D94189">
      <w:t>31.10.15</w:t>
    </w:r>
    <w:r>
      <w:fldChar w:fldCharType="end"/>
    </w:r>
    <w:r w:rsidRPr="00DA0469">
      <w:rPr>
        <w:lang w:val="en-US"/>
      </w:rPr>
      <w:tab/>
    </w:r>
    <w:r>
      <w:fldChar w:fldCharType="begin"/>
    </w:r>
    <w:r>
      <w:instrText xml:space="preserve"> printdate \@ dd.MM.yy </w:instrText>
    </w:r>
    <w:r>
      <w:fldChar w:fldCharType="separate"/>
    </w:r>
    <w:r w:rsidR="00D94189">
      <w:t>31.10.15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D7" w:rsidRPr="00DA0469" w:rsidRDefault="000C3BD7">
    <w:pPr>
      <w:pStyle w:val="Footer"/>
      <w:rPr>
        <w:lang w:val="en-US"/>
      </w:rPr>
    </w:pPr>
    <w:r>
      <w:fldChar w:fldCharType="begin"/>
    </w:r>
    <w:r w:rsidRPr="00DA0469">
      <w:rPr>
        <w:lang w:val="en-US"/>
      </w:rPr>
      <w:instrText xml:space="preserve"> FILENAME \p \* MERGEFORMAT </w:instrText>
    </w:r>
    <w:r>
      <w:fldChar w:fldCharType="separate"/>
    </w:r>
    <w:r w:rsidR="00D94189">
      <w:rPr>
        <w:lang w:val="en-US"/>
      </w:rPr>
      <w:t>P:\CHI\ITU-R\CONF-R\CMR15\100\130ADD16C.docx</w:t>
    </w:r>
    <w:r>
      <w:fldChar w:fldCharType="end"/>
    </w:r>
    <w:r>
      <w:t xml:space="preserve"> </w:t>
    </w:r>
    <w:r>
      <w:rPr>
        <w:lang w:eastAsia="zh-CN"/>
      </w:rPr>
      <w:t>(389010)</w:t>
    </w:r>
    <w:r w:rsidRPr="00DA0469">
      <w:rPr>
        <w:lang w:val="en-US"/>
      </w:rPr>
      <w:tab/>
    </w:r>
    <w:r>
      <w:fldChar w:fldCharType="begin"/>
    </w:r>
    <w:r>
      <w:instrText xml:space="preserve"> savedate \@ dd.MM.yy </w:instrText>
    </w:r>
    <w:r>
      <w:fldChar w:fldCharType="separate"/>
    </w:r>
    <w:r w:rsidR="00D94189">
      <w:t>31.10.15</w:t>
    </w:r>
    <w:r>
      <w:fldChar w:fldCharType="end"/>
    </w:r>
    <w:r w:rsidRPr="00DA0469">
      <w:rPr>
        <w:lang w:val="en-US"/>
      </w:rPr>
      <w:tab/>
    </w:r>
    <w:r>
      <w:fldChar w:fldCharType="begin"/>
    </w:r>
    <w:r>
      <w:instrText xml:space="preserve"> printdate \@ dd.MM.yy </w:instrText>
    </w:r>
    <w:r>
      <w:fldChar w:fldCharType="separate"/>
    </w:r>
    <w:r w:rsidR="00D94189">
      <w:t>31.10.15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D7" w:rsidRDefault="000C3BD7">
      <w:r>
        <w:t>____________________</w:t>
      </w:r>
    </w:p>
  </w:footnote>
  <w:footnote w:type="continuationSeparator" w:id="0">
    <w:p w:rsidR="000C3BD7" w:rsidRDefault="000C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D7" w:rsidRDefault="000C3BD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94189">
      <w:rPr>
        <w:rStyle w:val="PageNumber"/>
        <w:noProof/>
      </w:rPr>
      <w:t>8</w:t>
    </w:r>
    <w:r>
      <w:rPr>
        <w:rStyle w:val="PageNumber"/>
      </w:rPr>
      <w:fldChar w:fldCharType="end"/>
    </w:r>
  </w:p>
  <w:p w:rsidR="000C3BD7" w:rsidRDefault="000C3BD7" w:rsidP="00B711CC">
    <w:pPr>
      <w:pStyle w:val="Header"/>
      <w:rPr>
        <w:lang w:val="en-US"/>
      </w:rPr>
    </w:pPr>
    <w:r>
      <w:rPr>
        <w:rStyle w:val="PageNumber"/>
      </w:rPr>
      <w:t>CMR15/</w:t>
    </w:r>
    <w:r>
      <w:t>130(Add.16)-</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02EEB"/>
    <w:multiLevelType w:val="hybridMultilevel"/>
    <w:tmpl w:val="387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Currie, Jane">
    <w15:presenceInfo w15:providerId="AD" w15:userId="S-1-5-21-8740799-900759487-1415713722-3261"/>
  </w15:person>
  <w15:person w15:author="Zhou, Zhe">
    <w15:presenceInfo w15:providerId="AD" w15:userId="S-1-5-21-8740799-900759487-1415713722-48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36CD"/>
    <w:rsid w:val="00037C90"/>
    <w:rsid w:val="000668F9"/>
    <w:rsid w:val="000B5011"/>
    <w:rsid w:val="000C06C6"/>
    <w:rsid w:val="000C09BA"/>
    <w:rsid w:val="000C1F1E"/>
    <w:rsid w:val="000C3BD7"/>
    <w:rsid w:val="000C6AA7"/>
    <w:rsid w:val="000E26F6"/>
    <w:rsid w:val="0012198C"/>
    <w:rsid w:val="00123C07"/>
    <w:rsid w:val="0014040C"/>
    <w:rsid w:val="00166859"/>
    <w:rsid w:val="001765EC"/>
    <w:rsid w:val="001853E8"/>
    <w:rsid w:val="001B6360"/>
    <w:rsid w:val="001F4EA6"/>
    <w:rsid w:val="00214959"/>
    <w:rsid w:val="002260A6"/>
    <w:rsid w:val="002742B3"/>
    <w:rsid w:val="00275FBC"/>
    <w:rsid w:val="002844B9"/>
    <w:rsid w:val="002A2369"/>
    <w:rsid w:val="002A4C9C"/>
    <w:rsid w:val="002B509B"/>
    <w:rsid w:val="002B7D72"/>
    <w:rsid w:val="002E2A59"/>
    <w:rsid w:val="002E4507"/>
    <w:rsid w:val="002E5DC9"/>
    <w:rsid w:val="003013D7"/>
    <w:rsid w:val="00305254"/>
    <w:rsid w:val="003169D2"/>
    <w:rsid w:val="003327E7"/>
    <w:rsid w:val="003B3EBB"/>
    <w:rsid w:val="003B4BEF"/>
    <w:rsid w:val="003C6B45"/>
    <w:rsid w:val="0041282E"/>
    <w:rsid w:val="004171C7"/>
    <w:rsid w:val="00437869"/>
    <w:rsid w:val="0044159C"/>
    <w:rsid w:val="004645C9"/>
    <w:rsid w:val="00465A34"/>
    <w:rsid w:val="00493B5E"/>
    <w:rsid w:val="004C4554"/>
    <w:rsid w:val="004D2DEC"/>
    <w:rsid w:val="004D34E5"/>
    <w:rsid w:val="004D59D4"/>
    <w:rsid w:val="004F2BE6"/>
    <w:rsid w:val="00527E8A"/>
    <w:rsid w:val="00542E85"/>
    <w:rsid w:val="00562479"/>
    <w:rsid w:val="00576849"/>
    <w:rsid w:val="005A0ACB"/>
    <w:rsid w:val="005E08D2"/>
    <w:rsid w:val="005E6C54"/>
    <w:rsid w:val="005E7FD8"/>
    <w:rsid w:val="00622560"/>
    <w:rsid w:val="00625C24"/>
    <w:rsid w:val="00644391"/>
    <w:rsid w:val="00647712"/>
    <w:rsid w:val="00662E12"/>
    <w:rsid w:val="00676D3A"/>
    <w:rsid w:val="00691142"/>
    <w:rsid w:val="006B67CE"/>
    <w:rsid w:val="006B70ED"/>
    <w:rsid w:val="006C38ED"/>
    <w:rsid w:val="006E6182"/>
    <w:rsid w:val="006F3C60"/>
    <w:rsid w:val="00736415"/>
    <w:rsid w:val="00770D2A"/>
    <w:rsid w:val="007864F6"/>
    <w:rsid w:val="007B1A3C"/>
    <w:rsid w:val="007B7C4B"/>
    <w:rsid w:val="007F0FC5"/>
    <w:rsid w:val="007F5C36"/>
    <w:rsid w:val="008047DB"/>
    <w:rsid w:val="008129A9"/>
    <w:rsid w:val="008221A4"/>
    <w:rsid w:val="00824BD6"/>
    <w:rsid w:val="0083672D"/>
    <w:rsid w:val="00844734"/>
    <w:rsid w:val="00865DFB"/>
    <w:rsid w:val="008668B8"/>
    <w:rsid w:val="008A7416"/>
    <w:rsid w:val="008B6852"/>
    <w:rsid w:val="008C26FF"/>
    <w:rsid w:val="008D1D14"/>
    <w:rsid w:val="008E1785"/>
    <w:rsid w:val="008E7127"/>
    <w:rsid w:val="008E7C8E"/>
    <w:rsid w:val="00912959"/>
    <w:rsid w:val="00914B47"/>
    <w:rsid w:val="0094162B"/>
    <w:rsid w:val="009657F9"/>
    <w:rsid w:val="009800C1"/>
    <w:rsid w:val="0099525B"/>
    <w:rsid w:val="009C72B7"/>
    <w:rsid w:val="009D179A"/>
    <w:rsid w:val="00A0052C"/>
    <w:rsid w:val="00A10157"/>
    <w:rsid w:val="00A31B14"/>
    <w:rsid w:val="00A323DC"/>
    <w:rsid w:val="00A32967"/>
    <w:rsid w:val="00A466E6"/>
    <w:rsid w:val="00A60D80"/>
    <w:rsid w:val="00A815BE"/>
    <w:rsid w:val="00AA5DA1"/>
    <w:rsid w:val="00AE369F"/>
    <w:rsid w:val="00B026CB"/>
    <w:rsid w:val="00B711CC"/>
    <w:rsid w:val="00B851D4"/>
    <w:rsid w:val="00B868FC"/>
    <w:rsid w:val="00B95072"/>
    <w:rsid w:val="00BB26CD"/>
    <w:rsid w:val="00BC7038"/>
    <w:rsid w:val="00BE34D3"/>
    <w:rsid w:val="00BF00A1"/>
    <w:rsid w:val="00C012DA"/>
    <w:rsid w:val="00C07239"/>
    <w:rsid w:val="00C10A4D"/>
    <w:rsid w:val="00C364B1"/>
    <w:rsid w:val="00C45B7D"/>
    <w:rsid w:val="00C47D87"/>
    <w:rsid w:val="00C627F9"/>
    <w:rsid w:val="00C6584D"/>
    <w:rsid w:val="00C929E0"/>
    <w:rsid w:val="00CB4E5A"/>
    <w:rsid w:val="00CC73D7"/>
    <w:rsid w:val="00CF0AD7"/>
    <w:rsid w:val="00CF0BE1"/>
    <w:rsid w:val="00D251C8"/>
    <w:rsid w:val="00D52A14"/>
    <w:rsid w:val="00D6206A"/>
    <w:rsid w:val="00D74599"/>
    <w:rsid w:val="00D94189"/>
    <w:rsid w:val="00DA0469"/>
    <w:rsid w:val="00DD13B7"/>
    <w:rsid w:val="00DE70BA"/>
    <w:rsid w:val="00DF3B0C"/>
    <w:rsid w:val="00E14984"/>
    <w:rsid w:val="00E22A25"/>
    <w:rsid w:val="00E52FE9"/>
    <w:rsid w:val="00E560F1"/>
    <w:rsid w:val="00E92319"/>
    <w:rsid w:val="00EB3146"/>
    <w:rsid w:val="00F51BE3"/>
    <w:rsid w:val="00F837F4"/>
    <w:rsid w:val="00FB6383"/>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E9635A-6868-4BBF-B28D-E001A73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paragraph" w:styleId="ListParagraph">
    <w:name w:val="List Paragraph"/>
    <w:basedOn w:val="Normal"/>
    <w:uiPriority w:val="34"/>
    <w:qFormat/>
    <w:rsid w:val="002E5DC9"/>
    <w:pPr>
      <w:ind w:left="720"/>
      <w:contextualSpacing/>
    </w:pPr>
    <w:rPr>
      <w:rFonts w:eastAsia="Times New Roman"/>
      <w:noProof/>
      <w:lang w:val="en-ZA"/>
    </w:rPr>
  </w:style>
  <w:style w:type="character" w:customStyle="1" w:styleId="enumlev1Char">
    <w:name w:val="enumlev1 Char"/>
    <w:basedOn w:val="DefaultParagraphFont"/>
    <w:link w:val="enumlev1"/>
    <w:uiPriority w:val="99"/>
    <w:locked/>
    <w:rsid w:val="004171C7"/>
    <w:rPr>
      <w:rFonts w:ascii="Times New Roman" w:hAnsi="Times New Roman"/>
      <w:sz w:val="24"/>
      <w:lang w:val="en-GB" w:eastAsia="en-US"/>
    </w:rPr>
  </w:style>
  <w:style w:type="character" w:customStyle="1" w:styleId="TableheadChar">
    <w:name w:val="Table_head Char"/>
    <w:link w:val="Tablehead"/>
    <w:locked/>
    <w:rsid w:val="00BF00A1"/>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6675">
      <w:bodyDiv w:val="1"/>
      <w:marLeft w:val="0"/>
      <w:marRight w:val="0"/>
      <w:marTop w:val="0"/>
      <w:marBottom w:val="0"/>
      <w:divBdr>
        <w:top w:val="none" w:sz="0" w:space="0" w:color="auto"/>
        <w:left w:val="none" w:sz="0" w:space="0" w:color="auto"/>
        <w:bottom w:val="none" w:sz="0" w:space="0" w:color="auto"/>
        <w:right w:val="none" w:sz="0" w:space="0" w:color="auto"/>
      </w:divBdr>
    </w:div>
    <w:div w:id="215506384">
      <w:bodyDiv w:val="1"/>
      <w:marLeft w:val="0"/>
      <w:marRight w:val="0"/>
      <w:marTop w:val="0"/>
      <w:marBottom w:val="0"/>
      <w:divBdr>
        <w:top w:val="none" w:sz="0" w:space="0" w:color="auto"/>
        <w:left w:val="none" w:sz="0" w:space="0" w:color="auto"/>
        <w:bottom w:val="none" w:sz="0" w:space="0" w:color="auto"/>
        <w:right w:val="none" w:sz="0" w:space="0" w:color="auto"/>
      </w:divBdr>
    </w:div>
    <w:div w:id="219172533">
      <w:bodyDiv w:val="1"/>
      <w:marLeft w:val="0"/>
      <w:marRight w:val="0"/>
      <w:marTop w:val="0"/>
      <w:marBottom w:val="0"/>
      <w:divBdr>
        <w:top w:val="none" w:sz="0" w:space="0" w:color="auto"/>
        <w:left w:val="none" w:sz="0" w:space="0" w:color="auto"/>
        <w:bottom w:val="none" w:sz="0" w:space="0" w:color="auto"/>
        <w:right w:val="none" w:sz="0" w:space="0" w:color="auto"/>
      </w:divBdr>
    </w:div>
    <w:div w:id="256794658">
      <w:bodyDiv w:val="1"/>
      <w:marLeft w:val="0"/>
      <w:marRight w:val="0"/>
      <w:marTop w:val="0"/>
      <w:marBottom w:val="0"/>
      <w:divBdr>
        <w:top w:val="none" w:sz="0" w:space="0" w:color="auto"/>
        <w:left w:val="none" w:sz="0" w:space="0" w:color="auto"/>
        <w:bottom w:val="none" w:sz="0" w:space="0" w:color="auto"/>
        <w:right w:val="none" w:sz="0" w:space="0" w:color="auto"/>
      </w:divBdr>
    </w:div>
    <w:div w:id="259607869">
      <w:bodyDiv w:val="1"/>
      <w:marLeft w:val="0"/>
      <w:marRight w:val="0"/>
      <w:marTop w:val="0"/>
      <w:marBottom w:val="0"/>
      <w:divBdr>
        <w:top w:val="none" w:sz="0" w:space="0" w:color="auto"/>
        <w:left w:val="none" w:sz="0" w:space="0" w:color="auto"/>
        <w:bottom w:val="none" w:sz="0" w:space="0" w:color="auto"/>
        <w:right w:val="none" w:sz="0" w:space="0" w:color="auto"/>
      </w:divBdr>
    </w:div>
    <w:div w:id="287971798">
      <w:bodyDiv w:val="1"/>
      <w:marLeft w:val="0"/>
      <w:marRight w:val="0"/>
      <w:marTop w:val="0"/>
      <w:marBottom w:val="0"/>
      <w:divBdr>
        <w:top w:val="none" w:sz="0" w:space="0" w:color="auto"/>
        <w:left w:val="none" w:sz="0" w:space="0" w:color="auto"/>
        <w:bottom w:val="none" w:sz="0" w:space="0" w:color="auto"/>
        <w:right w:val="none" w:sz="0" w:space="0" w:color="auto"/>
      </w:divBdr>
    </w:div>
    <w:div w:id="375786963">
      <w:bodyDiv w:val="1"/>
      <w:marLeft w:val="0"/>
      <w:marRight w:val="0"/>
      <w:marTop w:val="0"/>
      <w:marBottom w:val="0"/>
      <w:divBdr>
        <w:top w:val="none" w:sz="0" w:space="0" w:color="auto"/>
        <w:left w:val="none" w:sz="0" w:space="0" w:color="auto"/>
        <w:bottom w:val="none" w:sz="0" w:space="0" w:color="auto"/>
        <w:right w:val="none" w:sz="0" w:space="0" w:color="auto"/>
      </w:divBdr>
    </w:div>
    <w:div w:id="382100627">
      <w:bodyDiv w:val="1"/>
      <w:marLeft w:val="0"/>
      <w:marRight w:val="0"/>
      <w:marTop w:val="0"/>
      <w:marBottom w:val="0"/>
      <w:divBdr>
        <w:top w:val="none" w:sz="0" w:space="0" w:color="auto"/>
        <w:left w:val="none" w:sz="0" w:space="0" w:color="auto"/>
        <w:bottom w:val="none" w:sz="0" w:space="0" w:color="auto"/>
        <w:right w:val="none" w:sz="0" w:space="0" w:color="auto"/>
      </w:divBdr>
    </w:div>
    <w:div w:id="560217453">
      <w:bodyDiv w:val="1"/>
      <w:marLeft w:val="0"/>
      <w:marRight w:val="0"/>
      <w:marTop w:val="0"/>
      <w:marBottom w:val="0"/>
      <w:divBdr>
        <w:top w:val="none" w:sz="0" w:space="0" w:color="auto"/>
        <w:left w:val="none" w:sz="0" w:space="0" w:color="auto"/>
        <w:bottom w:val="none" w:sz="0" w:space="0" w:color="auto"/>
        <w:right w:val="none" w:sz="0" w:space="0" w:color="auto"/>
      </w:divBdr>
    </w:div>
    <w:div w:id="852842613">
      <w:bodyDiv w:val="1"/>
      <w:marLeft w:val="0"/>
      <w:marRight w:val="0"/>
      <w:marTop w:val="0"/>
      <w:marBottom w:val="0"/>
      <w:divBdr>
        <w:top w:val="none" w:sz="0" w:space="0" w:color="auto"/>
        <w:left w:val="none" w:sz="0" w:space="0" w:color="auto"/>
        <w:bottom w:val="none" w:sz="0" w:space="0" w:color="auto"/>
        <w:right w:val="none" w:sz="0" w:space="0" w:color="auto"/>
      </w:divBdr>
    </w:div>
    <w:div w:id="888884583">
      <w:bodyDiv w:val="1"/>
      <w:marLeft w:val="0"/>
      <w:marRight w:val="0"/>
      <w:marTop w:val="0"/>
      <w:marBottom w:val="0"/>
      <w:divBdr>
        <w:top w:val="none" w:sz="0" w:space="0" w:color="auto"/>
        <w:left w:val="none" w:sz="0" w:space="0" w:color="auto"/>
        <w:bottom w:val="none" w:sz="0" w:space="0" w:color="auto"/>
        <w:right w:val="none" w:sz="0" w:space="0" w:color="auto"/>
      </w:divBdr>
    </w:div>
    <w:div w:id="944922050">
      <w:bodyDiv w:val="1"/>
      <w:marLeft w:val="0"/>
      <w:marRight w:val="0"/>
      <w:marTop w:val="0"/>
      <w:marBottom w:val="0"/>
      <w:divBdr>
        <w:top w:val="none" w:sz="0" w:space="0" w:color="auto"/>
        <w:left w:val="none" w:sz="0" w:space="0" w:color="auto"/>
        <w:bottom w:val="none" w:sz="0" w:space="0" w:color="auto"/>
        <w:right w:val="none" w:sz="0" w:space="0" w:color="auto"/>
      </w:divBdr>
    </w:div>
    <w:div w:id="967783494">
      <w:bodyDiv w:val="1"/>
      <w:marLeft w:val="0"/>
      <w:marRight w:val="0"/>
      <w:marTop w:val="0"/>
      <w:marBottom w:val="0"/>
      <w:divBdr>
        <w:top w:val="none" w:sz="0" w:space="0" w:color="auto"/>
        <w:left w:val="none" w:sz="0" w:space="0" w:color="auto"/>
        <w:bottom w:val="none" w:sz="0" w:space="0" w:color="auto"/>
        <w:right w:val="none" w:sz="0" w:space="0" w:color="auto"/>
      </w:divBdr>
    </w:div>
    <w:div w:id="1094352144">
      <w:bodyDiv w:val="1"/>
      <w:marLeft w:val="0"/>
      <w:marRight w:val="0"/>
      <w:marTop w:val="0"/>
      <w:marBottom w:val="0"/>
      <w:divBdr>
        <w:top w:val="none" w:sz="0" w:space="0" w:color="auto"/>
        <w:left w:val="none" w:sz="0" w:space="0" w:color="auto"/>
        <w:bottom w:val="none" w:sz="0" w:space="0" w:color="auto"/>
        <w:right w:val="none" w:sz="0" w:space="0" w:color="auto"/>
      </w:divBdr>
    </w:div>
    <w:div w:id="1174107148">
      <w:bodyDiv w:val="1"/>
      <w:marLeft w:val="0"/>
      <w:marRight w:val="0"/>
      <w:marTop w:val="0"/>
      <w:marBottom w:val="0"/>
      <w:divBdr>
        <w:top w:val="none" w:sz="0" w:space="0" w:color="auto"/>
        <w:left w:val="none" w:sz="0" w:space="0" w:color="auto"/>
        <w:bottom w:val="none" w:sz="0" w:space="0" w:color="auto"/>
        <w:right w:val="none" w:sz="0" w:space="0" w:color="auto"/>
      </w:divBdr>
    </w:div>
    <w:div w:id="1191182722">
      <w:bodyDiv w:val="1"/>
      <w:marLeft w:val="0"/>
      <w:marRight w:val="0"/>
      <w:marTop w:val="0"/>
      <w:marBottom w:val="0"/>
      <w:divBdr>
        <w:top w:val="none" w:sz="0" w:space="0" w:color="auto"/>
        <w:left w:val="none" w:sz="0" w:space="0" w:color="auto"/>
        <w:bottom w:val="none" w:sz="0" w:space="0" w:color="auto"/>
        <w:right w:val="none" w:sz="0" w:space="0" w:color="auto"/>
      </w:divBdr>
    </w:div>
    <w:div w:id="1485508745">
      <w:bodyDiv w:val="1"/>
      <w:marLeft w:val="0"/>
      <w:marRight w:val="0"/>
      <w:marTop w:val="0"/>
      <w:marBottom w:val="0"/>
      <w:divBdr>
        <w:top w:val="none" w:sz="0" w:space="0" w:color="auto"/>
        <w:left w:val="none" w:sz="0" w:space="0" w:color="auto"/>
        <w:bottom w:val="none" w:sz="0" w:space="0" w:color="auto"/>
        <w:right w:val="none" w:sz="0" w:space="0" w:color="auto"/>
      </w:divBdr>
    </w:div>
    <w:div w:id="1493645758">
      <w:bodyDiv w:val="1"/>
      <w:marLeft w:val="0"/>
      <w:marRight w:val="0"/>
      <w:marTop w:val="0"/>
      <w:marBottom w:val="0"/>
      <w:divBdr>
        <w:top w:val="none" w:sz="0" w:space="0" w:color="auto"/>
        <w:left w:val="none" w:sz="0" w:space="0" w:color="auto"/>
        <w:bottom w:val="none" w:sz="0" w:space="0" w:color="auto"/>
        <w:right w:val="none" w:sz="0" w:space="0" w:color="auto"/>
      </w:divBdr>
    </w:div>
    <w:div w:id="1535847566">
      <w:bodyDiv w:val="1"/>
      <w:marLeft w:val="0"/>
      <w:marRight w:val="0"/>
      <w:marTop w:val="0"/>
      <w:marBottom w:val="0"/>
      <w:divBdr>
        <w:top w:val="none" w:sz="0" w:space="0" w:color="auto"/>
        <w:left w:val="none" w:sz="0" w:space="0" w:color="auto"/>
        <w:bottom w:val="none" w:sz="0" w:space="0" w:color="auto"/>
        <w:right w:val="none" w:sz="0" w:space="0" w:color="auto"/>
      </w:divBdr>
    </w:div>
    <w:div w:id="1559778471">
      <w:bodyDiv w:val="1"/>
      <w:marLeft w:val="0"/>
      <w:marRight w:val="0"/>
      <w:marTop w:val="0"/>
      <w:marBottom w:val="0"/>
      <w:divBdr>
        <w:top w:val="none" w:sz="0" w:space="0" w:color="auto"/>
        <w:left w:val="none" w:sz="0" w:space="0" w:color="auto"/>
        <w:bottom w:val="none" w:sz="0" w:space="0" w:color="auto"/>
        <w:right w:val="none" w:sz="0" w:space="0" w:color="auto"/>
      </w:divBdr>
    </w:div>
    <w:div w:id="1581526355">
      <w:bodyDiv w:val="1"/>
      <w:marLeft w:val="0"/>
      <w:marRight w:val="0"/>
      <w:marTop w:val="0"/>
      <w:marBottom w:val="0"/>
      <w:divBdr>
        <w:top w:val="none" w:sz="0" w:space="0" w:color="auto"/>
        <w:left w:val="none" w:sz="0" w:space="0" w:color="auto"/>
        <w:bottom w:val="none" w:sz="0" w:space="0" w:color="auto"/>
        <w:right w:val="none" w:sz="0" w:space="0" w:color="auto"/>
      </w:divBdr>
    </w:div>
    <w:div w:id="1637685918">
      <w:bodyDiv w:val="1"/>
      <w:marLeft w:val="0"/>
      <w:marRight w:val="0"/>
      <w:marTop w:val="0"/>
      <w:marBottom w:val="0"/>
      <w:divBdr>
        <w:top w:val="none" w:sz="0" w:space="0" w:color="auto"/>
        <w:left w:val="none" w:sz="0" w:space="0" w:color="auto"/>
        <w:bottom w:val="none" w:sz="0" w:space="0" w:color="auto"/>
        <w:right w:val="none" w:sz="0" w:space="0" w:color="auto"/>
      </w:divBdr>
    </w:div>
    <w:div w:id="1720279270">
      <w:bodyDiv w:val="1"/>
      <w:marLeft w:val="0"/>
      <w:marRight w:val="0"/>
      <w:marTop w:val="0"/>
      <w:marBottom w:val="0"/>
      <w:divBdr>
        <w:top w:val="none" w:sz="0" w:space="0" w:color="auto"/>
        <w:left w:val="none" w:sz="0" w:space="0" w:color="auto"/>
        <w:bottom w:val="none" w:sz="0" w:space="0" w:color="auto"/>
        <w:right w:val="none" w:sz="0" w:space="0" w:color="auto"/>
      </w:divBdr>
    </w:div>
    <w:div w:id="181829814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2095011220">
      <w:bodyDiv w:val="1"/>
      <w:marLeft w:val="0"/>
      <w:marRight w:val="0"/>
      <w:marTop w:val="0"/>
      <w:marBottom w:val="0"/>
      <w:divBdr>
        <w:top w:val="none" w:sz="0" w:space="0" w:color="auto"/>
        <w:left w:val="none" w:sz="0" w:space="0" w:color="auto"/>
        <w:bottom w:val="none" w:sz="0" w:space="0" w:color="auto"/>
        <w:right w:val="none" w:sz="0" w:space="0" w:color="auto"/>
      </w:divBdr>
    </w:div>
    <w:div w:id="21301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R15-WRC15-C-0130!A16!MSW-C</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BC6FC-C8C9-4D41-9032-22C84E45B9C8}">
  <ds:schemaRefs>
    <ds:schemaRef ds:uri="http://purl.org/dc/elements/1.1/"/>
    <ds:schemaRef ds:uri="http://schemas.openxmlformats.org/package/2006/metadata/core-properties"/>
    <ds:schemaRef ds:uri="http://www.w3.org/XML/1998/namespace"/>
    <ds:schemaRef ds:uri="http://schemas.microsoft.com/office/2006/documentManagement/types"/>
    <ds:schemaRef ds:uri="32a1a8c5-2265-4ebc-b7a0-2071e2c5c9bb"/>
    <ds:schemaRef ds:uri="http://purl.org/dc/terms/"/>
    <ds:schemaRef ds:uri="http://schemas.microsoft.com/office/infopath/2007/PartnerControls"/>
    <ds:schemaRef ds:uri="996b2e75-67fd-4955-a3b0-5ab9934cb50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3543</Words>
  <Characters>6295</Characters>
  <Application>Microsoft Office Word</Application>
  <DocSecurity>0</DocSecurity>
  <Lines>820</Lines>
  <Paragraphs>562</Paragraphs>
  <ScaleCrop>false</ScaleCrop>
  <HeadingPairs>
    <vt:vector size="2" baseType="variant">
      <vt:variant>
        <vt:lpstr>Title</vt:lpstr>
      </vt:variant>
      <vt:variant>
        <vt:i4>1</vt:i4>
      </vt:variant>
    </vt:vector>
  </HeadingPairs>
  <TitlesOfParts>
    <vt:vector size="1" baseType="lpstr">
      <vt:lpstr>R15-WRC15-C-0130!A16!MSW-C</vt:lpstr>
    </vt:vector>
  </TitlesOfParts>
  <Manager>General Secretariat - Pool</Manager>
  <Company>International Telecommunication Union (ITU)</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R15-WRC15-C-0130!A16!MSW-C</dc:title>
  <dc:subject>World Radiocommunication Conference - 2015</dc:subject>
  <dc:creator>Documents Proposals Manager (DPM)</dc:creator>
  <cp:keywords>DPM_v5.2015.10.280_prod</cp:keywords>
  <dc:description/>
  <cp:lastModifiedBy>Wang, Yujia</cp:lastModifiedBy>
  <cp:revision>23</cp:revision>
  <cp:lastPrinted>2015-10-31T16:48:00Z</cp:lastPrinted>
  <dcterms:created xsi:type="dcterms:W3CDTF">2015-10-31T16:12:00Z</dcterms:created>
  <dcterms:modified xsi:type="dcterms:W3CDTF">2015-10-31T16:49:00Z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