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CE316D" w:rsidTr="00675D35">
        <w:trPr>
          <w:cantSplit/>
        </w:trPr>
        <w:tc>
          <w:tcPr>
            <w:tcW w:w="6771" w:type="dxa"/>
          </w:tcPr>
          <w:p w:rsidR="0051782D" w:rsidRPr="00CE316D" w:rsidRDefault="000E036E" w:rsidP="00FB6D5F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CE316D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="0051782D" w:rsidRPr="00CE316D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CE316D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 xml:space="preserve">Женева, </w:t>
            </w:r>
            <w:r w:rsidR="00FB6D5F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25</w:t>
            </w:r>
            <w:r w:rsidR="001B00F1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FB6D5F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27</w:t>
            </w:r>
            <w:r w:rsidR="001B00F1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июня</w:t>
            </w:r>
            <w:r w:rsidR="006262A3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</w:t>
            </w:r>
            <w:r w:rsidR="00E742EE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0</w:t>
            </w:r>
            <w:r w:rsidR="00B820B1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FB6D5F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6262A3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</w:t>
            </w:r>
            <w:r w:rsidR="008E282B" w:rsidRPr="00CE316D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</w:tcPr>
          <w:p w:rsidR="0051782D" w:rsidRPr="00CE316D" w:rsidRDefault="00632DEF" w:rsidP="00675D35">
            <w:pPr>
              <w:shd w:val="solid" w:color="FFFFFF" w:fill="FFFFFF"/>
              <w:spacing w:before="0"/>
              <w:rPr>
                <w:lang w:val="ru-RU"/>
              </w:rPr>
            </w:pPr>
            <w:r w:rsidRPr="00CE316D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063640C" wp14:editId="100209DD">
                  <wp:extent cx="1316990" cy="694690"/>
                  <wp:effectExtent l="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CE316D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CE316D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CE316D" w:rsidRDefault="0051782D" w:rsidP="00675D35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51782D" w:rsidRPr="00CE316D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CE316D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CE316D" w:rsidRDefault="0051782D" w:rsidP="000365C9">
            <w:pPr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51782D" w:rsidRPr="00CE316D" w:rsidTr="00675D35">
        <w:trPr>
          <w:cantSplit/>
        </w:trPr>
        <w:tc>
          <w:tcPr>
            <w:tcW w:w="6771" w:type="dxa"/>
            <w:vMerge w:val="restart"/>
          </w:tcPr>
          <w:p w:rsidR="0051782D" w:rsidRPr="00CE316D" w:rsidRDefault="0051782D" w:rsidP="00675D35">
            <w:pPr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CE316D" w:rsidRDefault="006262A3" w:rsidP="00B3357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 w:rsidR="00BD7223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</w:t>
            </w:r>
            <w:r w:rsidR="001B00F1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FB6D5F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BD7223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-1/</w:t>
            </w:r>
            <w:r w:rsidR="00B33573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7</w:t>
            </w:r>
            <w:r w:rsidR="00BD7223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-</w:t>
            </w:r>
            <w:r w:rsidR="008E282B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R</w:t>
            </w:r>
          </w:p>
        </w:tc>
      </w:tr>
      <w:tr w:rsidR="0051782D" w:rsidRPr="00CE316D" w:rsidTr="00675D35">
        <w:trPr>
          <w:cantSplit/>
        </w:trPr>
        <w:tc>
          <w:tcPr>
            <w:tcW w:w="6771" w:type="dxa"/>
            <w:vMerge/>
          </w:tcPr>
          <w:p w:rsidR="0051782D" w:rsidRPr="00CE316D" w:rsidRDefault="0051782D" w:rsidP="00675D35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CE316D" w:rsidRDefault="00B33573" w:rsidP="00B3357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25 мая</w:t>
            </w:r>
            <w:r w:rsidR="00632DEF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1B00F1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201</w:t>
            </w:r>
            <w:r w:rsidR="00FB6D5F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6262A3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51782D" w:rsidRPr="00CE316D" w:rsidTr="00675D35">
        <w:trPr>
          <w:cantSplit/>
        </w:trPr>
        <w:tc>
          <w:tcPr>
            <w:tcW w:w="6771" w:type="dxa"/>
            <w:vMerge/>
          </w:tcPr>
          <w:p w:rsidR="0051782D" w:rsidRPr="00CE316D" w:rsidRDefault="0051782D" w:rsidP="00675D35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CE316D" w:rsidRDefault="006262A3" w:rsidP="00632DEF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Оригинал: </w:t>
            </w:r>
            <w:r w:rsidR="00632DEF" w:rsidRPr="00CE316D">
              <w:rPr>
                <w:rFonts w:ascii="Verdana" w:hAnsi="Verdana"/>
                <w:b/>
                <w:sz w:val="18"/>
                <w:szCs w:val="18"/>
                <w:lang w:val="ru-RU"/>
              </w:rPr>
              <w:t>русский</w:t>
            </w:r>
          </w:p>
        </w:tc>
      </w:tr>
      <w:tr w:rsidR="00093C73" w:rsidRPr="00CE316D" w:rsidTr="00675D35">
        <w:trPr>
          <w:cantSplit/>
        </w:trPr>
        <w:tc>
          <w:tcPr>
            <w:tcW w:w="9889" w:type="dxa"/>
            <w:gridSpan w:val="2"/>
          </w:tcPr>
          <w:p w:rsidR="00093C73" w:rsidRPr="00CE316D" w:rsidRDefault="00632DEF" w:rsidP="00632DEF">
            <w:pPr>
              <w:pStyle w:val="Source"/>
              <w:rPr>
                <w:lang w:val="ru-RU"/>
              </w:rPr>
            </w:pPr>
            <w:bookmarkStart w:id="3" w:name="dsource" w:colFirst="0" w:colLast="0"/>
            <w:bookmarkEnd w:id="2"/>
            <w:r w:rsidRPr="00CE316D">
              <w:rPr>
                <w:lang w:val="ru-RU"/>
              </w:rPr>
              <w:t>Российская Федерация</w:t>
            </w:r>
            <w:r w:rsidR="0048266F">
              <w:rPr>
                <w:rStyle w:val="FootnoteReference"/>
                <w:lang w:val="ru-RU"/>
              </w:rPr>
              <w:footnoteReference w:id="1"/>
            </w:r>
          </w:p>
        </w:tc>
      </w:tr>
      <w:tr w:rsidR="00093C73" w:rsidRPr="0048266F" w:rsidTr="00675D35">
        <w:trPr>
          <w:cantSplit/>
        </w:trPr>
        <w:tc>
          <w:tcPr>
            <w:tcW w:w="9889" w:type="dxa"/>
            <w:gridSpan w:val="2"/>
          </w:tcPr>
          <w:p w:rsidR="00093C73" w:rsidRPr="00CE316D" w:rsidRDefault="00B33573" w:rsidP="0048266F">
            <w:pPr>
              <w:pStyle w:val="Title1"/>
              <w:rPr>
                <w:lang w:val="ru-RU"/>
              </w:rPr>
            </w:pPr>
            <w:bookmarkStart w:id="4" w:name="dtitle1" w:colFirst="0" w:colLast="0"/>
            <w:bookmarkEnd w:id="3"/>
            <w:r w:rsidRPr="00CE316D">
              <w:rPr>
                <w:lang w:val="ru-RU"/>
              </w:rPr>
              <w:t>Проведение исследований по Резолюциям мсэ-</w:t>
            </w:r>
            <w:proofErr w:type="gramStart"/>
            <w:r w:rsidRPr="00CE316D">
              <w:rPr>
                <w:lang w:val="ru-RU"/>
              </w:rPr>
              <w:t>r</w:t>
            </w:r>
            <w:bookmarkStart w:id="5" w:name="_GoBack"/>
            <w:bookmarkEnd w:id="5"/>
            <w:proofErr w:type="gramEnd"/>
          </w:p>
        </w:tc>
      </w:tr>
      <w:tr w:rsidR="000006C1" w:rsidRPr="0048266F" w:rsidTr="00675D35">
        <w:trPr>
          <w:cantSplit/>
        </w:trPr>
        <w:tc>
          <w:tcPr>
            <w:tcW w:w="9889" w:type="dxa"/>
            <w:gridSpan w:val="2"/>
          </w:tcPr>
          <w:p w:rsidR="000006C1" w:rsidRPr="00CE316D" w:rsidRDefault="000006C1" w:rsidP="00632DEF">
            <w:pPr>
              <w:pStyle w:val="Title1"/>
              <w:rPr>
                <w:lang w:val="ru-RU"/>
              </w:rPr>
            </w:pPr>
          </w:p>
        </w:tc>
      </w:tr>
    </w:tbl>
    <w:bookmarkEnd w:id="4"/>
    <w:p w:rsidR="00B33573" w:rsidRPr="00CE316D" w:rsidRDefault="00B33573" w:rsidP="00B33573">
      <w:pPr>
        <w:pStyle w:val="Headingb"/>
        <w:rPr>
          <w:lang w:val="ru-RU"/>
        </w:rPr>
      </w:pPr>
      <w:r w:rsidRPr="00CE316D">
        <w:rPr>
          <w:lang w:val="ru-RU"/>
        </w:rPr>
        <w:t>Введение</w:t>
      </w:r>
    </w:p>
    <w:p w:rsidR="00B33573" w:rsidRPr="00CE316D" w:rsidRDefault="00B33573" w:rsidP="00B33573">
      <w:pPr>
        <w:rPr>
          <w:lang w:val="ru-RU"/>
        </w:rPr>
      </w:pPr>
      <w:r w:rsidRPr="00CE316D">
        <w:rPr>
          <w:lang w:val="ru-RU"/>
        </w:rPr>
        <w:t>Ассамблея радиосвязи приняла несколько Резолюций МСЭ-</w:t>
      </w:r>
      <w:proofErr w:type="gramStart"/>
      <w:r w:rsidRPr="00CE316D">
        <w:rPr>
          <w:lang w:val="ru-RU"/>
        </w:rPr>
        <w:t>R</w:t>
      </w:r>
      <w:proofErr w:type="gramEnd"/>
      <w:r w:rsidRPr="00CE316D">
        <w:rPr>
          <w:lang w:val="ru-RU"/>
        </w:rPr>
        <w:t>, которые призывают провести исследования в рамках Исследовательских комиссий МСЭ-R. Резолюции МСЭ-</w:t>
      </w:r>
      <w:proofErr w:type="gramStart"/>
      <w:r w:rsidRPr="00CE316D">
        <w:rPr>
          <w:lang w:val="ru-RU"/>
        </w:rPr>
        <w:t>R</w:t>
      </w:r>
      <w:proofErr w:type="gramEnd"/>
      <w:r w:rsidRPr="00CE316D">
        <w:rPr>
          <w:lang w:val="ru-RU"/>
        </w:rPr>
        <w:t>, наряду с Вопросами МСЭ-R и Резолюциями ВКР представляют собой одну из форм организации исследований в ИК.</w:t>
      </w:r>
    </w:p>
    <w:p w:rsidR="00B33573" w:rsidRPr="00CE316D" w:rsidRDefault="00B33573" w:rsidP="00B33573">
      <w:pPr>
        <w:rPr>
          <w:lang w:val="ru-RU"/>
        </w:rPr>
      </w:pPr>
      <w:r w:rsidRPr="00CE316D">
        <w:rPr>
          <w:lang w:val="ru-RU"/>
        </w:rPr>
        <w:t>Исследования МСЭ-</w:t>
      </w:r>
      <w:proofErr w:type="gramStart"/>
      <w:r w:rsidRPr="00CE316D">
        <w:rPr>
          <w:lang w:val="ru-RU"/>
        </w:rPr>
        <w:t>R</w:t>
      </w:r>
      <w:proofErr w:type="gramEnd"/>
      <w:r w:rsidRPr="00CE316D">
        <w:rPr>
          <w:lang w:val="ru-RU"/>
        </w:rPr>
        <w:t>, проводимые в соответствии с утвержденными Вопросами МСЭ-R или в соответствии с Резолюциями ВКР (по пунктам повестки дня ВКР) предусматривают определенную организацию работы. Так для Вопросов МСЭ-</w:t>
      </w:r>
      <w:proofErr w:type="gramStart"/>
      <w:r w:rsidRPr="00CE316D">
        <w:rPr>
          <w:lang w:val="ru-RU"/>
        </w:rPr>
        <w:t>R</w:t>
      </w:r>
      <w:proofErr w:type="gramEnd"/>
      <w:r w:rsidRPr="00CE316D">
        <w:rPr>
          <w:lang w:val="ru-RU"/>
        </w:rPr>
        <w:t xml:space="preserve">  предусматривается   принятие программы работы (т. е. этапы хода исследования и ожидаемую дату его завершения) и форму, в которой должен быть подготовлен ответ (например, Рекомендация). </w:t>
      </w:r>
    </w:p>
    <w:p w:rsidR="00B33573" w:rsidRPr="00CE316D" w:rsidRDefault="00B33573" w:rsidP="00B33573">
      <w:pPr>
        <w:rPr>
          <w:lang w:val="ru-RU"/>
        </w:rPr>
      </w:pPr>
      <w:r w:rsidRPr="00CE316D">
        <w:rPr>
          <w:lang w:val="ru-RU"/>
        </w:rPr>
        <w:t>В отношении Резолюций ВКР соответствующее собрание ПСК, определяет ответственную Рабочую группу или Исследовательскую комиссию, а также Рабочие группы или Исследовательские комиссии, которые участвуют в работе. Кроме того, исследования по Резолюциям ВКР включаются в Отчет соответствующего ПСК.</w:t>
      </w:r>
    </w:p>
    <w:p w:rsidR="00B33573" w:rsidRPr="00CE316D" w:rsidRDefault="00B33573" w:rsidP="00B33573">
      <w:pPr>
        <w:rPr>
          <w:lang w:val="ru-RU"/>
        </w:rPr>
      </w:pPr>
      <w:r w:rsidRPr="00CE316D">
        <w:rPr>
          <w:lang w:val="ru-RU"/>
        </w:rPr>
        <w:t>В то же время, исследования по Резолюциям МСЭ-</w:t>
      </w:r>
      <w:proofErr w:type="gramStart"/>
      <w:r w:rsidRPr="00CE316D">
        <w:rPr>
          <w:lang w:val="ru-RU"/>
        </w:rPr>
        <w:t>R</w:t>
      </w:r>
      <w:proofErr w:type="gramEnd"/>
      <w:r w:rsidRPr="00CE316D">
        <w:rPr>
          <w:lang w:val="ru-RU"/>
        </w:rPr>
        <w:t xml:space="preserve"> не предусматривают аналогичной организации исследований в МСЭ-R, что в результате может приводить к несогласованной работе Исследовательских комиссий и Рабочих групп, а также затруднениям по определению даты окончания исследований и формы представления результатов исследований.</w:t>
      </w:r>
    </w:p>
    <w:p w:rsidR="00B33573" w:rsidRPr="00CE316D" w:rsidRDefault="00B33573" w:rsidP="00B33573">
      <w:pPr>
        <w:pStyle w:val="Headingb"/>
        <w:rPr>
          <w:lang w:val="ru-RU"/>
        </w:rPr>
      </w:pPr>
      <w:r w:rsidRPr="00CE316D">
        <w:rPr>
          <w:lang w:val="ru-RU"/>
        </w:rPr>
        <w:t xml:space="preserve">Предложение </w:t>
      </w:r>
    </w:p>
    <w:p w:rsidR="00B33573" w:rsidRPr="00CE316D" w:rsidRDefault="00B33573" w:rsidP="00B33573">
      <w:pPr>
        <w:rPr>
          <w:lang w:val="ru-RU"/>
        </w:rPr>
      </w:pPr>
      <w:r w:rsidRPr="00CE316D">
        <w:rPr>
          <w:lang w:val="ru-RU"/>
        </w:rPr>
        <w:t>Предлагается рассмотреть возможность организации исследований по Резолюциям МСЭ-</w:t>
      </w:r>
      <w:proofErr w:type="gramStart"/>
      <w:r w:rsidRPr="00CE316D">
        <w:rPr>
          <w:lang w:val="ru-RU"/>
        </w:rPr>
        <w:t>R</w:t>
      </w:r>
      <w:proofErr w:type="gramEnd"/>
      <w:r w:rsidRPr="00CE316D">
        <w:rPr>
          <w:lang w:val="ru-RU"/>
        </w:rPr>
        <w:t xml:space="preserve"> аналогично организации исследований по Резолюциям ВКР при подготовке отчета ПСК. При этом КГР должна определить ответственную и участвующие Рабочие группы для каждой Резолюции МСЭ-</w:t>
      </w:r>
      <w:proofErr w:type="gramStart"/>
      <w:r w:rsidRPr="00CE316D">
        <w:rPr>
          <w:lang w:val="ru-RU"/>
        </w:rPr>
        <w:t>R</w:t>
      </w:r>
      <w:proofErr w:type="gramEnd"/>
      <w:r w:rsidRPr="00CE316D">
        <w:rPr>
          <w:lang w:val="ru-RU"/>
        </w:rPr>
        <w:t>, а также дату завершения исследований (как правило, это срок до следующей Ассамблеи радиосвязи) и форму представления результатов исследований. В Приложении к данному документу представлен шаблон по организации исследований в отношении Резолюций МСЭ-</w:t>
      </w:r>
      <w:proofErr w:type="gramStart"/>
      <w:r w:rsidRPr="00CE316D">
        <w:rPr>
          <w:lang w:val="ru-RU"/>
        </w:rPr>
        <w:t>R</w:t>
      </w:r>
      <w:proofErr w:type="gramEnd"/>
      <w:r w:rsidRPr="00CE316D">
        <w:rPr>
          <w:lang w:val="ru-RU"/>
        </w:rPr>
        <w:t xml:space="preserve"> для рассмотрения КГР.</w:t>
      </w:r>
    </w:p>
    <w:p w:rsidR="00B33573" w:rsidRPr="00CE316D" w:rsidRDefault="00B33573" w:rsidP="00B33573">
      <w:pPr>
        <w:rPr>
          <w:lang w:val="ru-RU"/>
        </w:rPr>
      </w:pPr>
    </w:p>
    <w:p w:rsidR="00B33573" w:rsidRPr="00CE316D" w:rsidRDefault="00B33573" w:rsidP="00B33573">
      <w:pPr>
        <w:rPr>
          <w:lang w:val="ru-RU"/>
        </w:rPr>
        <w:sectPr w:rsidR="00B33573" w:rsidRPr="00CE316D" w:rsidSect="00B33573">
          <w:footerReference w:type="first" r:id="rId10"/>
          <w:footnotePr>
            <w:numFmt w:val="chicago"/>
          </w:footnotePr>
          <w:pgSz w:w="11906" w:h="16838" w:code="9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33573" w:rsidRPr="00CE316D" w:rsidRDefault="00B33573" w:rsidP="00B33573">
      <w:pPr>
        <w:pStyle w:val="AnnexNotitle"/>
        <w:spacing w:before="0" w:after="240"/>
        <w:rPr>
          <w:b w:val="0"/>
          <w:bCs/>
          <w:lang w:val="ru-RU"/>
        </w:rPr>
      </w:pPr>
      <w:r w:rsidRPr="00CE316D">
        <w:rPr>
          <w:b w:val="0"/>
          <w:bCs/>
          <w:lang w:val="ru-RU"/>
        </w:rPr>
        <w:lastRenderedPageBreak/>
        <w:t>ПРИЛОЖЕНИЕ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673"/>
        <w:gridCol w:w="5735"/>
        <w:gridCol w:w="1572"/>
        <w:gridCol w:w="1465"/>
        <w:gridCol w:w="1568"/>
      </w:tblGrid>
      <w:tr w:rsidR="004669F7" w:rsidRPr="00CE316D" w:rsidTr="004669F7">
        <w:trPr>
          <w:tblHeader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69F7" w:rsidRPr="00CE316D" w:rsidRDefault="004669F7" w:rsidP="004669F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Тема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69F7" w:rsidRPr="00CE316D" w:rsidRDefault="004669F7" w:rsidP="004669F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Ответственная группа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69F7" w:rsidRPr="00CE316D" w:rsidRDefault="004669F7" w:rsidP="004669F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Действия, которые следует предпринять группе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69F7" w:rsidRPr="00CE316D" w:rsidRDefault="004669F7" w:rsidP="00314FC4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Участвующая группа</w:t>
            </w:r>
            <w:r w:rsidR="00314FC4">
              <w:rPr>
                <w:rStyle w:val="FootnoteReference"/>
                <w:bCs/>
                <w:szCs w:val="16"/>
                <w:lang w:val="ru-RU"/>
              </w:rPr>
              <w:footnoteReference w:customMarkFollows="1" w:id="2"/>
              <w:t>1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69F7" w:rsidRPr="00CE316D" w:rsidRDefault="004669F7" w:rsidP="004669F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Дата завершения исследований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69F7" w:rsidRPr="00CE316D" w:rsidRDefault="004669F7" w:rsidP="004669F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Форма представления результата</w:t>
            </w:r>
          </w:p>
        </w:tc>
      </w:tr>
      <w:tr w:rsidR="004669F7" w:rsidRPr="0048266F" w:rsidTr="00FA7568">
        <w:tc>
          <w:tcPr>
            <w:tcW w:w="2773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bookmarkStart w:id="6" w:name="_Toc314864504"/>
            <w:bookmarkStart w:id="7" w:name="_Toc314865203"/>
            <w:r w:rsidRPr="00CE316D">
              <w:rPr>
                <w:b/>
                <w:sz w:val="20"/>
                <w:lang w:val="ru-RU"/>
              </w:rPr>
              <w:t>РЕЗОЛЮЦИЯ МСЭ-</w:t>
            </w:r>
            <w:proofErr w:type="gramStart"/>
            <w:r w:rsidRPr="00CE316D">
              <w:rPr>
                <w:b/>
                <w:sz w:val="20"/>
                <w:lang w:val="ru-RU"/>
              </w:rPr>
              <w:t>R</w:t>
            </w:r>
            <w:proofErr w:type="gramEnd"/>
            <w:r w:rsidRPr="00CE316D">
              <w:rPr>
                <w:b/>
                <w:sz w:val="20"/>
                <w:lang w:val="ru-RU"/>
              </w:rPr>
              <w:t xml:space="preserve"> 50-2</w:t>
            </w:r>
          </w:p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r w:rsidRPr="00CE316D">
              <w:rPr>
                <w:sz w:val="20"/>
                <w:lang w:val="ru-RU"/>
              </w:rPr>
              <w:t>Роль Сектора радиосвязи в текущем развитии системы IMT</w:t>
            </w:r>
            <w:bookmarkEnd w:id="6"/>
            <w:bookmarkEnd w:id="7"/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sz w:val="20"/>
                <w:lang w:val="ru-RU"/>
              </w:rPr>
            </w:pPr>
            <w:r w:rsidRPr="00CE316D">
              <w:rPr>
                <w:i/>
                <w:sz w:val="20"/>
                <w:lang w:val="ru-RU"/>
              </w:rPr>
              <w:tab/>
              <w:t>решает</w:t>
            </w:r>
            <w:r w:rsidRPr="00CE316D">
              <w:rPr>
                <w:iCs/>
                <w:sz w:val="20"/>
                <w:lang w:val="ru-RU"/>
              </w:rPr>
              <w:t>,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szCs w:val="22"/>
                <w:lang w:val="ru-RU"/>
              </w:rPr>
            </w:pPr>
            <w:r w:rsidRPr="00CE316D">
              <w:rPr>
                <w:rFonts w:eastAsia="Calibri"/>
                <w:sz w:val="20"/>
                <w:szCs w:val="22"/>
                <w:lang w:val="ru-RU"/>
              </w:rPr>
              <w:t>1</w:t>
            </w:r>
            <w:r w:rsidRPr="00CE316D">
              <w:rPr>
                <w:rFonts w:eastAsia="Calibri"/>
                <w:sz w:val="20"/>
                <w:szCs w:val="22"/>
                <w:lang w:val="ru-RU"/>
              </w:rPr>
              <w:tab/>
              <w:t>что для обеспечения эффективного и действенного продвижения этой работы с организациями, внешними по отношению к МСЭ, соответствующей Исследовательской комиссии по радиосвязи следует разработать "дорожную карту" деятельности МСЭ-</w:t>
            </w:r>
            <w:proofErr w:type="gramStart"/>
            <w:r w:rsidRPr="00CE316D">
              <w:rPr>
                <w:rFonts w:eastAsia="Calibri"/>
                <w:sz w:val="20"/>
                <w:szCs w:val="22"/>
                <w:lang w:val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szCs w:val="22"/>
                <w:lang w:val="ru-RU"/>
              </w:rPr>
              <w:t xml:space="preserve"> в отношении IMT;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szCs w:val="22"/>
                <w:lang w:val="ru-RU"/>
              </w:rPr>
            </w:pPr>
            <w:r w:rsidRPr="00CE316D">
              <w:rPr>
                <w:rFonts w:eastAsia="Calibri"/>
                <w:sz w:val="20"/>
                <w:szCs w:val="22"/>
                <w:lang w:val="ru-RU"/>
              </w:rPr>
              <w:t>2</w:t>
            </w:r>
            <w:r w:rsidRPr="00CE316D">
              <w:rPr>
                <w:rFonts w:eastAsia="Calibri"/>
                <w:sz w:val="20"/>
                <w:szCs w:val="22"/>
                <w:lang w:val="ru-RU"/>
              </w:rPr>
              <w:tab/>
              <w:t>что следует продолжать эффективную координацию, установившуюся в настоящее время между МСЭ-</w:t>
            </w:r>
            <w:proofErr w:type="gramStart"/>
            <w:r w:rsidRPr="00CE316D">
              <w:rPr>
                <w:rFonts w:eastAsia="Calibri"/>
                <w:sz w:val="20"/>
                <w:szCs w:val="22"/>
                <w:lang w:val="ru-RU"/>
              </w:rPr>
              <w:t>T</w:t>
            </w:r>
            <w:proofErr w:type="gramEnd"/>
            <w:r w:rsidRPr="00CE316D">
              <w:rPr>
                <w:rFonts w:eastAsia="Calibri"/>
                <w:sz w:val="20"/>
                <w:szCs w:val="22"/>
                <w:lang w:val="ru-RU"/>
              </w:rPr>
              <w:t xml:space="preserve"> и МСЭ-R для деятельности по вопросам IMT, сетей подвижной связи и сетей последующих поколений;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szCs w:val="22"/>
                <w:lang w:val="ru-RU"/>
              </w:rPr>
            </w:pPr>
            <w:r w:rsidRPr="00CE316D">
              <w:rPr>
                <w:rFonts w:eastAsia="Calibri"/>
                <w:sz w:val="20"/>
                <w:szCs w:val="22"/>
                <w:lang w:val="ru-RU"/>
              </w:rPr>
              <w:t>3</w:t>
            </w:r>
            <w:r w:rsidRPr="00CE316D">
              <w:rPr>
                <w:rFonts w:eastAsia="Calibri"/>
                <w:sz w:val="20"/>
                <w:szCs w:val="22"/>
                <w:lang w:val="ru-RU"/>
              </w:rPr>
              <w:tab/>
              <w:t>что о работе, проводимой Сектором радиосвязи по IMT, следует информировать Директора БРЭ,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</w:tr>
      <w:tr w:rsidR="004669F7" w:rsidRPr="0048266F" w:rsidTr="00FA7568">
        <w:tc>
          <w:tcPr>
            <w:tcW w:w="2773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РЕЗОЛЮЦИЯ МСЭ-</w:t>
            </w:r>
            <w:proofErr w:type="gramStart"/>
            <w:r w:rsidRPr="00CE316D">
              <w:rPr>
                <w:b/>
                <w:sz w:val="20"/>
                <w:lang w:val="ru-RU"/>
              </w:rPr>
              <w:t>R</w:t>
            </w:r>
            <w:proofErr w:type="gramEnd"/>
            <w:r w:rsidRPr="00CE316D">
              <w:rPr>
                <w:b/>
                <w:sz w:val="20"/>
                <w:lang w:val="ru-RU"/>
              </w:rPr>
              <w:t xml:space="preserve"> 53-1</w:t>
            </w:r>
          </w:p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sz w:val="20"/>
                <w:lang w:val="ru-RU"/>
              </w:rPr>
            </w:pPr>
            <w:bookmarkStart w:id="8" w:name="_Toc180536353"/>
            <w:r w:rsidRPr="00CE316D">
              <w:rPr>
                <w:sz w:val="20"/>
                <w:lang w:val="ru-RU"/>
              </w:rPr>
              <w:t>Использование радиосвязи в целях реагирования и оказания помощи при бедствиях</w:t>
            </w:r>
            <w:bookmarkEnd w:id="8"/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i/>
                <w:sz w:val="20"/>
                <w:lang w:val="ru-RU"/>
              </w:rPr>
            </w:pPr>
            <w:r w:rsidRPr="00CE316D">
              <w:rPr>
                <w:i/>
                <w:sz w:val="20"/>
                <w:lang w:val="ru-RU"/>
              </w:rPr>
              <w:tab/>
              <w:t>решает</w:t>
            </w:r>
            <w:r w:rsidRPr="00CE316D">
              <w:rPr>
                <w:rFonts w:eastAsia="Calibri"/>
                <w:iCs/>
                <w:sz w:val="20"/>
                <w:lang w:val="ru-RU"/>
              </w:rPr>
              <w:t>,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proofErr w:type="gramStart"/>
            <w:r w:rsidRPr="00CE316D">
              <w:rPr>
                <w:rFonts w:eastAsia="Calibri"/>
                <w:sz w:val="20"/>
                <w:lang w:val="ru-RU"/>
              </w:rPr>
              <w:t>чтобы, с учетом важности эффективного использования радиочастотного спектра для радиосвязи в ситуациях бедствий, заинтересованные исследовательские комиссии МСЭ-R провели исследования и разработали руководящие указания, относящиеся к управлению радиосвязью при прогнозировании, обнаружении, смягчении последствий бедствий и оказании помощи при бедствиях совместно и в условиях сотрудничества в рамках МСЭ и с организациями, не относящимися к Союзу,</w:t>
            </w:r>
            <w:proofErr w:type="gramEnd"/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</w:tr>
      <w:tr w:rsidR="004669F7" w:rsidRPr="0048266F" w:rsidTr="00FA7568">
        <w:tc>
          <w:tcPr>
            <w:tcW w:w="2773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eastAsia="Calibri"/>
                <w:b/>
                <w:color w:val="000000"/>
                <w:sz w:val="20"/>
                <w:lang w:val="ru-RU" w:eastAsia="ru-RU"/>
              </w:rPr>
            </w:pPr>
            <w:r w:rsidRPr="00CE316D">
              <w:rPr>
                <w:rFonts w:eastAsia="Calibri"/>
                <w:b/>
                <w:color w:val="000000"/>
                <w:sz w:val="20"/>
                <w:lang w:val="ru-RU" w:eastAsia="ru-RU"/>
              </w:rPr>
              <w:t>РЕЗОЛЮЦИЯ МСЭ-</w:t>
            </w:r>
            <w:proofErr w:type="gramStart"/>
            <w:r w:rsidRPr="00CE316D">
              <w:rPr>
                <w:rFonts w:eastAsia="Calibri"/>
                <w:b/>
                <w:color w:val="000000"/>
                <w:sz w:val="20"/>
                <w:lang w:val="ru-RU" w:eastAsia="ru-RU"/>
              </w:rPr>
              <w:t>R</w:t>
            </w:r>
            <w:proofErr w:type="gramEnd"/>
            <w:r w:rsidRPr="00CE316D">
              <w:rPr>
                <w:rFonts w:eastAsia="Calibri"/>
                <w:b/>
                <w:color w:val="000000"/>
                <w:sz w:val="20"/>
                <w:lang w:val="ru-RU" w:eastAsia="ru-RU"/>
              </w:rPr>
              <w:t xml:space="preserve"> 54-1 </w:t>
            </w:r>
          </w:p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sz w:val="20"/>
                <w:lang w:val="ru-RU"/>
              </w:rPr>
            </w:pPr>
            <w:r w:rsidRPr="00CE316D">
              <w:rPr>
                <w:bCs/>
                <w:sz w:val="20"/>
                <w:lang w:val="ru-RU"/>
              </w:rPr>
              <w:t>Исследования, направленные на согласование спектра для устройств малого радиуса действия</w:t>
            </w:r>
          </w:p>
        </w:tc>
        <w:tc>
          <w:tcPr>
            <w:tcW w:w="1673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735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eastAsia="Calibri"/>
                <w:color w:val="000000"/>
                <w:sz w:val="20"/>
                <w:lang w:val="ru-RU" w:eastAsia="ru-RU"/>
              </w:rPr>
            </w:pPr>
            <w:r w:rsidRPr="00CE316D">
              <w:rPr>
                <w:rFonts w:eastAsia="Calibri"/>
                <w:i/>
                <w:iCs/>
                <w:color w:val="000000"/>
                <w:sz w:val="20"/>
                <w:lang w:val="ru-RU" w:eastAsia="ru-RU"/>
              </w:rPr>
              <w:tab/>
              <w:t xml:space="preserve">решает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textAlignment w:val="auto"/>
              <w:rPr>
                <w:rFonts w:eastAsia="Calibri"/>
                <w:color w:val="000000"/>
                <w:sz w:val="20"/>
                <w:lang w:val="ru-RU" w:eastAsia="ru-RU"/>
              </w:rPr>
            </w:pPr>
            <w:proofErr w:type="gramStart"/>
            <w:r w:rsidRPr="00CE316D">
              <w:rPr>
                <w:rFonts w:eastAsia="Calibri"/>
                <w:color w:val="000000"/>
                <w:sz w:val="20"/>
                <w:lang w:val="ru-RU" w:eastAsia="ru-RU"/>
              </w:rPr>
              <w:t>1</w:t>
            </w:r>
            <w:r w:rsidRPr="00CE316D">
              <w:rPr>
                <w:rFonts w:eastAsia="Calibri"/>
                <w:color w:val="000000"/>
                <w:sz w:val="20"/>
                <w:lang w:val="ru-RU" w:eastAsia="ru-RU"/>
              </w:rPr>
              <w:tab/>
              <w:t xml:space="preserve">в сотрудничестве с организациями по стандартизации и научными и промышленными организациями продолжить исследования вопроса согласования на глобальном и/или региональном уровнях технических и эксплуатационных параметров, включая диапазоны частот и методы ослабления влияния помех, для устройств SRD; </w:t>
            </w:r>
            <w:proofErr w:type="gramEnd"/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textAlignment w:val="auto"/>
              <w:rPr>
                <w:rFonts w:eastAsia="Calibri"/>
                <w:color w:val="000000"/>
                <w:sz w:val="20"/>
                <w:lang w:val="ru-RU" w:eastAsia="ru-RU"/>
              </w:rPr>
            </w:pPr>
            <w:r w:rsidRPr="00CE316D">
              <w:rPr>
                <w:rFonts w:eastAsia="Calibri"/>
                <w:color w:val="000000"/>
                <w:sz w:val="20"/>
                <w:lang w:val="ru-RU" w:eastAsia="ru-RU"/>
              </w:rPr>
              <w:t>2</w:t>
            </w:r>
            <w:r w:rsidRPr="00CE316D">
              <w:rPr>
                <w:rFonts w:eastAsia="Calibri"/>
                <w:color w:val="000000"/>
                <w:sz w:val="20"/>
                <w:lang w:val="ru-RU" w:eastAsia="ru-RU"/>
              </w:rPr>
              <w:tab/>
              <w:t xml:space="preserve">продолжить разработку необходимых процедур мониторинга и измерений, чтобы позволить администрациям </w:t>
            </w:r>
            <w:r w:rsidRPr="00CE316D">
              <w:rPr>
                <w:rFonts w:eastAsia="Calibri"/>
                <w:color w:val="000000"/>
                <w:sz w:val="20"/>
                <w:lang w:val="ru-RU" w:eastAsia="ru-RU"/>
              </w:rPr>
              <w:lastRenderedPageBreak/>
              <w:t xml:space="preserve">проверять технические и эксплуатационные параметры устройств SRD и изучить воздействие излучений устройств SRD на службы радиосвязи; 3 </w:t>
            </w:r>
          </w:p>
          <w:p w:rsidR="004669F7" w:rsidRPr="00CE316D" w:rsidRDefault="004669F7" w:rsidP="004669F7">
            <w:pPr>
              <w:pageBreakBefore/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textAlignment w:val="auto"/>
              <w:rPr>
                <w:rFonts w:eastAsia="Calibri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3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>обеспечивать содействие и поддержку постоянному обмену информацией относительно устройств SRD между Членами МСЭ-</w:t>
            </w:r>
            <w:proofErr w:type="gramStart"/>
            <w:r w:rsidRPr="00CE316D">
              <w:rPr>
                <w:rFonts w:eastAsia="Calibri"/>
                <w:sz w:val="20"/>
                <w:lang w:val="ru-RU" w:eastAsia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lang w:val="ru-RU" w:eastAsia="ru-RU"/>
              </w:rPr>
              <w:t xml:space="preserve"> и другими организациями в соответствии с Резолюцией МСЭ-R 9;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textAlignment w:val="auto"/>
              <w:rPr>
                <w:rFonts w:eastAsia="Calibri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4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 xml:space="preserve">исследовать использование спектра и технические требования, касающиеся устройств SRD, для содействия эффективному использованию спектра;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textAlignment w:val="auto"/>
              <w:rPr>
                <w:rFonts w:eastAsia="Calibri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5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 xml:space="preserve">провести технические исследования в целях оценки практической возможности развертывания устройств SRD в конкретных полосах частот, которые могут быть согласованы на глобальном или региональном уровне;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textAlignment w:val="auto"/>
              <w:rPr>
                <w:rFonts w:eastAsia="Calibri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6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 xml:space="preserve">продолжить исследования для обеспечения внедрения передовых технологий для устройств SRD, в связи с этим уделяя особое внимание стратегии, которая будет использоваться в будущем;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textAlignment w:val="auto"/>
              <w:rPr>
                <w:rFonts w:eastAsia="Calibri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7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 xml:space="preserve">следует провести, в частности, следующие исследования: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ind w:left="657" w:hanging="657"/>
              <w:textAlignment w:val="auto"/>
              <w:rPr>
                <w:rFonts w:eastAsia="Calibri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a)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 xml:space="preserve">собрать информацию об устройствах SRD, в которых используются передовые методы доступа к спектру и установления диапазонов перестройки частоты с целью получения представления об их потенциале, обеспечивая тем самым защиту служб радиосвязи;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ind w:left="657" w:hanging="657"/>
              <w:textAlignment w:val="auto"/>
              <w:rPr>
                <w:rFonts w:eastAsia="Calibri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b)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 xml:space="preserve">рекомендовать механизм на основе пункта 7 а), выше, который может упростить использование соответствующих полос частот и/или диапазонов перестройки частоты, предпочтительно на глобальной или региональной основе, подходящих для устройств SRD;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ind w:left="657" w:hanging="657"/>
              <w:textAlignment w:val="auto"/>
              <w:rPr>
                <w:rFonts w:eastAsia="Calibri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с)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 xml:space="preserve">обновить информацию по полосам частот, обычно используемым устройствами SRD; 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spacing w:before="0"/>
              <w:textAlignment w:val="auto"/>
              <w:rPr>
                <w:rFonts w:eastAsia="Calibri"/>
                <w:color w:val="000000"/>
                <w:sz w:val="20"/>
                <w:lang w:val="ru-RU" w:eastAsia="ru-RU"/>
              </w:rPr>
            </w:pPr>
            <w:r w:rsidRPr="00CE316D">
              <w:rPr>
                <w:rFonts w:eastAsia="Calibri"/>
                <w:sz w:val="20"/>
                <w:lang w:val="ru-RU" w:eastAsia="ru-RU"/>
              </w:rPr>
              <w:t>8</w:t>
            </w:r>
            <w:r w:rsidRPr="00CE316D">
              <w:rPr>
                <w:rFonts w:eastAsia="Calibri"/>
                <w:sz w:val="20"/>
                <w:lang w:val="ru-RU" w:eastAsia="ru-RU"/>
              </w:rPr>
              <w:tab/>
              <w:t>документально отразить результаты этих исследований в Рекомендациях и Отчетах МСЭ-</w:t>
            </w:r>
            <w:proofErr w:type="gramStart"/>
            <w:r w:rsidRPr="00CE316D">
              <w:rPr>
                <w:rFonts w:eastAsia="Calibri"/>
                <w:sz w:val="20"/>
                <w:lang w:val="ru-RU" w:eastAsia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lang w:val="ru-RU" w:eastAsia="ru-RU"/>
              </w:rPr>
              <w:t>, пересматриваемых на регулярной основе,</w:t>
            </w:r>
          </w:p>
        </w:tc>
        <w:tc>
          <w:tcPr>
            <w:tcW w:w="1572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465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568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</w:tr>
      <w:tr w:rsidR="004669F7" w:rsidRPr="0048266F" w:rsidTr="00FA7568">
        <w:tc>
          <w:tcPr>
            <w:tcW w:w="2773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lastRenderedPageBreak/>
              <w:t>РЕЗОЛЮЦИЯ МСЭ-</w:t>
            </w:r>
            <w:proofErr w:type="gramStart"/>
            <w:r w:rsidRPr="00CE316D">
              <w:rPr>
                <w:b/>
                <w:sz w:val="20"/>
                <w:lang w:val="ru-RU"/>
              </w:rPr>
              <w:t>R</w:t>
            </w:r>
            <w:proofErr w:type="gramEnd"/>
            <w:r w:rsidRPr="00CE316D">
              <w:rPr>
                <w:b/>
                <w:sz w:val="20"/>
                <w:lang w:val="ru-RU"/>
              </w:rPr>
              <w:t xml:space="preserve"> 58</w:t>
            </w:r>
            <w:r w:rsidRPr="00CE316D">
              <w:rPr>
                <w:sz w:val="20"/>
                <w:lang w:val="ru-RU"/>
              </w:rPr>
              <w:t xml:space="preserve"> Исследования, касающиеся реализации и использования систем когнитивного радио</w:t>
            </w:r>
          </w:p>
        </w:tc>
        <w:tc>
          <w:tcPr>
            <w:tcW w:w="1673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735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  <w:tab w:val="left" w:pos="1871"/>
                <w:tab w:val="left" w:pos="2268"/>
              </w:tabs>
              <w:spacing w:before="0"/>
              <w:rPr>
                <w:i/>
                <w:sz w:val="20"/>
                <w:lang w:val="ru-RU"/>
              </w:rPr>
            </w:pPr>
            <w:r w:rsidRPr="00CE316D">
              <w:rPr>
                <w:i/>
                <w:sz w:val="20"/>
                <w:lang w:val="ru-RU"/>
              </w:rPr>
              <w:tab/>
              <w:t>решает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1</w:t>
            </w:r>
            <w:r w:rsidRPr="00CE316D">
              <w:rPr>
                <w:rFonts w:eastAsia="Calibri"/>
                <w:sz w:val="20"/>
                <w:lang w:val="ru-RU"/>
              </w:rPr>
              <w:tab/>
              <w:t>продолжить изучение вопроса о внедрении и использовании CRS в службах радиосвязи;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2</w:t>
            </w:r>
            <w:r w:rsidRPr="00CE316D">
              <w:rPr>
                <w:rFonts w:eastAsia="Calibri"/>
                <w:sz w:val="20"/>
                <w:lang w:val="ru-RU"/>
              </w:rPr>
              <w:tab/>
              <w:t>изучить технические и эксплуатационные требования, характеристики, показатели качества и возможные преимущества, связанные с внедрением и использованием CRS в соответствующих службах радиосвязи и связанных с ними полосах частот;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3</w:t>
            </w:r>
            <w:r w:rsidRPr="00CE316D">
              <w:rPr>
                <w:rFonts w:eastAsia="Calibri"/>
                <w:sz w:val="20"/>
                <w:lang w:val="ru-RU"/>
              </w:rPr>
              <w:tab/>
              <w:t>уделять особое внимание улучшению совместного существования и совместного использования частот между службами радиосвязи;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4</w:t>
            </w:r>
            <w:r w:rsidRPr="00CE316D">
              <w:rPr>
                <w:rFonts w:eastAsia="Calibri"/>
                <w:sz w:val="20"/>
                <w:lang w:val="ru-RU"/>
              </w:rPr>
              <w:tab/>
              <w:t>разработать соответствующие Рекомендации и/или Отчеты МСЭ-</w:t>
            </w:r>
            <w:proofErr w:type="gramStart"/>
            <w:r w:rsidRPr="00CE316D">
              <w:rPr>
                <w:rFonts w:eastAsia="Calibri"/>
                <w:sz w:val="20"/>
                <w:lang w:val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lang w:val="ru-RU"/>
              </w:rPr>
              <w:t xml:space="preserve"> на основе вышеупомянутых </w:t>
            </w:r>
            <w:r w:rsidRPr="00CE316D">
              <w:rPr>
                <w:rFonts w:eastAsia="Calibri"/>
                <w:sz w:val="20"/>
                <w:cs/>
                <w:lang w:val="ru-RU"/>
              </w:rPr>
              <w:t>‎</w:t>
            </w:r>
            <w:r w:rsidRPr="00CE316D">
              <w:rPr>
                <w:rFonts w:eastAsia="Calibri"/>
                <w:sz w:val="20"/>
                <w:lang w:val="ru-RU"/>
              </w:rPr>
              <w:t>исследований, в зависимости от случая</w:t>
            </w:r>
            <w:r w:rsidRPr="00CE316D">
              <w:rPr>
                <w:rFonts w:eastAsia="Calibri"/>
                <w:sz w:val="20"/>
                <w:cs/>
                <w:lang w:val="ru-RU"/>
              </w:rPr>
              <w:t>‎</w:t>
            </w:r>
          </w:p>
        </w:tc>
        <w:tc>
          <w:tcPr>
            <w:tcW w:w="1572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465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568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</w:tr>
      <w:tr w:rsidR="004669F7" w:rsidRPr="0048266F" w:rsidTr="00FA7568">
        <w:tc>
          <w:tcPr>
            <w:tcW w:w="2773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РЕЗОЛЮЦИЯ МСЭ-</w:t>
            </w:r>
            <w:proofErr w:type="gramStart"/>
            <w:r w:rsidRPr="00CE316D">
              <w:rPr>
                <w:b/>
                <w:sz w:val="20"/>
                <w:lang w:val="ru-RU"/>
              </w:rPr>
              <w:t>R</w:t>
            </w:r>
            <w:proofErr w:type="gramEnd"/>
            <w:r w:rsidRPr="00CE316D">
              <w:rPr>
                <w:b/>
                <w:sz w:val="20"/>
                <w:lang w:val="ru-RU"/>
              </w:rPr>
              <w:t xml:space="preserve"> 59</w:t>
            </w:r>
          </w:p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sz w:val="20"/>
                <w:lang w:val="ru-RU"/>
              </w:rPr>
            </w:pPr>
            <w:r w:rsidRPr="00CE316D">
              <w:rPr>
                <w:sz w:val="20"/>
                <w:lang w:val="ru-RU"/>
              </w:rPr>
              <w:t>Исследования, касающиеся доступности полос частот и/или диапазонов настройки для согласования на всемирном и/или региональном уровнях и условий для их использования наземными системами электронного сбора новостей</w:t>
            </w:r>
          </w:p>
        </w:tc>
        <w:tc>
          <w:tcPr>
            <w:tcW w:w="1673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735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i/>
                <w:sz w:val="20"/>
                <w:lang w:val="ru-RU"/>
              </w:rPr>
            </w:pPr>
            <w:r w:rsidRPr="00CE316D">
              <w:rPr>
                <w:rFonts w:eastAsia="Calibri"/>
                <w:i/>
                <w:sz w:val="20"/>
                <w:lang w:val="ru-RU"/>
              </w:rPr>
              <w:tab/>
              <w:t>решает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1</w:t>
            </w:r>
            <w:r w:rsidRPr="00CE316D">
              <w:rPr>
                <w:rFonts w:eastAsia="Calibri"/>
                <w:sz w:val="20"/>
                <w:lang w:val="ru-RU"/>
              </w:rPr>
              <w:tab/>
              <w:t>провести исследования, касающиеся возможных решений для согласования на всемирной/региональной основе полос частот и диапазонов настройки с целью использования системами ЭСН в полосах частот, которые уже распределены фиксированной службе, подвижной службе или радиовещательной службе, принимая во внимание: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ind w:left="657" w:hanging="657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–</w:t>
            </w:r>
            <w:r w:rsidRPr="00CE316D">
              <w:rPr>
                <w:rFonts w:eastAsia="Calibri"/>
                <w:sz w:val="20"/>
                <w:lang w:val="ru-RU"/>
              </w:rPr>
              <w:tab/>
              <w:t>имеющиеся технологии для обеспечения как можно более эффективного и гибкого использования спектра;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ind w:left="657" w:hanging="657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–</w:t>
            </w:r>
            <w:r w:rsidRPr="00CE316D">
              <w:rPr>
                <w:rFonts w:eastAsia="Calibri"/>
                <w:sz w:val="20"/>
                <w:lang w:val="ru-RU"/>
              </w:rPr>
              <w:tab/>
              <w:t>характеристики систем и эксплуатационную практику, которые содействуют реализации этих решений;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2</w:t>
            </w:r>
            <w:r w:rsidRPr="00CE316D">
              <w:rPr>
                <w:rFonts w:eastAsia="Calibri"/>
                <w:sz w:val="20"/>
                <w:lang w:val="ru-RU"/>
              </w:rPr>
              <w:tab/>
              <w:t>разработать соответствующие Рекомендации МСЭ-</w:t>
            </w:r>
            <w:proofErr w:type="gramStart"/>
            <w:r w:rsidRPr="00CE316D">
              <w:rPr>
                <w:rFonts w:eastAsia="Calibri"/>
                <w:sz w:val="20"/>
                <w:lang w:val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lang w:val="ru-RU"/>
              </w:rPr>
              <w:t xml:space="preserve"> и/или Отчеты МСЭ-R, основанные на результатах упомянутых выше исследований, в зависимости от случая,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i/>
                <w:sz w:val="20"/>
                <w:lang w:val="ru-RU"/>
              </w:rPr>
            </w:pPr>
            <w:r w:rsidRPr="00CE316D">
              <w:rPr>
                <w:rFonts w:eastAsia="Calibri"/>
                <w:i/>
                <w:sz w:val="20"/>
                <w:lang w:val="ru-RU"/>
              </w:rPr>
              <w:tab/>
              <w:t>решает далее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proofErr w:type="gramStart"/>
            <w:r w:rsidRPr="00CE316D">
              <w:rPr>
                <w:rFonts w:eastAsia="Calibri"/>
                <w:sz w:val="20"/>
                <w:lang w:val="ru-RU"/>
              </w:rPr>
              <w:t>1</w:t>
            </w:r>
            <w:r w:rsidRPr="00CE316D">
              <w:rPr>
                <w:rFonts w:eastAsia="Calibri"/>
                <w:sz w:val="20"/>
                <w:lang w:val="ru-RU"/>
              </w:rPr>
              <w:tab/>
              <w:t xml:space="preserve">предложить администрациям подготовить соответствующую информацию, касающуюся национального использования ЭСН (например, перечень полос частот или диапазонов настройки, имеющихся для ЭСН, практика управления использованием спектра, технические и эксплуатационные требования, а также контактные лица для получения разрешений, касающихся спектра, в зависимости от случая…), для использования иностранными организациями во </w:t>
            </w:r>
            <w:r w:rsidRPr="00CE316D">
              <w:rPr>
                <w:rFonts w:eastAsia="Calibri"/>
                <w:sz w:val="20"/>
                <w:lang w:val="ru-RU"/>
              </w:rPr>
              <w:lastRenderedPageBreak/>
              <w:t>время событийных мероприятий международного уровня;</w:t>
            </w:r>
            <w:proofErr w:type="gramEnd"/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/>
                <w:sz w:val="20"/>
                <w:szCs w:val="22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2</w:t>
            </w:r>
            <w:r w:rsidRPr="00CE316D">
              <w:rPr>
                <w:rFonts w:eastAsia="Calibri"/>
                <w:sz w:val="20"/>
                <w:lang w:val="ru-RU"/>
              </w:rPr>
              <w:tab/>
              <w:t>предложить администрациям рассмотреть для целей согласования полосы частот/диапазоны настройки, используемые для ЭСН другими администрациями,</w:t>
            </w:r>
          </w:p>
        </w:tc>
        <w:tc>
          <w:tcPr>
            <w:tcW w:w="1572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465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568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</w:tr>
      <w:tr w:rsidR="004669F7" w:rsidRPr="0048266F" w:rsidTr="00FA7568">
        <w:tc>
          <w:tcPr>
            <w:tcW w:w="2773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lastRenderedPageBreak/>
              <w:t>РЕЗОЛЮЦИЯ МСЭ-</w:t>
            </w:r>
            <w:proofErr w:type="gramStart"/>
            <w:r w:rsidRPr="00CE316D">
              <w:rPr>
                <w:b/>
                <w:sz w:val="20"/>
                <w:lang w:val="ru-RU"/>
              </w:rPr>
              <w:t>R</w:t>
            </w:r>
            <w:proofErr w:type="gramEnd"/>
            <w:r w:rsidRPr="00CE316D">
              <w:rPr>
                <w:b/>
                <w:sz w:val="20"/>
                <w:lang w:val="ru-RU"/>
              </w:rPr>
              <w:t xml:space="preserve"> 60</w:t>
            </w:r>
          </w:p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sz w:val="20"/>
                <w:lang w:val="ru-RU"/>
              </w:rPr>
            </w:pPr>
            <w:r w:rsidRPr="00CE316D">
              <w:rPr>
                <w:sz w:val="20"/>
                <w:lang w:val="ru-RU"/>
              </w:rPr>
              <w:t>Уменьшение потребления электроэнергии в целях защиты окружающей среды и ослабления изменения климата путем использования технологий и систем ИКТ/радиосвязи</w:t>
            </w:r>
          </w:p>
        </w:tc>
        <w:tc>
          <w:tcPr>
            <w:tcW w:w="1673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5735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  <w:tab w:val="left" w:pos="1871"/>
                <w:tab w:val="left" w:pos="2268"/>
              </w:tabs>
              <w:spacing w:before="0"/>
              <w:rPr>
                <w:rFonts w:eastAsia="Calibri"/>
                <w:i/>
                <w:sz w:val="20"/>
                <w:lang w:val="ru-RU"/>
              </w:rPr>
            </w:pPr>
            <w:r w:rsidRPr="00CE316D">
              <w:rPr>
                <w:rFonts w:eastAsia="Calibri"/>
                <w:i/>
                <w:sz w:val="20"/>
                <w:lang w:val="ru-RU"/>
              </w:rPr>
              <w:tab/>
              <w:t>решает</w:t>
            </w:r>
            <w:r w:rsidRPr="00CE316D">
              <w:rPr>
                <w:rFonts w:eastAsia="Calibri"/>
                <w:iCs/>
                <w:sz w:val="20"/>
                <w:lang w:val="ru-RU"/>
              </w:rPr>
              <w:t>,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1</w:t>
            </w:r>
            <w:r w:rsidRPr="00CE316D">
              <w:rPr>
                <w:rFonts w:eastAsia="Calibri"/>
                <w:sz w:val="20"/>
                <w:lang w:val="ru-RU"/>
              </w:rPr>
              <w:tab/>
              <w:t>что исследовательским комиссиям МСЭ-</w:t>
            </w:r>
            <w:proofErr w:type="gramStart"/>
            <w:r w:rsidRPr="00CE316D">
              <w:rPr>
                <w:rFonts w:eastAsia="Calibri"/>
                <w:sz w:val="20"/>
                <w:lang w:val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lang w:val="ru-RU"/>
              </w:rPr>
              <w:t xml:space="preserve"> следует подготовить Рекомендации, Отчеты или Справочники о: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608"/>
                <w:tab w:val="left" w:pos="3345"/>
              </w:tabs>
              <w:spacing w:before="0"/>
              <w:ind w:left="657" w:hanging="657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•</w:t>
            </w:r>
            <w:r w:rsidRPr="00CE316D">
              <w:rPr>
                <w:rFonts w:eastAsia="Calibri"/>
                <w:sz w:val="20"/>
                <w:lang w:val="ru-RU"/>
              </w:rPr>
              <w:tab/>
              <w:t>имеющихся передовых методах уменьшения потребления электроэнергии в системах, оборудовании и применениях ИКТ, работающих в службах радиосвязи;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608"/>
                <w:tab w:val="left" w:pos="3345"/>
              </w:tabs>
              <w:spacing w:before="0"/>
              <w:ind w:left="657" w:hanging="657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•</w:t>
            </w:r>
            <w:r w:rsidRPr="00CE316D">
              <w:rPr>
                <w:rFonts w:eastAsia="Calibri"/>
                <w:sz w:val="20"/>
                <w:lang w:val="ru-RU"/>
              </w:rPr>
              <w:tab/>
              <w:t>возможной разработке и использовании систем радиосвязи или применений, которые могут обеспечить уменьшить потребление электроэнергии в секторах, не относящихся к радиосвязи;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608"/>
                <w:tab w:val="left" w:pos="3345"/>
              </w:tabs>
              <w:spacing w:before="0"/>
              <w:ind w:left="657" w:hanging="657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•</w:t>
            </w:r>
            <w:r w:rsidRPr="00CE316D">
              <w:rPr>
                <w:rFonts w:eastAsia="Calibri"/>
                <w:sz w:val="20"/>
                <w:lang w:val="ru-RU"/>
              </w:rPr>
              <w:tab/>
              <w:t xml:space="preserve">эффективных </w:t>
            </w:r>
            <w:proofErr w:type="gramStart"/>
            <w:r w:rsidRPr="00CE316D">
              <w:rPr>
                <w:rFonts w:eastAsia="Calibri"/>
                <w:sz w:val="20"/>
                <w:lang w:val="ru-RU"/>
              </w:rPr>
              <w:t>системах</w:t>
            </w:r>
            <w:proofErr w:type="gramEnd"/>
            <w:r w:rsidRPr="00CE316D">
              <w:rPr>
                <w:rFonts w:eastAsia="Calibri"/>
                <w:sz w:val="20"/>
                <w:lang w:val="ru-RU"/>
              </w:rPr>
              <w:t xml:space="preserve"> наблюдения за состоянием окружающей среды и прогнозирования изменения климата и обеспечения надежного функционирования таких систем;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2</w:t>
            </w:r>
            <w:r w:rsidRPr="00CE316D">
              <w:rPr>
                <w:rFonts w:eastAsia="Calibri"/>
                <w:sz w:val="20"/>
                <w:lang w:val="ru-RU"/>
              </w:rPr>
              <w:tab/>
              <w:t>чтобы исследовательские комиссии МСЭ-</w:t>
            </w:r>
            <w:proofErr w:type="gramStart"/>
            <w:r w:rsidRPr="00CE316D">
              <w:rPr>
                <w:rFonts w:eastAsia="Calibri"/>
                <w:sz w:val="20"/>
                <w:lang w:val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lang w:val="ru-RU"/>
              </w:rPr>
              <w:t xml:space="preserve"> при подготовке новых Рекомендаций, Справочников или Отчетов, при пересмотре существующих Рекомендаций или Отчетов учитывали, в зависимости от ситуации, потребление электроэнергии, а также передовые методы энергосбережения;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3</w:t>
            </w:r>
            <w:r w:rsidRPr="00CE316D">
              <w:rPr>
                <w:rFonts w:eastAsia="Calibri"/>
                <w:sz w:val="20"/>
                <w:lang w:val="ru-RU"/>
              </w:rPr>
              <w:tab/>
              <w:t>поддерживать тесное сотрудничество и регулярно взаимодействовать с МСЭ-</w:t>
            </w:r>
            <w:proofErr w:type="gramStart"/>
            <w:r w:rsidRPr="00CE316D">
              <w:rPr>
                <w:rFonts w:eastAsia="Calibri"/>
                <w:sz w:val="20"/>
                <w:lang w:val="ru-RU"/>
              </w:rPr>
              <w:t>T</w:t>
            </w:r>
            <w:proofErr w:type="gramEnd"/>
            <w:r w:rsidRPr="00CE316D">
              <w:rPr>
                <w:rFonts w:eastAsia="Calibri"/>
                <w:sz w:val="20"/>
                <w:lang w:val="ru-RU"/>
              </w:rPr>
              <w:t>, МСЭ</w:t>
            </w:r>
            <w:r w:rsidRPr="00CE316D">
              <w:rPr>
                <w:rFonts w:eastAsia="Calibri"/>
                <w:sz w:val="20"/>
                <w:lang w:val="ru-RU"/>
              </w:rPr>
              <w:noBreakHyphen/>
              <w:t>D и Генеральным секретариатом и учитывать результаты работы, проводимой в этих секторах, а также избегать дублирования деятельности</w:t>
            </w:r>
          </w:p>
        </w:tc>
        <w:tc>
          <w:tcPr>
            <w:tcW w:w="1572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465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568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</w:tr>
      <w:tr w:rsidR="004669F7" w:rsidRPr="0048266F" w:rsidTr="00FA7568">
        <w:tc>
          <w:tcPr>
            <w:tcW w:w="2773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lastRenderedPageBreak/>
              <w:t>РЕЗОЛЮЦИЯ МСЭ-</w:t>
            </w:r>
            <w:proofErr w:type="gramStart"/>
            <w:r w:rsidRPr="00CE316D">
              <w:rPr>
                <w:b/>
                <w:sz w:val="20"/>
                <w:lang w:val="ru-RU"/>
              </w:rPr>
              <w:t>R</w:t>
            </w:r>
            <w:proofErr w:type="gramEnd"/>
            <w:r w:rsidRPr="00CE316D">
              <w:rPr>
                <w:b/>
                <w:sz w:val="20"/>
                <w:lang w:val="ru-RU"/>
              </w:rPr>
              <w:t xml:space="preserve"> 61</w:t>
            </w:r>
          </w:p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bookmarkStart w:id="9" w:name="_Toc314864524"/>
            <w:bookmarkStart w:id="10" w:name="_Toc314865223"/>
            <w:r w:rsidRPr="00CE316D">
              <w:rPr>
                <w:caps/>
                <w:sz w:val="20"/>
                <w:lang w:val="ru-RU"/>
              </w:rPr>
              <w:t>В</w:t>
            </w:r>
            <w:r w:rsidRPr="00CE316D">
              <w:rPr>
                <w:sz w:val="20"/>
                <w:lang w:val="ru-RU"/>
              </w:rPr>
              <w:t>клад</w:t>
            </w:r>
            <w:r w:rsidRPr="00CE316D">
              <w:rPr>
                <w:caps/>
                <w:sz w:val="20"/>
                <w:lang w:val="ru-RU"/>
              </w:rPr>
              <w:t xml:space="preserve"> МСЭ-</w:t>
            </w:r>
            <w:proofErr w:type="gramStart"/>
            <w:r w:rsidRPr="00CE316D">
              <w:rPr>
                <w:caps/>
                <w:sz w:val="20"/>
                <w:lang w:val="ru-RU"/>
              </w:rPr>
              <w:t>R</w:t>
            </w:r>
            <w:proofErr w:type="gramEnd"/>
            <w:r w:rsidRPr="00CE316D">
              <w:rPr>
                <w:caps/>
                <w:sz w:val="20"/>
                <w:lang w:val="ru-RU"/>
              </w:rPr>
              <w:t xml:space="preserve"> </w:t>
            </w:r>
            <w:r w:rsidRPr="00CE316D">
              <w:rPr>
                <w:sz w:val="20"/>
                <w:lang w:val="ru-RU"/>
              </w:rPr>
              <w:t>в выполнение решений Всемирной встречи на высшем уровне по вопросам информационного общества</w:t>
            </w:r>
            <w:bookmarkEnd w:id="9"/>
            <w:bookmarkEnd w:id="10"/>
          </w:p>
        </w:tc>
        <w:tc>
          <w:tcPr>
            <w:tcW w:w="1673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5735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i/>
                <w:iCs/>
                <w:sz w:val="20"/>
                <w:lang w:val="ru-RU"/>
              </w:rPr>
            </w:pPr>
            <w:r w:rsidRPr="00CE316D">
              <w:rPr>
                <w:rFonts w:eastAsia="Calibri"/>
                <w:i/>
                <w:iCs/>
                <w:sz w:val="20"/>
                <w:lang w:val="ru-RU"/>
              </w:rPr>
              <w:tab/>
              <w:t>решает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1</w:t>
            </w:r>
            <w:r w:rsidRPr="00CE316D">
              <w:rPr>
                <w:rFonts w:eastAsia="Calibri"/>
                <w:sz w:val="20"/>
                <w:lang w:val="ru-RU"/>
              </w:rPr>
              <w:tab/>
              <w:t>продолжить деятельность МСЭ-</w:t>
            </w:r>
            <w:proofErr w:type="gramStart"/>
            <w:r w:rsidRPr="00CE316D">
              <w:rPr>
                <w:rFonts w:eastAsia="Calibri"/>
                <w:sz w:val="20"/>
                <w:lang w:val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lang w:val="ru-RU"/>
              </w:rPr>
              <w:t xml:space="preserve"> по выполнению решений ВВУИО и последующую деятельность в связи с ВВУИО в рамках своего мандата;</w:t>
            </w:r>
          </w:p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0"/>
                <w:lang w:val="ru-RU"/>
              </w:rPr>
            </w:pPr>
            <w:r w:rsidRPr="00CE316D">
              <w:rPr>
                <w:rFonts w:eastAsia="Calibri"/>
                <w:sz w:val="20"/>
                <w:lang w:val="ru-RU"/>
              </w:rPr>
              <w:t>2</w:t>
            </w:r>
            <w:r w:rsidRPr="00CE316D">
              <w:rPr>
                <w:rFonts w:eastAsia="Calibri"/>
                <w:sz w:val="20"/>
                <w:lang w:val="ru-RU"/>
              </w:rPr>
              <w:tab/>
              <w:t>что МСЭ-</w:t>
            </w:r>
            <w:proofErr w:type="gramStart"/>
            <w:r w:rsidRPr="00CE316D">
              <w:rPr>
                <w:rFonts w:eastAsia="Calibri"/>
                <w:sz w:val="20"/>
                <w:lang w:val="ru-RU"/>
              </w:rPr>
              <w:t>R</w:t>
            </w:r>
            <w:proofErr w:type="gramEnd"/>
            <w:r w:rsidRPr="00CE316D">
              <w:rPr>
                <w:rFonts w:eastAsia="Calibri"/>
                <w:sz w:val="20"/>
                <w:lang w:val="ru-RU"/>
              </w:rPr>
              <w:t xml:space="preserve"> должен выполнять ту деятельность, которая входит в его мандат, и участвовать, в надлежащих случаях вместе с другими заинтересованными сторонами, в выполнении всех соответствующих направлений деятельности и других решений ВВУИО,</w:t>
            </w:r>
          </w:p>
        </w:tc>
        <w:tc>
          <w:tcPr>
            <w:tcW w:w="1572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465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568" w:type="dxa"/>
          </w:tcPr>
          <w:p w:rsidR="004669F7" w:rsidRPr="00CE316D" w:rsidRDefault="004669F7" w:rsidP="004669F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</w:tr>
      <w:tr w:rsidR="004669F7" w:rsidRPr="00CE316D" w:rsidTr="00FA7568">
        <w:tc>
          <w:tcPr>
            <w:tcW w:w="2773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r w:rsidRPr="00CE316D">
              <w:rPr>
                <w:b/>
                <w:sz w:val="20"/>
                <w:lang w:val="ru-RU"/>
              </w:rPr>
              <w:t>РЕЗОЛЮЦИЯ МСЭ-</w:t>
            </w:r>
            <w:proofErr w:type="gramStart"/>
            <w:r w:rsidRPr="00CE316D">
              <w:rPr>
                <w:b/>
                <w:sz w:val="20"/>
                <w:lang w:val="ru-RU"/>
              </w:rPr>
              <w:t>R</w:t>
            </w:r>
            <w:proofErr w:type="gramEnd"/>
            <w:r w:rsidRPr="00CE316D">
              <w:rPr>
                <w:b/>
                <w:sz w:val="20"/>
                <w:lang w:val="ru-RU"/>
              </w:rPr>
              <w:t xml:space="preserve"> 62</w:t>
            </w:r>
          </w:p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b/>
                <w:sz w:val="20"/>
                <w:lang w:val="ru-RU"/>
              </w:rPr>
            </w:pPr>
            <w:bookmarkStart w:id="11" w:name="_Toc314864526"/>
            <w:bookmarkStart w:id="12" w:name="_Toc314865225"/>
            <w:r w:rsidRPr="00CE316D">
              <w:rPr>
                <w:sz w:val="20"/>
                <w:lang w:val="ru-RU"/>
              </w:rPr>
              <w:t>Исследования, касающиеся проверки на соответствие рекомендациям МСЭ-</w:t>
            </w:r>
            <w:proofErr w:type="gramStart"/>
            <w:r w:rsidRPr="00CE316D">
              <w:rPr>
                <w:sz w:val="20"/>
                <w:lang w:val="ru-RU"/>
              </w:rPr>
              <w:t>R</w:t>
            </w:r>
            <w:proofErr w:type="gramEnd"/>
            <w:r w:rsidRPr="00CE316D">
              <w:rPr>
                <w:sz w:val="20"/>
                <w:lang w:val="ru-RU"/>
              </w:rPr>
              <w:t xml:space="preserve"> и функциональную совместимость оборудования и систем радиосвязи</w:t>
            </w:r>
            <w:bookmarkEnd w:id="11"/>
            <w:bookmarkEnd w:id="12"/>
          </w:p>
        </w:tc>
        <w:tc>
          <w:tcPr>
            <w:tcW w:w="1673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5735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0"/>
                <w:tab w:val="left" w:pos="646"/>
                <w:tab w:val="left" w:pos="1871"/>
                <w:tab w:val="left" w:pos="2268"/>
              </w:tabs>
              <w:spacing w:before="0"/>
              <w:rPr>
                <w:i/>
                <w:sz w:val="20"/>
                <w:lang w:val="ru-RU"/>
              </w:rPr>
            </w:pPr>
            <w:r w:rsidRPr="00CE316D">
              <w:rPr>
                <w:i/>
                <w:sz w:val="20"/>
                <w:lang w:val="ru-RU"/>
              </w:rPr>
              <w:tab/>
              <w:t>решает</w:t>
            </w:r>
            <w:r w:rsidRPr="00CE316D">
              <w:rPr>
                <w:iCs/>
                <w:sz w:val="20"/>
                <w:lang w:val="ru-RU"/>
              </w:rPr>
              <w:t>,</w:t>
            </w:r>
          </w:p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0"/>
                <w:tab w:val="left" w:pos="1871"/>
                <w:tab w:val="left" w:pos="2268"/>
              </w:tabs>
              <w:spacing w:before="0"/>
              <w:rPr>
                <w:sz w:val="20"/>
                <w:lang w:val="ru-RU"/>
              </w:rPr>
            </w:pPr>
            <w:r w:rsidRPr="00CE316D">
              <w:rPr>
                <w:sz w:val="20"/>
                <w:lang w:val="ru-RU"/>
              </w:rPr>
              <w:t>что МСЭ-R будет сотрудничать с МСЭ-</w:t>
            </w:r>
            <w:proofErr w:type="gramStart"/>
            <w:r w:rsidRPr="00CE316D">
              <w:rPr>
                <w:sz w:val="20"/>
                <w:lang w:val="ru-RU"/>
              </w:rPr>
              <w:t>T</w:t>
            </w:r>
            <w:proofErr w:type="gramEnd"/>
            <w:r w:rsidRPr="00CE316D">
              <w:rPr>
                <w:sz w:val="20"/>
                <w:lang w:val="ru-RU"/>
              </w:rPr>
              <w:t xml:space="preserve"> и МСЭ-D и по их запросу предоставлять им информацию по проверке соответствия и функциональной совместимости в рамках своего действующего мандата в соответствии с Резолюцией 177 (Гвадалахара, 2010 г.) Полномочной конференции (см. пункт </w:t>
            </w:r>
            <w:r w:rsidRPr="00CE316D">
              <w:rPr>
                <w:iCs/>
                <w:sz w:val="20"/>
                <w:lang w:val="ru-RU"/>
              </w:rPr>
              <w:t>b)</w:t>
            </w:r>
            <w:r w:rsidRPr="00CE316D">
              <w:rPr>
                <w:sz w:val="20"/>
                <w:lang w:val="ru-RU"/>
              </w:rPr>
              <w:t xml:space="preserve"> раздела </w:t>
            </w:r>
            <w:r w:rsidRPr="00CE316D">
              <w:rPr>
                <w:iCs/>
                <w:sz w:val="20"/>
                <w:lang w:val="ru-RU"/>
              </w:rPr>
              <w:t>отмечая</w:t>
            </w:r>
            <w:r w:rsidRPr="00CE316D">
              <w:rPr>
                <w:sz w:val="20"/>
                <w:lang w:val="ru-RU"/>
              </w:rPr>
              <w:t>),</w:t>
            </w:r>
          </w:p>
        </w:tc>
        <w:tc>
          <w:tcPr>
            <w:tcW w:w="1572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465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  <w:tc>
          <w:tcPr>
            <w:tcW w:w="1568" w:type="dxa"/>
          </w:tcPr>
          <w:p w:rsidR="004669F7" w:rsidRPr="00CE316D" w:rsidRDefault="004669F7" w:rsidP="004669F7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position w:val="6"/>
                <w:sz w:val="20"/>
                <w:lang w:val="ru-RU"/>
              </w:rPr>
            </w:pPr>
          </w:p>
        </w:tc>
      </w:tr>
    </w:tbl>
    <w:p w:rsidR="00B33573" w:rsidRPr="00CE316D" w:rsidRDefault="004669F7" w:rsidP="004669F7">
      <w:pPr>
        <w:spacing w:before="720"/>
        <w:jc w:val="center"/>
        <w:rPr>
          <w:lang w:val="ru-RU"/>
        </w:rPr>
      </w:pPr>
      <w:r w:rsidRPr="00CE316D">
        <w:rPr>
          <w:lang w:val="ru-RU"/>
        </w:rPr>
        <w:t>______________</w:t>
      </w:r>
    </w:p>
    <w:sectPr w:rsidR="00B33573" w:rsidRPr="00CE316D" w:rsidSect="00B3357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73" w:rsidRDefault="00B33573">
      <w:r>
        <w:separator/>
      </w:r>
    </w:p>
  </w:endnote>
  <w:endnote w:type="continuationSeparator" w:id="0">
    <w:p w:rsidR="00B33573" w:rsidRDefault="00B3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F7" w:rsidRPr="00CE316D" w:rsidRDefault="004669F7" w:rsidP="004669F7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D21513">
      <w:rPr>
        <w:lang w:val="sv-SE"/>
      </w:rPr>
      <w:t>P:\RUS\ITU-R\AG\RAG12\RAG-1\000\007R.docx</w:t>
    </w:r>
    <w:r>
      <w:fldChar w:fldCharType="end"/>
    </w:r>
    <w:r>
      <w:t xml:space="preserve"> (</w:t>
    </w:r>
    <w:r w:rsidRPr="00922727">
      <w:rPr>
        <w:lang w:val="en-US"/>
      </w:rPr>
      <w:t>32830</w:t>
    </w:r>
    <w:r w:rsidRPr="00B33573">
      <w:rPr>
        <w:lang w:val="en-US"/>
      </w:rPr>
      <w:t>4</w:t>
    </w:r>
    <w:r>
      <w:t>)</w:t>
    </w: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D21513">
      <w:t>13.06.2012</w:t>
    </w:r>
    <w:r>
      <w:fldChar w:fldCharType="end"/>
    </w:r>
    <w: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D21513">
      <w:t>13.06.2012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73" w:rsidRPr="004669F7" w:rsidRDefault="004669F7" w:rsidP="004669F7">
    <w:pPr>
      <w:pStyle w:val="Footer"/>
      <w:tabs>
        <w:tab w:val="clear" w:pos="5954"/>
        <w:tab w:val="clear" w:pos="9639"/>
        <w:tab w:val="left" w:pos="9072"/>
        <w:tab w:val="right" w:pos="14601"/>
      </w:tabs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D21513">
      <w:rPr>
        <w:lang w:val="sv-SE"/>
      </w:rPr>
      <w:t>P:\RUS\ITU-R\AG\RAG12\RAG-1\000\007R.docx</w:t>
    </w:r>
    <w:r>
      <w:fldChar w:fldCharType="end"/>
    </w:r>
    <w:r>
      <w:t xml:space="preserve"> (</w:t>
    </w:r>
    <w:r w:rsidRPr="00922727">
      <w:rPr>
        <w:lang w:val="en-US"/>
      </w:rPr>
      <w:t>32830</w:t>
    </w:r>
    <w:r w:rsidRPr="00B33573">
      <w:rPr>
        <w:lang w:val="en-US"/>
      </w:rPr>
      <w:t>4</w:t>
    </w:r>
    <w:r>
      <w:t>)</w:t>
    </w: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D21513">
      <w:t>13.06.2012</w:t>
    </w:r>
    <w:r>
      <w:fldChar w:fldCharType="end"/>
    </w:r>
    <w: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D21513">
      <w:t>13.06.2012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73" w:rsidRPr="00922727" w:rsidRDefault="00B33573" w:rsidP="004669F7">
    <w:pPr>
      <w:pStyle w:val="Footer"/>
      <w:tabs>
        <w:tab w:val="clear" w:pos="5954"/>
        <w:tab w:val="clear" w:pos="9639"/>
        <w:tab w:val="left" w:pos="9072"/>
        <w:tab w:val="right" w:pos="14601"/>
      </w:tabs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D21513">
      <w:rPr>
        <w:lang w:val="sv-SE"/>
      </w:rPr>
      <w:t>P:\RUS\ITU-R\AG\RAG12\RAG-1\000\007R.docx</w:t>
    </w:r>
    <w:r>
      <w:fldChar w:fldCharType="end"/>
    </w:r>
    <w:r>
      <w:t xml:space="preserve"> (</w:t>
    </w:r>
    <w:r w:rsidRPr="00922727">
      <w:rPr>
        <w:lang w:val="en-US"/>
      </w:rPr>
      <w:t>32830</w:t>
    </w:r>
    <w:r w:rsidRPr="00B33573">
      <w:rPr>
        <w:lang w:val="en-US"/>
      </w:rPr>
      <w:t>4</w:t>
    </w:r>
    <w:r>
      <w:t>)</w:t>
    </w:r>
    <w: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D21513">
      <w:t>13.06.2012</w:t>
    </w:r>
    <w:r>
      <w:fldChar w:fldCharType="end"/>
    </w:r>
    <w: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D21513">
      <w:t>13.06.2012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73" w:rsidRDefault="00B33573">
      <w:r>
        <w:t>____________________</w:t>
      </w:r>
    </w:p>
  </w:footnote>
  <w:footnote w:type="continuationSeparator" w:id="0">
    <w:p w:rsidR="00B33573" w:rsidRDefault="00B33573">
      <w:r>
        <w:continuationSeparator/>
      </w:r>
    </w:p>
  </w:footnote>
  <w:footnote w:id="1">
    <w:p w:rsidR="0048266F" w:rsidRPr="00314FC4" w:rsidRDefault="0048266F" w:rsidP="0048266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48723C">
        <w:rPr>
          <w:lang w:val="ru-RU"/>
        </w:rPr>
        <w:t xml:space="preserve">Данный документ рассмотрен и согласован на </w:t>
      </w:r>
      <w:r>
        <w:rPr>
          <w:lang w:val="ru-RU"/>
        </w:rPr>
        <w:t>втором</w:t>
      </w:r>
      <w:r w:rsidRPr="0048723C">
        <w:rPr>
          <w:lang w:val="ru-RU"/>
        </w:rPr>
        <w:t xml:space="preserve"> </w:t>
      </w:r>
      <w:r>
        <w:rPr>
          <w:lang w:val="ru-RU"/>
        </w:rPr>
        <w:t>заседании Комиссии по регулированию использования радиочастотного спектра и спутниковых орбит</w:t>
      </w:r>
      <w:r w:rsidRPr="0048723C">
        <w:rPr>
          <w:lang w:val="ru-RU"/>
        </w:rPr>
        <w:t xml:space="preserve"> Регионального содружества в области связи</w:t>
      </w:r>
      <w:r>
        <w:rPr>
          <w:lang w:val="ru-RU"/>
        </w:rPr>
        <w:t>.</w:t>
      </w:r>
    </w:p>
  </w:footnote>
  <w:footnote w:id="2">
    <w:p w:rsidR="00314FC4" w:rsidRPr="00314FC4" w:rsidRDefault="00314FC4" w:rsidP="00314FC4">
      <w:pPr>
        <w:pStyle w:val="FootnoteText"/>
        <w:rPr>
          <w:lang w:val="ru-RU"/>
        </w:rPr>
      </w:pPr>
      <w:r w:rsidRPr="00314FC4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4669F7">
        <w:rPr>
          <w:lang w:val="ru-RU"/>
        </w:rPr>
        <w:t>Участвующей группой МСЭ-</w:t>
      </w:r>
      <w:proofErr w:type="gramStart"/>
      <w:r w:rsidRPr="004669F7">
        <w:t>R</w:t>
      </w:r>
      <w:proofErr w:type="gramEnd"/>
      <w:r w:rsidRPr="004669F7">
        <w:rPr>
          <w:lang w:val="ru-RU"/>
        </w:rPr>
        <w:t xml:space="preserve"> может быть либо группа, вносящая вклад по конкретному пункту повестки дня (указанная жирным шрифтом), либо заинтересованная группа (указанная в круглых скобках), которая продолжит работу по конкретному вопросу и будет действовать надлежащим образом.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73" w:rsidRDefault="00B33573" w:rsidP="004669F7">
    <w:pPr>
      <w:pStyle w:val="Header"/>
      <w:spacing w:after="360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D21513">
      <w:rPr>
        <w:noProof/>
      </w:rPr>
      <w:t>6</w:t>
    </w:r>
    <w:r>
      <w:fldChar w:fldCharType="end"/>
    </w:r>
    <w:r>
      <w:rPr>
        <w:lang w:val="es-ES"/>
      </w:rPr>
      <w:br/>
      <w:t>RAG</w:t>
    </w:r>
    <w:r>
      <w:rPr>
        <w:lang w:val="ru-RU"/>
      </w:rPr>
      <w:t>1</w:t>
    </w:r>
    <w:r>
      <w:rPr>
        <w:lang w:val="en-US"/>
      </w:rPr>
      <w:t>2</w:t>
    </w:r>
    <w:r>
      <w:rPr>
        <w:lang w:val="es-ES"/>
      </w:rPr>
      <w:t>-1/</w:t>
    </w:r>
    <w:r w:rsidR="004669F7">
      <w:rPr>
        <w:lang w:val="ru-RU"/>
      </w:rPr>
      <w:t>7</w:t>
    </w:r>
    <w:r>
      <w:rPr>
        <w:lang w:val="es-ES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F7" w:rsidRPr="004669F7" w:rsidRDefault="004669F7" w:rsidP="004669F7">
    <w:pPr>
      <w:pStyle w:val="Header"/>
      <w:spacing w:after="360"/>
      <w:rPr>
        <w:lang w:val="ru-RU"/>
      </w:rPr>
    </w:pPr>
    <w:r>
      <w:fldChar w:fldCharType="begin"/>
    </w:r>
    <w:r>
      <w:instrText xml:space="preserve"> PAGE </w:instrText>
    </w:r>
    <w:r>
      <w:fldChar w:fldCharType="separate"/>
    </w:r>
    <w:r w:rsidR="00D21513">
      <w:rPr>
        <w:noProof/>
      </w:rPr>
      <w:t>1</w:t>
    </w:r>
    <w:r>
      <w:fldChar w:fldCharType="end"/>
    </w:r>
    <w:r>
      <w:rPr>
        <w:lang w:val="es-ES"/>
      </w:rPr>
      <w:br/>
      <w:t>RAG</w:t>
    </w:r>
    <w:r>
      <w:rPr>
        <w:lang w:val="ru-RU"/>
      </w:rPr>
      <w:t>1</w:t>
    </w:r>
    <w:r>
      <w:rPr>
        <w:lang w:val="en-US"/>
      </w:rPr>
      <w:t>2</w:t>
    </w:r>
    <w:r>
      <w:rPr>
        <w:lang w:val="es-ES"/>
      </w:rPr>
      <w:t>-1/</w:t>
    </w:r>
    <w:r>
      <w:rPr>
        <w:lang w:val="ru-RU"/>
      </w:rPr>
      <w:t>7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ctiveWritingStyle w:appName="MSWord" w:lang="sv-SE" w:vendorID="22" w:dllVersion="513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EF"/>
    <w:rsid w:val="000006C1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FC4"/>
    <w:rsid w:val="00315AF9"/>
    <w:rsid w:val="0032058C"/>
    <w:rsid w:val="0032086D"/>
    <w:rsid w:val="0032204B"/>
    <w:rsid w:val="003221F3"/>
    <w:rsid w:val="003267A7"/>
    <w:rsid w:val="0033041D"/>
    <w:rsid w:val="003317CB"/>
    <w:rsid w:val="00333270"/>
    <w:rsid w:val="00333A04"/>
    <w:rsid w:val="003346E4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669F7"/>
    <w:rsid w:val="00472847"/>
    <w:rsid w:val="004733D4"/>
    <w:rsid w:val="00473479"/>
    <w:rsid w:val="00474CCC"/>
    <w:rsid w:val="00475F29"/>
    <w:rsid w:val="0048197F"/>
    <w:rsid w:val="0048266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2DEF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357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329A0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A6797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2727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538C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33573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A2D68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13C8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316D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20CD4"/>
    <w:rsid w:val="00D21513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7B2A"/>
    <w:rsid w:val="00E742EE"/>
    <w:rsid w:val="00E75D79"/>
    <w:rsid w:val="00E91301"/>
    <w:rsid w:val="00E916B2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5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B3357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B335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B33573"/>
    <w:rPr>
      <w:rFonts w:ascii="Times New Roman" w:hAnsi="Times New Roman"/>
      <w:b w:val="0"/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4669F7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basedOn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4669F7"/>
    <w:rPr>
      <w:rFonts w:ascii="Times New Roman" w:hAnsi="Times New Roman"/>
      <w:lang w:val="en-GB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B33573"/>
    <w:rPr>
      <w:rFonts w:ascii="Times New Roman" w:hAnsi="Times New Roman"/>
      <w:lang w:val="en-GB" w:eastAsia="en-US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0">
    <w:name w:val="Char Char Char Char Char Char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2679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bCs/>
      <w:szCs w:val="22"/>
    </w:rPr>
  </w:style>
  <w:style w:type="character" w:customStyle="1" w:styleId="AnnextitleChar">
    <w:name w:val="Annex_title Char"/>
    <w:link w:val="Annextitle"/>
    <w:rsid w:val="002679FD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har1CharChar1Char0">
    <w:name w:val="Char1 Char Char1 Char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Heading1Char">
    <w:name w:val="Heading 1 Char"/>
    <w:basedOn w:val="DefaultParagraphFont"/>
    <w:link w:val="Heading1"/>
    <w:rsid w:val="00632DEF"/>
    <w:rPr>
      <w:rFonts w:ascii="Times New Roman" w:hAnsi="Times New Roman"/>
      <w:b/>
      <w:sz w:val="22"/>
      <w:lang w:val="ru-RU" w:eastAsia="en-US"/>
    </w:rPr>
  </w:style>
  <w:style w:type="paragraph" w:customStyle="1" w:styleId="Reasons">
    <w:name w:val="Reasons"/>
    <w:basedOn w:val="Normal"/>
    <w:qFormat/>
    <w:rsid w:val="00632DE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TableheadChar">
    <w:name w:val="Table_head Char"/>
    <w:link w:val="Tablehead"/>
    <w:locked/>
    <w:rsid w:val="00B33573"/>
    <w:rPr>
      <w:rFonts w:ascii="Times New Roman" w:hAnsi="Times New Roman"/>
      <w:b/>
      <w:lang w:val="en-GB" w:eastAsia="en-US"/>
    </w:rPr>
  </w:style>
  <w:style w:type="character" w:customStyle="1" w:styleId="ResNoChar">
    <w:name w:val="Res_No Char"/>
    <w:link w:val="ResNo"/>
    <w:locked/>
    <w:rsid w:val="00B33573"/>
    <w:rPr>
      <w:rFonts w:ascii="Times New Roman" w:hAnsi="Times New Roman"/>
      <w:b/>
      <w:sz w:val="26"/>
      <w:lang w:val="en-GB" w:eastAsia="en-US"/>
    </w:rPr>
  </w:style>
  <w:style w:type="paragraph" w:customStyle="1" w:styleId="Default">
    <w:name w:val="Default"/>
    <w:rsid w:val="00B3357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5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B3357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B335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B33573"/>
    <w:rPr>
      <w:rFonts w:ascii="Times New Roman" w:hAnsi="Times New Roman"/>
      <w:b w:val="0"/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4669F7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basedOn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4669F7"/>
    <w:rPr>
      <w:rFonts w:ascii="Times New Roman" w:hAnsi="Times New Roman"/>
      <w:lang w:val="en-GB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B33573"/>
    <w:rPr>
      <w:rFonts w:ascii="Times New Roman" w:hAnsi="Times New Roman"/>
      <w:lang w:val="en-GB" w:eastAsia="en-US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0">
    <w:name w:val="Char Char Char Char Char Char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2679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bCs/>
      <w:szCs w:val="22"/>
    </w:rPr>
  </w:style>
  <w:style w:type="character" w:customStyle="1" w:styleId="AnnextitleChar">
    <w:name w:val="Annex_title Char"/>
    <w:link w:val="Annextitle"/>
    <w:rsid w:val="002679FD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har1CharChar1Char0">
    <w:name w:val="Char1 Char Char1 Char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Heading1Char">
    <w:name w:val="Heading 1 Char"/>
    <w:basedOn w:val="DefaultParagraphFont"/>
    <w:link w:val="Heading1"/>
    <w:rsid w:val="00632DEF"/>
    <w:rPr>
      <w:rFonts w:ascii="Times New Roman" w:hAnsi="Times New Roman"/>
      <w:b/>
      <w:sz w:val="22"/>
      <w:lang w:val="ru-RU" w:eastAsia="en-US"/>
    </w:rPr>
  </w:style>
  <w:style w:type="paragraph" w:customStyle="1" w:styleId="Reasons">
    <w:name w:val="Reasons"/>
    <w:basedOn w:val="Normal"/>
    <w:qFormat/>
    <w:rsid w:val="00632DE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TableheadChar">
    <w:name w:val="Table_head Char"/>
    <w:link w:val="Tablehead"/>
    <w:locked/>
    <w:rsid w:val="00B33573"/>
    <w:rPr>
      <w:rFonts w:ascii="Times New Roman" w:hAnsi="Times New Roman"/>
      <w:b/>
      <w:lang w:val="en-GB" w:eastAsia="en-US"/>
    </w:rPr>
  </w:style>
  <w:style w:type="character" w:customStyle="1" w:styleId="ResNoChar">
    <w:name w:val="Res_No Char"/>
    <w:link w:val="ResNo"/>
    <w:locked/>
    <w:rsid w:val="00B33573"/>
    <w:rPr>
      <w:rFonts w:ascii="Times New Roman" w:hAnsi="Times New Roman"/>
      <w:b/>
      <w:sz w:val="26"/>
      <w:lang w:val="en-GB" w:eastAsia="en-US"/>
    </w:rPr>
  </w:style>
  <w:style w:type="paragraph" w:customStyle="1" w:styleId="Default">
    <w:name w:val="Default"/>
    <w:rsid w:val="00B3357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RAG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9C59-B0E6-4B43-8AE3-E766670F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PR_RAG12.dotx</Template>
  <TotalTime>22</TotalTime>
  <Pages>6</Pages>
  <Words>1208</Words>
  <Characters>8750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9939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Antipina, Nadezda</dc:creator>
  <cp:keywords>RAG03-1</cp:keywords>
  <dc:description>Document RAG08-1/1-E  For: _x000d_Document date: 12 December 2007_x000d_Saved by JJF44233 at 15:38:46 on 18/12/2007</dc:description>
  <cp:lastModifiedBy>Antipina, Nadezda</cp:lastModifiedBy>
  <cp:revision>12</cp:revision>
  <cp:lastPrinted>2012-06-13T13:45:00Z</cp:lastPrinted>
  <dcterms:created xsi:type="dcterms:W3CDTF">2012-06-13T13:17:00Z</dcterms:created>
  <dcterms:modified xsi:type="dcterms:W3CDTF">2012-06-13T13:46:00Z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