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87"/>
        <w:tblW w:w="10031" w:type="dxa"/>
        <w:tblLayout w:type="fixed"/>
        <w:tblLook w:val="0000" w:firstRow="0" w:lastRow="0" w:firstColumn="0" w:lastColumn="0" w:noHBand="0" w:noVBand="0"/>
      </w:tblPr>
      <w:tblGrid>
        <w:gridCol w:w="6580"/>
        <w:gridCol w:w="3451"/>
      </w:tblGrid>
      <w:tr w:rsidR="00351DA5" w:rsidTr="007C7273">
        <w:trPr>
          <w:cantSplit/>
        </w:trPr>
        <w:tc>
          <w:tcPr>
            <w:tcW w:w="6580" w:type="dxa"/>
            <w:vAlign w:val="center"/>
          </w:tcPr>
          <w:p w:rsidR="00351DA5" w:rsidRPr="00D8032B" w:rsidRDefault="00351DA5" w:rsidP="007C7273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bookmarkStart w:id="0" w:name="dbreak"/>
            <w:bookmarkEnd w:id="0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351DA5" w:rsidRDefault="00351DA5" w:rsidP="007C7273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val="en-US" w:eastAsia="zh-CN"/>
              </w:rPr>
              <w:drawing>
                <wp:inline distT="0" distB="0" distL="0" distR="0" wp14:anchorId="1D82D895" wp14:editId="3FBB8C58">
                  <wp:extent cx="1760220" cy="74676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DA5" w:rsidRPr="0051782D" w:rsidTr="007C7273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351DA5" w:rsidRPr="0051782D" w:rsidRDefault="00351DA5" w:rsidP="00985D53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351DA5" w:rsidRPr="0051782D" w:rsidRDefault="00351DA5" w:rsidP="007C7273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351DA5" w:rsidTr="007C7273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351DA5" w:rsidRPr="0051782D" w:rsidRDefault="00351DA5" w:rsidP="007C7273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351DA5" w:rsidRPr="00710D66" w:rsidRDefault="00351DA5" w:rsidP="007C7273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351DA5" w:rsidTr="007C7273">
        <w:trPr>
          <w:cantSplit/>
        </w:trPr>
        <w:tc>
          <w:tcPr>
            <w:tcW w:w="6580" w:type="dxa"/>
            <w:vMerge w:val="restart"/>
          </w:tcPr>
          <w:p w:rsidR="00351DA5" w:rsidRPr="000D02C7" w:rsidRDefault="000D02C7" w:rsidP="007C727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2" w:name="recibido"/>
            <w:bookmarkStart w:id="3" w:name="dnum" w:colFirst="1" w:colLast="1"/>
            <w:bookmarkEnd w:id="2"/>
            <w:r w:rsidRPr="000D02C7">
              <w:rPr>
                <w:rFonts w:ascii="Verdana" w:hAnsi="Verdana"/>
                <w:sz w:val="20"/>
                <w:lang w:val="fr-CH"/>
              </w:rPr>
              <w:t>Source:</w:t>
            </w:r>
            <w:r w:rsidRPr="000D02C7">
              <w:rPr>
                <w:rFonts w:ascii="Verdana" w:hAnsi="Verdana"/>
                <w:sz w:val="20"/>
                <w:lang w:val="fr-CH"/>
              </w:rPr>
              <w:tab/>
            </w:r>
            <w:r w:rsidRPr="000D02C7">
              <w:rPr>
                <w:rFonts w:ascii="Verdana" w:hAnsi="Verdana"/>
                <w:bCs/>
                <w:sz w:val="20"/>
                <w:lang w:val="fr-CH" w:eastAsia="zh-CN"/>
              </w:rPr>
              <w:t>Document 5D/TEMP/196</w:t>
            </w:r>
            <w:r>
              <w:rPr>
                <w:rFonts w:ascii="Verdana" w:hAnsi="Verdana"/>
                <w:bCs/>
                <w:sz w:val="20"/>
                <w:lang w:val="fr-CH" w:eastAsia="zh-CN"/>
              </w:rPr>
              <w:t>(Rev.1)</w:t>
            </w:r>
          </w:p>
        </w:tc>
        <w:tc>
          <w:tcPr>
            <w:tcW w:w="3451" w:type="dxa"/>
          </w:tcPr>
          <w:p w:rsidR="00351DA5" w:rsidRPr="000628DC" w:rsidRDefault="000628DC" w:rsidP="000D02C7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val="fr-CH" w:eastAsia="zh-CN"/>
              </w:rPr>
            </w:pPr>
            <w:r>
              <w:rPr>
                <w:rFonts w:ascii="Verdana" w:hAnsi="Verdana"/>
                <w:b/>
                <w:bCs/>
                <w:sz w:val="20"/>
                <w:lang w:val="fr-CH" w:eastAsia="zh-CN"/>
              </w:rPr>
              <w:t xml:space="preserve">Document </w:t>
            </w:r>
            <w:r w:rsidRPr="000628DC">
              <w:rPr>
                <w:rFonts w:ascii="Verdana" w:hAnsi="Verdana"/>
                <w:b/>
                <w:bCs/>
                <w:sz w:val="20"/>
                <w:lang w:val="fr-CH" w:eastAsia="zh-CN"/>
              </w:rPr>
              <w:t>IMT-ADV/27</w:t>
            </w:r>
            <w:r>
              <w:rPr>
                <w:rFonts w:ascii="Verdana" w:hAnsi="Verdana"/>
                <w:b/>
                <w:bCs/>
                <w:sz w:val="20"/>
                <w:lang w:val="fr-CH" w:eastAsia="zh-CN"/>
              </w:rPr>
              <w:t>-E</w:t>
            </w:r>
          </w:p>
        </w:tc>
      </w:tr>
      <w:tr w:rsidR="00351DA5" w:rsidTr="007C7273">
        <w:trPr>
          <w:cantSplit/>
        </w:trPr>
        <w:tc>
          <w:tcPr>
            <w:tcW w:w="6580" w:type="dxa"/>
            <w:vMerge/>
          </w:tcPr>
          <w:p w:rsidR="00351DA5" w:rsidRDefault="00351DA5" w:rsidP="007C7273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51" w:type="dxa"/>
          </w:tcPr>
          <w:p w:rsidR="00351DA5" w:rsidRPr="00CA3452" w:rsidRDefault="00732759" w:rsidP="00732759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22</w:t>
            </w:r>
            <w:r w:rsidR="001D0512">
              <w:rPr>
                <w:rFonts w:ascii="Verdana" w:hAnsi="Verdana"/>
                <w:b/>
                <w:sz w:val="20"/>
                <w:lang w:eastAsia="zh-CN"/>
              </w:rPr>
              <w:t xml:space="preserve"> July</w:t>
            </w:r>
            <w:r w:rsidR="00351DA5">
              <w:rPr>
                <w:rFonts w:ascii="Verdana" w:hAnsi="Verdana"/>
                <w:b/>
                <w:sz w:val="20"/>
                <w:lang w:eastAsia="zh-CN"/>
              </w:rPr>
              <w:t xml:space="preserve"> 201</w:t>
            </w:r>
            <w:r w:rsidR="006347AE">
              <w:rPr>
                <w:rFonts w:ascii="Verdana" w:hAnsi="Verdana"/>
                <w:b/>
                <w:sz w:val="20"/>
                <w:lang w:eastAsia="zh-CN"/>
              </w:rPr>
              <w:t>3</w:t>
            </w:r>
          </w:p>
        </w:tc>
      </w:tr>
      <w:tr w:rsidR="00351DA5" w:rsidTr="007C7273">
        <w:trPr>
          <w:cantSplit/>
        </w:trPr>
        <w:tc>
          <w:tcPr>
            <w:tcW w:w="6580" w:type="dxa"/>
            <w:vMerge/>
          </w:tcPr>
          <w:p w:rsidR="00351DA5" w:rsidRDefault="00351DA5" w:rsidP="007C7273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51" w:type="dxa"/>
          </w:tcPr>
          <w:p w:rsidR="00351DA5" w:rsidRPr="00CA3452" w:rsidRDefault="00351DA5" w:rsidP="007C7273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351DA5" w:rsidTr="007C7273">
        <w:trPr>
          <w:cantSplit/>
        </w:trPr>
        <w:tc>
          <w:tcPr>
            <w:tcW w:w="10031" w:type="dxa"/>
            <w:gridSpan w:val="2"/>
          </w:tcPr>
          <w:p w:rsidR="00351DA5" w:rsidRDefault="00213F42" w:rsidP="00732759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 w:rsidRPr="00732759">
              <w:t>Working</w:t>
            </w:r>
            <w:r>
              <w:rPr>
                <w:lang w:eastAsia="zh-CN"/>
              </w:rPr>
              <w:t xml:space="preserve"> Party 5D</w:t>
            </w:r>
          </w:p>
        </w:tc>
      </w:tr>
      <w:tr w:rsidR="00351DA5" w:rsidTr="007C7273">
        <w:trPr>
          <w:cantSplit/>
        </w:trPr>
        <w:tc>
          <w:tcPr>
            <w:tcW w:w="10031" w:type="dxa"/>
            <w:gridSpan w:val="2"/>
          </w:tcPr>
          <w:p w:rsidR="00351DA5" w:rsidRDefault="00732759" w:rsidP="00732759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Start w:id="8" w:name="_GoBack"/>
            <w:bookmarkEnd w:id="6"/>
            <w:r w:rsidRPr="00CB56E8">
              <w:t xml:space="preserve">Conclusion on acceptability </w:t>
            </w:r>
            <w:r w:rsidRPr="00732759">
              <w:t>of</w:t>
            </w:r>
            <w:r w:rsidRPr="00CB56E8">
              <w:t xml:space="preserve"> the proposed updates for inclusion in the draft revision of Recommendation ITU-R M.2012</w:t>
            </w:r>
            <w:bookmarkEnd w:id="8"/>
          </w:p>
        </w:tc>
      </w:tr>
      <w:tr w:rsidR="00351DA5" w:rsidTr="007C7273">
        <w:trPr>
          <w:cantSplit/>
        </w:trPr>
        <w:tc>
          <w:tcPr>
            <w:tcW w:w="10031" w:type="dxa"/>
            <w:gridSpan w:val="2"/>
          </w:tcPr>
          <w:p w:rsidR="00351DA5" w:rsidRDefault="00351DA5" w:rsidP="007C7273">
            <w:pPr>
              <w:pStyle w:val="Title1"/>
              <w:rPr>
                <w:lang w:eastAsia="zh-CN"/>
              </w:rPr>
            </w:pPr>
            <w:bookmarkStart w:id="9" w:name="dtitle1" w:colFirst="0" w:colLast="0"/>
            <w:bookmarkEnd w:id="7"/>
          </w:p>
        </w:tc>
      </w:tr>
    </w:tbl>
    <w:bookmarkEnd w:id="9"/>
    <w:p w:rsidR="003E4F86" w:rsidRPr="002E183C" w:rsidRDefault="003E4F86" w:rsidP="00732759">
      <w:pPr>
        <w:pStyle w:val="Heading2"/>
      </w:pPr>
      <w:r w:rsidRPr="002E183C">
        <w:t>Scope</w:t>
      </w:r>
    </w:p>
    <w:p w:rsidR="003E4F86" w:rsidRPr="002E183C" w:rsidRDefault="003E4F86" w:rsidP="003E4F86">
      <w:pPr>
        <w:rPr>
          <w:b/>
          <w:sz w:val="22"/>
          <w:highlight w:val="yellow"/>
        </w:rPr>
      </w:pPr>
      <w:r w:rsidRPr="002E183C">
        <w:rPr>
          <w:bCs/>
          <w:color w:val="000000"/>
          <w:sz w:val="22"/>
        </w:rPr>
        <w:t xml:space="preserve">This document </w:t>
      </w:r>
      <w:r w:rsidRPr="00FB7B03">
        <w:rPr>
          <w:bCs/>
          <w:color w:val="000000"/>
          <w:sz w:val="22"/>
        </w:rPr>
        <w:t>provides a summary for Revision 1 of Recommendation ITU R M.2012 of the information as requested in IMT-ADV/25 Section 3 Revision process in the case of existing IMT-Advanced technologies for Updates requiring a modification of the GCS or the DIS.</w:t>
      </w:r>
    </w:p>
    <w:p w:rsidR="003E4F86" w:rsidRPr="003E4F86" w:rsidRDefault="003E4F86" w:rsidP="00732759">
      <w:pPr>
        <w:pStyle w:val="Heading2"/>
      </w:pPr>
      <w:r w:rsidRPr="003E4F86">
        <w:t>Conclusions</w:t>
      </w:r>
    </w:p>
    <w:p w:rsidR="003E4F86" w:rsidRPr="003E4F86" w:rsidRDefault="003E4F86" w:rsidP="00561560">
      <w:r w:rsidRPr="003E4F86">
        <w:t>Following the procedure for the development of draft revisions of Recommendation ITU-R M.2012 as defined in Document ITU-R IMT-ADV/25, ITU-R Working Party 5D reviewed the proposed updates of “LTE-Advanced” and “WirelessMAN-Advanced” toward Revision 1 of Recommendation ITU-R M.2012, and the evaluation results in the compliance templates provided by the respective GCS Proponents.</w:t>
      </w:r>
    </w:p>
    <w:p w:rsidR="003E4F86" w:rsidRPr="003E4F86" w:rsidRDefault="003E4F86" w:rsidP="003E4F86">
      <w:pPr>
        <w:rPr>
          <w:rFonts w:asciiTheme="majorBidi" w:hAnsiTheme="majorBidi" w:cstheme="majorBidi"/>
          <w:bCs/>
          <w:color w:val="000000"/>
          <w:szCs w:val="24"/>
        </w:rPr>
      </w:pPr>
      <w:r w:rsidRPr="003E4F86">
        <w:rPr>
          <w:rFonts w:asciiTheme="majorBidi" w:hAnsiTheme="majorBidi" w:cstheme="majorBidi"/>
          <w:bCs/>
          <w:color w:val="000000"/>
          <w:szCs w:val="24"/>
        </w:rPr>
        <w:t>ITU-R Working Party 5D confirms:</w:t>
      </w:r>
    </w:p>
    <w:p w:rsidR="003E4F86" w:rsidRPr="003E4F86" w:rsidRDefault="003E4F86" w:rsidP="00732759">
      <w:pPr>
        <w:pStyle w:val="ListParagraph"/>
        <w:numPr>
          <w:ilvl w:val="0"/>
          <w:numId w:val="1"/>
        </w:numPr>
        <w:ind w:left="1134" w:hanging="1134"/>
        <w:rPr>
          <w:rFonts w:asciiTheme="majorBidi" w:hAnsiTheme="majorBidi" w:cstheme="majorBidi"/>
          <w:bCs/>
          <w:color w:val="000000"/>
          <w:szCs w:val="24"/>
        </w:rPr>
      </w:pPr>
      <w:r w:rsidRPr="003E4F86">
        <w:rPr>
          <w:rFonts w:asciiTheme="majorBidi" w:hAnsiTheme="majorBidi" w:cstheme="majorBidi"/>
          <w:bCs/>
          <w:color w:val="000000"/>
          <w:szCs w:val="24"/>
        </w:rPr>
        <w:t xml:space="preserve">The conclusions of Step 7 for “LTE-Advanced” expressed in </w:t>
      </w:r>
      <w:r w:rsidR="001430F7">
        <w:rPr>
          <w:rFonts w:asciiTheme="majorBidi" w:hAnsiTheme="majorBidi" w:cstheme="majorBidi"/>
          <w:bCs/>
          <w:color w:val="000000"/>
          <w:szCs w:val="24"/>
        </w:rPr>
        <w:t xml:space="preserve">Report </w:t>
      </w:r>
      <w:r w:rsidRPr="003E4F86">
        <w:rPr>
          <w:rFonts w:asciiTheme="majorBidi" w:hAnsiTheme="majorBidi" w:cstheme="majorBidi"/>
          <w:bCs/>
          <w:color w:val="000000"/>
          <w:szCs w:val="24"/>
        </w:rPr>
        <w:t>ITU-R M.2198 remain valid for the proposed update of “LTE-Advanced” toward R</w:t>
      </w:r>
      <w:r w:rsidR="00213F42">
        <w:rPr>
          <w:rFonts w:asciiTheme="majorBidi" w:hAnsiTheme="majorBidi" w:cstheme="majorBidi"/>
          <w:bCs/>
          <w:color w:val="000000"/>
          <w:szCs w:val="24"/>
        </w:rPr>
        <w:t>evision 1 of Recommendation ITU</w:t>
      </w:r>
      <w:r w:rsidR="00213F42">
        <w:rPr>
          <w:rFonts w:asciiTheme="majorBidi" w:hAnsiTheme="majorBidi" w:cstheme="majorBidi"/>
          <w:bCs/>
          <w:color w:val="000000"/>
          <w:szCs w:val="24"/>
        </w:rPr>
        <w:noBreakHyphen/>
      </w:r>
      <w:r w:rsidRPr="003E4F86">
        <w:rPr>
          <w:rFonts w:asciiTheme="majorBidi" w:hAnsiTheme="majorBidi" w:cstheme="majorBidi"/>
          <w:bCs/>
          <w:color w:val="000000"/>
          <w:szCs w:val="24"/>
        </w:rPr>
        <w:t>R M.2012.</w:t>
      </w:r>
    </w:p>
    <w:p w:rsidR="003E4F86" w:rsidRPr="003E4F86" w:rsidRDefault="003E4F86" w:rsidP="00732759">
      <w:pPr>
        <w:pStyle w:val="ListParagraph"/>
        <w:numPr>
          <w:ilvl w:val="0"/>
          <w:numId w:val="1"/>
        </w:numPr>
        <w:ind w:left="1134" w:hanging="1134"/>
        <w:contextualSpacing w:val="0"/>
        <w:rPr>
          <w:rFonts w:asciiTheme="majorBidi" w:hAnsiTheme="majorBidi" w:cstheme="majorBidi"/>
          <w:bCs/>
          <w:color w:val="000000"/>
          <w:szCs w:val="24"/>
        </w:rPr>
      </w:pPr>
      <w:r w:rsidRPr="003E4F86">
        <w:rPr>
          <w:rFonts w:asciiTheme="majorBidi" w:hAnsiTheme="majorBidi" w:cstheme="majorBidi"/>
          <w:bCs/>
          <w:color w:val="000000"/>
          <w:szCs w:val="24"/>
        </w:rPr>
        <w:t xml:space="preserve">The conclusions of Step 7 for “WirelessMAN-Advanced” expressed in </w:t>
      </w:r>
      <w:r w:rsidR="001430F7">
        <w:rPr>
          <w:rFonts w:asciiTheme="majorBidi" w:hAnsiTheme="majorBidi" w:cstheme="majorBidi"/>
          <w:bCs/>
          <w:color w:val="000000"/>
          <w:szCs w:val="24"/>
        </w:rPr>
        <w:t xml:space="preserve">Report </w:t>
      </w:r>
      <w:r w:rsidRPr="003E4F86">
        <w:rPr>
          <w:rFonts w:asciiTheme="majorBidi" w:hAnsiTheme="majorBidi" w:cstheme="majorBidi"/>
          <w:bCs/>
          <w:color w:val="000000"/>
          <w:szCs w:val="24"/>
        </w:rPr>
        <w:t>ITU-R M.2198 remain valid for the proposed update of “WirelessMAN-Advanced” toward Revision 1 of Recommendation ITU-R M.2012.</w:t>
      </w:r>
    </w:p>
    <w:p w:rsidR="003E4F86" w:rsidRPr="003E4F86" w:rsidRDefault="003E4F86" w:rsidP="003E4F86">
      <w:pPr>
        <w:rPr>
          <w:rFonts w:asciiTheme="majorBidi" w:hAnsiTheme="majorBidi" w:cstheme="majorBidi"/>
          <w:bCs/>
          <w:color w:val="000000"/>
          <w:szCs w:val="24"/>
        </w:rPr>
      </w:pPr>
      <w:r w:rsidRPr="003E4F86">
        <w:rPr>
          <w:rFonts w:asciiTheme="majorBidi" w:hAnsiTheme="majorBidi" w:cstheme="majorBidi"/>
          <w:bCs/>
          <w:color w:val="000000"/>
          <w:szCs w:val="24"/>
        </w:rPr>
        <w:t>Therefore in consideration of the procedure for the development of draft revisions of Recommendation ITU-R M.2012 as defined in Document ITU-R IMT-ADV/25, ITU-R Working Party 5D concludes that both of the proposed updates are accepted for inclusion in the draft Revision 1 of Recommendation ITU-R M.2012.</w:t>
      </w:r>
    </w:p>
    <w:p w:rsidR="00732759" w:rsidRDefault="0073275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</w:rPr>
      </w:pPr>
      <w:r>
        <w:br w:type="page"/>
      </w:r>
    </w:p>
    <w:p w:rsidR="003E4F86" w:rsidRPr="003E4F86" w:rsidRDefault="003E4F86" w:rsidP="00732759">
      <w:pPr>
        <w:pStyle w:val="Heading2"/>
      </w:pPr>
      <w:r w:rsidRPr="003E4F86">
        <w:lastRenderedPageBreak/>
        <w:t>Materials of the proposed updates</w:t>
      </w:r>
    </w:p>
    <w:p w:rsidR="003E4F86" w:rsidRPr="003E4F86" w:rsidRDefault="003E4F86" w:rsidP="003E4F86">
      <w:pPr>
        <w:rPr>
          <w:rFonts w:asciiTheme="majorBidi" w:hAnsiTheme="majorBidi" w:cstheme="majorBidi"/>
          <w:bCs/>
          <w:color w:val="000000"/>
          <w:szCs w:val="24"/>
        </w:rPr>
      </w:pPr>
      <w:r w:rsidRPr="003E4F86">
        <w:rPr>
          <w:rFonts w:asciiTheme="majorBidi" w:hAnsiTheme="majorBidi" w:cstheme="majorBidi"/>
          <w:bCs/>
          <w:color w:val="000000"/>
          <w:szCs w:val="24"/>
        </w:rPr>
        <w:t>For recording purpose, the materials including proposed updates of “LTE-Advanced” and “WirelessMAN-Advanced” toward Revision 1 of Recommendation ITU-R M.2012 and the evaluation results in the compliance templates provided by the respective GCS Proponents are embedded in this document.</w:t>
      </w:r>
    </w:p>
    <w:p w:rsidR="00B7406F" w:rsidRDefault="003E4F86" w:rsidP="00B7406F">
      <w:r w:rsidRPr="003E4F86">
        <w:t>The proposed update of “LTE-Advanced” including a summary and the compliance templates provided by its GCS Proponents:</w:t>
      </w:r>
    </w:p>
    <w:p w:rsidR="00B7406F" w:rsidRDefault="00B7406F" w:rsidP="00B7406F"/>
    <w:bookmarkStart w:id="10" w:name="_MON_1435063165"/>
    <w:bookmarkEnd w:id="10"/>
    <w:p w:rsidR="003E4F86" w:rsidRPr="003E4F86" w:rsidRDefault="003E4F86" w:rsidP="00B7406F">
      <w:pPr>
        <w:tabs>
          <w:tab w:val="clear" w:pos="1134"/>
          <w:tab w:val="clear" w:pos="1871"/>
          <w:tab w:val="clear" w:pos="2268"/>
        </w:tabs>
        <w:jc w:val="center"/>
        <w:rPr>
          <w:rFonts w:asciiTheme="majorBidi" w:hAnsiTheme="majorBidi" w:cstheme="majorBidi"/>
          <w:bCs/>
          <w:color w:val="000000"/>
          <w:szCs w:val="24"/>
        </w:rPr>
      </w:pPr>
      <w:r>
        <w:rPr>
          <w:rFonts w:asciiTheme="majorBidi" w:hAnsiTheme="majorBidi" w:cstheme="majorBidi"/>
          <w:bCs/>
          <w:color w:val="000000"/>
          <w:szCs w:val="24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2" o:title=""/>
          </v:shape>
          <o:OLEObject Type="Embed" ProgID="Word.Document.12" ShapeID="_x0000_i1025" DrawAspect="Icon" ObjectID="_1435990449" r:id="rId13">
            <o:FieldCodes>\s</o:FieldCodes>
          </o:OLEObject>
        </w:object>
      </w:r>
    </w:p>
    <w:p w:rsidR="003E4F86" w:rsidRPr="003E4F86" w:rsidRDefault="003E4F86" w:rsidP="00B7406F">
      <w:pPr>
        <w:tabs>
          <w:tab w:val="clear" w:pos="1134"/>
          <w:tab w:val="clear" w:pos="1871"/>
          <w:tab w:val="clear" w:pos="2268"/>
        </w:tabs>
        <w:spacing w:before="480"/>
        <w:rPr>
          <w:rFonts w:asciiTheme="majorBidi" w:hAnsiTheme="majorBidi" w:cstheme="majorBidi"/>
          <w:bCs/>
          <w:color w:val="000000"/>
          <w:szCs w:val="24"/>
        </w:rPr>
      </w:pPr>
      <w:r w:rsidRPr="003E4F86">
        <w:rPr>
          <w:rFonts w:asciiTheme="majorBidi" w:hAnsiTheme="majorBidi" w:cstheme="majorBidi"/>
          <w:bCs/>
          <w:color w:val="000000"/>
          <w:szCs w:val="24"/>
        </w:rPr>
        <w:t>The proposed update of “WirelessMAN-Advanced” including a summary and the compliance templates provided by its GCS Proponents:</w:t>
      </w:r>
    </w:p>
    <w:p w:rsidR="000069D4" w:rsidRPr="003E4F86" w:rsidRDefault="000069D4" w:rsidP="00351DA5">
      <w:pPr>
        <w:rPr>
          <w:rFonts w:asciiTheme="majorBidi" w:hAnsiTheme="majorBidi" w:cstheme="majorBidi"/>
          <w:szCs w:val="24"/>
        </w:rPr>
      </w:pPr>
    </w:p>
    <w:bookmarkStart w:id="11" w:name="_MON_1435063205"/>
    <w:bookmarkEnd w:id="11"/>
    <w:p w:rsidR="003E4F86" w:rsidRDefault="003E4F86" w:rsidP="003E4F86">
      <w:pPr>
        <w:pStyle w:val="Reasons"/>
        <w:jc w:val="center"/>
      </w:pPr>
      <w:r>
        <w:object w:dxaOrig="1551" w:dyaOrig="1004">
          <v:shape id="_x0000_i1026" type="#_x0000_t75" style="width:77.25pt;height:50.25pt" o:ole="">
            <v:imagedata r:id="rId14" o:title=""/>
          </v:shape>
          <o:OLEObject Type="Embed" ProgID="Word.Document.12" ShapeID="_x0000_i1026" DrawAspect="Icon" ObjectID="_1435990450" r:id="rId15">
            <o:FieldCodes>\s</o:FieldCodes>
          </o:OLEObject>
        </w:object>
      </w:r>
    </w:p>
    <w:p w:rsidR="003E4F86" w:rsidRDefault="003E4F86" w:rsidP="003E4F86">
      <w:pPr>
        <w:pStyle w:val="Reasons"/>
        <w:jc w:val="center"/>
      </w:pPr>
    </w:p>
    <w:p w:rsidR="003E4F86" w:rsidRDefault="003E4F86" w:rsidP="003E4F86">
      <w:pPr>
        <w:pStyle w:val="Reasons"/>
        <w:jc w:val="center"/>
      </w:pPr>
    </w:p>
    <w:p w:rsidR="003E4F86" w:rsidRDefault="003E4F86">
      <w:pPr>
        <w:jc w:val="center"/>
      </w:pPr>
      <w:r>
        <w:t>______________</w:t>
      </w:r>
    </w:p>
    <w:p w:rsidR="003E4F86" w:rsidRPr="00351DA5" w:rsidRDefault="003E4F86" w:rsidP="00351DA5"/>
    <w:sectPr w:rsidR="003E4F86" w:rsidRPr="00351DA5" w:rsidSect="00732759">
      <w:headerReference w:type="default" r:id="rId16"/>
      <w:footerReference w:type="default" r:id="rId17"/>
      <w:footerReference w:type="first" r:id="rId18"/>
      <w:pgSz w:w="11907" w:h="16834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023" w:rsidRDefault="006C2023">
      <w:r>
        <w:separator/>
      </w:r>
    </w:p>
  </w:endnote>
  <w:endnote w:type="continuationSeparator" w:id="0">
    <w:p w:rsidR="006C2023" w:rsidRDefault="006C2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759" w:rsidRDefault="00732759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>
      <w:t>M:\BRSGD\TEXT2013\SG05\IMT-ADV\000\027e.docx</w:t>
    </w:r>
    <w:r>
      <w:fldChar w:fldCharType="end"/>
    </w:r>
    <w:r>
      <w:tab/>
    </w:r>
    <w:r>
      <w:fldChar w:fldCharType="begin"/>
    </w:r>
    <w:r>
      <w:instrText xml:space="preserve"> SAVEDATE \@ DD.MM.YY </w:instrText>
    </w:r>
    <w:r>
      <w:fldChar w:fldCharType="separate"/>
    </w:r>
    <w:r>
      <w:t>22.07.13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>
      <w:t>22.07.13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24A" w:rsidRPr="00732759" w:rsidRDefault="00732759" w:rsidP="00732759">
    <w:pPr>
      <w:pStyle w:val="Footer"/>
    </w:pPr>
    <w:fldSimple w:instr=" FILENAME \p  \* MERGEFORMAT ">
      <w:r>
        <w:t>M:\BRSGD\TEXT2013\SG05\IMT-ADV\000\027e.docx</w:t>
      </w:r>
    </w:fldSimple>
    <w:r>
      <w:tab/>
    </w:r>
    <w:r>
      <w:fldChar w:fldCharType="begin"/>
    </w:r>
    <w:r>
      <w:instrText xml:space="preserve"> SAVEDATE \@ DD.MM.YY </w:instrText>
    </w:r>
    <w:r>
      <w:fldChar w:fldCharType="separate"/>
    </w:r>
    <w:r>
      <w:t>22.07.13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>
      <w:t>22.07.13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023" w:rsidRDefault="006C2023">
      <w:r>
        <w:t>____________________</w:t>
      </w:r>
    </w:p>
  </w:footnote>
  <w:footnote w:type="continuationSeparator" w:id="0">
    <w:p w:rsidR="006C2023" w:rsidRDefault="006C20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0D49FB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D49FB">
      <w:rPr>
        <w:rStyle w:val="PageNumber"/>
      </w:rPr>
      <w:fldChar w:fldCharType="separate"/>
    </w:r>
    <w:r w:rsidR="00732759">
      <w:rPr>
        <w:rStyle w:val="PageNumber"/>
        <w:noProof/>
      </w:rPr>
      <w:t>2</w:t>
    </w:r>
    <w:r w:rsidR="000D49FB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732759">
    <w:pPr>
      <w:pStyle w:val="Header"/>
      <w:rPr>
        <w:lang w:val="en-US"/>
      </w:rPr>
    </w:pPr>
    <w:r>
      <w:rPr>
        <w:lang w:val="en-US"/>
      </w:rPr>
      <w:t>IMT-ADV/27</w:t>
    </w:r>
    <w:r w:rsidR="001D0512"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63C3F"/>
    <w:multiLevelType w:val="hybridMultilevel"/>
    <w:tmpl w:val="E1369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CE"/>
    <w:rsid w:val="000069D4"/>
    <w:rsid w:val="000174AD"/>
    <w:rsid w:val="000628DC"/>
    <w:rsid w:val="000A7D55"/>
    <w:rsid w:val="000C2E8E"/>
    <w:rsid w:val="000D02C7"/>
    <w:rsid w:val="000D49FB"/>
    <w:rsid w:val="000E0E7C"/>
    <w:rsid w:val="000F1B4B"/>
    <w:rsid w:val="0012744F"/>
    <w:rsid w:val="001430F7"/>
    <w:rsid w:val="00156F66"/>
    <w:rsid w:val="00182528"/>
    <w:rsid w:val="0018500B"/>
    <w:rsid w:val="00196A19"/>
    <w:rsid w:val="001D0512"/>
    <w:rsid w:val="00202DC1"/>
    <w:rsid w:val="002116EE"/>
    <w:rsid w:val="00213F42"/>
    <w:rsid w:val="002309D8"/>
    <w:rsid w:val="00291B7D"/>
    <w:rsid w:val="002A7FE2"/>
    <w:rsid w:val="002E1B4F"/>
    <w:rsid w:val="002F2E67"/>
    <w:rsid w:val="00315546"/>
    <w:rsid w:val="00330567"/>
    <w:rsid w:val="00341929"/>
    <w:rsid w:val="00351DA5"/>
    <w:rsid w:val="00386A9D"/>
    <w:rsid w:val="00391081"/>
    <w:rsid w:val="003B2789"/>
    <w:rsid w:val="003C13CE"/>
    <w:rsid w:val="003E2518"/>
    <w:rsid w:val="003E4F86"/>
    <w:rsid w:val="00465715"/>
    <w:rsid w:val="004B1EF7"/>
    <w:rsid w:val="004B3FAD"/>
    <w:rsid w:val="00501DCA"/>
    <w:rsid w:val="00513A47"/>
    <w:rsid w:val="0052798F"/>
    <w:rsid w:val="005408DF"/>
    <w:rsid w:val="00561560"/>
    <w:rsid w:val="00573344"/>
    <w:rsid w:val="00583F9B"/>
    <w:rsid w:val="005E5C10"/>
    <w:rsid w:val="005F2C78"/>
    <w:rsid w:val="006144E4"/>
    <w:rsid w:val="006347AE"/>
    <w:rsid w:val="00650299"/>
    <w:rsid w:val="00655FC5"/>
    <w:rsid w:val="006A3F5A"/>
    <w:rsid w:val="006C2023"/>
    <w:rsid w:val="006D519D"/>
    <w:rsid w:val="006F3300"/>
    <w:rsid w:val="00732759"/>
    <w:rsid w:val="007D2F64"/>
    <w:rsid w:val="00822581"/>
    <w:rsid w:val="008309DD"/>
    <w:rsid w:val="0083227A"/>
    <w:rsid w:val="00866900"/>
    <w:rsid w:val="00881BA1"/>
    <w:rsid w:val="008A0A55"/>
    <w:rsid w:val="008C26B8"/>
    <w:rsid w:val="00960738"/>
    <w:rsid w:val="00982084"/>
    <w:rsid w:val="00985D53"/>
    <w:rsid w:val="00991A72"/>
    <w:rsid w:val="00995963"/>
    <w:rsid w:val="009B61EB"/>
    <w:rsid w:val="009C2064"/>
    <w:rsid w:val="009D1697"/>
    <w:rsid w:val="009F23C6"/>
    <w:rsid w:val="00A014F8"/>
    <w:rsid w:val="00A5173C"/>
    <w:rsid w:val="00A61AEF"/>
    <w:rsid w:val="00AD12CE"/>
    <w:rsid w:val="00AF173A"/>
    <w:rsid w:val="00B066A4"/>
    <w:rsid w:val="00B07A13"/>
    <w:rsid w:val="00B4279B"/>
    <w:rsid w:val="00B45FC9"/>
    <w:rsid w:val="00B7406F"/>
    <w:rsid w:val="00BC7CCF"/>
    <w:rsid w:val="00BD225E"/>
    <w:rsid w:val="00BE470B"/>
    <w:rsid w:val="00C57A91"/>
    <w:rsid w:val="00CC01C2"/>
    <w:rsid w:val="00CF21F2"/>
    <w:rsid w:val="00D02712"/>
    <w:rsid w:val="00D214D0"/>
    <w:rsid w:val="00D6546B"/>
    <w:rsid w:val="00DB6CD9"/>
    <w:rsid w:val="00DD4BED"/>
    <w:rsid w:val="00DE39F0"/>
    <w:rsid w:val="00DF0AF3"/>
    <w:rsid w:val="00E27D7E"/>
    <w:rsid w:val="00E42E13"/>
    <w:rsid w:val="00E6257C"/>
    <w:rsid w:val="00E63C59"/>
    <w:rsid w:val="00FA124A"/>
    <w:rsid w:val="00FC08DD"/>
    <w:rsid w:val="00FC2316"/>
    <w:rsid w:val="00FC2CFD"/>
    <w:rsid w:val="00FE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link w:val="HeadingbChar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qFormat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BalloonText">
    <w:name w:val="Balloon Text"/>
    <w:basedOn w:val="Normal"/>
    <w:link w:val="BalloonTextChar"/>
    <w:rsid w:val="00AD12C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2CE"/>
    <w:rPr>
      <w:rFonts w:ascii="Tahoma" w:hAnsi="Tahoma" w:cs="Tahoma"/>
      <w:sz w:val="16"/>
      <w:szCs w:val="16"/>
      <w:lang w:val="en-GB" w:eastAsia="en-US"/>
    </w:rPr>
  </w:style>
  <w:style w:type="character" w:customStyle="1" w:styleId="HeadingbChar">
    <w:name w:val="Heading_b Char"/>
    <w:basedOn w:val="DefaultParagraphFont"/>
    <w:link w:val="Headingb"/>
    <w:locked/>
    <w:rsid w:val="003E4F86"/>
    <w:rPr>
      <w:rFonts w:ascii="Times" w:hAnsi="Times"/>
      <w:b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3E4F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link w:val="HeadingbChar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qFormat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BalloonText">
    <w:name w:val="Balloon Text"/>
    <w:basedOn w:val="Normal"/>
    <w:link w:val="BalloonTextChar"/>
    <w:rsid w:val="00AD12C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2CE"/>
    <w:rPr>
      <w:rFonts w:ascii="Tahoma" w:hAnsi="Tahoma" w:cs="Tahoma"/>
      <w:sz w:val="16"/>
      <w:szCs w:val="16"/>
      <w:lang w:val="en-GB" w:eastAsia="en-US"/>
    </w:rPr>
  </w:style>
  <w:style w:type="character" w:customStyle="1" w:styleId="HeadingbChar">
    <w:name w:val="Heading_b Char"/>
    <w:basedOn w:val="DefaultParagraphFont"/>
    <w:link w:val="Headingb"/>
    <w:locked/>
    <w:rsid w:val="003E4F86"/>
    <w:rPr>
      <w:rFonts w:ascii="Times" w:hAnsi="Times"/>
      <w:b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3E4F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1.docx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2.docx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49404B91EB243A52E4C18B0AD6E78" ma:contentTypeVersion="3" ma:contentTypeDescription="Create a new document." ma:contentTypeScope="" ma:versionID="af8e7b455c3999c5e1d0c53bd861d860">
  <xsd:schema xmlns:xsd="http://www.w3.org/2001/XMLSchema" xmlns:xs="http://www.w3.org/2001/XMLSchema" xmlns:p="http://schemas.microsoft.com/office/2006/metadata/properties" xmlns:ns2="4c6a61cb-1973-4fc6-92ae-f4d7a4471404" xmlns:ns3="1a029cd6-340b-4c4d-a48a-2df986580122" targetNamespace="http://schemas.microsoft.com/office/2006/metadata/properties" ma:root="true" ma:fieldsID="981c840bfcf24627af827d71eb61bb70" ns2:_="" ns3:_="">
    <xsd:import namespace="4c6a61cb-1973-4fc6-92ae-f4d7a4471404"/>
    <xsd:import namespace="1a029cd6-340b-4c4d-a48a-2df986580122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Actio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29cd6-340b-4c4d-a48a-2df986580122" elementFormDefault="qualified">
    <xsd:import namespace="http://schemas.microsoft.com/office/2006/documentManagement/types"/>
    <xsd:import namespace="http://schemas.microsoft.com/office/infopath/2007/PartnerControls"/>
    <xsd:element name="Source" ma:index="9" nillable="true" ma:displayName="Source" ma:internalName="Sourc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0" ma:displayName="WG code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>OT</Comments>
    <Source xmlns="1a029cd6-340b-4c4d-a48a-2df986580122" xsi:nil="true"/>
  </documentManagement>
</p:properties>
</file>

<file path=customXml/itemProps1.xml><?xml version="1.0" encoding="utf-8"?>
<ds:datastoreItem xmlns:ds="http://schemas.openxmlformats.org/officeDocument/2006/customXml" ds:itemID="{95955889-54F5-4E1F-A32D-49CA13474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1a029cd6-340b-4c4d-a48a-2df986580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6EDB00-6C62-4F9B-9093-6BCB769D7E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48504F-9E3A-4688-B422-1912E5BB51C5}">
  <ds:schemaRefs>
    <ds:schemaRef ds:uri="http://schemas.microsoft.com/office/2006/metadata/properties"/>
    <ds:schemaRef ds:uri="http://schemas.microsoft.com/office/infopath/2007/PartnerControls"/>
    <ds:schemaRef ds:uri="4c6a61cb-1973-4fc6-92ae-f4d7a4471404"/>
    <ds:schemaRef ds:uri="1a029cd6-340b-4c4d-a48a-2df9865801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</Template>
  <TotalTime>6</TotalTime>
  <Pages>2</Pages>
  <Words>312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IMT-ADV / [2012-1 EVAL] - Conclusion on acceptability of the proposed updates for inclusion in the draft revision of Recommendation ITU-R M.2012</vt:lpstr>
    </vt:vector>
  </TitlesOfParts>
  <Company>ITU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IMT-ADV / [2012-1 EVAL] - Conclusion on acceptability of the proposed updates for inclusion in the draft revision of Recommendation ITU-R M.2012</dc:title>
  <dc:subject>TA</dc:subject>
  <dc:creator>Fernandez Jimenez, Virginia</dc:creator>
  <cp:lastModifiedBy>Fernandez Virginia</cp:lastModifiedBy>
  <cp:revision>3</cp:revision>
  <cp:lastPrinted>2013-07-22T07:22:00Z</cp:lastPrinted>
  <dcterms:created xsi:type="dcterms:W3CDTF">2013-07-22T07:20:00Z</dcterms:created>
  <dcterms:modified xsi:type="dcterms:W3CDTF">2013-07-22T07:25:00Z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0x010100E1449404B91EB243A52E4C18B0AD6E78</vt:lpwstr>
  </property>
</Properties>
</file>