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F36590" w:rsidRDefault="00F36590" w:rsidP="003B65BD">
            <w:pPr>
              <w:spacing w:after="120" w:line="340" w:lineRule="exact"/>
              <w:rPr>
                <w:b/>
                <w:bCs/>
                <w:color w:val="A6A6A6" w:themeColor="background1" w:themeShade="A6"/>
                <w:sz w:val="30"/>
                <w:szCs w:val="40"/>
                <w:rtl/>
                <w:lang w:bidi="ar-EG"/>
              </w:rPr>
            </w:pPr>
            <w:r w:rsidRPr="00F36590">
              <w:rPr>
                <w:b/>
                <w:bCs/>
                <w:color w:val="A6A6A6" w:themeColor="background1" w:themeShade="A6"/>
                <w:sz w:val="30"/>
                <w:szCs w:val="40"/>
                <w:rtl/>
              </w:rPr>
              <w:t>مكتب</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الاتصالات</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rtl/>
              </w:rPr>
              <w:t>الراديوية</w:t>
            </w:r>
            <w:r w:rsidRPr="00F36590">
              <w:rPr>
                <w:rFonts w:hint="cs"/>
                <w:b/>
                <w:bCs/>
                <w:color w:val="A6A6A6" w:themeColor="background1" w:themeShade="A6"/>
                <w:sz w:val="30"/>
                <w:szCs w:val="40"/>
                <w:rtl/>
              </w:rPr>
              <w:t xml:space="preserve"> </w:t>
            </w:r>
            <w:r w:rsidRPr="00F36590">
              <w:rPr>
                <w:b/>
                <w:bCs/>
                <w:color w:val="A6A6A6" w:themeColor="background1" w:themeShade="A6"/>
                <w:sz w:val="30"/>
                <w:szCs w:val="40"/>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3B65BD">
            <w:pPr>
              <w:spacing w:before="60" w:after="60" w:line="260" w:lineRule="exact"/>
              <w:jc w:val="left"/>
              <w:rPr>
                <w:lang w:bidi="ar-SY"/>
              </w:rPr>
            </w:pPr>
            <w:r w:rsidRPr="00F36590">
              <w:rPr>
                <w:rFonts w:hint="cs"/>
                <w:rtl/>
                <w:lang w:bidi="ar-AE"/>
              </w:rPr>
              <w:t>الرسالة الإدارية المعممة</w:t>
            </w:r>
          </w:p>
          <w:p w:rsidR="00F36590" w:rsidRPr="00F36590" w:rsidRDefault="00A0706D" w:rsidP="000C15FA">
            <w:pPr>
              <w:spacing w:before="60" w:after="60" w:line="260" w:lineRule="exact"/>
              <w:jc w:val="left"/>
              <w:rPr>
                <w:rtl/>
                <w:lang w:bidi="ar-SY"/>
              </w:rPr>
            </w:pPr>
            <w:r>
              <w:rPr>
                <w:b/>
                <w:bCs/>
                <w:lang w:val="en-GB" w:bidi="ar-SY"/>
              </w:rPr>
              <w:t>CA</w:t>
            </w:r>
            <w:r w:rsidR="00F36590" w:rsidRPr="00F36590">
              <w:rPr>
                <w:b/>
                <w:bCs/>
                <w:lang w:val="en-GB" w:bidi="ar-SY"/>
              </w:rPr>
              <w:t>/</w:t>
            </w:r>
            <w:r w:rsidR="000C15FA">
              <w:rPr>
                <w:b/>
                <w:bCs/>
                <w:lang w:bidi="ar-SY"/>
              </w:rPr>
              <w:t>225</w:t>
            </w:r>
          </w:p>
        </w:tc>
        <w:tc>
          <w:tcPr>
            <w:tcW w:w="2293" w:type="pct"/>
            <w:shd w:val="clear" w:color="auto" w:fill="auto"/>
          </w:tcPr>
          <w:p w:rsidR="00F36590" w:rsidRPr="00F36590" w:rsidRDefault="000C15FA" w:rsidP="000C15FA">
            <w:pPr>
              <w:spacing w:before="60" w:after="60" w:line="260" w:lineRule="exact"/>
              <w:jc w:val="right"/>
              <w:rPr>
                <w:rtl/>
                <w:lang w:bidi="ar-SY"/>
              </w:rPr>
            </w:pPr>
            <w:r>
              <w:rPr>
                <w:lang w:val="fr-FR" w:bidi="ar-SY"/>
              </w:rPr>
              <w:t>6</w:t>
            </w:r>
            <w:r w:rsidR="00F36590" w:rsidRPr="00F36590">
              <w:rPr>
                <w:rFonts w:hint="cs"/>
                <w:rtl/>
                <w:lang w:bidi="ar-SY"/>
              </w:rPr>
              <w:t xml:space="preserve"> </w:t>
            </w:r>
            <w:r>
              <w:rPr>
                <w:rFonts w:hint="cs"/>
                <w:rtl/>
                <w:lang w:bidi="ar-SY"/>
              </w:rPr>
              <w:t>يوليو</w:t>
            </w:r>
            <w:r w:rsidR="00F36590" w:rsidRPr="00F36590">
              <w:rPr>
                <w:rFonts w:hint="cs"/>
                <w:rtl/>
                <w:lang w:bidi="ar-SY"/>
              </w:rPr>
              <w:t xml:space="preserve"> </w:t>
            </w:r>
            <w:r w:rsidR="00F36590" w:rsidRPr="00F36590">
              <w:rPr>
                <w:lang w:bidi="ar-SY"/>
              </w:rPr>
              <w:t>2015</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F36590" w:rsidRDefault="009C3FAA" w:rsidP="009C3FAA">
            <w:pPr>
              <w:spacing w:after="120"/>
              <w:jc w:val="left"/>
              <w:rPr>
                <w:b/>
                <w:bCs/>
                <w:lang w:bidi="ar-SY"/>
              </w:rPr>
            </w:pPr>
            <w:r w:rsidRPr="009C3FAA">
              <w:rPr>
                <w:b/>
                <w:bCs/>
                <w:rtl/>
              </w:rPr>
              <w:t>إلى إدارات الدول الأعضاء في الات</w:t>
            </w:r>
            <w:r w:rsidRPr="009C3FAA">
              <w:rPr>
                <w:rFonts w:hint="cs"/>
                <w:b/>
                <w:bCs/>
                <w:rtl/>
              </w:rPr>
              <w:t>‍</w:t>
            </w:r>
            <w:r w:rsidRPr="009C3FAA">
              <w:rPr>
                <w:b/>
                <w:bCs/>
                <w:rtl/>
              </w:rPr>
              <w:t xml:space="preserve">حاد </w:t>
            </w:r>
            <w:r w:rsidRPr="009C3FAA">
              <w:rPr>
                <w:rFonts w:hint="cs"/>
                <w:b/>
                <w:bCs/>
                <w:rtl/>
              </w:rPr>
              <w:t>الدولي للاتصالات و</w:t>
            </w:r>
            <w:r w:rsidRPr="009C3FAA">
              <w:rPr>
                <w:b/>
                <w:bCs/>
                <w:rtl/>
              </w:rPr>
              <w:t>أعضاء قطاع الاتصالات الراديوية</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F36590" w:rsidRDefault="009C3FAA" w:rsidP="009C3FAA">
            <w:pPr>
              <w:spacing w:before="60" w:after="60" w:line="340" w:lineRule="exact"/>
              <w:rPr>
                <w:b/>
                <w:bCs/>
                <w:lang w:bidi="ar-SY"/>
              </w:rPr>
            </w:pPr>
            <w:r w:rsidRPr="009C3FAA">
              <w:rPr>
                <w:rFonts w:hint="cs"/>
                <w:b/>
                <w:bCs/>
                <w:rtl/>
                <w:lang w:bidi="ar-EG"/>
              </w:rPr>
              <w:t>إرسال مراسلات</w:t>
            </w:r>
            <w:r w:rsidRPr="009C3FAA">
              <w:rPr>
                <w:rFonts w:hint="cs"/>
                <w:b/>
                <w:bCs/>
                <w:rtl/>
              </w:rPr>
              <w:t xml:space="preserve"> قطاع الاتصالات الراديوية</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9C3FAA" w:rsidRPr="009C3FAA" w:rsidRDefault="009C3FAA" w:rsidP="00AB7B41">
      <w:pPr>
        <w:pStyle w:val="Heading1"/>
        <w:rPr>
          <w:rtl/>
          <w:lang w:bidi="ar-EG"/>
        </w:rPr>
      </w:pPr>
      <w:r w:rsidRPr="009C3FAA">
        <w:t>1</w:t>
      </w:r>
      <w:r w:rsidRPr="009C3FAA">
        <w:rPr>
          <w:rtl/>
          <w:lang w:bidi="ar-EG"/>
        </w:rPr>
        <w:tab/>
      </w:r>
      <w:r w:rsidRPr="009C3FAA">
        <w:rPr>
          <w:rFonts w:hint="cs"/>
          <w:rtl/>
          <w:lang w:bidi="ar-EG"/>
        </w:rPr>
        <w:t>إرسال النشرات الإدارية والرسائل المعممة لمكتب الاتصالات الراديوية</w:t>
      </w:r>
    </w:p>
    <w:p w:rsidR="009C3FAA" w:rsidRPr="009C3FAA" w:rsidRDefault="009C3FAA" w:rsidP="00AB7B41">
      <w:pPr>
        <w:rPr>
          <w:rtl/>
          <w:lang w:bidi="ar-EG"/>
        </w:rPr>
      </w:pPr>
      <w:r w:rsidRPr="009C3FAA">
        <w:rPr>
          <w:rFonts w:hint="cs"/>
          <w:rtl/>
          <w:lang w:bidi="ar-EG"/>
        </w:rPr>
        <w:t xml:space="preserve">تبعاً للملحق </w:t>
      </w:r>
      <w:r w:rsidRPr="009C3FAA">
        <w:t>2</w:t>
      </w:r>
      <w:r w:rsidRPr="009C3FAA">
        <w:rPr>
          <w:rFonts w:hint="cs"/>
          <w:rtl/>
          <w:lang w:bidi="ar-EG"/>
        </w:rPr>
        <w:t xml:space="preserve"> بالمقرر </w:t>
      </w:r>
      <w:r w:rsidRPr="009C3FAA">
        <w:t>5</w:t>
      </w:r>
      <w:r w:rsidRPr="009C3FAA">
        <w:rPr>
          <w:rFonts w:hint="cs"/>
          <w:rtl/>
          <w:lang w:bidi="ar-EG"/>
        </w:rPr>
        <w:t xml:space="preserve"> (بوسان، </w:t>
      </w:r>
      <w:r w:rsidRPr="009C3FAA">
        <w:t>2014</w:t>
      </w:r>
      <w:r w:rsidRPr="009C3FAA">
        <w:rPr>
          <w:rFonts w:hint="cs"/>
          <w:rtl/>
          <w:lang w:bidi="ar-EG"/>
        </w:rPr>
        <w:t>) الذي يحدد سلسلة من التدابير للحد من النفقات بما في ذلك "</w:t>
      </w:r>
      <w:r w:rsidRPr="009C3FAA">
        <w:rPr>
          <w:rFonts w:hint="cs"/>
          <w:rtl/>
        </w:rPr>
        <w:t>الكف بأقصى ما يمكن عن أسلوب الاتصالات الحالي بالفاكس والرسائل</w:t>
      </w:r>
      <w:r w:rsidRPr="009C3FAA">
        <w:rPr>
          <w:rtl/>
        </w:rPr>
        <w:t xml:space="preserve"> </w:t>
      </w:r>
      <w:r w:rsidRPr="009C3FAA">
        <w:rPr>
          <w:rFonts w:hint="cs"/>
          <w:rtl/>
        </w:rPr>
        <w:t>البريدية</w:t>
      </w:r>
      <w:r w:rsidRPr="009C3FAA">
        <w:rPr>
          <w:rtl/>
        </w:rPr>
        <w:t xml:space="preserve"> </w:t>
      </w:r>
      <w:r w:rsidRPr="009C3FAA">
        <w:rPr>
          <w:rFonts w:hint="cs"/>
          <w:rtl/>
        </w:rPr>
        <w:t>التقليدية بين الات‍حاد والدول الأعضاء والاستعاضة عنه بأساليب الاتصالات الإلكترونية</w:t>
      </w:r>
      <w:r w:rsidRPr="009C3FAA">
        <w:rPr>
          <w:rFonts w:hint="eastAsia"/>
          <w:rtl/>
        </w:rPr>
        <w:t> </w:t>
      </w:r>
      <w:r w:rsidRPr="009C3FAA">
        <w:rPr>
          <w:rFonts w:hint="cs"/>
          <w:rtl/>
        </w:rPr>
        <w:t>الحديثة</w:t>
      </w:r>
      <w:r w:rsidRPr="009C3FAA">
        <w:rPr>
          <w:rFonts w:hint="cs"/>
          <w:rtl/>
          <w:lang w:bidi="ar-EG"/>
        </w:rPr>
        <w:t xml:space="preserve">" وحسبما أشار به الفريق الاستشاري للاتصالات الراديوية في اجتماعه الثاني والعشرين الذي عقد في الفترة من </w:t>
      </w:r>
      <w:r w:rsidRPr="009C3FAA">
        <w:t>5</w:t>
      </w:r>
      <w:r w:rsidRPr="009C3FAA">
        <w:rPr>
          <w:rFonts w:hint="cs"/>
          <w:rtl/>
          <w:lang w:bidi="ar-EG"/>
        </w:rPr>
        <w:t xml:space="preserve"> إلى </w:t>
      </w:r>
      <w:r w:rsidRPr="009C3FAA">
        <w:t>8</w:t>
      </w:r>
      <w:r w:rsidRPr="009C3FAA">
        <w:rPr>
          <w:rFonts w:hint="cs"/>
          <w:rtl/>
          <w:lang w:bidi="ar-EG"/>
        </w:rPr>
        <w:t xml:space="preserve"> مايو </w:t>
      </w:r>
      <w:r w:rsidRPr="009C3FAA">
        <w:t>2015</w:t>
      </w:r>
      <w:r w:rsidRPr="009C3FAA">
        <w:rPr>
          <w:rFonts w:hint="cs"/>
          <w:rtl/>
          <w:lang w:bidi="ar-EG"/>
        </w:rPr>
        <w:t xml:space="preserve">، سيُدار من الآن فصاعداً إرسال النشرات الإدارية والرسائل المعممة للمكتب بالوسائل الإلكترونية ما لم تطلب الإدارة أو عضو القطاع تحديداً الذي تُرسل إليه هذه النشرات الإدارية أو الرسائل المعممة خلاف ذلك. والتاريخ الفعلي لتطبيق هذا التوجيه الجديد هو </w:t>
      </w:r>
      <w:r w:rsidRPr="00350CE1">
        <w:rPr>
          <w:b/>
          <w:bCs/>
          <w:u w:val="single"/>
        </w:rPr>
        <w:t>3</w:t>
      </w:r>
      <w:r w:rsidRPr="00350CE1">
        <w:rPr>
          <w:rFonts w:hint="cs"/>
          <w:b/>
          <w:bCs/>
          <w:u w:val="single"/>
          <w:rtl/>
          <w:lang w:bidi="ar-EG"/>
        </w:rPr>
        <w:t xml:space="preserve"> أغسطس </w:t>
      </w:r>
      <w:r w:rsidRPr="00350CE1">
        <w:rPr>
          <w:b/>
          <w:bCs/>
          <w:u w:val="single"/>
        </w:rPr>
        <w:t>2015</w:t>
      </w:r>
      <w:r w:rsidRPr="009C3FAA">
        <w:rPr>
          <w:rFonts w:hint="cs"/>
          <w:rtl/>
          <w:lang w:bidi="ar-EG"/>
        </w:rPr>
        <w:t>.</w:t>
      </w:r>
    </w:p>
    <w:p w:rsidR="009C3FAA" w:rsidRPr="009C3FAA" w:rsidRDefault="009C3FAA" w:rsidP="005F1BF8">
      <w:pPr>
        <w:pStyle w:val="Heading1"/>
        <w:rPr>
          <w:rtl/>
          <w:lang w:bidi="ar-EG"/>
        </w:rPr>
      </w:pPr>
      <w:r w:rsidRPr="009C3FAA">
        <w:t>2</w:t>
      </w:r>
      <w:r w:rsidRPr="009C3FAA">
        <w:rPr>
          <w:rtl/>
          <w:lang w:bidi="ar-EG"/>
        </w:rPr>
        <w:tab/>
      </w:r>
      <w:r w:rsidRPr="009C3FAA">
        <w:rPr>
          <w:rFonts w:hint="cs"/>
          <w:rtl/>
          <w:lang w:bidi="ar-EG"/>
        </w:rPr>
        <w:t>إتاحة النشرات الإدارية والرسائل المعممة لمكتب الاتصالات الراديوية بنسق إلكتروني</w:t>
      </w:r>
    </w:p>
    <w:p w:rsidR="009C3FAA" w:rsidRPr="009C3FAA" w:rsidRDefault="009C3FAA" w:rsidP="003E5E4C">
      <w:pPr>
        <w:rPr>
          <w:rtl/>
          <w:lang w:bidi="ar-EG"/>
        </w:rPr>
      </w:pPr>
      <w:r w:rsidRPr="009C3FAA">
        <w:rPr>
          <w:rFonts w:hint="cs"/>
          <w:rtl/>
          <w:lang w:bidi="ar-EG"/>
        </w:rPr>
        <w:t>يمكن النفاذ مجاناً إلى جميع النشرات الإدارية والرسائل المعممة لمكتب الاتصالات الراديوية من الموقع الإلكتروني للاتحاد المتاح في</w:t>
      </w:r>
      <w:r w:rsidR="005F1BF8">
        <w:rPr>
          <w:rFonts w:hint="eastAsia"/>
          <w:rtl/>
          <w:lang w:bidi="ar-EG"/>
        </w:rPr>
        <w:t> </w:t>
      </w:r>
      <w:r w:rsidRPr="009C3FAA">
        <w:rPr>
          <w:rFonts w:hint="cs"/>
          <w:rtl/>
          <w:lang w:bidi="ar-EG"/>
        </w:rPr>
        <w:t>العنوان</w:t>
      </w:r>
      <w:r w:rsidR="003E5E4C">
        <w:rPr>
          <w:rFonts w:hint="eastAsia"/>
          <w:rtl/>
          <w:lang w:bidi="ar-EG"/>
        </w:rPr>
        <w:t> </w:t>
      </w:r>
      <w:r w:rsidRPr="009C3FAA">
        <w:rPr>
          <w:rFonts w:hint="cs"/>
          <w:rtl/>
          <w:lang w:bidi="ar-EG"/>
        </w:rPr>
        <w:t>التالي:</w:t>
      </w:r>
      <w:r w:rsidR="003E5E4C">
        <w:rPr>
          <w:rFonts w:hint="cs"/>
          <w:rtl/>
          <w:lang w:bidi="ar-EG"/>
        </w:rPr>
        <w:t xml:space="preserve"> </w:t>
      </w:r>
      <w:r w:rsidR="005F1BF8">
        <w:rPr>
          <w:rtl/>
          <w:lang w:bidi="ar-EG"/>
        </w:rPr>
        <w:tab/>
      </w:r>
      <w:hyperlink r:id="rId8" w:history="1">
        <w:r w:rsidR="005F1BF8" w:rsidRPr="005F1BF8">
          <w:rPr>
            <w:rStyle w:val="Hyperlink"/>
            <w:lang w:bidi="ar-EG"/>
          </w:rPr>
          <w:t>www.itu.int/go/Rcirculars</w:t>
        </w:r>
      </w:hyperlink>
      <w:r w:rsidR="003E5E4C">
        <w:rPr>
          <w:rFonts w:hint="cs"/>
          <w:rtl/>
          <w:lang w:bidi="ar-EG"/>
        </w:rPr>
        <w:t>.</w:t>
      </w:r>
    </w:p>
    <w:p w:rsidR="009C3FAA" w:rsidRPr="005F1BF8" w:rsidRDefault="009C3FAA" w:rsidP="003E5E4C">
      <w:pPr>
        <w:rPr>
          <w:spacing w:val="-2"/>
          <w:rtl/>
          <w:lang w:bidi="ar-EG"/>
        </w:rPr>
      </w:pPr>
      <w:r w:rsidRPr="005F1BF8">
        <w:rPr>
          <w:rFonts w:hint="cs"/>
          <w:spacing w:val="-2"/>
          <w:rtl/>
          <w:lang w:bidi="ar-EG"/>
        </w:rPr>
        <w:t>ويمكن للأعضاء الحصول على معلومات بخصوص نشر النشرات الإدارية والرسائل المعممة لمكتب الاتصالات الراديوية فضلاً عن وثائق الاتحاد الأخرى التي تهمهم في الموقع الإلكتروني للاتحاد من خلال استعمال حسابهم في خدمة تبادل معلومات الاتصالات</w:t>
      </w:r>
      <w:r w:rsidR="003E5E4C">
        <w:rPr>
          <w:rFonts w:hint="eastAsia"/>
          <w:spacing w:val="-2"/>
          <w:rtl/>
          <w:lang w:bidi="ar-EG"/>
        </w:rPr>
        <w:t> </w:t>
      </w:r>
      <w:r w:rsidRPr="005F1BF8">
        <w:rPr>
          <w:spacing w:val="-2"/>
        </w:rPr>
        <w:t>(TIES)</w:t>
      </w:r>
      <w:r w:rsidRPr="005F1BF8">
        <w:rPr>
          <w:rFonts w:hint="cs"/>
          <w:spacing w:val="-2"/>
          <w:rtl/>
          <w:lang w:bidi="ar-EG"/>
        </w:rPr>
        <w:t>.</w:t>
      </w:r>
    </w:p>
    <w:p w:rsidR="009C3FAA" w:rsidRPr="009C3FAA" w:rsidRDefault="009C3FAA" w:rsidP="005749EB">
      <w:pPr>
        <w:rPr>
          <w:rtl/>
          <w:lang w:bidi="ar-EG"/>
        </w:rPr>
      </w:pPr>
      <w:r w:rsidRPr="009C3FAA">
        <w:rPr>
          <w:rFonts w:hint="cs"/>
          <w:rtl/>
          <w:lang w:bidi="ar-EG"/>
        </w:rPr>
        <w:t xml:space="preserve">وبغية إنشاء حساب في خدمة تبادل معلومات الاتصالات وتنشيط هذه التنبيهات أو استرجاع اسم المستعمل لخدمة تبادل المعلومات و/أو كلمة السر، يرجى زيارة الموقع </w:t>
      </w:r>
      <w:hyperlink r:id="rId9" w:history="1">
        <w:r w:rsidRPr="005F1BF8">
          <w:rPr>
            <w:rStyle w:val="Hyperlink"/>
          </w:rPr>
          <w:t>www</w:t>
        </w:r>
        <w:r w:rsidRPr="009C3FAA">
          <w:rPr>
            <w:rStyle w:val="Hyperlink"/>
          </w:rPr>
          <w:t>.itu.int/ties</w:t>
        </w:r>
      </w:hyperlink>
      <w:r w:rsidRPr="009C3FAA">
        <w:rPr>
          <w:rFonts w:hint="cs"/>
          <w:rtl/>
          <w:lang w:bidi="ar-EG"/>
        </w:rPr>
        <w:t>. وتتاح الحسابات في</w:t>
      </w:r>
      <w:r w:rsidR="005749EB">
        <w:rPr>
          <w:rFonts w:hint="eastAsia"/>
          <w:rtl/>
          <w:lang w:bidi="ar-EG"/>
        </w:rPr>
        <w:t> </w:t>
      </w:r>
      <w:r w:rsidRPr="009C3FAA">
        <w:rPr>
          <w:rFonts w:hint="cs"/>
          <w:rtl/>
          <w:lang w:bidi="ar-EG"/>
        </w:rPr>
        <w:t>خدمة تبادل معلومات الاتصالات بناءً على الطلب لممثلي أعضاء الاتحاد (الدول الأعضاء وأعضاء القطاع والمنتسبون والهيئات</w:t>
      </w:r>
      <w:r w:rsidR="005749EB">
        <w:rPr>
          <w:rFonts w:hint="eastAsia"/>
          <w:rtl/>
          <w:lang w:bidi="ar-EG"/>
        </w:rPr>
        <w:t> </w:t>
      </w:r>
      <w:r w:rsidRPr="009C3FAA">
        <w:rPr>
          <w:rFonts w:hint="cs"/>
          <w:rtl/>
          <w:lang w:bidi="ar-EG"/>
        </w:rPr>
        <w:t>الأكاديمية).</w:t>
      </w:r>
    </w:p>
    <w:p w:rsidR="009C3FAA" w:rsidRPr="009C3FAA" w:rsidRDefault="009C3FAA" w:rsidP="00C4265D">
      <w:pPr>
        <w:keepNext/>
        <w:keepLines/>
        <w:rPr>
          <w:rtl/>
          <w:lang w:bidi="ar-EG"/>
        </w:rPr>
      </w:pPr>
      <w:r w:rsidRPr="009C3FAA">
        <w:rPr>
          <w:rFonts w:hint="cs"/>
          <w:rtl/>
          <w:lang w:bidi="ar-EG"/>
        </w:rPr>
        <w:lastRenderedPageBreak/>
        <w:t>وإذا كنتم ترغبون في الحصول على النشرات الإدارية والرسائل المعممة لمكتب الاتصالات الراديوية بأي وسيلة أخرى، بما</w:t>
      </w:r>
      <w:r w:rsidR="005749EB">
        <w:rPr>
          <w:rFonts w:hint="eastAsia"/>
          <w:rtl/>
          <w:lang w:bidi="ar-EG"/>
        </w:rPr>
        <w:t> </w:t>
      </w:r>
      <w:r w:rsidRPr="009C3FAA">
        <w:rPr>
          <w:rFonts w:hint="cs"/>
          <w:rtl/>
          <w:lang w:bidi="ar-EG"/>
        </w:rPr>
        <w:t>في</w:t>
      </w:r>
      <w:r w:rsidR="005749EB">
        <w:rPr>
          <w:rFonts w:hint="eastAsia"/>
          <w:rtl/>
          <w:lang w:bidi="ar-EG"/>
        </w:rPr>
        <w:t> </w:t>
      </w:r>
      <w:r w:rsidRPr="009C3FAA">
        <w:rPr>
          <w:rFonts w:hint="cs"/>
          <w:rtl/>
          <w:lang w:bidi="ar-EG"/>
        </w:rPr>
        <w:t xml:space="preserve">ذلك عن طريق البريد العادي، يرجى الاتصال من خلال البريد الإلكتروني التالي: </w:t>
      </w:r>
      <w:hyperlink r:id="rId10" w:history="1">
        <w:r w:rsidR="00C4265D">
          <w:rPr>
            <w:rStyle w:val="Hyperlink"/>
          </w:rPr>
          <w:t>ITU-R.Registrations@itu.int</w:t>
        </w:r>
      </w:hyperlink>
      <w:r w:rsidRPr="009C3FAA">
        <w:rPr>
          <w:rFonts w:hint="cs"/>
          <w:rtl/>
          <w:lang w:bidi="ar-EG"/>
        </w:rPr>
        <w:t>.</w:t>
      </w:r>
    </w:p>
    <w:p w:rsidR="009C3FAA" w:rsidRPr="009C3FAA" w:rsidRDefault="009C3FAA" w:rsidP="00E63C78">
      <w:pPr>
        <w:pStyle w:val="Heading1"/>
        <w:rPr>
          <w:rtl/>
          <w:lang w:bidi="ar-EG"/>
        </w:rPr>
      </w:pPr>
      <w:r w:rsidRPr="009C3FAA">
        <w:t>3</w:t>
      </w:r>
      <w:r w:rsidRPr="009C3FAA">
        <w:rPr>
          <w:rtl/>
          <w:lang w:bidi="ar-EG"/>
        </w:rPr>
        <w:tab/>
      </w:r>
      <w:r w:rsidRPr="009C3FAA">
        <w:rPr>
          <w:rFonts w:hint="cs"/>
          <w:rtl/>
          <w:lang w:bidi="ar-EG"/>
        </w:rPr>
        <w:t>المراسلات الإلزامية</w:t>
      </w:r>
    </w:p>
    <w:p w:rsidR="00706D7A" w:rsidRDefault="009C3FAA" w:rsidP="00AB7B41">
      <w:pPr>
        <w:rPr>
          <w:rtl/>
        </w:rPr>
      </w:pPr>
      <w:r w:rsidRPr="009C3FAA">
        <w:rPr>
          <w:rFonts w:hint="cs"/>
          <w:rtl/>
          <w:lang w:bidi="ar-EG"/>
        </w:rPr>
        <w:t>لا تنطبق الترتيبات المذكورة أعلاه على المراسلات الإلزامية على النحو المبين في أحكام لوائح الراديوي ذات</w:t>
      </w:r>
      <w:r w:rsidR="005749EB">
        <w:rPr>
          <w:rFonts w:hint="eastAsia"/>
          <w:rtl/>
          <w:lang w:bidi="ar-EG"/>
        </w:rPr>
        <w:t> </w:t>
      </w:r>
      <w:r w:rsidRPr="009C3FAA">
        <w:rPr>
          <w:rFonts w:hint="cs"/>
          <w:rtl/>
          <w:lang w:bidi="ar-EG"/>
        </w:rPr>
        <w:t>الصلة.</w:t>
      </w:r>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المدير</w:t>
      </w:r>
    </w:p>
    <w:p w:rsidR="009C3FAA" w:rsidRPr="00BA2A55" w:rsidRDefault="009C3FAA" w:rsidP="00530345">
      <w:pPr>
        <w:spacing w:before="6660" w:line="168" w:lineRule="auto"/>
        <w:rPr>
          <w:rFonts w:eastAsia="SimSun"/>
          <w:b/>
          <w:bCs/>
          <w:sz w:val="24"/>
          <w:szCs w:val="24"/>
          <w:rtl/>
          <w:lang w:bidi="ar-EG"/>
        </w:rPr>
      </w:pPr>
      <w:r w:rsidRPr="00BA2A55">
        <w:rPr>
          <w:rFonts w:eastAsia="SimSun" w:hint="cs"/>
          <w:b/>
          <w:bCs/>
          <w:sz w:val="24"/>
          <w:szCs w:val="24"/>
          <w:rtl/>
        </w:rPr>
        <w:t>التوزيع:</w:t>
      </w:r>
    </w:p>
    <w:p w:rsidR="009C3FAA" w:rsidRPr="00343581" w:rsidRDefault="009C3FAA" w:rsidP="009C3FAA">
      <w:pPr>
        <w:tabs>
          <w:tab w:val="left" w:pos="425"/>
        </w:tabs>
        <w:spacing w:line="168" w:lineRule="auto"/>
        <w:rPr>
          <w:sz w:val="24"/>
          <w:szCs w:val="24"/>
          <w:rtl/>
        </w:rPr>
      </w:pPr>
      <w:r w:rsidRPr="00343581">
        <w:rPr>
          <w:rFonts w:hint="cs"/>
          <w:sz w:val="24"/>
          <w:szCs w:val="24"/>
          <w:rtl/>
        </w:rPr>
        <w:t>-</w:t>
      </w:r>
      <w:r w:rsidRPr="00343581">
        <w:rPr>
          <w:rFonts w:hint="cs"/>
          <w:sz w:val="24"/>
          <w:szCs w:val="24"/>
          <w:rtl/>
        </w:rPr>
        <w:tab/>
        <w:t xml:space="preserve">إدارات الدول الأعضاء في </w:t>
      </w:r>
      <w:r w:rsidRPr="00343581">
        <w:rPr>
          <w:rFonts w:hint="cs"/>
          <w:sz w:val="24"/>
          <w:szCs w:val="24"/>
          <w:rtl/>
          <w:lang w:bidi="ar-EG"/>
        </w:rPr>
        <w:t>الات</w:t>
      </w:r>
      <w:r>
        <w:rPr>
          <w:rFonts w:hint="cs"/>
          <w:sz w:val="24"/>
          <w:szCs w:val="24"/>
          <w:rtl/>
          <w:lang w:bidi="ar-EG"/>
        </w:rPr>
        <w:t>‍</w:t>
      </w:r>
      <w:r w:rsidRPr="00343581">
        <w:rPr>
          <w:rFonts w:hint="cs"/>
          <w:sz w:val="24"/>
          <w:szCs w:val="24"/>
          <w:rtl/>
          <w:lang w:bidi="ar-EG"/>
        </w:rPr>
        <w:t>حاد</w:t>
      </w:r>
    </w:p>
    <w:p w:rsidR="009C3FAA" w:rsidRPr="00343581" w:rsidRDefault="009C3FAA" w:rsidP="009C3FA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أعضاء قطاع الاتصالات الراديوية</w:t>
      </w:r>
    </w:p>
    <w:p w:rsidR="009C3FAA" w:rsidRPr="00343581" w:rsidRDefault="009C3FAA" w:rsidP="009C3FA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رؤساء ل</w:t>
      </w:r>
      <w:r>
        <w:rPr>
          <w:rFonts w:hint="cs"/>
          <w:sz w:val="24"/>
          <w:szCs w:val="24"/>
          <w:rtl/>
        </w:rPr>
        <w:t>‍</w:t>
      </w:r>
      <w:r w:rsidRPr="00343581">
        <w:rPr>
          <w:rFonts w:hint="cs"/>
          <w:sz w:val="24"/>
          <w:szCs w:val="24"/>
          <w:rtl/>
        </w:rPr>
        <w:t>جان دراسات الاتصالات الراديوية واللجنة ال</w:t>
      </w:r>
      <w:r>
        <w:rPr>
          <w:rFonts w:hint="cs"/>
          <w:sz w:val="24"/>
          <w:szCs w:val="24"/>
          <w:rtl/>
        </w:rPr>
        <w:t>‍</w:t>
      </w:r>
      <w:r w:rsidRPr="00343581">
        <w:rPr>
          <w:rFonts w:hint="cs"/>
          <w:sz w:val="24"/>
          <w:szCs w:val="24"/>
          <w:rtl/>
        </w:rPr>
        <w:t>خاصة ال</w:t>
      </w:r>
      <w:r>
        <w:rPr>
          <w:rFonts w:hint="cs"/>
          <w:sz w:val="24"/>
          <w:szCs w:val="24"/>
          <w:rtl/>
        </w:rPr>
        <w:t>‍</w:t>
      </w:r>
      <w:r w:rsidRPr="00343581">
        <w:rPr>
          <w:rFonts w:hint="cs"/>
          <w:sz w:val="24"/>
          <w:szCs w:val="24"/>
          <w:rtl/>
        </w:rPr>
        <w:t>معنية بال</w:t>
      </w:r>
      <w:r>
        <w:rPr>
          <w:rFonts w:hint="cs"/>
          <w:sz w:val="24"/>
          <w:szCs w:val="24"/>
          <w:rtl/>
        </w:rPr>
        <w:t>‍</w:t>
      </w:r>
      <w:r w:rsidRPr="00343581">
        <w:rPr>
          <w:rFonts w:hint="cs"/>
          <w:sz w:val="24"/>
          <w:szCs w:val="24"/>
          <w:rtl/>
        </w:rPr>
        <w:t>مسائل التنظيمية والإجرائية</w:t>
      </w:r>
      <w:r>
        <w:rPr>
          <w:rFonts w:hint="cs"/>
          <w:sz w:val="24"/>
          <w:szCs w:val="24"/>
          <w:rtl/>
        </w:rPr>
        <w:t xml:space="preserve"> ونوابهم</w:t>
      </w:r>
    </w:p>
    <w:p w:rsidR="009C3FAA" w:rsidRPr="00343581" w:rsidRDefault="009C3FAA" w:rsidP="009C3FA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رئيس الفريق الاستشاري للاتصالات الراديوية</w:t>
      </w:r>
      <w:r>
        <w:rPr>
          <w:rFonts w:hint="cs"/>
          <w:sz w:val="24"/>
          <w:szCs w:val="24"/>
          <w:rtl/>
        </w:rPr>
        <w:t xml:space="preserve"> ونوابه</w:t>
      </w:r>
    </w:p>
    <w:p w:rsidR="009C3FAA" w:rsidRPr="00343581" w:rsidRDefault="009C3FAA" w:rsidP="009C3FA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رئيس الاجتماع التحضيري للمؤت</w:t>
      </w:r>
      <w:r>
        <w:rPr>
          <w:rFonts w:hint="cs"/>
          <w:sz w:val="24"/>
          <w:szCs w:val="24"/>
          <w:rtl/>
        </w:rPr>
        <w:t>‍</w:t>
      </w:r>
      <w:r w:rsidRPr="00343581">
        <w:rPr>
          <w:rFonts w:hint="cs"/>
          <w:sz w:val="24"/>
          <w:szCs w:val="24"/>
          <w:rtl/>
        </w:rPr>
        <w:t>مر</w:t>
      </w:r>
      <w:r>
        <w:rPr>
          <w:rFonts w:hint="cs"/>
          <w:sz w:val="24"/>
          <w:szCs w:val="24"/>
          <w:rtl/>
        </w:rPr>
        <w:t xml:space="preserve"> ونوابه</w:t>
      </w:r>
    </w:p>
    <w:p w:rsidR="009C3FAA" w:rsidRPr="00343581" w:rsidRDefault="009C3FAA" w:rsidP="009C3FAA">
      <w:pPr>
        <w:tabs>
          <w:tab w:val="left" w:pos="425"/>
        </w:tabs>
        <w:spacing w:before="0" w:line="168" w:lineRule="auto"/>
        <w:rPr>
          <w:sz w:val="24"/>
          <w:szCs w:val="24"/>
          <w:rtl/>
          <w:lang w:bidi="ar-EG"/>
        </w:rPr>
      </w:pPr>
      <w:r w:rsidRPr="00343581">
        <w:rPr>
          <w:rFonts w:hint="cs"/>
          <w:sz w:val="24"/>
          <w:szCs w:val="24"/>
          <w:rtl/>
        </w:rPr>
        <w:t>-</w:t>
      </w:r>
      <w:r w:rsidRPr="00343581">
        <w:rPr>
          <w:rFonts w:hint="cs"/>
          <w:sz w:val="24"/>
          <w:szCs w:val="24"/>
          <w:rtl/>
        </w:rPr>
        <w:tab/>
        <w:t>أعضاء ل</w:t>
      </w:r>
      <w:r>
        <w:rPr>
          <w:rFonts w:hint="cs"/>
          <w:sz w:val="24"/>
          <w:szCs w:val="24"/>
          <w:rtl/>
        </w:rPr>
        <w:t>‍</w:t>
      </w:r>
      <w:r w:rsidRPr="00343581">
        <w:rPr>
          <w:rFonts w:hint="cs"/>
          <w:sz w:val="24"/>
          <w:szCs w:val="24"/>
          <w:rtl/>
        </w:rPr>
        <w:t>جنة لوائح الراديو</w:t>
      </w:r>
    </w:p>
    <w:p w:rsidR="009C3FAA" w:rsidRPr="00BF218B" w:rsidRDefault="009C3FAA" w:rsidP="009C3FAA">
      <w:pPr>
        <w:tabs>
          <w:tab w:val="clear" w:pos="794"/>
          <w:tab w:val="left" w:pos="425"/>
        </w:tabs>
        <w:spacing w:before="0" w:line="168" w:lineRule="auto"/>
        <w:rPr>
          <w:rFonts w:eastAsia="SimSun"/>
          <w:sz w:val="24"/>
          <w:szCs w:val="24"/>
          <w:rtl/>
        </w:rPr>
      </w:pPr>
      <w:r w:rsidRPr="00343581">
        <w:rPr>
          <w:rFonts w:hint="cs"/>
          <w:sz w:val="24"/>
          <w:szCs w:val="24"/>
          <w:rtl/>
        </w:rPr>
        <w:t>-</w:t>
      </w:r>
      <w:r w:rsidRPr="00343581">
        <w:rPr>
          <w:rFonts w:hint="cs"/>
          <w:sz w:val="24"/>
          <w:szCs w:val="24"/>
          <w:rtl/>
        </w:rPr>
        <w:tab/>
        <w:t>الأمين العام للات</w:t>
      </w:r>
      <w:r>
        <w:rPr>
          <w:rFonts w:hint="cs"/>
          <w:sz w:val="24"/>
          <w:szCs w:val="24"/>
          <w:rtl/>
        </w:rPr>
        <w:t>‍</w:t>
      </w:r>
      <w:r w:rsidRPr="00343581">
        <w:rPr>
          <w:rFonts w:hint="cs"/>
          <w:sz w:val="24"/>
          <w:szCs w:val="24"/>
          <w:rtl/>
        </w:rPr>
        <w:t>حاد ومدير مكتب تقييس الاتصالات ومدير مكتب تنمية الاتصالات</w:t>
      </w:r>
    </w:p>
    <w:sectPr w:rsidR="009C3FAA" w:rsidRPr="00BF218B" w:rsidSect="007E6E52">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D2" w:rsidRDefault="00A250D2" w:rsidP="00F36590">
      <w:pPr>
        <w:spacing w:before="0" w:line="240" w:lineRule="auto"/>
      </w:pPr>
      <w:r>
        <w:separator/>
      </w:r>
    </w:p>
  </w:endnote>
  <w:endnote w:type="continuationSeparator" w:id="0">
    <w:p w:rsidR="00A250D2" w:rsidRDefault="00A250D2"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C9" w:rsidRDefault="00987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9874C9" w:rsidRDefault="007E6E52" w:rsidP="009874C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D2" w:rsidRDefault="00A250D2" w:rsidP="00F36590">
      <w:pPr>
        <w:spacing w:before="0" w:line="240" w:lineRule="auto"/>
      </w:pPr>
      <w:r>
        <w:separator/>
      </w:r>
    </w:p>
  </w:footnote>
  <w:footnote w:type="continuationSeparator" w:id="0">
    <w:p w:rsidR="00A250D2" w:rsidRDefault="00A250D2" w:rsidP="00F3659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4C9" w:rsidRDefault="00987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9874C9">
      <w:rPr>
        <w:rFonts w:cs="Calibri"/>
        <w:noProof/>
        <w:sz w:val="20"/>
        <w:szCs w:val="20"/>
        <w:lang w:val="en-GB"/>
      </w:rPr>
      <w:t>2</w:t>
    </w:r>
    <w:r w:rsidR="007E6E52" w:rsidRPr="007E6E52">
      <w:rPr>
        <w:rFonts w:cs="Calibri"/>
        <w:sz w:val="20"/>
        <w:szCs w:val="20"/>
      </w:rPr>
      <w:fldChar w:fldCharType="end"/>
    </w:r>
    <w:r>
      <w:rPr>
        <w:rFonts w:cs="Calibri"/>
        <w:sz w:val="20"/>
        <w:szCs w:val="20"/>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9F66A8">
      <w:trPr>
        <w:jc w:val="center"/>
      </w:trPr>
      <w:tc>
        <w:tcPr>
          <w:tcW w:w="2472" w:type="pct"/>
          <w:vAlign w:val="center"/>
        </w:tcPr>
        <w:p w:rsidR="007E6E52" w:rsidRPr="00F36590" w:rsidRDefault="007E6E52" w:rsidP="007E6E52">
          <w:pPr>
            <w:pStyle w:val="Header"/>
            <w:jc w:val="left"/>
            <w:rPr>
              <w:lang w:val="en-GB"/>
            </w:rPr>
          </w:pPr>
          <w:r w:rsidRPr="00F36590">
            <w:rPr>
              <w:b/>
              <w:bCs/>
              <w:noProof/>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7E6E52" w:rsidP="007E6E52">
          <w:pPr>
            <w:pStyle w:val="Header"/>
            <w:jc w:val="right"/>
            <w:rPr>
              <w:lang w:val="en-GB"/>
            </w:rPr>
          </w:pPr>
          <w:r w:rsidRPr="00F36590">
            <w:rPr>
              <w:noProof/>
            </w:rPr>
            <w:drawing>
              <wp:inline distT="0" distB="0" distL="0" distR="0" wp14:anchorId="5E2AA2D2" wp14:editId="24B5489A">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D2"/>
    <w:rsid w:val="00090574"/>
    <w:rsid w:val="000B73F4"/>
    <w:rsid w:val="000C15FA"/>
    <w:rsid w:val="00185E59"/>
    <w:rsid w:val="001D1D7B"/>
    <w:rsid w:val="0023283D"/>
    <w:rsid w:val="00241274"/>
    <w:rsid w:val="002978F4"/>
    <w:rsid w:val="002B028D"/>
    <w:rsid w:val="002E6541"/>
    <w:rsid w:val="00335CE7"/>
    <w:rsid w:val="003403A3"/>
    <w:rsid w:val="00341FFF"/>
    <w:rsid w:val="00350CE1"/>
    <w:rsid w:val="00357185"/>
    <w:rsid w:val="003B65BD"/>
    <w:rsid w:val="003E5E4C"/>
    <w:rsid w:val="0040525C"/>
    <w:rsid w:val="0042686F"/>
    <w:rsid w:val="00443869"/>
    <w:rsid w:val="00485E78"/>
    <w:rsid w:val="004D704B"/>
    <w:rsid w:val="00530345"/>
    <w:rsid w:val="00543864"/>
    <w:rsid w:val="0055516A"/>
    <w:rsid w:val="005749EB"/>
    <w:rsid w:val="005F1BF8"/>
    <w:rsid w:val="005F4897"/>
    <w:rsid w:val="006E1CFD"/>
    <w:rsid w:val="006F63F7"/>
    <w:rsid w:val="00706D7A"/>
    <w:rsid w:val="00710879"/>
    <w:rsid w:val="00714C7B"/>
    <w:rsid w:val="00733D09"/>
    <w:rsid w:val="007E6E52"/>
    <w:rsid w:val="008235CD"/>
    <w:rsid w:val="008513CB"/>
    <w:rsid w:val="00951EBA"/>
    <w:rsid w:val="00982B28"/>
    <w:rsid w:val="009874C9"/>
    <w:rsid w:val="009C3FAA"/>
    <w:rsid w:val="00A0706D"/>
    <w:rsid w:val="00A250D2"/>
    <w:rsid w:val="00A97F94"/>
    <w:rsid w:val="00AB7B41"/>
    <w:rsid w:val="00AB7CE2"/>
    <w:rsid w:val="00B11105"/>
    <w:rsid w:val="00B5527F"/>
    <w:rsid w:val="00C4265D"/>
    <w:rsid w:val="00C674FE"/>
    <w:rsid w:val="00C73F7E"/>
    <w:rsid w:val="00C75633"/>
    <w:rsid w:val="00CE2EE1"/>
    <w:rsid w:val="00CF3FFD"/>
    <w:rsid w:val="00D77D0F"/>
    <w:rsid w:val="00D83BB2"/>
    <w:rsid w:val="00DA1CF0"/>
    <w:rsid w:val="00DC24B4"/>
    <w:rsid w:val="00DF16DC"/>
    <w:rsid w:val="00E02604"/>
    <w:rsid w:val="00E45211"/>
    <w:rsid w:val="00E63C78"/>
    <w:rsid w:val="00E64F8E"/>
    <w:rsid w:val="00F36590"/>
    <w:rsid w:val="00F84366"/>
    <w:rsid w:val="00F8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88AD8B-E697-434D-A80D-4A5F712B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2978F4"/>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2978F4"/>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BF8"/>
    <w:rPr>
      <w:color w:val="0000FA"/>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character" w:styleId="FollowedHyperlink">
    <w:name w:val="FollowedHyperlink"/>
    <w:basedOn w:val="DefaultParagraphFont"/>
    <w:uiPriority w:val="99"/>
    <w:semiHidden/>
    <w:unhideWhenUsed/>
    <w:rsid w:val="00C42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go/Rcircula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TU-R.Registrations@itu.int" TargetMode="External"/><Relationship Id="rId4" Type="http://schemas.openxmlformats.org/officeDocument/2006/relationships/settings" Target="settings.xml"/><Relationship Id="rId9" Type="http://schemas.openxmlformats.org/officeDocument/2006/relationships/hyperlink" Target="http://www.itu.int/ti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B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C0C0-47F2-4C19-B752-2F3D19E9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PA_BR_Letter.dotx</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GF</cp:lastModifiedBy>
  <cp:revision>3</cp:revision>
  <dcterms:created xsi:type="dcterms:W3CDTF">2015-08-10T08:04:00Z</dcterms:created>
  <dcterms:modified xsi:type="dcterms:W3CDTF">2015-08-10T09:41:00Z</dcterms:modified>
</cp:coreProperties>
</file>