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1383"/>
        <w:gridCol w:w="5529"/>
        <w:gridCol w:w="2977"/>
      </w:tblGrid>
      <w:tr w:rsidR="00B83DAF" w:rsidRPr="00985D70" w:rsidTr="006160CB">
        <w:tc>
          <w:tcPr>
            <w:tcW w:w="9889" w:type="dxa"/>
            <w:gridSpan w:val="3"/>
            <w:shd w:val="clear" w:color="auto" w:fill="auto"/>
          </w:tcPr>
          <w:p w:rsidR="00154A1B" w:rsidRPr="00985D70" w:rsidRDefault="00B83DAF" w:rsidP="00E673B8">
            <w:pPr>
              <w:rPr>
                <w:b/>
                <w:bCs/>
                <w:color w:val="808080"/>
                <w:sz w:val="28"/>
                <w:szCs w:val="36"/>
                <w:rtl/>
                <w:lang w:eastAsia="fr-CH" w:bidi="ar-SA"/>
              </w:rPr>
            </w:pP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مكتب</w:t>
            </w:r>
            <w:r w:rsidRPr="00985D70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الاتصالات</w:t>
            </w:r>
            <w:r w:rsidRPr="00985D70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الراديوية</w:t>
            </w:r>
            <w:r w:rsidR="00A974D1" w:rsidRPr="00985D70">
              <w:rPr>
                <w:rFonts w:hint="eastAsia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 </w:t>
            </w:r>
            <w:r w:rsidRPr="00985D70">
              <w:rPr>
                <w:b/>
                <w:bCs/>
                <w:color w:val="808080"/>
                <w:sz w:val="28"/>
                <w:szCs w:val="36"/>
                <w:lang w:val="ru-RU" w:eastAsia="fr-CH" w:bidi="ar-SA"/>
              </w:rPr>
              <w:t>(</w:t>
            </w:r>
            <w:proofErr w:type="spellStart"/>
            <w:r w:rsidRPr="00985D70">
              <w:rPr>
                <w:b/>
                <w:bCs/>
                <w:color w:val="808080"/>
                <w:sz w:val="28"/>
                <w:szCs w:val="36"/>
                <w:lang w:val="ru-RU" w:eastAsia="fr-CH" w:bidi="ar-SA"/>
              </w:rPr>
              <w:t>BR</w:t>
            </w:r>
            <w:proofErr w:type="spellEnd"/>
            <w:r w:rsidRPr="00985D70">
              <w:rPr>
                <w:b/>
                <w:bCs/>
                <w:color w:val="808080"/>
                <w:sz w:val="28"/>
                <w:szCs w:val="36"/>
                <w:lang w:val="ru-RU" w:eastAsia="fr-CH" w:bidi="ar-SA"/>
              </w:rPr>
              <w:t>)</w:t>
            </w:r>
          </w:p>
          <w:p w:rsidR="00E673B8" w:rsidRPr="00154DCC" w:rsidRDefault="00E673B8" w:rsidP="00E673B8">
            <w:pPr>
              <w:spacing w:before="0"/>
              <w:rPr>
                <w:b/>
                <w:bCs/>
                <w:color w:val="808080"/>
                <w:sz w:val="28"/>
                <w:szCs w:val="36"/>
                <w:rtl/>
                <w:lang w:eastAsia="fr-CH" w:bidi="ar-SY"/>
              </w:rPr>
            </w:pPr>
          </w:p>
        </w:tc>
      </w:tr>
      <w:tr w:rsidR="00B83DAF" w:rsidRPr="00985D70" w:rsidTr="006160CB">
        <w:tc>
          <w:tcPr>
            <w:tcW w:w="9889" w:type="dxa"/>
            <w:gridSpan w:val="3"/>
            <w:shd w:val="clear" w:color="auto" w:fill="auto"/>
          </w:tcPr>
          <w:p w:rsidR="00B83DAF" w:rsidRPr="00985D70" w:rsidRDefault="00B83DAF" w:rsidP="00E673B8">
            <w:pPr>
              <w:spacing w:before="0"/>
              <w:rPr>
                <w:lang w:val="fr-FR"/>
              </w:rPr>
            </w:pPr>
          </w:p>
        </w:tc>
      </w:tr>
      <w:tr w:rsidR="00B83DAF" w:rsidRPr="00985D70" w:rsidTr="00BF3448">
        <w:tc>
          <w:tcPr>
            <w:tcW w:w="6912" w:type="dxa"/>
            <w:gridSpan w:val="2"/>
            <w:shd w:val="clear" w:color="auto" w:fill="auto"/>
          </w:tcPr>
          <w:p w:rsidR="00B77485" w:rsidRPr="00985D70" w:rsidRDefault="001442D2" w:rsidP="00597A99">
            <w:pPr>
              <w:jc w:val="left"/>
              <w:rPr>
                <w:lang w:bidi="ar-SY"/>
              </w:rPr>
            </w:pPr>
            <w:r w:rsidRPr="001442D2">
              <w:rPr>
                <w:rFonts w:hint="cs"/>
                <w:rtl/>
                <w:lang w:bidi="ar-AE"/>
              </w:rPr>
              <w:t xml:space="preserve">الإضافة </w:t>
            </w:r>
            <w:r w:rsidRPr="001442D2">
              <w:rPr>
                <w:lang w:bidi="ar-AE"/>
              </w:rPr>
              <w:t>1</w:t>
            </w:r>
            <w:r w:rsidR="00B448EC">
              <w:rPr>
                <w:rtl/>
                <w:lang w:bidi="ar-SA"/>
              </w:rPr>
              <w:br/>
            </w:r>
            <w:r w:rsidRPr="001442D2">
              <w:rPr>
                <w:rFonts w:hint="cs"/>
                <w:rtl/>
                <w:lang w:bidi="ar-AE"/>
              </w:rPr>
              <w:t xml:space="preserve">للرسالة الإدارية </w:t>
            </w:r>
            <w:proofErr w:type="spellStart"/>
            <w:r w:rsidRPr="001442D2">
              <w:rPr>
                <w:rFonts w:hint="cs"/>
                <w:rtl/>
                <w:lang w:bidi="ar-AE"/>
              </w:rPr>
              <w:t>ال‍معممة</w:t>
            </w:r>
            <w:proofErr w:type="spellEnd"/>
            <w:r w:rsidR="0040641C" w:rsidRPr="00985D70">
              <w:rPr>
                <w:rtl/>
                <w:lang w:bidi="ar-AE"/>
              </w:rPr>
              <w:tab/>
            </w:r>
            <w:r w:rsidR="0040641C" w:rsidRPr="00985D70">
              <w:rPr>
                <w:rFonts w:hint="cs"/>
                <w:rtl/>
                <w:lang w:bidi="ar-AE"/>
              </w:rPr>
              <w:br/>
            </w:r>
            <w:r w:rsidRPr="001442D2">
              <w:rPr>
                <w:b/>
                <w:bCs/>
                <w:lang w:val="en-GB"/>
              </w:rPr>
              <w:t>CA/216</w:t>
            </w:r>
          </w:p>
        </w:tc>
        <w:tc>
          <w:tcPr>
            <w:tcW w:w="2977" w:type="dxa"/>
            <w:shd w:val="clear" w:color="auto" w:fill="auto"/>
          </w:tcPr>
          <w:p w:rsidR="00B83DAF" w:rsidRPr="00985D70" w:rsidRDefault="001442D2" w:rsidP="00962987">
            <w:pPr>
              <w:spacing w:before="720"/>
              <w:jc w:val="right"/>
              <w:rPr>
                <w:rtl/>
              </w:rPr>
            </w:pPr>
            <w:r w:rsidRPr="001442D2">
              <w:rPr>
                <w:lang w:val="fr-FR"/>
              </w:rPr>
              <w:t>2</w:t>
            </w:r>
            <w:r w:rsidR="00962987">
              <w:rPr>
                <w:lang w:val="fr-FR"/>
              </w:rPr>
              <w:t>4</w:t>
            </w:r>
            <w:bookmarkStart w:id="0" w:name="_GoBack"/>
            <w:bookmarkEnd w:id="0"/>
            <w:r w:rsidRPr="001442D2">
              <w:rPr>
                <w:rFonts w:hint="cs"/>
                <w:rtl/>
                <w:lang w:bidi="ar-SA"/>
              </w:rPr>
              <w:t xml:space="preserve"> سبتمبر </w:t>
            </w:r>
            <w:r w:rsidRPr="001442D2">
              <w:t>2014</w:t>
            </w:r>
          </w:p>
        </w:tc>
      </w:tr>
      <w:tr w:rsidR="00B77485" w:rsidRPr="00985D70" w:rsidTr="006803F9">
        <w:tc>
          <w:tcPr>
            <w:tcW w:w="9889" w:type="dxa"/>
            <w:gridSpan w:val="3"/>
            <w:shd w:val="clear" w:color="auto" w:fill="auto"/>
          </w:tcPr>
          <w:p w:rsidR="00B77485" w:rsidRPr="00985D70" w:rsidRDefault="00B77485" w:rsidP="002F5120">
            <w:pPr>
              <w:spacing w:before="0"/>
            </w:pPr>
          </w:p>
        </w:tc>
      </w:tr>
      <w:tr w:rsidR="00B77485" w:rsidRPr="00985D70" w:rsidTr="00AA497A">
        <w:tc>
          <w:tcPr>
            <w:tcW w:w="9889" w:type="dxa"/>
            <w:gridSpan w:val="3"/>
            <w:shd w:val="clear" w:color="auto" w:fill="auto"/>
          </w:tcPr>
          <w:p w:rsidR="00B77485" w:rsidRPr="00985D70" w:rsidRDefault="00B77485" w:rsidP="002F5120">
            <w:pPr>
              <w:spacing w:before="0"/>
            </w:pPr>
          </w:p>
        </w:tc>
      </w:tr>
      <w:tr w:rsidR="00B77485" w:rsidRPr="00985D70" w:rsidTr="00302AE5">
        <w:tc>
          <w:tcPr>
            <w:tcW w:w="9889" w:type="dxa"/>
            <w:gridSpan w:val="3"/>
            <w:shd w:val="clear" w:color="auto" w:fill="auto"/>
          </w:tcPr>
          <w:p w:rsidR="00B77485" w:rsidRPr="00985D70" w:rsidRDefault="001442D2" w:rsidP="001442D2">
            <w:pPr>
              <w:spacing w:before="60" w:after="60"/>
              <w:rPr>
                <w:b/>
                <w:bCs/>
                <w:rtl/>
              </w:rPr>
            </w:pPr>
            <w:r w:rsidRPr="001442D2">
              <w:rPr>
                <w:rFonts w:hint="cs"/>
                <w:b/>
                <w:bCs/>
                <w:rtl/>
                <w:lang w:bidi="ar-SA"/>
              </w:rPr>
              <w:t xml:space="preserve">إلى إدارات الدول الأعضاء في </w:t>
            </w:r>
            <w:proofErr w:type="spellStart"/>
            <w:r w:rsidRPr="001442D2">
              <w:rPr>
                <w:rFonts w:hint="cs"/>
                <w:b/>
                <w:bCs/>
                <w:rtl/>
                <w:lang w:bidi="ar-SA"/>
              </w:rPr>
              <w:t>الات‍حاد</w:t>
            </w:r>
            <w:proofErr w:type="spellEnd"/>
            <w:r w:rsidRPr="001442D2">
              <w:rPr>
                <w:rFonts w:hint="cs"/>
                <w:b/>
                <w:bCs/>
                <w:rtl/>
                <w:lang w:bidi="ar-SA"/>
              </w:rPr>
              <w:t xml:space="preserve"> الدولي للاتصالات</w:t>
            </w:r>
            <w:r>
              <w:rPr>
                <w:b/>
                <w:bCs/>
                <w:rtl/>
                <w:lang w:bidi="ar-SA"/>
              </w:rPr>
              <w:tab/>
            </w:r>
            <w:r w:rsidRPr="001442D2">
              <w:rPr>
                <w:rFonts w:hint="cs"/>
                <w:b/>
                <w:bCs/>
                <w:rtl/>
                <w:lang w:bidi="ar-SA"/>
              </w:rPr>
              <w:br/>
              <w:t>وإلى أعضاء قطاع الاتصالات الراديوية</w:t>
            </w:r>
          </w:p>
        </w:tc>
      </w:tr>
      <w:tr w:rsidR="00FB05F7" w:rsidRPr="00985D70" w:rsidTr="00752666">
        <w:tc>
          <w:tcPr>
            <w:tcW w:w="9889" w:type="dxa"/>
            <w:gridSpan w:val="3"/>
            <w:shd w:val="clear" w:color="auto" w:fill="auto"/>
          </w:tcPr>
          <w:p w:rsidR="00FB05F7" w:rsidRPr="00985D70" w:rsidRDefault="00FB05F7" w:rsidP="00B14E56">
            <w:pPr>
              <w:spacing w:before="0"/>
            </w:pPr>
          </w:p>
        </w:tc>
      </w:tr>
      <w:tr w:rsidR="0096482F" w:rsidRPr="00985D70" w:rsidTr="00752666">
        <w:tc>
          <w:tcPr>
            <w:tcW w:w="9889" w:type="dxa"/>
            <w:gridSpan w:val="3"/>
            <w:shd w:val="clear" w:color="auto" w:fill="auto"/>
          </w:tcPr>
          <w:p w:rsidR="0096482F" w:rsidRPr="00985D70" w:rsidRDefault="0096482F" w:rsidP="00B14E56">
            <w:pPr>
              <w:spacing w:before="0"/>
            </w:pPr>
          </w:p>
        </w:tc>
      </w:tr>
      <w:tr w:rsidR="00B77485" w:rsidRPr="00985D70" w:rsidTr="00B77485">
        <w:tc>
          <w:tcPr>
            <w:tcW w:w="1383" w:type="dxa"/>
            <w:shd w:val="clear" w:color="auto" w:fill="auto"/>
          </w:tcPr>
          <w:p w:rsidR="00B77485" w:rsidRPr="00985D70" w:rsidRDefault="00B77485" w:rsidP="002A4BA8">
            <w:pPr>
              <w:rPr>
                <w:lang w:val="fr-FR"/>
              </w:rPr>
            </w:pPr>
            <w:proofErr w:type="spellStart"/>
            <w:r w:rsidRPr="00985D70">
              <w:rPr>
                <w:rtl/>
              </w:rPr>
              <w:t>ال</w:t>
            </w:r>
            <w:r w:rsidR="00125B91" w:rsidRPr="00985D70">
              <w:rPr>
                <w:rFonts w:hint="cs"/>
                <w:rtl/>
              </w:rPr>
              <w:t>‍</w:t>
            </w:r>
            <w:r w:rsidRPr="00985D70">
              <w:rPr>
                <w:rtl/>
              </w:rPr>
              <w:t>موضوع</w:t>
            </w:r>
            <w:proofErr w:type="spellEnd"/>
            <w:r w:rsidRPr="00985D70">
              <w:t>:</w:t>
            </w:r>
          </w:p>
        </w:tc>
        <w:tc>
          <w:tcPr>
            <w:tcW w:w="8506" w:type="dxa"/>
            <w:gridSpan w:val="2"/>
            <w:vMerge w:val="restart"/>
            <w:shd w:val="clear" w:color="auto" w:fill="auto"/>
          </w:tcPr>
          <w:p w:rsidR="005971E5" w:rsidRPr="001C18F8" w:rsidRDefault="001442D2" w:rsidP="001442D2">
            <w:pPr>
              <w:rPr>
                <w:b/>
                <w:bCs/>
              </w:rPr>
            </w:pPr>
            <w:r w:rsidRPr="001442D2">
              <w:rPr>
                <w:rFonts w:hint="cs"/>
                <w:b/>
                <w:bCs/>
                <w:spacing w:val="10"/>
                <w:rtl/>
                <w:lang w:bidi="ar-SA"/>
              </w:rPr>
              <w:t>إعداد مساهمات للدورة الثانية للاجتماع التحضيري للمؤتمر العالمي للاتصالات الراديوية</w:t>
            </w:r>
            <w:r w:rsidRPr="001442D2">
              <w:rPr>
                <w:rFonts w:hint="cs"/>
                <w:b/>
                <w:bCs/>
                <w:rtl/>
                <w:lang w:bidi="ar-SA"/>
              </w:rPr>
              <w:t xml:space="preserve"> لعام </w:t>
            </w:r>
            <w:r w:rsidRPr="001442D2">
              <w:rPr>
                <w:b/>
                <w:bCs/>
                <w:lang w:val="fr-FR"/>
              </w:rPr>
              <w:t>(</w:t>
            </w:r>
            <w:proofErr w:type="spellStart"/>
            <w:r w:rsidRPr="001442D2">
              <w:rPr>
                <w:b/>
                <w:bCs/>
                <w:lang w:val="fr-FR"/>
              </w:rPr>
              <w:t>CPM15</w:t>
            </w:r>
            <w:proofErr w:type="spellEnd"/>
            <w:r w:rsidRPr="001442D2">
              <w:rPr>
                <w:b/>
                <w:bCs/>
                <w:lang w:val="fr-FR"/>
              </w:rPr>
              <w:noBreakHyphen/>
              <w:t>2) 2015</w:t>
            </w:r>
            <w:r w:rsidRPr="001442D2">
              <w:rPr>
                <w:rFonts w:hint="cs"/>
                <w:b/>
                <w:bCs/>
                <w:rtl/>
                <w:lang w:bidi="ar-SA"/>
              </w:rPr>
              <w:t xml:space="preserve"> (جنيف، </w:t>
            </w:r>
            <w:r w:rsidRPr="001442D2">
              <w:rPr>
                <w:b/>
                <w:bCs/>
                <w:lang w:val="fr-FR"/>
              </w:rPr>
              <w:t>23</w:t>
            </w:r>
            <w:r w:rsidRPr="001442D2">
              <w:rPr>
                <w:rFonts w:hint="cs"/>
                <w:b/>
                <w:bCs/>
                <w:rtl/>
                <w:lang w:bidi="ar-SA"/>
              </w:rPr>
              <w:t xml:space="preserve"> مارس </w:t>
            </w:r>
            <w:r w:rsidRPr="001442D2">
              <w:rPr>
                <w:b/>
                <w:bCs/>
                <w:rtl/>
                <w:lang w:bidi="ar-SA"/>
              </w:rPr>
              <w:t>–</w:t>
            </w:r>
            <w:r w:rsidRPr="001442D2">
              <w:rPr>
                <w:rFonts w:hint="cs"/>
                <w:b/>
                <w:bCs/>
                <w:rtl/>
                <w:lang w:bidi="ar-SA"/>
              </w:rPr>
              <w:t xml:space="preserve"> </w:t>
            </w:r>
            <w:r w:rsidRPr="001442D2">
              <w:rPr>
                <w:b/>
                <w:bCs/>
              </w:rPr>
              <w:t>2</w:t>
            </w:r>
            <w:r w:rsidRPr="001442D2">
              <w:rPr>
                <w:rFonts w:hint="cs"/>
                <w:b/>
                <w:bCs/>
                <w:rtl/>
                <w:lang w:bidi="ar-SA"/>
              </w:rPr>
              <w:t xml:space="preserve"> أبريل </w:t>
            </w:r>
            <w:r w:rsidRPr="001442D2">
              <w:rPr>
                <w:b/>
                <w:bCs/>
                <w:lang w:val="fr-FR"/>
              </w:rPr>
              <w:t>2015</w:t>
            </w:r>
            <w:r w:rsidRPr="001442D2">
              <w:rPr>
                <w:rFonts w:hint="cs"/>
                <w:b/>
                <w:bCs/>
                <w:rtl/>
                <w:lang w:bidi="ar-SA"/>
              </w:rPr>
              <w:t>)</w:t>
            </w:r>
          </w:p>
        </w:tc>
      </w:tr>
      <w:tr w:rsidR="00B77485" w:rsidRPr="00985D70" w:rsidTr="00B77485">
        <w:tc>
          <w:tcPr>
            <w:tcW w:w="1383" w:type="dxa"/>
            <w:shd w:val="clear" w:color="auto" w:fill="auto"/>
          </w:tcPr>
          <w:p w:rsidR="00B77485" w:rsidRPr="00985D70" w:rsidRDefault="00B77485" w:rsidP="002A4BA8">
            <w:pPr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985D70" w:rsidRDefault="00B77485" w:rsidP="002A4BA8">
            <w:pPr>
              <w:rPr>
                <w:lang w:val="fr-FR"/>
              </w:rPr>
            </w:pPr>
          </w:p>
        </w:tc>
      </w:tr>
      <w:tr w:rsidR="00B77485" w:rsidRPr="00985D70" w:rsidTr="00B77485">
        <w:tc>
          <w:tcPr>
            <w:tcW w:w="1383" w:type="dxa"/>
            <w:shd w:val="clear" w:color="auto" w:fill="auto"/>
          </w:tcPr>
          <w:p w:rsidR="00B77485" w:rsidRPr="00985D70" w:rsidRDefault="00B77485" w:rsidP="00B14E56">
            <w:pPr>
              <w:spacing w:before="0"/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985D70" w:rsidRDefault="00B77485" w:rsidP="0040641C">
            <w:pPr>
              <w:rPr>
                <w:lang w:val="fr-FR"/>
              </w:rPr>
            </w:pPr>
          </w:p>
        </w:tc>
      </w:tr>
    </w:tbl>
    <w:p w:rsidR="002E2637" w:rsidRPr="00EA059D" w:rsidRDefault="00EA059D" w:rsidP="00EA059D">
      <w:pPr>
        <w:spacing w:before="480"/>
        <w:rPr>
          <w:rtl/>
        </w:rPr>
      </w:pPr>
      <w:bookmarkStart w:id="1" w:name="CurrentLocation"/>
      <w:bookmarkEnd w:id="1"/>
      <w:r w:rsidRPr="00EA059D">
        <w:rPr>
          <w:rFonts w:hint="cs"/>
          <w:rtl/>
          <w:lang w:bidi="ar-SA"/>
        </w:rPr>
        <w:t xml:space="preserve">أُعلن في </w:t>
      </w:r>
      <w:r w:rsidRPr="00EA059D">
        <w:rPr>
          <w:rFonts w:hint="cs"/>
          <w:rtl/>
        </w:rPr>
        <w:t xml:space="preserve">الرسالة الإدارية </w:t>
      </w:r>
      <w:proofErr w:type="spellStart"/>
      <w:r w:rsidRPr="00EA059D">
        <w:rPr>
          <w:rFonts w:hint="cs"/>
          <w:rtl/>
        </w:rPr>
        <w:t>ال‍معممة</w:t>
      </w:r>
      <w:proofErr w:type="spellEnd"/>
      <w:r w:rsidRPr="00EA059D">
        <w:rPr>
          <w:rFonts w:hint="cs"/>
          <w:rtl/>
          <w:lang w:bidi="ar-SA"/>
        </w:rPr>
        <w:t> </w:t>
      </w:r>
      <w:hyperlink r:id="rId8" w:history="1">
        <w:r w:rsidRPr="00EA059D">
          <w:rPr>
            <w:rStyle w:val="Hyperlink"/>
          </w:rPr>
          <w:t>CA/216</w:t>
        </w:r>
      </w:hyperlink>
      <w:r w:rsidRPr="00EA059D">
        <w:rPr>
          <w:rFonts w:hint="cs"/>
          <w:rtl/>
          <w:lang w:bidi="ar-SA"/>
        </w:rPr>
        <w:t xml:space="preserve"> </w:t>
      </w:r>
      <w:r w:rsidRPr="00EA059D">
        <w:rPr>
          <w:rFonts w:hint="cs"/>
          <w:rtl/>
        </w:rPr>
        <w:t>المؤرخة </w:t>
      </w:r>
      <w:r w:rsidRPr="00EA059D">
        <w:t>8</w:t>
      </w:r>
      <w:r w:rsidRPr="00EA059D">
        <w:rPr>
          <w:rFonts w:hint="cs"/>
          <w:rtl/>
        </w:rPr>
        <w:t xml:space="preserve"> أغسطس </w:t>
      </w:r>
      <w:r w:rsidRPr="00EA059D">
        <w:t>2014</w:t>
      </w:r>
      <w:r w:rsidRPr="00EA059D">
        <w:rPr>
          <w:rFonts w:hint="cs"/>
          <w:rtl/>
        </w:rPr>
        <w:t xml:space="preserve"> عن الدورة الثانية للاجتماع التحضيري للمؤتمر العالمي للاتصالات الراديوية لعام </w:t>
      </w:r>
      <w:r w:rsidRPr="00EA059D">
        <w:t>(</w:t>
      </w:r>
      <w:proofErr w:type="spellStart"/>
      <w:r w:rsidRPr="00EA059D">
        <w:t>CPM</w:t>
      </w:r>
      <w:proofErr w:type="spellEnd"/>
      <w:r w:rsidRPr="00EA059D">
        <w:noBreakHyphen/>
        <w:t>15) 2015</w:t>
      </w:r>
      <w:r w:rsidRPr="00EA059D">
        <w:rPr>
          <w:rFonts w:hint="cs"/>
          <w:rtl/>
        </w:rPr>
        <w:t xml:space="preserve"> المزمع عقدها في جنيف في الفترة </w:t>
      </w:r>
      <w:r w:rsidRPr="00EA059D">
        <w:t>23</w:t>
      </w:r>
      <w:r w:rsidRPr="00EA059D">
        <w:rPr>
          <w:rFonts w:hint="cs"/>
          <w:rtl/>
        </w:rPr>
        <w:t xml:space="preserve"> مارس </w:t>
      </w:r>
      <w:r w:rsidRPr="00EA059D">
        <w:rPr>
          <w:rtl/>
        </w:rPr>
        <w:t>–</w:t>
      </w:r>
      <w:r w:rsidRPr="00EA059D">
        <w:rPr>
          <w:rFonts w:hint="cs"/>
          <w:rtl/>
        </w:rPr>
        <w:t xml:space="preserve"> </w:t>
      </w:r>
      <w:r w:rsidRPr="00EA059D">
        <w:t>2</w:t>
      </w:r>
      <w:r w:rsidRPr="00EA059D">
        <w:rPr>
          <w:rFonts w:hint="cs"/>
          <w:rtl/>
        </w:rPr>
        <w:t xml:space="preserve"> أبريل </w:t>
      </w:r>
      <w:r w:rsidRPr="00EA059D">
        <w:t>2015</w:t>
      </w:r>
      <w:r w:rsidRPr="00EA059D">
        <w:rPr>
          <w:rFonts w:hint="cs"/>
          <w:rtl/>
        </w:rPr>
        <w:t>.</w:t>
      </w:r>
    </w:p>
    <w:p w:rsidR="00EA059D" w:rsidRPr="00EA059D" w:rsidRDefault="00EA059D" w:rsidP="007425BB">
      <w:pPr>
        <w:rPr>
          <w:rtl/>
        </w:rPr>
      </w:pPr>
      <w:r w:rsidRPr="00B025F3">
        <w:rPr>
          <w:rFonts w:hint="cs"/>
          <w:spacing w:val="6"/>
          <w:rtl/>
        </w:rPr>
        <w:t>وكما هو وارد في القسم </w:t>
      </w:r>
      <w:r w:rsidRPr="00B025F3">
        <w:rPr>
          <w:spacing w:val="6"/>
        </w:rPr>
        <w:t>4</w:t>
      </w:r>
      <w:r w:rsidRPr="00B025F3">
        <w:rPr>
          <w:rFonts w:hint="cs"/>
          <w:spacing w:val="6"/>
          <w:rtl/>
        </w:rPr>
        <w:t xml:space="preserve"> من </w:t>
      </w:r>
      <w:r w:rsidR="00597A99">
        <w:rPr>
          <w:rFonts w:hint="cs"/>
          <w:spacing w:val="6"/>
          <w:rtl/>
        </w:rPr>
        <w:t xml:space="preserve">الرسالة الإدارية </w:t>
      </w:r>
      <w:proofErr w:type="spellStart"/>
      <w:r w:rsidR="00597A99">
        <w:rPr>
          <w:rFonts w:hint="cs"/>
          <w:spacing w:val="6"/>
          <w:rtl/>
        </w:rPr>
        <w:t>ال‍معممة</w:t>
      </w:r>
      <w:proofErr w:type="spellEnd"/>
      <w:r w:rsidRPr="00B025F3">
        <w:rPr>
          <w:rFonts w:hint="cs"/>
          <w:spacing w:val="6"/>
          <w:rtl/>
        </w:rPr>
        <w:t>، عُقد اجتماع فريق إدارة الاجتماع التحضيري للمؤتمر </w:t>
      </w:r>
      <w:proofErr w:type="spellStart"/>
      <w:r w:rsidRPr="00B025F3">
        <w:rPr>
          <w:spacing w:val="6"/>
        </w:rPr>
        <w:t>CPM</w:t>
      </w:r>
      <w:proofErr w:type="spellEnd"/>
      <w:r w:rsidRPr="00B025F3">
        <w:rPr>
          <w:spacing w:val="6"/>
        </w:rPr>
        <w:noBreakHyphen/>
        <w:t>15</w:t>
      </w:r>
      <w:r w:rsidRPr="00B025F3">
        <w:rPr>
          <w:rFonts w:hint="cs"/>
          <w:spacing w:val="6"/>
          <w:rtl/>
        </w:rPr>
        <w:t xml:space="preserve"> في جنيف </w:t>
      </w:r>
      <w:r w:rsidRPr="00B025F3">
        <w:rPr>
          <w:rFonts w:hint="cs"/>
          <w:spacing w:val="2"/>
          <w:rtl/>
        </w:rPr>
        <w:t>في الفترة من </w:t>
      </w:r>
      <w:r w:rsidRPr="00B025F3">
        <w:rPr>
          <w:spacing w:val="2"/>
        </w:rPr>
        <w:t>1</w:t>
      </w:r>
      <w:r w:rsidRPr="00B025F3">
        <w:rPr>
          <w:rFonts w:hint="eastAsia"/>
          <w:spacing w:val="2"/>
          <w:rtl/>
        </w:rPr>
        <w:t> </w:t>
      </w:r>
      <w:r w:rsidRPr="00B025F3">
        <w:rPr>
          <w:rFonts w:hint="cs"/>
          <w:spacing w:val="2"/>
          <w:rtl/>
        </w:rPr>
        <w:t>إلى </w:t>
      </w:r>
      <w:r w:rsidRPr="00B025F3">
        <w:rPr>
          <w:spacing w:val="2"/>
        </w:rPr>
        <w:t>4</w:t>
      </w:r>
      <w:r w:rsidRPr="00B025F3">
        <w:rPr>
          <w:rFonts w:hint="eastAsia"/>
          <w:spacing w:val="2"/>
          <w:rtl/>
        </w:rPr>
        <w:t> </w:t>
      </w:r>
      <w:r w:rsidRPr="00B025F3">
        <w:rPr>
          <w:rFonts w:hint="cs"/>
          <w:spacing w:val="2"/>
          <w:rtl/>
        </w:rPr>
        <w:t>سبتمبر </w:t>
      </w:r>
      <w:r w:rsidRPr="00B025F3">
        <w:rPr>
          <w:spacing w:val="2"/>
        </w:rPr>
        <w:t>2014</w:t>
      </w:r>
      <w:r w:rsidRPr="00B025F3">
        <w:rPr>
          <w:rFonts w:hint="cs"/>
          <w:spacing w:val="2"/>
          <w:rtl/>
        </w:rPr>
        <w:t xml:space="preserve"> وقام بتوحيد مشروع تقرير الاجتماع التحضيري المقدم إلى المؤتمر العالمي للاتصالات الراديوية</w:t>
      </w:r>
      <w:r w:rsidRPr="00EA059D">
        <w:rPr>
          <w:rFonts w:hint="cs"/>
          <w:rtl/>
        </w:rPr>
        <w:t xml:space="preserve"> لعام </w:t>
      </w:r>
      <w:r w:rsidRPr="00EA059D">
        <w:t>2015</w:t>
      </w:r>
      <w:r w:rsidRPr="00EA059D">
        <w:rPr>
          <w:rFonts w:hint="cs"/>
          <w:rtl/>
        </w:rPr>
        <w:t>، وذلك طبقاً للقرار </w:t>
      </w:r>
      <w:r w:rsidRPr="00EA059D">
        <w:t>ITU</w:t>
      </w:r>
      <w:r w:rsidRPr="00EA059D">
        <w:noBreakHyphen/>
        <w:t>R 2</w:t>
      </w:r>
      <w:r w:rsidRPr="00EA059D">
        <w:noBreakHyphen/>
        <w:t>6</w:t>
      </w:r>
      <w:r w:rsidRPr="00EA059D">
        <w:rPr>
          <w:rFonts w:hint="cs"/>
          <w:rtl/>
        </w:rPr>
        <w:t xml:space="preserve"> والقرارات الصادرة في الدورة الأولى للاجتماع.</w:t>
      </w:r>
    </w:p>
    <w:p w:rsidR="00EA059D" w:rsidRPr="00EA059D" w:rsidRDefault="00EA059D" w:rsidP="0087351C">
      <w:pPr>
        <w:rPr>
          <w:rtl/>
        </w:rPr>
      </w:pPr>
      <w:r w:rsidRPr="00EA059D">
        <w:rPr>
          <w:rFonts w:hint="cs"/>
          <w:rtl/>
        </w:rPr>
        <w:t>ومشروع تقرير الاجتماع التحضيري للمؤتمر متاح حالياً باللغة الإنكليزية في الصفحة الإلكترونية التالية الخاصة بمساهمات الاجتماع التحضيري للمؤتمر في الوثيقة </w:t>
      </w:r>
      <w:proofErr w:type="spellStart"/>
      <w:r w:rsidRPr="00EA059D">
        <w:t>CPM15</w:t>
      </w:r>
      <w:proofErr w:type="spellEnd"/>
      <w:r w:rsidRPr="00EA059D">
        <w:noBreakHyphen/>
        <w:t>2/1</w:t>
      </w:r>
      <w:r w:rsidRPr="00EA059D">
        <w:rPr>
          <w:rFonts w:hint="cs"/>
          <w:rtl/>
        </w:rPr>
        <w:t>:</w:t>
      </w:r>
      <w:r w:rsidR="0087351C" w:rsidRPr="0087351C">
        <w:t xml:space="preserve"> </w:t>
      </w:r>
      <w:hyperlink r:id="rId9" w:history="1">
        <w:proofErr w:type="gramStart"/>
        <w:r w:rsidR="0087351C" w:rsidRPr="00435360">
          <w:rPr>
            <w:rStyle w:val="Hyperlink"/>
          </w:rPr>
          <w:t>http://</w:t>
        </w:r>
        <w:proofErr w:type="spellStart"/>
        <w:r w:rsidR="0087351C" w:rsidRPr="00435360">
          <w:rPr>
            <w:rStyle w:val="Hyperlink"/>
          </w:rPr>
          <w:t>www.itu.int</w:t>
        </w:r>
        <w:proofErr w:type="spellEnd"/>
        <w:r w:rsidR="0087351C" w:rsidRPr="00435360">
          <w:rPr>
            <w:rStyle w:val="Hyperlink"/>
          </w:rPr>
          <w:t>/md/</w:t>
        </w:r>
        <w:proofErr w:type="spellStart"/>
        <w:r w:rsidR="0087351C" w:rsidRPr="00435360">
          <w:rPr>
            <w:rStyle w:val="Hyperlink"/>
          </w:rPr>
          <w:t>R12</w:t>
        </w:r>
        <w:proofErr w:type="spellEnd"/>
        <w:r w:rsidR="0087351C" w:rsidRPr="00435360">
          <w:rPr>
            <w:rStyle w:val="Hyperlink"/>
          </w:rPr>
          <w:t>-</w:t>
        </w:r>
        <w:proofErr w:type="spellStart"/>
        <w:r w:rsidR="0087351C" w:rsidRPr="00435360">
          <w:rPr>
            <w:rStyle w:val="Hyperlink"/>
          </w:rPr>
          <w:t>CPM15.02</w:t>
        </w:r>
        <w:proofErr w:type="spellEnd"/>
        <w:r w:rsidR="0087351C" w:rsidRPr="00435360">
          <w:rPr>
            <w:rStyle w:val="Hyperlink"/>
          </w:rPr>
          <w:t>-C-0001/</w:t>
        </w:r>
        <w:proofErr w:type="spellStart"/>
        <w:r w:rsidR="0087351C" w:rsidRPr="00435360">
          <w:rPr>
            <w:rStyle w:val="Hyperlink"/>
          </w:rPr>
          <w:t>en</w:t>
        </w:r>
        <w:proofErr w:type="spellEnd"/>
      </w:hyperlink>
      <w:r w:rsidR="0087351C">
        <w:t xml:space="preserve"> </w:t>
      </w:r>
      <w:r w:rsidRPr="00EA059D">
        <w:rPr>
          <w:rFonts w:hint="cs"/>
          <w:rtl/>
          <w:lang w:bidi="ar-SA"/>
        </w:rPr>
        <w:t>.</w:t>
      </w:r>
      <w:proofErr w:type="gramEnd"/>
      <w:r w:rsidRPr="00EA059D">
        <w:rPr>
          <w:rFonts w:hint="cs"/>
          <w:rtl/>
          <w:lang w:bidi="ar-SA"/>
        </w:rPr>
        <w:t xml:space="preserve"> وستُنشر طبعات هذه الوثيقة باللغات </w:t>
      </w:r>
      <w:r w:rsidRPr="00597A99">
        <w:rPr>
          <w:rFonts w:hint="cs"/>
          <w:spacing w:val="-2"/>
          <w:rtl/>
          <w:lang w:bidi="ar-SA"/>
        </w:rPr>
        <w:t>الرسمية الأخرى للاتحاد في أسرع وقت ممكن وقبل شهرين على الأقل من موعد انعقاد الدورة الثانية للاجتماع التحضيري </w:t>
      </w:r>
      <w:r w:rsidRPr="00597A99">
        <w:rPr>
          <w:spacing w:val="-2"/>
        </w:rPr>
        <w:t>(</w:t>
      </w:r>
      <w:proofErr w:type="spellStart"/>
      <w:r w:rsidRPr="00597A99">
        <w:rPr>
          <w:spacing w:val="-2"/>
        </w:rPr>
        <w:t>CPM15</w:t>
      </w:r>
      <w:proofErr w:type="spellEnd"/>
      <w:r w:rsidRPr="00597A99">
        <w:rPr>
          <w:spacing w:val="-2"/>
        </w:rPr>
        <w:noBreakHyphen/>
        <w:t>2)</w:t>
      </w:r>
      <w:r w:rsidRPr="00597A99">
        <w:rPr>
          <w:rFonts w:hint="cs"/>
          <w:spacing w:val="-2"/>
          <w:rtl/>
        </w:rPr>
        <w:t>.</w:t>
      </w:r>
    </w:p>
    <w:p w:rsidR="00EA059D" w:rsidRPr="00EA059D" w:rsidRDefault="00EA059D" w:rsidP="00EC4539">
      <w:pPr>
        <w:rPr>
          <w:rtl/>
        </w:rPr>
      </w:pPr>
      <w:r w:rsidRPr="00EC4539">
        <w:rPr>
          <w:rFonts w:hint="cs"/>
          <w:rtl/>
        </w:rPr>
        <w:t>كما أن المقتطفات المأخوذة من مشروع تقرير الاجتماع التحضيري للمؤتمر إلى اللجنة الخاصة المعنية بالمسائل التنظيمية والإجرائية</w:t>
      </w:r>
      <w:r w:rsidRPr="00EC4539">
        <w:rPr>
          <w:rFonts w:hint="eastAsia"/>
          <w:rtl/>
        </w:rPr>
        <w:t> </w:t>
      </w:r>
      <w:r w:rsidRPr="00EC4539">
        <w:t>(SC)</w:t>
      </w:r>
      <w:r w:rsidRPr="00EC4539">
        <w:rPr>
          <w:rFonts w:hint="cs"/>
          <w:rtl/>
        </w:rPr>
        <w:t xml:space="preserve"> متاحة باللغة الإنكليزية في الصفحة الإلكترونية التالية الخاصة بمساهمات اللجنة الخاصة في الوثيقة </w:t>
      </w:r>
      <w:r w:rsidRPr="00EC4539">
        <w:rPr>
          <w:lang w:val="en-GB"/>
        </w:rPr>
        <w:t>SC/10</w:t>
      </w:r>
      <w:r w:rsidRPr="00EC4539">
        <w:rPr>
          <w:rFonts w:hint="cs"/>
          <w:rtl/>
        </w:rPr>
        <w:t xml:space="preserve">: </w:t>
      </w:r>
      <w:hyperlink r:id="rId10" w:history="1">
        <w:r w:rsidR="00EC4539" w:rsidRPr="00EC4539">
          <w:rPr>
            <w:rFonts w:cs="Calibri"/>
            <w:color w:val="0000FF"/>
            <w:sz w:val="24"/>
            <w:szCs w:val="22"/>
            <w:u w:val="single"/>
            <w:lang w:bidi="ar-SA"/>
          </w:rPr>
          <w:t>http://</w:t>
        </w:r>
        <w:proofErr w:type="spellStart"/>
        <w:r w:rsidR="00EC4539" w:rsidRPr="00EC4539">
          <w:rPr>
            <w:rFonts w:cs="Calibri"/>
            <w:color w:val="0000FF"/>
            <w:sz w:val="24"/>
            <w:szCs w:val="22"/>
            <w:u w:val="single"/>
            <w:lang w:bidi="ar-SA"/>
          </w:rPr>
          <w:t>www.itu.int</w:t>
        </w:r>
        <w:proofErr w:type="spellEnd"/>
        <w:r w:rsidR="00EC4539" w:rsidRPr="00EC4539">
          <w:rPr>
            <w:rFonts w:cs="Calibri"/>
            <w:color w:val="0000FF"/>
            <w:sz w:val="24"/>
            <w:szCs w:val="22"/>
            <w:u w:val="single"/>
            <w:lang w:bidi="ar-SA"/>
          </w:rPr>
          <w:t>/md/</w:t>
        </w:r>
        <w:proofErr w:type="spellStart"/>
        <w:r w:rsidR="00EC4539" w:rsidRPr="00EC4539">
          <w:rPr>
            <w:rFonts w:cs="Calibri"/>
            <w:color w:val="0000FF"/>
            <w:sz w:val="24"/>
            <w:szCs w:val="22"/>
            <w:u w:val="single"/>
            <w:lang w:bidi="ar-SA"/>
          </w:rPr>
          <w:t>R12</w:t>
        </w:r>
        <w:proofErr w:type="spellEnd"/>
        <w:r w:rsidR="00EC4539" w:rsidRPr="00EC4539">
          <w:rPr>
            <w:rFonts w:cs="Calibri"/>
            <w:color w:val="0000FF"/>
            <w:sz w:val="24"/>
            <w:szCs w:val="22"/>
            <w:u w:val="single"/>
            <w:lang w:bidi="ar-SA"/>
          </w:rPr>
          <w:t>-SC-C-0010/</w:t>
        </w:r>
        <w:proofErr w:type="spellStart"/>
        <w:r w:rsidR="00EC4539" w:rsidRPr="00EC4539">
          <w:rPr>
            <w:rFonts w:cs="Calibri"/>
            <w:color w:val="0000FF"/>
            <w:sz w:val="24"/>
            <w:szCs w:val="22"/>
            <w:u w:val="single"/>
            <w:lang w:bidi="ar-SA"/>
          </w:rPr>
          <w:t>en</w:t>
        </w:r>
        <w:proofErr w:type="spellEnd"/>
      </w:hyperlink>
      <w:r w:rsidRPr="00EC4539">
        <w:rPr>
          <w:rFonts w:hint="cs"/>
          <w:rtl/>
        </w:rPr>
        <w:t>. وستنشر طبعات هذه الوثيقة باللغات الرسمية الأخرى للاتحاد في أسرع وقت ممكن وقبل اجتماع اللجنة الخاصة المزمع عقده في الفترة </w:t>
      </w:r>
      <w:r w:rsidRPr="00EC4539">
        <w:t>5</w:t>
      </w:r>
      <w:r w:rsidRPr="00EC4539">
        <w:noBreakHyphen/>
        <w:t>1</w:t>
      </w:r>
      <w:r w:rsidRPr="00EC4539">
        <w:rPr>
          <w:rFonts w:hint="cs"/>
          <w:rtl/>
        </w:rPr>
        <w:t xml:space="preserve"> ديسمبر </w:t>
      </w:r>
      <w:r w:rsidRPr="00EC4539">
        <w:t>2014</w:t>
      </w:r>
      <w:r w:rsidRPr="00EC4539">
        <w:rPr>
          <w:rFonts w:hint="cs"/>
          <w:rtl/>
        </w:rPr>
        <w:t xml:space="preserve"> (انظر </w:t>
      </w:r>
      <w:r w:rsidR="00597A99" w:rsidRPr="00EC4539">
        <w:rPr>
          <w:rFonts w:hint="cs"/>
          <w:rtl/>
        </w:rPr>
        <w:t xml:space="preserve">الرسالة الإدارية </w:t>
      </w:r>
      <w:proofErr w:type="spellStart"/>
      <w:r w:rsidR="00597A99" w:rsidRPr="00EC4539">
        <w:rPr>
          <w:rFonts w:hint="cs"/>
          <w:rtl/>
        </w:rPr>
        <w:t>ال‍معممة</w:t>
      </w:r>
      <w:proofErr w:type="spellEnd"/>
      <w:r w:rsidRPr="00EC4539">
        <w:rPr>
          <w:rFonts w:hint="cs"/>
          <w:rtl/>
        </w:rPr>
        <w:t> </w:t>
      </w:r>
      <w:hyperlink r:id="rId11" w:history="1">
        <w:proofErr w:type="spellStart"/>
        <w:r w:rsidRPr="00EC4539">
          <w:rPr>
            <w:rStyle w:val="Hyperlink"/>
            <w:lang w:val="en-GB"/>
          </w:rPr>
          <w:t>CACE</w:t>
        </w:r>
        <w:proofErr w:type="spellEnd"/>
        <w:r w:rsidRPr="00EC4539">
          <w:rPr>
            <w:rStyle w:val="Hyperlink"/>
            <w:lang w:val="en-GB"/>
          </w:rPr>
          <w:t>/680</w:t>
        </w:r>
      </w:hyperlink>
      <w:r w:rsidRPr="00EC4539">
        <w:rPr>
          <w:rFonts w:hint="cs"/>
          <w:rtl/>
          <w:lang w:bidi="ar-SA"/>
        </w:rPr>
        <w:t xml:space="preserve"> </w:t>
      </w:r>
      <w:r w:rsidRPr="00EC4539">
        <w:rPr>
          <w:rFonts w:hint="cs"/>
          <w:rtl/>
        </w:rPr>
        <w:t>بتاريخ </w:t>
      </w:r>
      <w:r w:rsidRPr="00EC4539">
        <w:t>25</w:t>
      </w:r>
      <w:r w:rsidRPr="00EC4539">
        <w:rPr>
          <w:rFonts w:hint="cs"/>
          <w:rtl/>
        </w:rPr>
        <w:t xml:space="preserve"> يوليو </w:t>
      </w:r>
      <w:r w:rsidRPr="00EC4539">
        <w:t>2014</w:t>
      </w:r>
      <w:r w:rsidRPr="00EC4539">
        <w:rPr>
          <w:rFonts w:hint="cs"/>
          <w:rtl/>
        </w:rPr>
        <w:t>).</w:t>
      </w:r>
    </w:p>
    <w:p w:rsidR="00EA059D" w:rsidRPr="00EA059D" w:rsidRDefault="00EA059D" w:rsidP="00B025F3">
      <w:pPr>
        <w:rPr>
          <w:rtl/>
        </w:rPr>
      </w:pPr>
      <w:r w:rsidRPr="00EA059D">
        <w:rPr>
          <w:rFonts w:hint="cs"/>
          <w:rtl/>
        </w:rPr>
        <w:t>وسيمثل مشروع تقرير الاجتماع التحضيري للمؤتمر أساس عمل الدورة الثانية للاجتماع التحضيري للمؤتمر لعام </w:t>
      </w:r>
      <w:r w:rsidRPr="00EA059D">
        <w:t>2015</w:t>
      </w:r>
      <w:r w:rsidRPr="00EA059D">
        <w:rPr>
          <w:rFonts w:hint="cs"/>
          <w:rtl/>
        </w:rPr>
        <w:t xml:space="preserve"> وسيشكل الوثيقة الأساسية لإعداد المساهمات. والتفاصيل المتعلقة بتقديم المساهمات في أقرب وقت ممكن إلى الدورة الثانية للاجتماع التحضيري للمؤتمر</w:t>
      </w:r>
      <w:r w:rsidR="00B025F3">
        <w:rPr>
          <w:rFonts w:hint="eastAsia"/>
          <w:rtl/>
        </w:rPr>
        <w:t> </w:t>
      </w:r>
      <w:r w:rsidRPr="00EA059D">
        <w:t>(</w:t>
      </w:r>
      <w:proofErr w:type="spellStart"/>
      <w:r w:rsidRPr="00EA059D">
        <w:t>CPM15</w:t>
      </w:r>
      <w:proofErr w:type="spellEnd"/>
      <w:r w:rsidRPr="00EA059D">
        <w:noBreakHyphen/>
        <w:t>2)</w:t>
      </w:r>
      <w:r w:rsidRPr="00EA059D">
        <w:rPr>
          <w:rFonts w:hint="cs"/>
          <w:rtl/>
        </w:rPr>
        <w:t xml:space="preserve"> مقدمة في القسم </w:t>
      </w:r>
      <w:r w:rsidRPr="00EA059D">
        <w:t>5</w:t>
      </w:r>
      <w:r w:rsidRPr="00EA059D">
        <w:rPr>
          <w:rFonts w:hint="cs"/>
          <w:rtl/>
        </w:rPr>
        <w:t xml:space="preserve"> من </w:t>
      </w:r>
      <w:r w:rsidR="00597A99">
        <w:rPr>
          <w:rFonts w:hint="cs"/>
          <w:rtl/>
        </w:rPr>
        <w:t xml:space="preserve">الرسالة الإدارية </w:t>
      </w:r>
      <w:proofErr w:type="spellStart"/>
      <w:r w:rsidR="00597A99">
        <w:rPr>
          <w:rFonts w:hint="cs"/>
          <w:rtl/>
        </w:rPr>
        <w:t>ال‍معممة</w:t>
      </w:r>
      <w:proofErr w:type="spellEnd"/>
      <w:r w:rsidRPr="00EA059D">
        <w:rPr>
          <w:rFonts w:hint="cs"/>
          <w:rtl/>
        </w:rPr>
        <w:t> </w:t>
      </w:r>
      <w:hyperlink r:id="rId12" w:history="1">
        <w:r w:rsidRPr="00EA059D">
          <w:rPr>
            <w:rStyle w:val="Hyperlink"/>
            <w:lang w:val="en-GB"/>
          </w:rPr>
          <w:t>CA/216</w:t>
        </w:r>
      </w:hyperlink>
      <w:r w:rsidRPr="00EA059D">
        <w:rPr>
          <w:rFonts w:hint="cs"/>
          <w:rtl/>
        </w:rPr>
        <w:t>.</w:t>
      </w:r>
    </w:p>
    <w:p w:rsidR="00EA059D" w:rsidRPr="00EA059D" w:rsidRDefault="00EA059D" w:rsidP="00EC4539">
      <w:pPr>
        <w:keepNext/>
        <w:keepLines/>
        <w:rPr>
          <w:rtl/>
        </w:rPr>
      </w:pPr>
      <w:r w:rsidRPr="00EC4539">
        <w:rPr>
          <w:rFonts w:hint="cs"/>
          <w:spacing w:val="6"/>
          <w:rtl/>
        </w:rPr>
        <w:lastRenderedPageBreak/>
        <w:t xml:space="preserve">وإضافة إلى المتطلبات الواردة في </w:t>
      </w:r>
      <w:hyperlink r:id="rId13" w:history="1">
        <w:r w:rsidRPr="00EC4539">
          <w:rPr>
            <w:rStyle w:val="Hyperlink"/>
            <w:rFonts w:hint="cs"/>
            <w:spacing w:val="6"/>
            <w:rtl/>
          </w:rPr>
          <w:t xml:space="preserve">القرار </w:t>
        </w:r>
        <w:r w:rsidRPr="00EC4539">
          <w:rPr>
            <w:rStyle w:val="Hyperlink"/>
            <w:spacing w:val="6"/>
          </w:rPr>
          <w:t>ITU</w:t>
        </w:r>
        <w:r w:rsidRPr="00EC4539">
          <w:rPr>
            <w:rStyle w:val="Hyperlink"/>
            <w:spacing w:val="6"/>
          </w:rPr>
          <w:noBreakHyphen/>
          <w:t>R 1</w:t>
        </w:r>
        <w:r w:rsidRPr="00EC4539">
          <w:rPr>
            <w:rStyle w:val="Hyperlink"/>
            <w:spacing w:val="6"/>
          </w:rPr>
          <w:noBreakHyphen/>
          <w:t>6</w:t>
        </w:r>
      </w:hyperlink>
      <w:r w:rsidRPr="00EC4539">
        <w:rPr>
          <w:rFonts w:hint="cs"/>
          <w:spacing w:val="6"/>
          <w:rtl/>
          <w:lang w:bidi="ar-SA"/>
        </w:rPr>
        <w:t xml:space="preserve"> بشأن </w:t>
      </w:r>
      <w:r w:rsidRPr="00EC4539">
        <w:rPr>
          <w:rFonts w:hint="cs"/>
          <w:spacing w:val="6"/>
          <w:rtl/>
        </w:rPr>
        <w:t xml:space="preserve">تنسيق المساهمات والحد من طولها على النحو المبين في الفقرة </w:t>
      </w:r>
      <w:r w:rsidRPr="00EC4539">
        <w:rPr>
          <w:spacing w:val="6"/>
        </w:rPr>
        <w:t>4.5</w:t>
      </w:r>
      <w:r w:rsidRPr="00EC4539">
        <w:rPr>
          <w:rFonts w:hint="cs"/>
          <w:spacing w:val="6"/>
          <w:rtl/>
        </w:rPr>
        <w:t xml:space="preserve"> من</w:t>
      </w:r>
      <w:r w:rsidRPr="00EC4539">
        <w:rPr>
          <w:rFonts w:hint="cs"/>
          <w:rtl/>
        </w:rPr>
        <w:t xml:space="preserve"> الرسالة الإدارية </w:t>
      </w:r>
      <w:proofErr w:type="spellStart"/>
      <w:r w:rsidRPr="00EC4539">
        <w:rPr>
          <w:rFonts w:hint="cs"/>
          <w:rtl/>
        </w:rPr>
        <w:t>ال‍معممة</w:t>
      </w:r>
      <w:proofErr w:type="spellEnd"/>
      <w:r w:rsidRPr="00EC4539">
        <w:rPr>
          <w:rFonts w:hint="cs"/>
          <w:rtl/>
          <w:lang w:bidi="ar-SA"/>
        </w:rPr>
        <w:t> </w:t>
      </w:r>
      <w:hyperlink r:id="rId14" w:history="1">
        <w:r w:rsidRPr="00EC4539">
          <w:rPr>
            <w:rStyle w:val="Hyperlink"/>
            <w:lang w:val="en-GB"/>
          </w:rPr>
          <w:t>CA/216</w:t>
        </w:r>
      </w:hyperlink>
      <w:r w:rsidRPr="00EC4539">
        <w:rPr>
          <w:rFonts w:hint="cs"/>
          <w:rtl/>
        </w:rPr>
        <w:t xml:space="preserve">، تُحث الدول الأعضاء وأعضاء القطاع على إيلاء العناية الواجبة للتحضير الأولي لمساهماتهم </w:t>
      </w:r>
      <w:r w:rsidRPr="00EC4539">
        <w:rPr>
          <w:rFonts w:hint="cs"/>
          <w:spacing w:val="4"/>
          <w:rtl/>
        </w:rPr>
        <w:t xml:space="preserve">إلى الدورة الثانية للاجتماع التحضيري للمؤتمر </w:t>
      </w:r>
      <w:r w:rsidRPr="00EC4539">
        <w:rPr>
          <w:spacing w:val="4"/>
        </w:rPr>
        <w:t>(</w:t>
      </w:r>
      <w:proofErr w:type="spellStart"/>
      <w:r w:rsidRPr="00EC4539">
        <w:rPr>
          <w:spacing w:val="4"/>
        </w:rPr>
        <w:t>CPM15</w:t>
      </w:r>
      <w:proofErr w:type="spellEnd"/>
      <w:r w:rsidRPr="00EC4539">
        <w:rPr>
          <w:spacing w:val="4"/>
        </w:rPr>
        <w:t>-2)</w:t>
      </w:r>
      <w:r w:rsidRPr="00EC4539">
        <w:rPr>
          <w:rFonts w:hint="cs"/>
          <w:spacing w:val="4"/>
          <w:rtl/>
        </w:rPr>
        <w:t xml:space="preserve"> والتي ينبغي لها أن تستند إلى "المبادئ التوجيهية لإعداد المساهمات إلى الدورة الثانية للاجتماع التحضيري للمؤتمر </w:t>
      </w:r>
      <w:r w:rsidRPr="00EC4539">
        <w:rPr>
          <w:spacing w:val="4"/>
        </w:rPr>
        <w:t>(</w:t>
      </w:r>
      <w:proofErr w:type="spellStart"/>
      <w:r w:rsidRPr="00EC4539">
        <w:rPr>
          <w:spacing w:val="4"/>
        </w:rPr>
        <w:t>CPM15</w:t>
      </w:r>
      <w:proofErr w:type="spellEnd"/>
      <w:r w:rsidRPr="00EC4539">
        <w:rPr>
          <w:spacing w:val="4"/>
        </w:rPr>
        <w:noBreakHyphen/>
        <w:t>2)</w:t>
      </w:r>
      <w:r w:rsidRPr="00EC4539">
        <w:rPr>
          <w:rFonts w:hint="cs"/>
          <w:spacing w:val="4"/>
          <w:rtl/>
        </w:rPr>
        <w:t xml:space="preserve">" والتي يمكن الاطلاع عليها في العنوان التالي: </w:t>
      </w:r>
      <w:hyperlink r:id="rId15" w:history="1">
        <w:r w:rsidR="00EC4539" w:rsidRPr="00930553">
          <w:rPr>
            <w:rStyle w:val="Hyperlink"/>
            <w:rFonts w:asciiTheme="minorHAnsi" w:hAnsiTheme="minorHAnsi"/>
            <w:szCs w:val="24"/>
          </w:rPr>
          <w:t>http://www.itu.int/dms_pub/itu-r/oth/0a/0a/R0A0A0000090001PDFE.pdf</w:t>
        </w:r>
      </w:hyperlink>
      <w:r w:rsidRPr="00EC4539">
        <w:rPr>
          <w:rFonts w:hint="cs"/>
          <w:spacing w:val="4"/>
          <w:rtl/>
        </w:rPr>
        <w:t>. وينبغي تحديداً ألا</w:t>
      </w:r>
      <w:r w:rsidR="00B025F3" w:rsidRPr="00EC4539">
        <w:rPr>
          <w:rFonts w:hint="eastAsia"/>
          <w:rtl/>
        </w:rPr>
        <w:t> </w:t>
      </w:r>
      <w:r w:rsidRPr="00EC4539">
        <w:rPr>
          <w:rFonts w:hint="cs"/>
          <w:rtl/>
        </w:rPr>
        <w:t>تتضمن المساهمات الأجزاء من مشروع تقرير الاجتماع التحضيري التي لا يُقترح تعديلها.</w:t>
      </w:r>
    </w:p>
    <w:p w:rsidR="00EA059D" w:rsidRPr="00EA059D" w:rsidRDefault="00EA059D" w:rsidP="00291633">
      <w:pPr>
        <w:rPr>
          <w:rtl/>
        </w:rPr>
      </w:pPr>
      <w:r w:rsidRPr="00EA059D">
        <w:rPr>
          <w:rFonts w:hint="cs"/>
          <w:rtl/>
        </w:rPr>
        <w:t xml:space="preserve">وعلاوة على ذلك، يسر أمانة الاتحاد الدولي للاتصالات أن تحيطكم علماً بأن تطبيق مزامنة الوثائق لقطاع الاتصالات الراديوية الخاص بالاجتماع </w:t>
      </w:r>
      <w:proofErr w:type="spellStart"/>
      <w:r w:rsidRPr="00EA059D">
        <w:t>CPM15</w:t>
      </w:r>
      <w:proofErr w:type="spellEnd"/>
      <w:r w:rsidRPr="00EA059D">
        <w:noBreakHyphen/>
        <w:t>2</w:t>
      </w:r>
      <w:r w:rsidRPr="00EA059D">
        <w:rPr>
          <w:rFonts w:hint="cs"/>
          <w:rtl/>
        </w:rPr>
        <w:t xml:space="preserve"> متاح في </w:t>
      </w:r>
      <w:hyperlink r:id="rId16" w:history="1">
        <w:r w:rsidRPr="00EA059D">
          <w:rPr>
            <w:rStyle w:val="Hyperlink"/>
            <w:rFonts w:hint="cs"/>
            <w:rtl/>
          </w:rPr>
          <w:t>الموقع الإلكتروني للاجتماع التحضيري للمؤتمر</w:t>
        </w:r>
      </w:hyperlink>
      <w:r w:rsidRPr="00EA059D">
        <w:rPr>
          <w:rFonts w:hint="cs"/>
          <w:rtl/>
        </w:rPr>
        <w:t xml:space="preserve"> في العنوان التالي:</w:t>
      </w:r>
      <w:r w:rsidR="00291633">
        <w:br/>
      </w:r>
      <w:r w:rsidRPr="00EA059D">
        <w:rPr>
          <w:rFonts w:hint="cs"/>
          <w:rtl/>
        </w:rPr>
        <w:t xml:space="preserve"> </w:t>
      </w:r>
      <w:hyperlink r:id="rId17" w:history="1">
        <w:r w:rsidR="0087351C" w:rsidRPr="00435360">
          <w:rPr>
            <w:rStyle w:val="Hyperlink"/>
          </w:rPr>
          <w:t>http://www.itu.int/ITU-R/index.asp?category=study-groups&amp;rlink=rsg-sync&amp;scope=full&amp;lang=ar</w:t>
        </w:r>
      </w:hyperlink>
      <w:r w:rsidR="00291633" w:rsidRPr="00EA059D">
        <w:rPr>
          <w:rFonts w:hint="cs"/>
          <w:rtl/>
        </w:rPr>
        <w:t>.</w:t>
      </w:r>
    </w:p>
    <w:p w:rsidR="00EA059D" w:rsidRPr="00EA059D" w:rsidRDefault="00EA059D" w:rsidP="00EA059D">
      <w:pPr>
        <w:rPr>
          <w:rtl/>
        </w:rPr>
      </w:pPr>
      <w:r w:rsidRPr="00EA059D">
        <w:rPr>
          <w:rFonts w:hint="cs"/>
          <w:rtl/>
        </w:rPr>
        <w:t xml:space="preserve">ويمكّنكم هذا التطبيق من </w:t>
      </w:r>
      <w:proofErr w:type="spellStart"/>
      <w:r w:rsidRPr="00EA059D">
        <w:rPr>
          <w:rFonts w:hint="cs"/>
          <w:rtl/>
        </w:rPr>
        <w:t>ﺗﻨﺰيل</w:t>
      </w:r>
      <w:proofErr w:type="spellEnd"/>
      <w:r w:rsidRPr="00EA059D">
        <w:rPr>
          <w:rFonts w:hint="cs"/>
          <w:rtl/>
        </w:rPr>
        <w:t xml:space="preserve"> وثائق الدورة </w:t>
      </w:r>
      <w:r w:rsidRPr="00EA059D">
        <w:rPr>
          <w:rFonts w:hint="cs"/>
          <w:rtl/>
          <w:lang w:bidi="ar-SA"/>
        </w:rPr>
        <w:t>الثانية</w:t>
      </w:r>
      <w:r w:rsidRPr="00EA059D">
        <w:rPr>
          <w:rFonts w:hint="cs"/>
          <w:rtl/>
        </w:rPr>
        <w:t xml:space="preserve"> من </w:t>
      </w:r>
      <w:proofErr w:type="spellStart"/>
      <w:r w:rsidRPr="00EA059D">
        <w:rPr>
          <w:rFonts w:hint="cs"/>
          <w:rtl/>
        </w:rPr>
        <w:t>مخدمات</w:t>
      </w:r>
      <w:proofErr w:type="spellEnd"/>
      <w:r w:rsidRPr="00EA059D">
        <w:rPr>
          <w:rFonts w:hint="cs"/>
          <w:rtl/>
        </w:rPr>
        <w:t xml:space="preserve"> الاتحاد إلى جهازكم المحلي. وقد تمت تهيئته للنفاذ إلى</w:t>
      </w:r>
      <w:r w:rsidRPr="00EA059D">
        <w:rPr>
          <w:rFonts w:hint="eastAsia"/>
          <w:rtl/>
        </w:rPr>
        <w:t> </w:t>
      </w:r>
      <w:r w:rsidRPr="00EA059D">
        <w:rPr>
          <w:rFonts w:hint="cs"/>
          <w:rtl/>
        </w:rPr>
        <w:t>مخدم الاتحاد في جنيف ولمزامنة آخر الوثائق حسب الطلب وباللغة (اللغات) التي تختارونها.</w:t>
      </w:r>
    </w:p>
    <w:p w:rsidR="00EA059D" w:rsidRPr="00EA059D" w:rsidRDefault="00EA059D" w:rsidP="007425BB">
      <w:pPr>
        <w:rPr>
          <w:rtl/>
        </w:rPr>
      </w:pPr>
      <w:r w:rsidRPr="00EA059D">
        <w:rPr>
          <w:rFonts w:hint="cs"/>
          <w:rtl/>
        </w:rPr>
        <w:t xml:space="preserve">ويدعى المشاركون في الدورة </w:t>
      </w:r>
      <w:r w:rsidRPr="00EA059D">
        <w:rPr>
          <w:rFonts w:hint="cs"/>
          <w:rtl/>
          <w:lang w:bidi="ar-SA"/>
        </w:rPr>
        <w:t>الثانية</w:t>
      </w:r>
      <w:r w:rsidRPr="00EA059D">
        <w:rPr>
          <w:rFonts w:hint="cs"/>
          <w:rtl/>
        </w:rPr>
        <w:t xml:space="preserve"> إلى تثبيت هذه البرمجية </w:t>
      </w:r>
      <w:proofErr w:type="spellStart"/>
      <w:r w:rsidRPr="00EA059D">
        <w:rPr>
          <w:rFonts w:hint="cs"/>
          <w:rtl/>
        </w:rPr>
        <w:t>وﺗﻨﺰيل</w:t>
      </w:r>
      <w:proofErr w:type="spellEnd"/>
      <w:r w:rsidRPr="00EA059D">
        <w:rPr>
          <w:rFonts w:hint="cs"/>
          <w:rtl/>
        </w:rPr>
        <w:t xml:space="preserve"> وثائق الدورة </w:t>
      </w:r>
      <w:r w:rsidRPr="00EA059D">
        <w:rPr>
          <w:rFonts w:hint="cs"/>
          <w:rtl/>
          <w:lang w:bidi="ar-SA"/>
        </w:rPr>
        <w:t>الثانية قبل وصولهم إلى مركز جنيف الدولي للمؤتمرات</w:t>
      </w:r>
      <w:r w:rsidR="007425BB">
        <w:rPr>
          <w:rFonts w:hint="eastAsia"/>
          <w:rtl/>
        </w:rPr>
        <w:t> </w:t>
      </w:r>
      <w:r w:rsidRPr="00EA059D">
        <w:t>(</w:t>
      </w:r>
      <w:proofErr w:type="spellStart"/>
      <w:r w:rsidRPr="00EA059D">
        <w:t>CICG</w:t>
      </w:r>
      <w:proofErr w:type="spellEnd"/>
      <w:r w:rsidRPr="00EA059D">
        <w:t>)</w:t>
      </w:r>
      <w:r w:rsidRPr="00EA059D">
        <w:rPr>
          <w:rFonts w:hint="cs"/>
          <w:rtl/>
        </w:rPr>
        <w:t xml:space="preserve">، حيث ستنعقد الدورة </w:t>
      </w:r>
      <w:r w:rsidRPr="00EA059D">
        <w:rPr>
          <w:rFonts w:hint="cs"/>
          <w:rtl/>
          <w:lang w:bidi="ar-SA"/>
        </w:rPr>
        <w:t>الثانية.</w:t>
      </w:r>
    </w:p>
    <w:p w:rsidR="002E2637" w:rsidRPr="00D9336F" w:rsidRDefault="00EA059D" w:rsidP="00B025F3">
      <w:pPr>
        <w:rPr>
          <w:rtl/>
        </w:rPr>
      </w:pPr>
      <w:r w:rsidRPr="00EA059D">
        <w:rPr>
          <w:rFonts w:hint="cs"/>
          <w:rtl/>
        </w:rPr>
        <w:t xml:space="preserve">وإذا واجهتم أي صعوبة في النفاذ إلى الوثائق أو مزامنتها، يرجى الاتصال بقسم المساعدة والدعم في مجال تكنولوجيا المعلومات عن طريق إرسال بريد إلكتروني إلى قسم المساعدة بشأن المؤتمر </w:t>
      </w:r>
      <w:r w:rsidRPr="00EA059D">
        <w:t>(</w:t>
      </w:r>
      <w:r w:rsidRPr="00EA059D">
        <w:rPr>
          <w:lang w:val="en-GB"/>
        </w:rPr>
        <w:t>Conference Helpdesk)</w:t>
      </w:r>
      <w:r w:rsidRPr="00EA059D">
        <w:rPr>
          <w:rFonts w:hint="cs"/>
          <w:rtl/>
        </w:rPr>
        <w:t xml:space="preserve"> في العنوان التالي: </w:t>
      </w:r>
      <w:hyperlink r:id="rId18" w:history="1">
        <w:proofErr w:type="spellStart"/>
        <w:r w:rsidRPr="00EA059D">
          <w:rPr>
            <w:rStyle w:val="Hyperlink"/>
            <w:lang w:val="en-GB"/>
          </w:rPr>
          <w:t>ServiceDesk@itu.int</w:t>
        </w:r>
        <w:proofErr w:type="spellEnd"/>
      </w:hyperlink>
      <w:r w:rsidRPr="00EA059D">
        <w:rPr>
          <w:rFonts w:hint="cs"/>
          <w:rtl/>
        </w:rPr>
        <w:t>.</w:t>
      </w:r>
    </w:p>
    <w:p w:rsidR="00B81F52" w:rsidRPr="00217B17" w:rsidRDefault="00B81F52" w:rsidP="00B025F3">
      <w:pPr>
        <w:spacing w:before="240"/>
        <w:rPr>
          <w:spacing w:val="-3"/>
          <w:rtl/>
          <w:lang w:bidi="ar-SA"/>
        </w:rPr>
      </w:pPr>
      <w:r>
        <w:rPr>
          <w:rFonts w:hint="cs"/>
          <w:spacing w:val="-3"/>
          <w:rtl/>
          <w:lang w:bidi="ar-SA"/>
        </w:rPr>
        <w:t>وتفضلوا بقبول فائق التقدير والاحترام.</w:t>
      </w:r>
    </w:p>
    <w:p w:rsidR="00FB05F7" w:rsidRPr="00985D70" w:rsidRDefault="00FB05F7" w:rsidP="00B025F3">
      <w:pPr>
        <w:keepNext/>
        <w:keepLines/>
        <w:spacing w:before="1440"/>
        <w:jc w:val="left"/>
        <w:rPr>
          <w:rtl/>
        </w:rPr>
      </w:pPr>
      <w:r w:rsidRPr="00985D70">
        <w:rPr>
          <w:rFonts w:hint="cs"/>
          <w:rtl/>
        </w:rPr>
        <w:t>فرانسوا</w:t>
      </w:r>
      <w:r w:rsidRPr="00985D70">
        <w:rPr>
          <w:rFonts w:hint="eastAsia"/>
          <w:rtl/>
        </w:rPr>
        <w:t> </w:t>
      </w:r>
      <w:proofErr w:type="spellStart"/>
      <w:r w:rsidRPr="00985D70">
        <w:rPr>
          <w:rFonts w:hint="cs"/>
          <w:rtl/>
        </w:rPr>
        <w:t>رانسي</w:t>
      </w:r>
      <w:proofErr w:type="spellEnd"/>
      <w:r w:rsidRPr="00985D70">
        <w:rPr>
          <w:rtl/>
        </w:rPr>
        <w:br/>
      </w:r>
      <w:proofErr w:type="spellStart"/>
      <w:r w:rsidR="00790041" w:rsidRPr="00985D70">
        <w:rPr>
          <w:rFonts w:hint="cs"/>
          <w:rtl/>
        </w:rPr>
        <w:t>ال‍مدير</w:t>
      </w:r>
      <w:proofErr w:type="spellEnd"/>
    </w:p>
    <w:p w:rsidR="00FB05F7" w:rsidRPr="00985D70" w:rsidRDefault="00FB05F7" w:rsidP="00A81AAA">
      <w:pPr>
        <w:spacing w:before="3360"/>
        <w:rPr>
          <w:b/>
          <w:bCs/>
          <w:sz w:val="16"/>
          <w:szCs w:val="22"/>
          <w:rtl/>
        </w:rPr>
      </w:pPr>
      <w:bookmarkStart w:id="2" w:name="ddistribution"/>
      <w:bookmarkEnd w:id="2"/>
      <w:r w:rsidRPr="00985D70">
        <w:rPr>
          <w:b/>
          <w:bCs/>
          <w:sz w:val="16"/>
          <w:szCs w:val="22"/>
          <w:rtl/>
        </w:rPr>
        <w:t>التوزيع:</w:t>
      </w:r>
    </w:p>
    <w:p w:rsidR="00FB05F7" w:rsidRPr="00985D70" w:rsidRDefault="00EA059D" w:rsidP="00EA059D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rPr>
          <w:sz w:val="16"/>
          <w:szCs w:val="22"/>
          <w:rtl/>
          <w:lang w:val="fr-CH" w:bidi="ar-SA"/>
        </w:rPr>
      </w:pPr>
      <w:r w:rsidRPr="00EA059D">
        <w:rPr>
          <w:rFonts w:hint="cs"/>
          <w:sz w:val="16"/>
          <w:szCs w:val="22"/>
          <w:rtl/>
          <w:lang w:bidi="ar-SA"/>
        </w:rPr>
        <w:t>-</w:t>
      </w:r>
      <w:r>
        <w:rPr>
          <w:sz w:val="16"/>
          <w:szCs w:val="22"/>
          <w:rtl/>
          <w:lang w:bidi="ar-SA"/>
        </w:rPr>
        <w:tab/>
      </w:r>
      <w:r w:rsidRPr="00EA059D">
        <w:rPr>
          <w:rFonts w:hint="cs"/>
          <w:sz w:val="16"/>
          <w:szCs w:val="22"/>
          <w:rtl/>
          <w:lang w:bidi="ar-SA"/>
        </w:rPr>
        <w:t xml:space="preserve">إدارات الدول الأعضاء في </w:t>
      </w:r>
      <w:proofErr w:type="spellStart"/>
      <w:r w:rsidRPr="00EA059D">
        <w:rPr>
          <w:rFonts w:hint="cs"/>
          <w:sz w:val="16"/>
          <w:szCs w:val="22"/>
          <w:rtl/>
          <w:lang w:bidi="ar-SA"/>
        </w:rPr>
        <w:t>الات‍حاد</w:t>
      </w:r>
      <w:proofErr w:type="spellEnd"/>
    </w:p>
    <w:p w:rsidR="00FB05F7" w:rsidRPr="00985D70" w:rsidRDefault="00EA059D" w:rsidP="00EA059D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EA059D">
        <w:rPr>
          <w:rFonts w:hint="cs"/>
          <w:sz w:val="16"/>
          <w:szCs w:val="22"/>
          <w:rtl/>
          <w:lang w:bidi="ar-SA"/>
        </w:rPr>
        <w:t>-</w:t>
      </w:r>
      <w:r>
        <w:rPr>
          <w:sz w:val="16"/>
          <w:szCs w:val="22"/>
          <w:rtl/>
          <w:lang w:bidi="ar-SA"/>
        </w:rPr>
        <w:tab/>
      </w:r>
      <w:r w:rsidRPr="00EA059D">
        <w:rPr>
          <w:rFonts w:hint="cs"/>
          <w:sz w:val="16"/>
          <w:szCs w:val="22"/>
          <w:rtl/>
          <w:lang w:bidi="ar-SA"/>
        </w:rPr>
        <w:t>أعضاء قطاع الاتصالات الراديوية</w:t>
      </w:r>
    </w:p>
    <w:p w:rsidR="00FB05F7" w:rsidRPr="00985D70" w:rsidRDefault="00FB05F7" w:rsidP="00EA059D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  <w:lang w:bidi="ar-SA"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</w:r>
      <w:r w:rsidR="00EA059D" w:rsidRPr="00EA059D">
        <w:rPr>
          <w:rFonts w:hint="cs"/>
          <w:sz w:val="16"/>
          <w:szCs w:val="22"/>
          <w:rtl/>
          <w:lang w:bidi="ar-SA"/>
        </w:rPr>
        <w:t xml:space="preserve">رؤساء </w:t>
      </w:r>
      <w:proofErr w:type="spellStart"/>
      <w:r w:rsidR="00EA059D" w:rsidRPr="00EA059D">
        <w:rPr>
          <w:rFonts w:hint="cs"/>
          <w:sz w:val="16"/>
          <w:szCs w:val="22"/>
          <w:rtl/>
          <w:lang w:bidi="ar-SA"/>
        </w:rPr>
        <w:t>ل‍جان</w:t>
      </w:r>
      <w:proofErr w:type="spellEnd"/>
      <w:r w:rsidR="00EA059D" w:rsidRPr="00EA059D">
        <w:rPr>
          <w:rFonts w:hint="cs"/>
          <w:sz w:val="16"/>
          <w:szCs w:val="22"/>
          <w:rtl/>
          <w:lang w:bidi="ar-SA"/>
        </w:rPr>
        <w:t xml:space="preserve"> دراسات الاتصالات الراديوية واللجنة </w:t>
      </w:r>
      <w:proofErr w:type="spellStart"/>
      <w:r w:rsidR="00EA059D" w:rsidRPr="00EA059D">
        <w:rPr>
          <w:rFonts w:hint="cs"/>
          <w:sz w:val="16"/>
          <w:szCs w:val="22"/>
          <w:rtl/>
          <w:lang w:bidi="ar-SA"/>
        </w:rPr>
        <w:t>ال‍خاصة</w:t>
      </w:r>
      <w:proofErr w:type="spellEnd"/>
      <w:r w:rsidR="00EA059D" w:rsidRPr="00EA059D">
        <w:rPr>
          <w:rFonts w:hint="cs"/>
          <w:sz w:val="16"/>
          <w:szCs w:val="22"/>
          <w:rtl/>
          <w:lang w:bidi="ar-SA"/>
        </w:rPr>
        <w:t xml:space="preserve"> </w:t>
      </w:r>
      <w:proofErr w:type="spellStart"/>
      <w:r w:rsidR="00EA059D" w:rsidRPr="00EA059D">
        <w:rPr>
          <w:rFonts w:hint="cs"/>
          <w:sz w:val="16"/>
          <w:szCs w:val="22"/>
          <w:rtl/>
          <w:lang w:bidi="ar-SA"/>
        </w:rPr>
        <w:t>ال‍معنية</w:t>
      </w:r>
      <w:proofErr w:type="spellEnd"/>
      <w:r w:rsidR="00EA059D" w:rsidRPr="00EA059D">
        <w:rPr>
          <w:rFonts w:hint="cs"/>
          <w:sz w:val="16"/>
          <w:szCs w:val="22"/>
          <w:rtl/>
          <w:lang w:bidi="ar-SA"/>
        </w:rPr>
        <w:t xml:space="preserve"> </w:t>
      </w:r>
      <w:proofErr w:type="spellStart"/>
      <w:r w:rsidR="00EA059D" w:rsidRPr="00EA059D">
        <w:rPr>
          <w:rFonts w:hint="cs"/>
          <w:sz w:val="16"/>
          <w:szCs w:val="22"/>
          <w:rtl/>
          <w:lang w:bidi="ar-SA"/>
        </w:rPr>
        <w:t>بال‍مسائل</w:t>
      </w:r>
      <w:proofErr w:type="spellEnd"/>
      <w:r w:rsidR="00EA059D" w:rsidRPr="00EA059D">
        <w:rPr>
          <w:rFonts w:hint="cs"/>
          <w:sz w:val="16"/>
          <w:szCs w:val="22"/>
          <w:rtl/>
          <w:lang w:bidi="ar-SA"/>
        </w:rPr>
        <w:t xml:space="preserve"> التنظيمية والإجرائية </w:t>
      </w:r>
      <w:proofErr w:type="spellStart"/>
      <w:r w:rsidR="00EA059D" w:rsidRPr="00EA059D">
        <w:rPr>
          <w:rFonts w:hint="cs"/>
          <w:sz w:val="16"/>
          <w:szCs w:val="22"/>
          <w:rtl/>
          <w:lang w:bidi="ar-SA"/>
        </w:rPr>
        <w:t>ونواب‍هم</w:t>
      </w:r>
      <w:proofErr w:type="spellEnd"/>
    </w:p>
    <w:p w:rsidR="002E2637" w:rsidRDefault="002E2637" w:rsidP="00EA059D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  <w:lang w:bidi="ar-SA"/>
        </w:rPr>
      </w:pPr>
      <w:r>
        <w:rPr>
          <w:rFonts w:hint="cs"/>
          <w:sz w:val="16"/>
          <w:szCs w:val="22"/>
          <w:rtl/>
        </w:rPr>
        <w:t>-</w:t>
      </w:r>
      <w:r>
        <w:rPr>
          <w:rFonts w:hint="cs"/>
          <w:sz w:val="16"/>
          <w:szCs w:val="22"/>
          <w:rtl/>
        </w:rPr>
        <w:tab/>
      </w:r>
      <w:r w:rsidR="00EA059D" w:rsidRPr="00EA059D">
        <w:rPr>
          <w:rFonts w:hint="cs"/>
          <w:sz w:val="16"/>
          <w:szCs w:val="22"/>
          <w:rtl/>
          <w:lang w:bidi="ar-SA"/>
        </w:rPr>
        <w:t>رئيس الفريق الاستشاري للاتصالات الراديوية ونوابه</w:t>
      </w:r>
    </w:p>
    <w:p w:rsidR="00FB05F7" w:rsidRPr="00985D70" w:rsidRDefault="00FB05F7" w:rsidP="00EA059D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</w:r>
      <w:r w:rsidR="00EA059D" w:rsidRPr="00EA059D">
        <w:rPr>
          <w:rFonts w:hint="cs"/>
          <w:sz w:val="16"/>
          <w:szCs w:val="22"/>
          <w:rtl/>
          <w:lang w:bidi="ar-SA"/>
        </w:rPr>
        <w:t xml:space="preserve">رئيس الاجتماع التحضيري </w:t>
      </w:r>
      <w:proofErr w:type="spellStart"/>
      <w:r w:rsidR="00EA059D" w:rsidRPr="00EA059D">
        <w:rPr>
          <w:rFonts w:hint="cs"/>
          <w:sz w:val="16"/>
          <w:szCs w:val="22"/>
          <w:rtl/>
          <w:lang w:bidi="ar-SA"/>
        </w:rPr>
        <w:t>للمؤت‍مر</w:t>
      </w:r>
      <w:proofErr w:type="spellEnd"/>
      <w:r w:rsidR="00EA059D" w:rsidRPr="00EA059D">
        <w:rPr>
          <w:rFonts w:hint="cs"/>
          <w:sz w:val="16"/>
          <w:szCs w:val="22"/>
          <w:rtl/>
          <w:lang w:bidi="ar-SA"/>
        </w:rPr>
        <w:t xml:space="preserve"> ونوابه</w:t>
      </w:r>
    </w:p>
    <w:p w:rsidR="00FB05F7" w:rsidRPr="00985D70" w:rsidRDefault="00FB05F7" w:rsidP="00EA059D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  <w:lang w:bidi="ar-SA"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</w:r>
      <w:r w:rsidR="00EA059D" w:rsidRPr="00EA059D">
        <w:rPr>
          <w:rFonts w:hint="cs"/>
          <w:sz w:val="16"/>
          <w:szCs w:val="22"/>
          <w:rtl/>
          <w:lang w:bidi="ar-SA"/>
        </w:rPr>
        <w:t xml:space="preserve">أعضاء </w:t>
      </w:r>
      <w:proofErr w:type="spellStart"/>
      <w:r w:rsidR="00EA059D" w:rsidRPr="00EA059D">
        <w:rPr>
          <w:rFonts w:hint="cs"/>
          <w:sz w:val="16"/>
          <w:szCs w:val="22"/>
          <w:rtl/>
          <w:lang w:bidi="ar-SA"/>
        </w:rPr>
        <w:t>ل‍جنة</w:t>
      </w:r>
      <w:proofErr w:type="spellEnd"/>
      <w:r w:rsidR="00EA059D" w:rsidRPr="00EA059D">
        <w:rPr>
          <w:rFonts w:hint="cs"/>
          <w:sz w:val="16"/>
          <w:szCs w:val="22"/>
          <w:rtl/>
          <w:lang w:bidi="ar-SA"/>
        </w:rPr>
        <w:t xml:space="preserve"> لوائح الراديو</w:t>
      </w:r>
    </w:p>
    <w:p w:rsidR="00D6618A" w:rsidRPr="00D4137B" w:rsidRDefault="00FB05F7" w:rsidP="00EA059D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Cs w:val="22"/>
          <w:rtl/>
          <w:lang w:bidi="ar-SA"/>
        </w:rPr>
      </w:pPr>
      <w:r w:rsidRPr="005176E4">
        <w:rPr>
          <w:sz w:val="16"/>
          <w:szCs w:val="22"/>
          <w:rtl/>
        </w:rPr>
        <w:t>-</w:t>
      </w:r>
      <w:r w:rsidRPr="005176E4">
        <w:rPr>
          <w:sz w:val="16"/>
          <w:szCs w:val="22"/>
          <w:rtl/>
        </w:rPr>
        <w:tab/>
      </w:r>
      <w:r w:rsidR="00EA059D" w:rsidRPr="00EA059D">
        <w:rPr>
          <w:rFonts w:hint="cs"/>
          <w:sz w:val="16"/>
          <w:szCs w:val="22"/>
          <w:rtl/>
          <w:lang w:bidi="ar-SA"/>
        </w:rPr>
        <w:t xml:space="preserve">الأمين العام </w:t>
      </w:r>
      <w:proofErr w:type="spellStart"/>
      <w:r w:rsidR="00EA059D" w:rsidRPr="00EA059D">
        <w:rPr>
          <w:rFonts w:hint="cs"/>
          <w:sz w:val="16"/>
          <w:szCs w:val="22"/>
          <w:rtl/>
          <w:lang w:bidi="ar-SA"/>
        </w:rPr>
        <w:t>للات‍حاد</w:t>
      </w:r>
      <w:proofErr w:type="spellEnd"/>
      <w:r w:rsidR="00EA059D" w:rsidRPr="00EA059D">
        <w:rPr>
          <w:rFonts w:hint="cs"/>
          <w:sz w:val="16"/>
          <w:szCs w:val="22"/>
          <w:rtl/>
          <w:lang w:bidi="ar-SA"/>
        </w:rPr>
        <w:t xml:space="preserve"> ومدير مكتب تقييس الاتصالات ومدير مكتب تنمية الاتصالات</w:t>
      </w:r>
    </w:p>
    <w:sectPr w:rsidR="00D6618A" w:rsidRPr="00D4137B" w:rsidSect="008F1A31">
      <w:headerReference w:type="default" r:id="rId19"/>
      <w:headerReference w:type="first" r:id="rId20"/>
      <w:footerReference w:type="first" r:id="rId21"/>
      <w:pgSz w:w="11907" w:h="16834" w:code="9"/>
      <w:pgMar w:top="1418" w:right="1134" w:bottom="1134" w:left="1134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DAF" w:rsidRDefault="00B83DAF" w:rsidP="0040641C">
      <w:r>
        <w:separator/>
      </w:r>
    </w:p>
    <w:p w:rsidR="00E5049F" w:rsidRDefault="00E5049F" w:rsidP="0040641C"/>
    <w:p w:rsidR="005E4BF8" w:rsidRDefault="005E4BF8" w:rsidP="0040641C"/>
  </w:endnote>
  <w:endnote w:type="continuationSeparator" w:id="0">
    <w:p w:rsidR="00B83DAF" w:rsidRDefault="00B83DAF" w:rsidP="0040641C">
      <w:r>
        <w:continuationSeparator/>
      </w:r>
    </w:p>
    <w:p w:rsidR="00E5049F" w:rsidRDefault="00E5049F" w:rsidP="0040641C"/>
    <w:p w:rsidR="005E4BF8" w:rsidRDefault="005E4BF8" w:rsidP="00406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F88" w:rsidRPr="00895F88" w:rsidRDefault="00895F88" w:rsidP="00895F88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0" w:line="240" w:lineRule="auto"/>
      <w:ind w:left="-397" w:right="-397"/>
      <w:jc w:val="center"/>
      <w:textAlignment w:val="auto"/>
      <w:rPr>
        <w:rFonts w:cs="Calibri"/>
        <w:sz w:val="18"/>
        <w:szCs w:val="18"/>
        <w:lang w:bidi="ar-SA"/>
      </w:rPr>
    </w:pPr>
    <w:r w:rsidRPr="00895F88">
      <w:rPr>
        <w:rFonts w:cs="Calibri"/>
        <w:sz w:val="18"/>
        <w:szCs w:val="18"/>
        <w:lang w:bidi="ar-SA"/>
      </w:rPr>
      <w:t>International Telecommunication Union • Place des Nations • CH</w:t>
    </w:r>
    <w:r w:rsidRPr="00895F88">
      <w:rPr>
        <w:rFonts w:cs="Calibri"/>
        <w:sz w:val="18"/>
        <w:szCs w:val="18"/>
        <w:lang w:bidi="ar-SA"/>
      </w:rPr>
      <w:noBreakHyphen/>
      <w:t xml:space="preserve">1211 Geneva 20 • Switzerland </w:t>
    </w:r>
    <w:r w:rsidRPr="00895F88">
      <w:rPr>
        <w:rFonts w:cs="Calibri"/>
        <w:sz w:val="18"/>
        <w:szCs w:val="18"/>
        <w:lang w:bidi="ar-SA"/>
      </w:rPr>
      <w:br/>
      <w:t xml:space="preserve">Tel: +41 22 730 5111 • Fax: +41 22 733 7256 • E-mail: </w:t>
    </w:r>
    <w:hyperlink r:id="rId1" w:history="1">
      <w:proofErr w:type="spellStart"/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itumail@itu.int</w:t>
      </w:r>
      <w:proofErr w:type="spellEnd"/>
    </w:hyperlink>
    <w:r w:rsidRPr="00895F88">
      <w:rPr>
        <w:rFonts w:cs="Calibri"/>
        <w:sz w:val="18"/>
        <w:szCs w:val="18"/>
        <w:lang w:bidi="ar-SA"/>
      </w:rPr>
      <w:t xml:space="preserve"> • </w:t>
    </w:r>
    <w:hyperlink r:id="rId2" w:history="1">
      <w:proofErr w:type="spellStart"/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www.itu.int</w:t>
      </w:r>
      <w:proofErr w:type="spellEnd"/>
    </w:hyperlink>
    <w:r w:rsidRPr="00895F88">
      <w:rPr>
        <w:rFonts w:cs="Calibri"/>
        <w:sz w:val="18"/>
        <w:szCs w:val="18"/>
        <w:lang w:bidi="ar-SA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DAF" w:rsidRDefault="00B83DAF" w:rsidP="0040641C">
      <w:r>
        <w:t>____________________</w:t>
      </w:r>
    </w:p>
  </w:footnote>
  <w:footnote w:type="continuationSeparator" w:id="0">
    <w:p w:rsidR="00B83DAF" w:rsidRDefault="00B83DAF" w:rsidP="0040641C">
      <w:r>
        <w:continuationSeparator/>
      </w:r>
    </w:p>
    <w:p w:rsidR="00E5049F" w:rsidRDefault="00E5049F" w:rsidP="0040641C"/>
    <w:p w:rsidR="005E4BF8" w:rsidRDefault="005E4BF8" w:rsidP="004064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71" w:rsidRPr="0087351C" w:rsidRDefault="00702A71" w:rsidP="0040641C">
    <w:pPr>
      <w:pStyle w:val="Header"/>
      <w:bidi w:val="0"/>
      <w:rPr>
        <w:rStyle w:val="PageNumber"/>
        <w:rFonts w:cs="Calibri"/>
        <w:szCs w:val="18"/>
      </w:rPr>
    </w:pPr>
    <w:r w:rsidRPr="0087351C">
      <w:rPr>
        <w:szCs w:val="18"/>
      </w:rPr>
      <w:t xml:space="preserve">- </w:t>
    </w:r>
    <w:r w:rsidRPr="0087351C">
      <w:rPr>
        <w:rStyle w:val="PageNumber"/>
        <w:rFonts w:cs="Calibri"/>
        <w:szCs w:val="18"/>
      </w:rPr>
      <w:fldChar w:fldCharType="begin"/>
    </w:r>
    <w:r w:rsidRPr="0087351C">
      <w:rPr>
        <w:rStyle w:val="PageNumber"/>
        <w:rFonts w:cs="Calibri"/>
        <w:szCs w:val="18"/>
      </w:rPr>
      <w:instrText xml:space="preserve"> PAGE </w:instrText>
    </w:r>
    <w:r w:rsidRPr="0087351C">
      <w:rPr>
        <w:rStyle w:val="PageNumber"/>
        <w:rFonts w:cs="Calibri"/>
        <w:szCs w:val="18"/>
      </w:rPr>
      <w:fldChar w:fldCharType="separate"/>
    </w:r>
    <w:r w:rsidR="00962987">
      <w:rPr>
        <w:rStyle w:val="PageNumber"/>
        <w:rFonts w:cs="Calibri"/>
        <w:noProof/>
        <w:szCs w:val="18"/>
      </w:rPr>
      <w:t>2</w:t>
    </w:r>
    <w:r w:rsidRPr="0087351C">
      <w:rPr>
        <w:rStyle w:val="PageNumber"/>
        <w:rFonts w:cs="Calibri"/>
        <w:szCs w:val="18"/>
      </w:rPr>
      <w:fldChar w:fldCharType="end"/>
    </w:r>
    <w:r w:rsidRPr="0087351C">
      <w:rPr>
        <w:rStyle w:val="PageNumber"/>
        <w:rFonts w:cs="Calibri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485" w:rsidRDefault="00B46FCF" w:rsidP="0040641C">
    <w:pPr>
      <w:pStyle w:val="Header"/>
      <w:rPr>
        <w:rtl/>
      </w:rPr>
    </w:pPr>
    <w:r w:rsidRPr="00B46FCF">
      <w:rPr>
        <w:noProof/>
        <w:lang w:eastAsia="zh-CN" w:bidi="ar-SA"/>
      </w:rPr>
      <w:drawing>
        <wp:inline distT="0" distB="0" distL="0" distR="0" wp14:anchorId="2BF7ED32" wp14:editId="61536490">
          <wp:extent cx="638175" cy="72390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ar-SA" w:vendorID="64" w:dllVersion="131078" w:nlCheck="1" w:checkStyle="0"/>
  <w:activeWritingStyle w:appName="MSWord" w:lang="ar-AE" w:vendorID="64" w:dllVersion="131078" w:nlCheck="1" w:checkStyle="0"/>
  <w:activeWritingStyle w:appName="MSWord" w:lang="fr-FR" w:vendorID="64" w:dllVersion="131078" w:nlCheck="1" w:checkStyle="1"/>
  <w:activeWritingStyle w:appName="MSWord" w:lang="ar-EG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AF"/>
    <w:rsid w:val="00001CDF"/>
    <w:rsid w:val="00002129"/>
    <w:rsid w:val="00004AA6"/>
    <w:rsid w:val="0001209E"/>
    <w:rsid w:val="00016557"/>
    <w:rsid w:val="000169D1"/>
    <w:rsid w:val="00017A26"/>
    <w:rsid w:val="000208DA"/>
    <w:rsid w:val="0002125E"/>
    <w:rsid w:val="0002453D"/>
    <w:rsid w:val="00027811"/>
    <w:rsid w:val="000279B5"/>
    <w:rsid w:val="00031D4D"/>
    <w:rsid w:val="00035AC9"/>
    <w:rsid w:val="000413B3"/>
    <w:rsid w:val="000426E3"/>
    <w:rsid w:val="0004450B"/>
    <w:rsid w:val="00045059"/>
    <w:rsid w:val="00045D5F"/>
    <w:rsid w:val="000508A6"/>
    <w:rsid w:val="00054872"/>
    <w:rsid w:val="00055767"/>
    <w:rsid w:val="00067CA9"/>
    <w:rsid w:val="00071CE5"/>
    <w:rsid w:val="00072C95"/>
    <w:rsid w:val="00073B79"/>
    <w:rsid w:val="000745EE"/>
    <w:rsid w:val="00074B09"/>
    <w:rsid w:val="00077EC4"/>
    <w:rsid w:val="00083ED6"/>
    <w:rsid w:val="000A1733"/>
    <w:rsid w:val="000A35C5"/>
    <w:rsid w:val="000A3857"/>
    <w:rsid w:val="000A6C6C"/>
    <w:rsid w:val="000A6DD5"/>
    <w:rsid w:val="000A6F21"/>
    <w:rsid w:val="000B1297"/>
    <w:rsid w:val="000B1BBB"/>
    <w:rsid w:val="000B4F36"/>
    <w:rsid w:val="000B6EB6"/>
    <w:rsid w:val="000B7876"/>
    <w:rsid w:val="000C4981"/>
    <w:rsid w:val="000D0AE5"/>
    <w:rsid w:val="000E15C1"/>
    <w:rsid w:val="000E64DA"/>
    <w:rsid w:val="000E7F52"/>
    <w:rsid w:val="000F3166"/>
    <w:rsid w:val="000F370C"/>
    <w:rsid w:val="000F527D"/>
    <w:rsid w:val="000F730F"/>
    <w:rsid w:val="001003AC"/>
    <w:rsid w:val="00101648"/>
    <w:rsid w:val="00101A92"/>
    <w:rsid w:val="001022B4"/>
    <w:rsid w:val="0010737B"/>
    <w:rsid w:val="00110801"/>
    <w:rsid w:val="00110E6F"/>
    <w:rsid w:val="00113392"/>
    <w:rsid w:val="001214B1"/>
    <w:rsid w:val="001241EE"/>
    <w:rsid w:val="00125B91"/>
    <w:rsid w:val="00126A16"/>
    <w:rsid w:val="00127558"/>
    <w:rsid w:val="00135138"/>
    <w:rsid w:val="00137769"/>
    <w:rsid w:val="00137D1C"/>
    <w:rsid w:val="00140D06"/>
    <w:rsid w:val="00141FB5"/>
    <w:rsid w:val="001442D2"/>
    <w:rsid w:val="00144D1A"/>
    <w:rsid w:val="001502A1"/>
    <w:rsid w:val="00151719"/>
    <w:rsid w:val="00151B87"/>
    <w:rsid w:val="001540AF"/>
    <w:rsid w:val="00154A1B"/>
    <w:rsid w:val="00154DCC"/>
    <w:rsid w:val="00155F29"/>
    <w:rsid w:val="00161DC8"/>
    <w:rsid w:val="00172AD2"/>
    <w:rsid w:val="001730EB"/>
    <w:rsid w:val="00176171"/>
    <w:rsid w:val="0017621F"/>
    <w:rsid w:val="001809BF"/>
    <w:rsid w:val="00182849"/>
    <w:rsid w:val="001860BE"/>
    <w:rsid w:val="001907F7"/>
    <w:rsid w:val="00194644"/>
    <w:rsid w:val="00195371"/>
    <w:rsid w:val="001A0D98"/>
    <w:rsid w:val="001B0B68"/>
    <w:rsid w:val="001B1B7B"/>
    <w:rsid w:val="001B20D0"/>
    <w:rsid w:val="001B2272"/>
    <w:rsid w:val="001B22F8"/>
    <w:rsid w:val="001B25A9"/>
    <w:rsid w:val="001B2DBA"/>
    <w:rsid w:val="001B5816"/>
    <w:rsid w:val="001B6696"/>
    <w:rsid w:val="001C0A90"/>
    <w:rsid w:val="001C18F8"/>
    <w:rsid w:val="001C3200"/>
    <w:rsid w:val="001C608C"/>
    <w:rsid w:val="001D1D48"/>
    <w:rsid w:val="001D2954"/>
    <w:rsid w:val="001E15AA"/>
    <w:rsid w:val="001E1D85"/>
    <w:rsid w:val="001E73AD"/>
    <w:rsid w:val="001F045C"/>
    <w:rsid w:val="001F0B82"/>
    <w:rsid w:val="001F4D76"/>
    <w:rsid w:val="001F51CE"/>
    <w:rsid w:val="001F5266"/>
    <w:rsid w:val="001F7F16"/>
    <w:rsid w:val="002014D0"/>
    <w:rsid w:val="002022D7"/>
    <w:rsid w:val="00204B77"/>
    <w:rsid w:val="00206E2B"/>
    <w:rsid w:val="00210B45"/>
    <w:rsid w:val="00210CB8"/>
    <w:rsid w:val="00214333"/>
    <w:rsid w:val="002162E8"/>
    <w:rsid w:val="0021748E"/>
    <w:rsid w:val="00217B17"/>
    <w:rsid w:val="00224F65"/>
    <w:rsid w:val="00227F65"/>
    <w:rsid w:val="00233C28"/>
    <w:rsid w:val="00234BE3"/>
    <w:rsid w:val="00245428"/>
    <w:rsid w:val="00245F95"/>
    <w:rsid w:val="00246856"/>
    <w:rsid w:val="002518EE"/>
    <w:rsid w:val="00253D08"/>
    <w:rsid w:val="00253EA4"/>
    <w:rsid w:val="00263682"/>
    <w:rsid w:val="00274773"/>
    <w:rsid w:val="0027690C"/>
    <w:rsid w:val="0027799D"/>
    <w:rsid w:val="0028363A"/>
    <w:rsid w:val="002842F7"/>
    <w:rsid w:val="00291633"/>
    <w:rsid w:val="002917EF"/>
    <w:rsid w:val="00291BE8"/>
    <w:rsid w:val="00293629"/>
    <w:rsid w:val="002943F5"/>
    <w:rsid w:val="002A26AD"/>
    <w:rsid w:val="002A4BA8"/>
    <w:rsid w:val="002A52A0"/>
    <w:rsid w:val="002A54A5"/>
    <w:rsid w:val="002B2A8A"/>
    <w:rsid w:val="002B64B6"/>
    <w:rsid w:val="002C090D"/>
    <w:rsid w:val="002C753A"/>
    <w:rsid w:val="002D166F"/>
    <w:rsid w:val="002D34D0"/>
    <w:rsid w:val="002E0EB9"/>
    <w:rsid w:val="002E0FB2"/>
    <w:rsid w:val="002E121B"/>
    <w:rsid w:val="002E2637"/>
    <w:rsid w:val="002E2A2A"/>
    <w:rsid w:val="002E3792"/>
    <w:rsid w:val="002E3D5D"/>
    <w:rsid w:val="002E492B"/>
    <w:rsid w:val="002E5B15"/>
    <w:rsid w:val="002F09E5"/>
    <w:rsid w:val="002F1732"/>
    <w:rsid w:val="002F5120"/>
    <w:rsid w:val="00302FCD"/>
    <w:rsid w:val="00307BE3"/>
    <w:rsid w:val="003106D2"/>
    <w:rsid w:val="00311CAE"/>
    <w:rsid w:val="00316B78"/>
    <w:rsid w:val="00317D3A"/>
    <w:rsid w:val="0032158B"/>
    <w:rsid w:val="0032177C"/>
    <w:rsid w:val="00322AF8"/>
    <w:rsid w:val="0033217B"/>
    <w:rsid w:val="003326FC"/>
    <w:rsid w:val="0033354D"/>
    <w:rsid w:val="00334360"/>
    <w:rsid w:val="003346D8"/>
    <w:rsid w:val="003411F3"/>
    <w:rsid w:val="00343581"/>
    <w:rsid w:val="00345C9C"/>
    <w:rsid w:val="0035399B"/>
    <w:rsid w:val="00362963"/>
    <w:rsid w:val="00362E1A"/>
    <w:rsid w:val="00363D9D"/>
    <w:rsid w:val="0036449B"/>
    <w:rsid w:val="00364A0C"/>
    <w:rsid w:val="003674A6"/>
    <w:rsid w:val="00367BBB"/>
    <w:rsid w:val="0037417F"/>
    <w:rsid w:val="003756CB"/>
    <w:rsid w:val="003757CC"/>
    <w:rsid w:val="0037688C"/>
    <w:rsid w:val="00377082"/>
    <w:rsid w:val="00377341"/>
    <w:rsid w:val="0038342B"/>
    <w:rsid w:val="0038391B"/>
    <w:rsid w:val="003A0E8C"/>
    <w:rsid w:val="003A241D"/>
    <w:rsid w:val="003A59BD"/>
    <w:rsid w:val="003A7EA4"/>
    <w:rsid w:val="003B1B5D"/>
    <w:rsid w:val="003B1FBA"/>
    <w:rsid w:val="003B7699"/>
    <w:rsid w:val="003C419D"/>
    <w:rsid w:val="003C6569"/>
    <w:rsid w:val="003D18B7"/>
    <w:rsid w:val="003D374D"/>
    <w:rsid w:val="003D3993"/>
    <w:rsid w:val="003D44A1"/>
    <w:rsid w:val="003E0E63"/>
    <w:rsid w:val="003E10AB"/>
    <w:rsid w:val="003E2ED5"/>
    <w:rsid w:val="003F18DA"/>
    <w:rsid w:val="003F34DC"/>
    <w:rsid w:val="003F47F3"/>
    <w:rsid w:val="003F4D9B"/>
    <w:rsid w:val="00401D1F"/>
    <w:rsid w:val="0040641C"/>
    <w:rsid w:val="00406FDA"/>
    <w:rsid w:val="004100F4"/>
    <w:rsid w:val="00411A4F"/>
    <w:rsid w:val="004124FE"/>
    <w:rsid w:val="004140EA"/>
    <w:rsid w:val="00414A48"/>
    <w:rsid w:val="0042596D"/>
    <w:rsid w:val="00432EC2"/>
    <w:rsid w:val="00434805"/>
    <w:rsid w:val="00434B10"/>
    <w:rsid w:val="00436CDD"/>
    <w:rsid w:val="00436EDB"/>
    <w:rsid w:val="004406E3"/>
    <w:rsid w:val="0044634B"/>
    <w:rsid w:val="00451B5B"/>
    <w:rsid w:val="00453D4D"/>
    <w:rsid w:val="00457565"/>
    <w:rsid w:val="00457EB0"/>
    <w:rsid w:val="0046277B"/>
    <w:rsid w:val="004646F6"/>
    <w:rsid w:val="0046614E"/>
    <w:rsid w:val="00466806"/>
    <w:rsid w:val="004668F7"/>
    <w:rsid w:val="004679EC"/>
    <w:rsid w:val="0047143B"/>
    <w:rsid w:val="00471862"/>
    <w:rsid w:val="00471DD0"/>
    <w:rsid w:val="0047339A"/>
    <w:rsid w:val="00473950"/>
    <w:rsid w:val="0048358B"/>
    <w:rsid w:val="004858AB"/>
    <w:rsid w:val="00487190"/>
    <w:rsid w:val="00496B8C"/>
    <w:rsid w:val="004976B3"/>
    <w:rsid w:val="00497F37"/>
    <w:rsid w:val="004A1D41"/>
    <w:rsid w:val="004A1E69"/>
    <w:rsid w:val="004A5AB1"/>
    <w:rsid w:val="004B04D5"/>
    <w:rsid w:val="004C1881"/>
    <w:rsid w:val="004C2077"/>
    <w:rsid w:val="004C270F"/>
    <w:rsid w:val="004D247D"/>
    <w:rsid w:val="004D4294"/>
    <w:rsid w:val="004D624F"/>
    <w:rsid w:val="004D75FF"/>
    <w:rsid w:val="004D77CF"/>
    <w:rsid w:val="004E74BF"/>
    <w:rsid w:val="004E7530"/>
    <w:rsid w:val="004F26AE"/>
    <w:rsid w:val="004F3926"/>
    <w:rsid w:val="004F7F9B"/>
    <w:rsid w:val="005001E5"/>
    <w:rsid w:val="00501B47"/>
    <w:rsid w:val="00502A18"/>
    <w:rsid w:val="0050504B"/>
    <w:rsid w:val="0051048F"/>
    <w:rsid w:val="00514374"/>
    <w:rsid w:val="0051634A"/>
    <w:rsid w:val="0051686A"/>
    <w:rsid w:val="005176E4"/>
    <w:rsid w:val="00520D83"/>
    <w:rsid w:val="0052317A"/>
    <w:rsid w:val="0053317C"/>
    <w:rsid w:val="00535AFB"/>
    <w:rsid w:val="0053697B"/>
    <w:rsid w:val="0053780B"/>
    <w:rsid w:val="00542EE0"/>
    <w:rsid w:val="00550968"/>
    <w:rsid w:val="005522AE"/>
    <w:rsid w:val="00552509"/>
    <w:rsid w:val="00553088"/>
    <w:rsid w:val="005536CD"/>
    <w:rsid w:val="00554B1F"/>
    <w:rsid w:val="0055521C"/>
    <w:rsid w:val="00555296"/>
    <w:rsid w:val="005611F9"/>
    <w:rsid w:val="00564770"/>
    <w:rsid w:val="00564DC9"/>
    <w:rsid w:val="0056634E"/>
    <w:rsid w:val="00566F8C"/>
    <w:rsid w:val="00575003"/>
    <w:rsid w:val="0058064C"/>
    <w:rsid w:val="00584C09"/>
    <w:rsid w:val="00584E0D"/>
    <w:rsid w:val="00587AD2"/>
    <w:rsid w:val="00593FED"/>
    <w:rsid w:val="00595800"/>
    <w:rsid w:val="00596377"/>
    <w:rsid w:val="005971E5"/>
    <w:rsid w:val="00597A99"/>
    <w:rsid w:val="005B13A8"/>
    <w:rsid w:val="005B2E3D"/>
    <w:rsid w:val="005B35C4"/>
    <w:rsid w:val="005B4154"/>
    <w:rsid w:val="005B4982"/>
    <w:rsid w:val="005B4B08"/>
    <w:rsid w:val="005B7E8A"/>
    <w:rsid w:val="005C263D"/>
    <w:rsid w:val="005C39FE"/>
    <w:rsid w:val="005C548D"/>
    <w:rsid w:val="005C6634"/>
    <w:rsid w:val="005C79A3"/>
    <w:rsid w:val="005D7075"/>
    <w:rsid w:val="005E0656"/>
    <w:rsid w:val="005E4261"/>
    <w:rsid w:val="005E4BF8"/>
    <w:rsid w:val="005E72AF"/>
    <w:rsid w:val="005E77F8"/>
    <w:rsid w:val="005F130D"/>
    <w:rsid w:val="005F43FE"/>
    <w:rsid w:val="005F461E"/>
    <w:rsid w:val="005F7D34"/>
    <w:rsid w:val="005F7F4C"/>
    <w:rsid w:val="00601980"/>
    <w:rsid w:val="00603B07"/>
    <w:rsid w:val="00604835"/>
    <w:rsid w:val="0060519A"/>
    <w:rsid w:val="006051A6"/>
    <w:rsid w:val="00606BE7"/>
    <w:rsid w:val="006136BC"/>
    <w:rsid w:val="00614BB4"/>
    <w:rsid w:val="00616897"/>
    <w:rsid w:val="006178BB"/>
    <w:rsid w:val="00617D81"/>
    <w:rsid w:val="006230BD"/>
    <w:rsid w:val="00623D15"/>
    <w:rsid w:val="00624358"/>
    <w:rsid w:val="00625711"/>
    <w:rsid w:val="00626A40"/>
    <w:rsid w:val="00626D1F"/>
    <w:rsid w:val="0062794A"/>
    <w:rsid w:val="00630566"/>
    <w:rsid w:val="00636472"/>
    <w:rsid w:val="00637C9D"/>
    <w:rsid w:val="00637CD7"/>
    <w:rsid w:val="0064068A"/>
    <w:rsid w:val="0064333A"/>
    <w:rsid w:val="00644787"/>
    <w:rsid w:val="0066315C"/>
    <w:rsid w:val="00666611"/>
    <w:rsid w:val="0067004A"/>
    <w:rsid w:val="00673F81"/>
    <w:rsid w:val="00676338"/>
    <w:rsid w:val="00677831"/>
    <w:rsid w:val="00677A51"/>
    <w:rsid w:val="00681399"/>
    <w:rsid w:val="00683982"/>
    <w:rsid w:val="00684D90"/>
    <w:rsid w:val="006905F0"/>
    <w:rsid w:val="006924A4"/>
    <w:rsid w:val="00696236"/>
    <w:rsid w:val="00697F6F"/>
    <w:rsid w:val="006A089A"/>
    <w:rsid w:val="006A41E6"/>
    <w:rsid w:val="006A6CAA"/>
    <w:rsid w:val="006A7401"/>
    <w:rsid w:val="006B3F95"/>
    <w:rsid w:val="006B46DE"/>
    <w:rsid w:val="006B73A8"/>
    <w:rsid w:val="006C2683"/>
    <w:rsid w:val="006C2AC3"/>
    <w:rsid w:val="006D31F5"/>
    <w:rsid w:val="006D4BEB"/>
    <w:rsid w:val="006D4E72"/>
    <w:rsid w:val="006D716C"/>
    <w:rsid w:val="006D777A"/>
    <w:rsid w:val="006E30A7"/>
    <w:rsid w:val="006E365F"/>
    <w:rsid w:val="006E439B"/>
    <w:rsid w:val="006E5584"/>
    <w:rsid w:val="006F14C5"/>
    <w:rsid w:val="006F1570"/>
    <w:rsid w:val="006F1822"/>
    <w:rsid w:val="006F3DE3"/>
    <w:rsid w:val="006F5A94"/>
    <w:rsid w:val="006F6DD0"/>
    <w:rsid w:val="00700BED"/>
    <w:rsid w:val="007016A3"/>
    <w:rsid w:val="00701C59"/>
    <w:rsid w:val="00702A71"/>
    <w:rsid w:val="00702B45"/>
    <w:rsid w:val="00706736"/>
    <w:rsid w:val="00706CA3"/>
    <w:rsid w:val="00707580"/>
    <w:rsid w:val="0071106C"/>
    <w:rsid w:val="00714C2F"/>
    <w:rsid w:val="00714F54"/>
    <w:rsid w:val="00717F36"/>
    <w:rsid w:val="00721B26"/>
    <w:rsid w:val="00723327"/>
    <w:rsid w:val="00723795"/>
    <w:rsid w:val="00730DF4"/>
    <w:rsid w:val="00737537"/>
    <w:rsid w:val="00741561"/>
    <w:rsid w:val="00742356"/>
    <w:rsid w:val="007425BB"/>
    <w:rsid w:val="00745C10"/>
    <w:rsid w:val="00746900"/>
    <w:rsid w:val="00753BD1"/>
    <w:rsid w:val="00753FFD"/>
    <w:rsid w:val="0075479D"/>
    <w:rsid w:val="00756479"/>
    <w:rsid w:val="00762CF0"/>
    <w:rsid w:val="007641BB"/>
    <w:rsid w:val="0076544C"/>
    <w:rsid w:val="007657B7"/>
    <w:rsid w:val="00766F32"/>
    <w:rsid w:val="00771C1E"/>
    <w:rsid w:val="0077256B"/>
    <w:rsid w:val="007742ED"/>
    <w:rsid w:val="00776401"/>
    <w:rsid w:val="00777D00"/>
    <w:rsid w:val="00783D83"/>
    <w:rsid w:val="00785D50"/>
    <w:rsid w:val="00786005"/>
    <w:rsid w:val="00786603"/>
    <w:rsid w:val="00786D3F"/>
    <w:rsid w:val="00790041"/>
    <w:rsid w:val="0079641E"/>
    <w:rsid w:val="007A20E1"/>
    <w:rsid w:val="007A2AC7"/>
    <w:rsid w:val="007A5579"/>
    <w:rsid w:val="007A56AC"/>
    <w:rsid w:val="007A59D7"/>
    <w:rsid w:val="007A7518"/>
    <w:rsid w:val="007B00A1"/>
    <w:rsid w:val="007B102C"/>
    <w:rsid w:val="007C1B13"/>
    <w:rsid w:val="007C1F2D"/>
    <w:rsid w:val="007C2ADA"/>
    <w:rsid w:val="007C6837"/>
    <w:rsid w:val="007D2EBF"/>
    <w:rsid w:val="007E02F9"/>
    <w:rsid w:val="007E0A6F"/>
    <w:rsid w:val="007E4D23"/>
    <w:rsid w:val="007E6CD5"/>
    <w:rsid w:val="007F2EC0"/>
    <w:rsid w:val="007F3CB0"/>
    <w:rsid w:val="007F6F14"/>
    <w:rsid w:val="0080201E"/>
    <w:rsid w:val="0080744B"/>
    <w:rsid w:val="008106F7"/>
    <w:rsid w:val="00811467"/>
    <w:rsid w:val="00813125"/>
    <w:rsid w:val="008172A1"/>
    <w:rsid w:val="00827D4D"/>
    <w:rsid w:val="00830BFC"/>
    <w:rsid w:val="0083139A"/>
    <w:rsid w:val="00832D29"/>
    <w:rsid w:val="008335AE"/>
    <w:rsid w:val="00837C3E"/>
    <w:rsid w:val="00840C1F"/>
    <w:rsid w:val="00841A55"/>
    <w:rsid w:val="00843537"/>
    <w:rsid w:val="00851629"/>
    <w:rsid w:val="008566F2"/>
    <w:rsid w:val="00856E49"/>
    <w:rsid w:val="008577A1"/>
    <w:rsid w:val="00860B94"/>
    <w:rsid w:val="008663FF"/>
    <w:rsid w:val="008667A4"/>
    <w:rsid w:val="0087351C"/>
    <w:rsid w:val="0087580E"/>
    <w:rsid w:val="00875ED5"/>
    <w:rsid w:val="00881D43"/>
    <w:rsid w:val="00882803"/>
    <w:rsid w:val="00883EAD"/>
    <w:rsid w:val="00887F2D"/>
    <w:rsid w:val="00890E63"/>
    <w:rsid w:val="0089168D"/>
    <w:rsid w:val="00895F88"/>
    <w:rsid w:val="00896E9F"/>
    <w:rsid w:val="008A2811"/>
    <w:rsid w:val="008A2EAB"/>
    <w:rsid w:val="008A60A3"/>
    <w:rsid w:val="008B4D20"/>
    <w:rsid w:val="008B6FB0"/>
    <w:rsid w:val="008C09CB"/>
    <w:rsid w:val="008C09DD"/>
    <w:rsid w:val="008C29C9"/>
    <w:rsid w:val="008C2B7B"/>
    <w:rsid w:val="008D1234"/>
    <w:rsid w:val="008D1476"/>
    <w:rsid w:val="008D27FA"/>
    <w:rsid w:val="008D3CC4"/>
    <w:rsid w:val="008D4874"/>
    <w:rsid w:val="008E0AB8"/>
    <w:rsid w:val="008E27BB"/>
    <w:rsid w:val="008F0D70"/>
    <w:rsid w:val="008F1A31"/>
    <w:rsid w:val="008F1DA5"/>
    <w:rsid w:val="008F5BE4"/>
    <w:rsid w:val="008F6223"/>
    <w:rsid w:val="0090114E"/>
    <w:rsid w:val="0090232E"/>
    <w:rsid w:val="0091067F"/>
    <w:rsid w:val="009109B9"/>
    <w:rsid w:val="00910AE4"/>
    <w:rsid w:val="00911B58"/>
    <w:rsid w:val="009129D3"/>
    <w:rsid w:val="00912E3F"/>
    <w:rsid w:val="00916E12"/>
    <w:rsid w:val="00917A34"/>
    <w:rsid w:val="009216B2"/>
    <w:rsid w:val="00921AEF"/>
    <w:rsid w:val="00921C09"/>
    <w:rsid w:val="00927B62"/>
    <w:rsid w:val="009320CD"/>
    <w:rsid w:val="00933F5D"/>
    <w:rsid w:val="0093776F"/>
    <w:rsid w:val="00942FE4"/>
    <w:rsid w:val="009463F8"/>
    <w:rsid w:val="0095061E"/>
    <w:rsid w:val="00956810"/>
    <w:rsid w:val="00960FD3"/>
    <w:rsid w:val="00961591"/>
    <w:rsid w:val="00962157"/>
    <w:rsid w:val="00962804"/>
    <w:rsid w:val="00962987"/>
    <w:rsid w:val="0096482F"/>
    <w:rsid w:val="009676DC"/>
    <w:rsid w:val="00967C09"/>
    <w:rsid w:val="0097257F"/>
    <w:rsid w:val="00973BD2"/>
    <w:rsid w:val="009746CA"/>
    <w:rsid w:val="00980D6F"/>
    <w:rsid w:val="00983A83"/>
    <w:rsid w:val="009846D5"/>
    <w:rsid w:val="00985D70"/>
    <w:rsid w:val="0098702D"/>
    <w:rsid w:val="0099072C"/>
    <w:rsid w:val="00991F48"/>
    <w:rsid w:val="009929BE"/>
    <w:rsid w:val="00995B6A"/>
    <w:rsid w:val="00996765"/>
    <w:rsid w:val="009A20CA"/>
    <w:rsid w:val="009A369E"/>
    <w:rsid w:val="009B5718"/>
    <w:rsid w:val="009B785F"/>
    <w:rsid w:val="009C13AA"/>
    <w:rsid w:val="009C16B7"/>
    <w:rsid w:val="009C4CA4"/>
    <w:rsid w:val="009C6484"/>
    <w:rsid w:val="009C72CD"/>
    <w:rsid w:val="009D3F00"/>
    <w:rsid w:val="009D4DB1"/>
    <w:rsid w:val="009D4F69"/>
    <w:rsid w:val="009E068B"/>
    <w:rsid w:val="009E14F3"/>
    <w:rsid w:val="009E1957"/>
    <w:rsid w:val="009E63FC"/>
    <w:rsid w:val="009E69A1"/>
    <w:rsid w:val="009F1368"/>
    <w:rsid w:val="009F664B"/>
    <w:rsid w:val="00A00DFC"/>
    <w:rsid w:val="00A04087"/>
    <w:rsid w:val="00A06093"/>
    <w:rsid w:val="00A076F3"/>
    <w:rsid w:val="00A10B59"/>
    <w:rsid w:val="00A11E76"/>
    <w:rsid w:val="00A13759"/>
    <w:rsid w:val="00A14171"/>
    <w:rsid w:val="00A15980"/>
    <w:rsid w:val="00A223C4"/>
    <w:rsid w:val="00A23414"/>
    <w:rsid w:val="00A23E17"/>
    <w:rsid w:val="00A25867"/>
    <w:rsid w:val="00A3253D"/>
    <w:rsid w:val="00A32E03"/>
    <w:rsid w:val="00A34A19"/>
    <w:rsid w:val="00A36514"/>
    <w:rsid w:val="00A4293C"/>
    <w:rsid w:val="00A46274"/>
    <w:rsid w:val="00A47673"/>
    <w:rsid w:val="00A5570F"/>
    <w:rsid w:val="00A55FB2"/>
    <w:rsid w:val="00A62B6B"/>
    <w:rsid w:val="00A62D1F"/>
    <w:rsid w:val="00A64BD3"/>
    <w:rsid w:val="00A71C23"/>
    <w:rsid w:val="00A77413"/>
    <w:rsid w:val="00A81AAA"/>
    <w:rsid w:val="00A82657"/>
    <w:rsid w:val="00A849DB"/>
    <w:rsid w:val="00A85F26"/>
    <w:rsid w:val="00A87FFB"/>
    <w:rsid w:val="00A95F23"/>
    <w:rsid w:val="00A974D1"/>
    <w:rsid w:val="00AA029A"/>
    <w:rsid w:val="00AA488A"/>
    <w:rsid w:val="00AB05FA"/>
    <w:rsid w:val="00AB07C5"/>
    <w:rsid w:val="00AB3CD0"/>
    <w:rsid w:val="00AC5999"/>
    <w:rsid w:val="00AC62A7"/>
    <w:rsid w:val="00AC6687"/>
    <w:rsid w:val="00AC66CB"/>
    <w:rsid w:val="00AC72E1"/>
    <w:rsid w:val="00AD0DA4"/>
    <w:rsid w:val="00AD1D04"/>
    <w:rsid w:val="00AD4228"/>
    <w:rsid w:val="00AD5754"/>
    <w:rsid w:val="00AD7F09"/>
    <w:rsid w:val="00AE1F6F"/>
    <w:rsid w:val="00AE236D"/>
    <w:rsid w:val="00AE736C"/>
    <w:rsid w:val="00AF260B"/>
    <w:rsid w:val="00AF3604"/>
    <w:rsid w:val="00AF46D6"/>
    <w:rsid w:val="00AF4F7D"/>
    <w:rsid w:val="00AF56DC"/>
    <w:rsid w:val="00B001F4"/>
    <w:rsid w:val="00B00BF1"/>
    <w:rsid w:val="00B025F3"/>
    <w:rsid w:val="00B02760"/>
    <w:rsid w:val="00B05BCE"/>
    <w:rsid w:val="00B11172"/>
    <w:rsid w:val="00B12C70"/>
    <w:rsid w:val="00B14E56"/>
    <w:rsid w:val="00B1559B"/>
    <w:rsid w:val="00B226BE"/>
    <w:rsid w:val="00B25394"/>
    <w:rsid w:val="00B27185"/>
    <w:rsid w:val="00B30EEC"/>
    <w:rsid w:val="00B32E18"/>
    <w:rsid w:val="00B33F19"/>
    <w:rsid w:val="00B34BD4"/>
    <w:rsid w:val="00B37C92"/>
    <w:rsid w:val="00B427F9"/>
    <w:rsid w:val="00B437BF"/>
    <w:rsid w:val="00B43876"/>
    <w:rsid w:val="00B448EC"/>
    <w:rsid w:val="00B45FA0"/>
    <w:rsid w:val="00B46FCF"/>
    <w:rsid w:val="00B51208"/>
    <w:rsid w:val="00B522F0"/>
    <w:rsid w:val="00B5564B"/>
    <w:rsid w:val="00B55891"/>
    <w:rsid w:val="00B56018"/>
    <w:rsid w:val="00B56C63"/>
    <w:rsid w:val="00B57344"/>
    <w:rsid w:val="00B6187F"/>
    <w:rsid w:val="00B61B2F"/>
    <w:rsid w:val="00B61F45"/>
    <w:rsid w:val="00B658E8"/>
    <w:rsid w:val="00B6766E"/>
    <w:rsid w:val="00B71A53"/>
    <w:rsid w:val="00B746B9"/>
    <w:rsid w:val="00B751E0"/>
    <w:rsid w:val="00B75B2D"/>
    <w:rsid w:val="00B77485"/>
    <w:rsid w:val="00B81F52"/>
    <w:rsid w:val="00B83795"/>
    <w:rsid w:val="00B83DAF"/>
    <w:rsid w:val="00B84527"/>
    <w:rsid w:val="00B865AE"/>
    <w:rsid w:val="00B86CBA"/>
    <w:rsid w:val="00B87E04"/>
    <w:rsid w:val="00B87F62"/>
    <w:rsid w:val="00B9143E"/>
    <w:rsid w:val="00B9690F"/>
    <w:rsid w:val="00B97EAC"/>
    <w:rsid w:val="00BA183E"/>
    <w:rsid w:val="00BA3C19"/>
    <w:rsid w:val="00BA62CA"/>
    <w:rsid w:val="00BA62E2"/>
    <w:rsid w:val="00BB1CC1"/>
    <w:rsid w:val="00BB4C56"/>
    <w:rsid w:val="00BC0B60"/>
    <w:rsid w:val="00BC2598"/>
    <w:rsid w:val="00BC7796"/>
    <w:rsid w:val="00BD26F0"/>
    <w:rsid w:val="00BD393E"/>
    <w:rsid w:val="00BD7A51"/>
    <w:rsid w:val="00BE3483"/>
    <w:rsid w:val="00BE3FD7"/>
    <w:rsid w:val="00BE5F6F"/>
    <w:rsid w:val="00BE6E26"/>
    <w:rsid w:val="00BF1A36"/>
    <w:rsid w:val="00BF3448"/>
    <w:rsid w:val="00BF3645"/>
    <w:rsid w:val="00BF4D59"/>
    <w:rsid w:val="00C00B47"/>
    <w:rsid w:val="00C01629"/>
    <w:rsid w:val="00C019B1"/>
    <w:rsid w:val="00C024BD"/>
    <w:rsid w:val="00C04268"/>
    <w:rsid w:val="00C04986"/>
    <w:rsid w:val="00C12E6F"/>
    <w:rsid w:val="00C14758"/>
    <w:rsid w:val="00C148B3"/>
    <w:rsid w:val="00C1691A"/>
    <w:rsid w:val="00C16F6A"/>
    <w:rsid w:val="00C2024A"/>
    <w:rsid w:val="00C26AE2"/>
    <w:rsid w:val="00C32B0A"/>
    <w:rsid w:val="00C37B75"/>
    <w:rsid w:val="00C4487E"/>
    <w:rsid w:val="00C451A3"/>
    <w:rsid w:val="00C46998"/>
    <w:rsid w:val="00C50B61"/>
    <w:rsid w:val="00C531B1"/>
    <w:rsid w:val="00C56ACE"/>
    <w:rsid w:val="00C6058D"/>
    <w:rsid w:val="00C60D6E"/>
    <w:rsid w:val="00C626AC"/>
    <w:rsid w:val="00C70ACD"/>
    <w:rsid w:val="00C7108E"/>
    <w:rsid w:val="00C75D64"/>
    <w:rsid w:val="00C7640E"/>
    <w:rsid w:val="00C76AFF"/>
    <w:rsid w:val="00C77DC4"/>
    <w:rsid w:val="00C77E1E"/>
    <w:rsid w:val="00C81F32"/>
    <w:rsid w:val="00C820D1"/>
    <w:rsid w:val="00C86233"/>
    <w:rsid w:val="00C90B49"/>
    <w:rsid w:val="00CA031D"/>
    <w:rsid w:val="00CA2BF3"/>
    <w:rsid w:val="00CA31D5"/>
    <w:rsid w:val="00CA481F"/>
    <w:rsid w:val="00CB1311"/>
    <w:rsid w:val="00CB4CC7"/>
    <w:rsid w:val="00CB4F19"/>
    <w:rsid w:val="00CC5722"/>
    <w:rsid w:val="00CC60B6"/>
    <w:rsid w:val="00CC696D"/>
    <w:rsid w:val="00CC7BB1"/>
    <w:rsid w:val="00CD00B4"/>
    <w:rsid w:val="00CD0669"/>
    <w:rsid w:val="00CD3ED5"/>
    <w:rsid w:val="00CD4B68"/>
    <w:rsid w:val="00CD615C"/>
    <w:rsid w:val="00CD7339"/>
    <w:rsid w:val="00CD7709"/>
    <w:rsid w:val="00CD79C1"/>
    <w:rsid w:val="00CE05A9"/>
    <w:rsid w:val="00CE231F"/>
    <w:rsid w:val="00CE5A31"/>
    <w:rsid w:val="00CF153D"/>
    <w:rsid w:val="00CF5347"/>
    <w:rsid w:val="00D06594"/>
    <w:rsid w:val="00D06E04"/>
    <w:rsid w:val="00D10118"/>
    <w:rsid w:val="00D123B8"/>
    <w:rsid w:val="00D148B4"/>
    <w:rsid w:val="00D21455"/>
    <w:rsid w:val="00D272C1"/>
    <w:rsid w:val="00D30547"/>
    <w:rsid w:val="00D332B2"/>
    <w:rsid w:val="00D340D1"/>
    <w:rsid w:val="00D35752"/>
    <w:rsid w:val="00D35A0B"/>
    <w:rsid w:val="00D37B40"/>
    <w:rsid w:val="00D402BE"/>
    <w:rsid w:val="00D4137B"/>
    <w:rsid w:val="00D422AA"/>
    <w:rsid w:val="00D4383B"/>
    <w:rsid w:val="00D463D0"/>
    <w:rsid w:val="00D5513C"/>
    <w:rsid w:val="00D57622"/>
    <w:rsid w:val="00D57CE3"/>
    <w:rsid w:val="00D611C7"/>
    <w:rsid w:val="00D61395"/>
    <w:rsid w:val="00D63D34"/>
    <w:rsid w:val="00D63E59"/>
    <w:rsid w:val="00D6618A"/>
    <w:rsid w:val="00D662F1"/>
    <w:rsid w:val="00D66A0D"/>
    <w:rsid w:val="00D6756E"/>
    <w:rsid w:val="00D70F15"/>
    <w:rsid w:val="00D733F9"/>
    <w:rsid w:val="00D73ADC"/>
    <w:rsid w:val="00D744B4"/>
    <w:rsid w:val="00D80DCA"/>
    <w:rsid w:val="00D84194"/>
    <w:rsid w:val="00D8584E"/>
    <w:rsid w:val="00D85C32"/>
    <w:rsid w:val="00D9336F"/>
    <w:rsid w:val="00D94874"/>
    <w:rsid w:val="00D960FE"/>
    <w:rsid w:val="00DA6360"/>
    <w:rsid w:val="00DB34B9"/>
    <w:rsid w:val="00DB37F6"/>
    <w:rsid w:val="00DB44A0"/>
    <w:rsid w:val="00DB6F85"/>
    <w:rsid w:val="00DB75F6"/>
    <w:rsid w:val="00DC1F44"/>
    <w:rsid w:val="00DC31AF"/>
    <w:rsid w:val="00DC327A"/>
    <w:rsid w:val="00DC5857"/>
    <w:rsid w:val="00DC601C"/>
    <w:rsid w:val="00DC640D"/>
    <w:rsid w:val="00DC6C14"/>
    <w:rsid w:val="00DD2F93"/>
    <w:rsid w:val="00DE29E8"/>
    <w:rsid w:val="00DE3C02"/>
    <w:rsid w:val="00DE5184"/>
    <w:rsid w:val="00DF2653"/>
    <w:rsid w:val="00DF55FF"/>
    <w:rsid w:val="00E0259A"/>
    <w:rsid w:val="00E039FF"/>
    <w:rsid w:val="00E04CA5"/>
    <w:rsid w:val="00E20064"/>
    <w:rsid w:val="00E30F98"/>
    <w:rsid w:val="00E31C06"/>
    <w:rsid w:val="00E331F6"/>
    <w:rsid w:val="00E3357F"/>
    <w:rsid w:val="00E34EA1"/>
    <w:rsid w:val="00E44759"/>
    <w:rsid w:val="00E5049F"/>
    <w:rsid w:val="00E51D3F"/>
    <w:rsid w:val="00E673B8"/>
    <w:rsid w:val="00E67F70"/>
    <w:rsid w:val="00E73C60"/>
    <w:rsid w:val="00E77927"/>
    <w:rsid w:val="00E8544E"/>
    <w:rsid w:val="00E85F49"/>
    <w:rsid w:val="00E85FE2"/>
    <w:rsid w:val="00E87362"/>
    <w:rsid w:val="00E87AAB"/>
    <w:rsid w:val="00E962CA"/>
    <w:rsid w:val="00EA059D"/>
    <w:rsid w:val="00EA3486"/>
    <w:rsid w:val="00EB2911"/>
    <w:rsid w:val="00EB7A7B"/>
    <w:rsid w:val="00EC0092"/>
    <w:rsid w:val="00EC0837"/>
    <w:rsid w:val="00EC2925"/>
    <w:rsid w:val="00EC37A9"/>
    <w:rsid w:val="00EC4130"/>
    <w:rsid w:val="00EC4539"/>
    <w:rsid w:val="00EC710F"/>
    <w:rsid w:val="00EC731E"/>
    <w:rsid w:val="00ED09ED"/>
    <w:rsid w:val="00ED532C"/>
    <w:rsid w:val="00ED5701"/>
    <w:rsid w:val="00ED75BE"/>
    <w:rsid w:val="00EE30A5"/>
    <w:rsid w:val="00EE5525"/>
    <w:rsid w:val="00EE6E30"/>
    <w:rsid w:val="00EF7E10"/>
    <w:rsid w:val="00F00134"/>
    <w:rsid w:val="00F00A50"/>
    <w:rsid w:val="00F03257"/>
    <w:rsid w:val="00F0695C"/>
    <w:rsid w:val="00F10BB0"/>
    <w:rsid w:val="00F12052"/>
    <w:rsid w:val="00F130A4"/>
    <w:rsid w:val="00F22FAC"/>
    <w:rsid w:val="00F24131"/>
    <w:rsid w:val="00F31AB4"/>
    <w:rsid w:val="00F31C78"/>
    <w:rsid w:val="00F3354A"/>
    <w:rsid w:val="00F35601"/>
    <w:rsid w:val="00F35FDD"/>
    <w:rsid w:val="00F42740"/>
    <w:rsid w:val="00F431DB"/>
    <w:rsid w:val="00F47641"/>
    <w:rsid w:val="00F47DE4"/>
    <w:rsid w:val="00F51414"/>
    <w:rsid w:val="00F5255B"/>
    <w:rsid w:val="00F52FCC"/>
    <w:rsid w:val="00F542D7"/>
    <w:rsid w:val="00F542DE"/>
    <w:rsid w:val="00F60216"/>
    <w:rsid w:val="00F6100D"/>
    <w:rsid w:val="00F61324"/>
    <w:rsid w:val="00F71AB3"/>
    <w:rsid w:val="00F7302E"/>
    <w:rsid w:val="00F731D5"/>
    <w:rsid w:val="00F7615E"/>
    <w:rsid w:val="00F769F8"/>
    <w:rsid w:val="00F76A81"/>
    <w:rsid w:val="00F80E3E"/>
    <w:rsid w:val="00F81F39"/>
    <w:rsid w:val="00F82D52"/>
    <w:rsid w:val="00F82F1D"/>
    <w:rsid w:val="00F8523F"/>
    <w:rsid w:val="00F87CD1"/>
    <w:rsid w:val="00FA28DE"/>
    <w:rsid w:val="00FB05F7"/>
    <w:rsid w:val="00FB1538"/>
    <w:rsid w:val="00FB442A"/>
    <w:rsid w:val="00FB5847"/>
    <w:rsid w:val="00FB643E"/>
    <w:rsid w:val="00FB6695"/>
    <w:rsid w:val="00FB6C38"/>
    <w:rsid w:val="00FC0B0D"/>
    <w:rsid w:val="00FC23A6"/>
    <w:rsid w:val="00FC5D4C"/>
    <w:rsid w:val="00FC6453"/>
    <w:rsid w:val="00FD08D7"/>
    <w:rsid w:val="00FD3426"/>
    <w:rsid w:val="00FD441D"/>
    <w:rsid w:val="00FD5E20"/>
    <w:rsid w:val="00FE0638"/>
    <w:rsid w:val="00FE0B2D"/>
    <w:rsid w:val="00FE4524"/>
    <w:rsid w:val="00FE5275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;"/>
  <w15:docId w15:val="{65BEA03B-3E2D-479F-B765-DAC2C490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4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qFormat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514374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  <w:link w:val="QuestiontitleChar"/>
    <w:rsid w:val="00EC0837"/>
    <w:pPr>
      <w:spacing w:before="240" w:after="120"/>
    </w:pPr>
    <w:rPr>
      <w:sz w:val="28"/>
      <w:szCs w:val="40"/>
    </w:rPr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E527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D9336F"/>
    <w:pPr>
      <w:spacing w:before="240"/>
    </w:pPr>
    <w:rPr>
      <w:bCs/>
      <w:lang w:bidi="ar-SA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link w:val="TabletextChar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QuestionNoBR"/>
    <w:next w:val="Questiontitle"/>
    <w:rsid w:val="004A1E69"/>
    <w:rPr>
      <w:rFonts w:eastAsia="SimSun"/>
      <w:szCs w:val="40"/>
    </w:rPr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rsid w:val="00AD1D04"/>
    <w:pPr>
      <w:spacing w:before="240" w:after="360"/>
    </w:pPr>
    <w:rPr>
      <w:bCs/>
      <w:w w:val="110"/>
      <w:szCs w:val="40"/>
    </w:rPr>
  </w:style>
  <w:style w:type="paragraph" w:customStyle="1" w:styleId="AnnexNo">
    <w:name w:val="Annex_No"/>
    <w:basedOn w:val="AnnexNotitle"/>
    <w:rsid w:val="00FB05F7"/>
    <w:pPr>
      <w:spacing w:before="0"/>
    </w:pPr>
    <w:rPr>
      <w:b w:val="0"/>
      <w:sz w:val="26"/>
      <w:szCs w:val="36"/>
    </w:rPr>
  </w:style>
  <w:style w:type="character" w:customStyle="1" w:styleId="FootnoteTextChar">
    <w:name w:val="Footnote Text Char"/>
    <w:basedOn w:val="DefaultParagraphFont"/>
    <w:link w:val="FootnoteText"/>
    <w:rsid w:val="00C75D64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CallChar">
    <w:name w:val="Call Char"/>
    <w:basedOn w:val="DefaultParagraphFont"/>
    <w:link w:val="Call"/>
    <w:rsid w:val="00C75D64"/>
    <w:rPr>
      <w:rFonts w:ascii="Calibri" w:hAnsi="Calibri" w:cs="Traditional Arabic"/>
      <w:i/>
      <w:sz w:val="22"/>
      <w:szCs w:val="30"/>
      <w:lang w:eastAsia="en-US" w:bidi="ar-EG"/>
    </w:rPr>
  </w:style>
  <w:style w:type="character" w:customStyle="1" w:styleId="QuestiontitleChar">
    <w:name w:val="Question_title Char"/>
    <w:basedOn w:val="DefaultParagraphFont"/>
    <w:link w:val="Questiontitle"/>
    <w:rsid w:val="00EC0837"/>
    <w:rPr>
      <w:rFonts w:ascii="Calibri" w:hAnsi="Calibri" w:cs="Traditional Arabic"/>
      <w:b/>
      <w:bCs/>
      <w:sz w:val="28"/>
      <w:szCs w:val="40"/>
      <w:lang w:eastAsia="en-US" w:bidi="ar-EG"/>
    </w:rPr>
  </w:style>
  <w:style w:type="character" w:customStyle="1" w:styleId="QuestionNoBRChar">
    <w:name w:val="Question_No_BR Char"/>
    <w:basedOn w:val="DefaultParagraphFont"/>
    <w:link w:val="QuestionNoBR"/>
    <w:locked/>
    <w:rsid w:val="00C75D64"/>
    <w:rPr>
      <w:rFonts w:ascii="Calibri" w:hAnsi="Calibri" w:cs="Traditional Arabic"/>
      <w:caps/>
      <w:sz w:val="28"/>
      <w:szCs w:val="30"/>
      <w:lang w:eastAsia="en-US" w:bidi="ar-EG"/>
    </w:rPr>
  </w:style>
  <w:style w:type="paragraph" w:styleId="ListParagraph">
    <w:name w:val="List Paragraph"/>
    <w:basedOn w:val="Normal"/>
    <w:uiPriority w:val="34"/>
    <w:qFormat/>
    <w:rsid w:val="0032158B"/>
    <w:pPr>
      <w:ind w:left="720"/>
      <w:contextualSpacing/>
    </w:pPr>
  </w:style>
  <w:style w:type="character" w:styleId="FollowedHyperlink">
    <w:name w:val="FollowedHyperlink"/>
    <w:basedOn w:val="DefaultParagraphFont"/>
    <w:rsid w:val="00A25867"/>
    <w:rPr>
      <w:color w:val="800080" w:themeColor="followedHyperlink"/>
      <w:u w:val="single"/>
    </w:rPr>
  </w:style>
  <w:style w:type="character" w:customStyle="1" w:styleId="enumlev1Char">
    <w:name w:val="enumlev1 Char"/>
    <w:basedOn w:val="DefaultParagraphFont"/>
    <w:link w:val="enumlev1"/>
    <w:locked/>
    <w:rsid w:val="004A1E69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href">
    <w:name w:val="href"/>
    <w:basedOn w:val="DefaultParagraphFont"/>
    <w:uiPriority w:val="99"/>
    <w:rsid w:val="008667A4"/>
  </w:style>
  <w:style w:type="table" w:customStyle="1" w:styleId="TableGrid1">
    <w:name w:val="Table Grid1"/>
    <w:basedOn w:val="TableNormal"/>
    <w:next w:val="TableGrid"/>
    <w:rsid w:val="00753BD1"/>
    <w:rPr>
      <w:rFonts w:ascii="Calibri" w:hAnsi="Calibri" w:cs="Calibri"/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textChar">
    <w:name w:val="Table_text Char"/>
    <w:link w:val="Tabletext"/>
    <w:uiPriority w:val="99"/>
    <w:locked/>
    <w:rsid w:val="00AC5999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AC5999"/>
    <w:rPr>
      <w:rFonts w:ascii="Calibri" w:hAnsi="Calibri" w:cs="Traditional Arabic"/>
      <w:b/>
      <w:sz w:val="22"/>
      <w:szCs w:val="30"/>
      <w:lang w:eastAsia="en-US" w:bidi="ar-EG"/>
    </w:rPr>
  </w:style>
  <w:style w:type="paragraph" w:customStyle="1" w:styleId="Annex">
    <w:name w:val="Annex_#"/>
    <w:basedOn w:val="Normal"/>
    <w:next w:val="Normal"/>
    <w:rsid w:val="00AD1D04"/>
    <w:pPr>
      <w:keepNext/>
      <w:keepLines/>
      <w:overflowPunct/>
      <w:autoSpaceDE/>
      <w:autoSpaceDN/>
      <w:bidi w:val="0"/>
      <w:adjustRightInd/>
      <w:spacing w:before="480" w:after="80" w:line="240" w:lineRule="auto"/>
      <w:jc w:val="center"/>
      <w:textAlignment w:val="auto"/>
    </w:pPr>
    <w:rPr>
      <w:rFonts w:ascii="Times New Roman" w:hAnsi="Times New Roman" w:cs="Times New Roman"/>
      <w:caps/>
      <w:sz w:val="24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CA-CIR-0216/en" TargetMode="External"/><Relationship Id="rId13" Type="http://schemas.openxmlformats.org/officeDocument/2006/relationships/hyperlink" Target="http://www.itu.int/pub/R-RES-R.1/en" TargetMode="External"/><Relationship Id="rId18" Type="http://schemas.openxmlformats.org/officeDocument/2006/relationships/hyperlink" Target="mailto:ServiceDesk@itu.in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tu.int/md/R00-CA-CIR-0216/en" TargetMode="External"/><Relationship Id="rId17" Type="http://schemas.openxmlformats.org/officeDocument/2006/relationships/hyperlink" Target="http://www.itu.int/ITU-R/index.asp?category=study-groups&amp;rlink=rsg-sync&amp;scope=full&amp;lang=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R/study-groups/rcpm/Pages/default.asp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00-CACE-CIR-0680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dms_pub/itu-r/oth/0a/0a/R0A0A0000090001PDFE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tu.int/md/R12-SC-C-0010/e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md/R12-CPM15.02-C-0001/en" TargetMode="External"/><Relationship Id="rId14" Type="http://schemas.openxmlformats.org/officeDocument/2006/relationships/hyperlink" Target="http://www.itu.int/md/R00-CA-CIR-0216/en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23218-7543-4DE5-B3B8-B060173F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559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4697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Murphy, Margaret</dc:creator>
  <cp:lastModifiedBy>ITU</cp:lastModifiedBy>
  <cp:revision>9</cp:revision>
  <cp:lastPrinted>2014-09-22T07:22:00Z</cp:lastPrinted>
  <dcterms:created xsi:type="dcterms:W3CDTF">2014-09-19T13:38:00Z</dcterms:created>
  <dcterms:modified xsi:type="dcterms:W3CDTF">2014-09-22T12:11:00Z</dcterms:modified>
</cp:coreProperties>
</file>