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5AC5" w14:textId="77777777" w:rsidR="00FF162F" w:rsidRPr="002B2BF7" w:rsidRDefault="00FF162F" w:rsidP="00FF162F">
      <w:pPr>
        <w:pStyle w:val="ResNo"/>
        <w:rPr>
          <w:lang w:val="ru-RU"/>
        </w:rPr>
      </w:pPr>
      <w:bookmarkStart w:id="0" w:name="_Toc116554216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62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bookmarkEnd w:id="0"/>
    </w:p>
    <w:p w14:paraId="1C570CFD" w14:textId="77777777" w:rsidR="00FF162F" w:rsidRPr="002B2BF7" w:rsidRDefault="00FF162F" w:rsidP="00FF162F">
      <w:pPr>
        <w:pStyle w:val="Restitle"/>
        <w:rPr>
          <w:lang w:val="ru-RU"/>
        </w:rPr>
      </w:pPr>
      <w:bookmarkStart w:id="1" w:name="_Toc116554217"/>
      <w:r w:rsidRPr="002B2BF7">
        <w:rPr>
          <w:lang w:val="ru-RU"/>
        </w:rPr>
        <w:t xml:space="preserve">Оценка и измерение воздействия электромагнитных </w:t>
      </w:r>
      <w:r w:rsidRPr="002B2BF7">
        <w:rPr>
          <w:lang w:val="ru-RU"/>
        </w:rPr>
        <w:br/>
        <w:t>полей на человека</w:t>
      </w:r>
      <w:bookmarkEnd w:id="1"/>
    </w:p>
    <w:p w14:paraId="5299FC15" w14:textId="77777777" w:rsidR="00FF162F" w:rsidRPr="002B2BF7" w:rsidRDefault="00FF162F" w:rsidP="00FF162F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786897FA" w14:textId="77777777" w:rsidR="00FF162F" w:rsidRPr="002B2BF7" w:rsidRDefault="00FF162F" w:rsidP="00FF162F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5F9B56AB" w14:textId="77777777" w:rsidR="00FF162F" w:rsidRPr="002B2BF7" w:rsidRDefault="00FF162F" w:rsidP="00FF162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о Резолюции 176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 xml:space="preserve">. Дубай, 2018 г.) Полномочной конференции о </w:t>
      </w:r>
      <w:r w:rsidRPr="002B2BF7">
        <w:rPr>
          <w:szCs w:val="24"/>
          <w:lang w:val="ru-RU"/>
        </w:rPr>
        <w:t xml:space="preserve">важности измерений и оценки, связанных с </w:t>
      </w:r>
      <w:r w:rsidRPr="002B2BF7">
        <w:rPr>
          <w:lang w:val="ru-RU"/>
        </w:rPr>
        <w:t>воздействием электромагнитных полей (ЭМП) на человека;</w:t>
      </w:r>
    </w:p>
    <w:p w14:paraId="6558B9E8" w14:textId="77777777" w:rsidR="00FF162F" w:rsidRPr="002B2BF7" w:rsidRDefault="00FF162F" w:rsidP="00FF162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 Резолюции 72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 г.) Всемирной ассамблеи по стандартизации электросвязи о важности измерений и оценок, связанных с воздействием электромагнитных полей на человека, в которой содержится призыв к тесному сотрудничеству Директоров трех Бюро в целях выполнения этой Резолюции в рамках имеющихся финансовых ресурсов, принимая во внимание ее значение для развивающихся стран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,</w:t>
      </w:r>
    </w:p>
    <w:p w14:paraId="17E0E6AE" w14:textId="77777777" w:rsidR="00FF162F" w:rsidRPr="002B2BF7" w:rsidRDefault="00FF162F" w:rsidP="00FF162F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iCs/>
          <w:lang w:val="ru-RU"/>
        </w:rPr>
        <w:t>,</w:t>
      </w:r>
    </w:p>
    <w:p w14:paraId="29FE5C2E" w14:textId="77777777" w:rsidR="00FF162F" w:rsidRPr="002B2BF7" w:rsidRDefault="00FF162F" w:rsidP="00FF162F">
      <w:pPr>
        <w:rPr>
          <w:lang w:val="ru-RU"/>
        </w:rPr>
      </w:pPr>
      <w:r w:rsidRPr="002B2BF7">
        <w:rPr>
          <w:lang w:val="ru-RU"/>
        </w:rPr>
        <w:t>что Всемирная организация здравоохранения (ВОЗ) выпустила информационные бюллетени по вопросам, касающимся ЭМП, на основании результатов работы Международной комиссии по защите от неионизирующего излучения (МКЗНИ),</w:t>
      </w:r>
    </w:p>
    <w:p w14:paraId="1E2328AE" w14:textId="77777777" w:rsidR="00FF162F" w:rsidRPr="002B2BF7" w:rsidRDefault="00FF162F" w:rsidP="00FF162F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45DC5821" w14:textId="77777777" w:rsidR="00FF162F" w:rsidRPr="002B2BF7" w:rsidRDefault="00FF162F" w:rsidP="00FF162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некоторые публикации и информационные материалы о влиянии ЭМП на здоровье ставят вопросы перед Сектором стандартизации электросвязи МСЭ (МСЭ-Т), Сектором радиосвязи МСЭ (МСЭ-R) и Сектором развития электросвязи МСЭ (МСЭ-D), особенно в том, что касается развивающихся стран;</w:t>
      </w:r>
    </w:p>
    <w:p w14:paraId="312DB751" w14:textId="77777777" w:rsidR="00FF162F" w:rsidRPr="002B2BF7" w:rsidRDefault="00FF162F" w:rsidP="00FF162F">
      <w:pPr>
        <w:rPr>
          <w:i/>
          <w:iCs/>
          <w:lang w:val="ru-RU"/>
        </w:rPr>
      </w:pPr>
      <w:r w:rsidRPr="002B2BF7">
        <w:rPr>
          <w:i/>
          <w:lang w:val="ru-RU"/>
        </w:rPr>
        <w:t>b)</w:t>
      </w:r>
      <w:r w:rsidRPr="002B2BF7">
        <w:rPr>
          <w:lang w:val="ru-RU"/>
        </w:rPr>
        <w:tab/>
        <w:t>что воздействие ЭМП от портативных устройств на человека не привлекло достаточного внимания общества, а пользование мобильным телефоном может подвергать организм человека воздействию ЭМП более высоких уровней, чем уровни ЭМП, излучаемые базовыми станциями;</w:t>
      </w:r>
      <w:r w:rsidRPr="002B2BF7">
        <w:rPr>
          <w:i/>
          <w:iCs/>
          <w:lang w:val="ru-RU"/>
        </w:rPr>
        <w:br w:type="page"/>
      </w:r>
    </w:p>
    <w:p w14:paraId="41DE6349" w14:textId="77777777" w:rsidR="00FF162F" w:rsidRPr="002B2BF7" w:rsidRDefault="00FF162F" w:rsidP="00FF162F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c)</w:t>
      </w:r>
      <w:r w:rsidRPr="002B2BF7">
        <w:rPr>
          <w:lang w:val="ru-RU"/>
        </w:rPr>
        <w:tab/>
        <w:t>что современное оборудование, используемое для измерения, оценки и мониторинга воздействия ЭМП на человека, является весьма дорогостоящим, и многие развивающиеся страны с трудом могут его себе позволить;</w:t>
      </w:r>
    </w:p>
    <w:p w14:paraId="0B93BE97" w14:textId="77777777" w:rsidR="00FF162F" w:rsidRPr="002B2BF7" w:rsidRDefault="00FF162F" w:rsidP="00FF162F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проведение таких измерений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радиочастотной энергии на человека и что им предлагается обеспечивать соблюдение этих предельных уровней, с тем чтобы выдавать лицензии на оказание различных услуг;</w:t>
      </w:r>
    </w:p>
    <w:p w14:paraId="3E035CE1" w14:textId="77777777" w:rsidR="00FF162F" w:rsidRPr="002B2BF7" w:rsidRDefault="00FF162F" w:rsidP="00FF162F">
      <w:pPr>
        <w:rPr>
          <w:b/>
          <w:lang w:val="ru-RU"/>
        </w:rPr>
      </w:pPr>
      <w:r w:rsidRPr="002B2BF7">
        <w:rPr>
          <w:i/>
          <w:lang w:val="ru-RU"/>
        </w:rPr>
        <w:t>e)</w:t>
      </w:r>
      <w:r w:rsidRPr="002B2BF7">
        <w:rPr>
          <w:lang w:val="ru-RU"/>
        </w:rPr>
        <w:tab/>
        <w:t>работу 5-й Исследовательской комиссии МСЭ-Т по этой теме в рамках Вопроса</w:t>
      </w:r>
      <w:r w:rsidRPr="002B2BF7">
        <w:t> </w:t>
      </w:r>
      <w:r w:rsidRPr="002B2BF7">
        <w:rPr>
          <w:lang w:val="ru-RU"/>
        </w:rPr>
        <w:t>3/5 (Воздействие на человека электромагнитных полей, создаваемых цифровыми технологиями), в том числе обновление практических и приемлемых в ценовом отношении руководящих указаний для оказания помощи развивающимся странам в эффективном решении этой проблемы;</w:t>
      </w:r>
    </w:p>
    <w:p w14:paraId="220EFC28" w14:textId="77777777" w:rsidR="00FF162F" w:rsidRPr="002B2BF7" w:rsidRDefault="00FF162F" w:rsidP="00FF162F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работу 1-й Исследовательской комиссии МСЭ-R по Вопросу 239/1</w:t>
      </w:r>
      <w:r w:rsidRPr="002B2BF7">
        <w:rPr>
          <w:rFonts w:eastAsia="Arial"/>
          <w:szCs w:val="24"/>
          <w:lang w:val="ru-RU" w:eastAsia="zh-CN"/>
        </w:rPr>
        <w:t xml:space="preserve"> и Отчет МСЭ-R SM.2452</w:t>
      </w:r>
      <w:r w:rsidRPr="002B2BF7">
        <w:rPr>
          <w:lang w:val="ru-RU"/>
        </w:rPr>
        <w:t xml:space="preserve"> о методах измерения для оценки воздействия беспроводных установок на человека и представления результатов измерений; </w:t>
      </w:r>
    </w:p>
    <w:p w14:paraId="33EC4AE5" w14:textId="77777777" w:rsidR="00FF162F" w:rsidRPr="002B2BF7" w:rsidRDefault="00FF162F" w:rsidP="00FF162F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создание нового руководства по ЭМП и мобильного приложения, выпущенного МСЭ, которое обеспечивает информацию и образовательные ресурсы по ЭМП, подходящие для всех сообществ, заинтересованных сторон и правительств, в особенности в развивающихся странах,</w:t>
      </w:r>
    </w:p>
    <w:p w14:paraId="0B020E28" w14:textId="77777777" w:rsidR="00FF162F" w:rsidRPr="002B2BF7" w:rsidRDefault="00FF162F" w:rsidP="00FF162F">
      <w:pPr>
        <w:pStyle w:val="Call"/>
        <w:rPr>
          <w:lang w:val="ru-RU"/>
        </w:rPr>
      </w:pPr>
      <w:r w:rsidRPr="002B2BF7">
        <w:rPr>
          <w:lang w:val="ru-RU"/>
        </w:rPr>
        <w:t>решает поручить Директору Бюро развития электросвязи</w:t>
      </w:r>
    </w:p>
    <w:p w14:paraId="68E5DBA3" w14:textId="77777777" w:rsidR="00FF162F" w:rsidRPr="002B2BF7" w:rsidRDefault="00FF162F" w:rsidP="00FF162F">
      <w:pPr>
        <w:rPr>
          <w:lang w:val="ru-RU"/>
        </w:rPr>
      </w:pPr>
      <w:r w:rsidRPr="002B2BF7">
        <w:rPr>
          <w:lang w:val="ru-RU"/>
        </w:rPr>
        <w:t>для удовлетворения потребностей развивающихся стран и в соответствии с содержательной частью Резолюции 72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 г.), а также в качестве признания взаимодополняющих связей с ведущейся в МСЭ-T и МСЭ-R работой в области исследований, касающихся ЭМП:</w:t>
      </w:r>
    </w:p>
    <w:p w14:paraId="5527E484" w14:textId="77777777" w:rsidR="00FF162F" w:rsidRPr="002B2BF7" w:rsidRDefault="00FF162F" w:rsidP="00FF162F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уделить необходимое внимание данному вопросу и в пределах имеющихся ресурсов выделить необходимые средства, с тем чтобы ускорить выполнение настоящей Резолюции;</w:t>
      </w:r>
    </w:p>
    <w:p w14:paraId="76766FCB" w14:textId="77777777" w:rsidR="00FF162F" w:rsidRPr="002B2BF7" w:rsidRDefault="00FF162F" w:rsidP="00FF162F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проводить международные и региональные семинары и семинары-практикумы с целью выявления потребностей развивающихся стран и создания человеческого потенциала в области измерения ЭМП, в особенности удельного коэффициента поглощения (SAR);</w:t>
      </w:r>
      <w:r w:rsidRPr="002B2BF7">
        <w:rPr>
          <w:lang w:val="ru-RU"/>
        </w:rPr>
        <w:br w:type="page"/>
      </w:r>
    </w:p>
    <w:p w14:paraId="38ABC8C4" w14:textId="77777777" w:rsidR="00FF162F" w:rsidRPr="002B2BF7" w:rsidRDefault="00FF162F" w:rsidP="00FF162F">
      <w:pPr>
        <w:rPr>
          <w:lang w:val="ru-RU"/>
        </w:rPr>
      </w:pPr>
      <w:r w:rsidRPr="002B2BF7">
        <w:rPr>
          <w:lang w:val="ru-RU"/>
        </w:rPr>
        <w:lastRenderedPageBreak/>
        <w:t>3</w:t>
      </w:r>
      <w:r w:rsidRPr="002B2BF7">
        <w:rPr>
          <w:lang w:val="ru-RU"/>
        </w:rPr>
        <w:tab/>
        <w:t>обеспечить, чтобы структуры, ответственные за достижение намеченного результата деятельности 2.1 Стратегического плана Союза на 2020–2023 годы, определяли требования развивающихся стран и их регуляторных органов (на</w:t>
      </w:r>
      <w:r w:rsidRPr="002B2BF7">
        <w:t> </w:t>
      </w:r>
      <w:r w:rsidRPr="002B2BF7">
        <w:rPr>
          <w:lang w:val="ru-RU"/>
        </w:rPr>
        <w:t>региональном уровне) относительно настоящей Резолюции, оказывали содействие проведению исследований по данному вопросу, принимали активное участие в работе соответствующих исследовательских комиссий МСЭ-R и МСЭ-Т и представляли 2</w:t>
      </w:r>
      <w:r w:rsidRPr="002B2BF7">
        <w:rPr>
          <w:lang w:val="ru-RU"/>
        </w:rPr>
        <w:noBreakHyphen/>
        <w:t>й Исследовательской комиссии МСЭ-D письменные вклады по результатам своей работы в этом направлении, а также любые предложения, которые они сочтут необходимыми;</w:t>
      </w:r>
    </w:p>
    <w:p w14:paraId="3141D129" w14:textId="77777777" w:rsidR="00FF162F" w:rsidRPr="002B2BF7" w:rsidRDefault="00FF162F" w:rsidP="00FF162F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 xml:space="preserve">обеспечить необходимую помощь Государствам-Членам, в особенности развивающимся странам, предоставляя им методы измерения для оценки воздействия на человека ЭМП, включая методы управления восприятием риска обществом; </w:t>
      </w:r>
    </w:p>
    <w:p w14:paraId="4501D016" w14:textId="77777777" w:rsidR="00FF162F" w:rsidRPr="002B2BF7" w:rsidRDefault="00FF162F" w:rsidP="00FF162F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 xml:space="preserve">поощрять обмен опытом и передовой практикой в связи с проблемами и возможностями в области разработки технических регламентов, касающихся принятия эталонных уровней воздействия неионизирующего электромагнитного излучения радиочастотных станций, а также </w:t>
      </w:r>
      <w:r w:rsidRPr="002B2BF7">
        <w:rPr>
          <w:color w:val="000000"/>
          <w:lang w:val="ru-RU"/>
        </w:rPr>
        <w:t>уровней SAR</w:t>
      </w:r>
      <w:r w:rsidRPr="002B2BF7">
        <w:rPr>
          <w:lang w:val="ru-RU"/>
        </w:rPr>
        <w:t xml:space="preserve">; </w:t>
      </w:r>
    </w:p>
    <w:p w14:paraId="7198ACB0" w14:textId="77777777" w:rsidR="00FF162F" w:rsidRPr="002B2BF7" w:rsidRDefault="00FF162F" w:rsidP="00FF162F">
      <w:pPr>
        <w:rPr>
          <w:b/>
          <w:bCs/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наладить и поддерживать диалог между всеми заинтересованными сторонами, такими как гражданское общество, органы власти, отраслевые организации, научное сообщество, ассоциации и средства информации, в целях оказания поддержки усилиям по измерению в</w:t>
      </w:r>
      <w:r w:rsidRPr="002B2BF7">
        <w:rPr>
          <w:color w:val="000000"/>
          <w:lang w:val="ru-RU"/>
        </w:rPr>
        <w:t>оздействия ЭМП на человека и принятия нормативной базы для эталонных уровней воздействия на человека на основе технических спецификаций, разработанных международными органами, специализирующимися на вопросах здравоохранения и защиты от воздействия неионизирующего излучения</w:t>
      </w:r>
      <w:r w:rsidRPr="002B2BF7">
        <w:rPr>
          <w:lang w:val="ru-RU"/>
        </w:rPr>
        <w:t>;</w:t>
      </w:r>
    </w:p>
    <w:p w14:paraId="0925CDD5" w14:textId="77777777" w:rsidR="00FF162F" w:rsidRPr="002B2BF7" w:rsidRDefault="00FF162F" w:rsidP="00FF162F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пропагандировать программное обеспечение по оценке уровня ЭМП, которое работает по методике, описанной в Рекомендации МСЭ</w:t>
      </w:r>
      <w:r w:rsidRPr="002B2BF7">
        <w:rPr>
          <w:lang w:val="ru-RU"/>
        </w:rPr>
        <w:noBreakHyphen/>
        <w:t>T K.70, особенно расчет суммарных уровней воздействия радиочастотных электромагнитных полей вблизи передающих антенн;</w:t>
      </w:r>
    </w:p>
    <w:p w14:paraId="0A561B74" w14:textId="77777777" w:rsidR="00FF162F" w:rsidRPr="002B2BF7" w:rsidRDefault="00FF162F" w:rsidP="00FF162F">
      <w:pPr>
        <w:rPr>
          <w:i/>
          <w:lang w:val="ru-RU"/>
        </w:rPr>
      </w:pPr>
      <w:r w:rsidRPr="002B2BF7">
        <w:rPr>
          <w:lang w:val="ru-RU"/>
        </w:rPr>
        <w:t>8</w:t>
      </w:r>
      <w:r w:rsidRPr="002B2BF7">
        <w:rPr>
          <w:lang w:val="ru-RU"/>
        </w:rPr>
        <w:tab/>
        <w:t>осуществлять проекты в рамках системы развития Организации Объединенных Наций или соглашений, финансируемых международными финансовыми учреждениями и учреждениями-донорами, с целью оказания содействия проведению измерений неионизирующего излучения, а также соответствующих расследований/исследований в развивающихся странах,</w:t>
      </w:r>
      <w:r w:rsidRPr="002B2BF7">
        <w:rPr>
          <w:lang w:val="ru-RU"/>
        </w:rPr>
        <w:br w:type="page"/>
      </w:r>
    </w:p>
    <w:p w14:paraId="2467F806" w14:textId="77777777" w:rsidR="00FF162F" w:rsidRPr="002B2BF7" w:rsidRDefault="00FF162F" w:rsidP="00FF162F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поручает 2-й Исследовательской комиссии</w:t>
      </w:r>
    </w:p>
    <w:p w14:paraId="43A2D193" w14:textId="77777777" w:rsidR="00FF162F" w:rsidRPr="002B2BF7" w:rsidRDefault="00FF162F" w:rsidP="00FF162F">
      <w:pPr>
        <w:rPr>
          <w:szCs w:val="22"/>
          <w:lang w:val="ru-RU"/>
        </w:rPr>
      </w:pPr>
      <w:r w:rsidRPr="002B2BF7">
        <w:rPr>
          <w:lang w:val="ru-RU"/>
        </w:rPr>
        <w:t>в рамках своих Вопросов, в том числе Вопроса 7/2, сотрудничать с 5</w:t>
      </w:r>
      <w:r w:rsidRPr="002B2BF7">
        <w:rPr>
          <w:lang w:val="ru-RU"/>
        </w:rPr>
        <w:noBreakHyphen/>
        <w:t>й Исследовательской комиссией МСЭ</w:t>
      </w:r>
      <w:r w:rsidRPr="002B2BF7">
        <w:rPr>
          <w:lang w:val="ru-RU"/>
        </w:rPr>
        <w:noBreakHyphen/>
        <w:t>Т и 1-й, 4-й, 5-й и 6</w:t>
      </w:r>
      <w:r w:rsidRPr="002B2BF7">
        <w:rPr>
          <w:lang w:val="ru-RU"/>
        </w:rPr>
        <w:noBreakHyphen/>
        <w:t>й Исследовательскими комиссиями</w:t>
      </w:r>
      <w:r w:rsidRPr="002B2BF7">
        <w:rPr>
          <w:szCs w:val="22"/>
          <w:lang w:val="ru-RU"/>
        </w:rPr>
        <w:t xml:space="preserve"> МСЭ-R для достижения следующих целей:</w:t>
      </w:r>
    </w:p>
    <w:p w14:paraId="584ED49C" w14:textId="77777777" w:rsidR="00FF162F" w:rsidRPr="002B2BF7" w:rsidRDefault="00FF162F" w:rsidP="00FF162F">
      <w:pPr>
        <w:pStyle w:val="enumlev1"/>
        <w:rPr>
          <w:lang w:val="ru-RU"/>
        </w:rPr>
      </w:pPr>
      <w:r w:rsidRPr="002B2BF7">
        <w:rPr>
          <w:lang w:val="ru-RU"/>
        </w:rPr>
        <w:t>i)</w:t>
      </w:r>
      <w:r w:rsidRPr="002B2BF7">
        <w:rPr>
          <w:lang w:val="ru-RU"/>
        </w:rPr>
        <w:tab/>
        <w:t>осуществлять сотрудничество с 5</w:t>
      </w:r>
      <w:r w:rsidRPr="002B2BF7">
        <w:rPr>
          <w:lang w:val="ru-RU"/>
        </w:rPr>
        <w:noBreakHyphen/>
        <w:t>й Исследовательской комиссией МСЭ-Т, в частности для обновления руководства МСЭ по ЭМП и мобильного приложения по вопросу воздействия ЭМП на человека, а также руководящих указаний по его применению;</w:t>
      </w:r>
    </w:p>
    <w:p w14:paraId="633F4733" w14:textId="77777777" w:rsidR="00FF162F" w:rsidRPr="002B2BF7" w:rsidRDefault="00FF162F" w:rsidP="00FF162F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ii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содействовать организации семинаров,</w:t>
      </w:r>
      <w:r w:rsidRPr="002B2BF7">
        <w:rPr>
          <w:rFonts w:eastAsiaTheme="minorHAnsi"/>
          <w:lang w:val="ru-RU"/>
        </w:rPr>
        <w:t xml:space="preserve"> семинаров-практикумов и курсов профессиональной подготовки </w:t>
      </w:r>
      <w:r w:rsidRPr="002B2BF7">
        <w:rPr>
          <w:lang w:val="ru-RU"/>
        </w:rPr>
        <w:t>по вопросам ЭМП;</w:t>
      </w:r>
    </w:p>
    <w:p w14:paraId="0D9B6A43" w14:textId="77777777" w:rsidR="00FF162F" w:rsidRPr="002B2BF7" w:rsidRDefault="00FF162F" w:rsidP="00FF162F">
      <w:pPr>
        <w:pStyle w:val="enumlev1"/>
        <w:rPr>
          <w:rFonts w:eastAsiaTheme="minorHAnsi"/>
          <w:lang w:val="ru-RU"/>
        </w:rPr>
      </w:pPr>
      <w:proofErr w:type="spellStart"/>
      <w:r w:rsidRPr="002B2BF7">
        <w:rPr>
          <w:rFonts w:eastAsiaTheme="minorHAnsi"/>
          <w:lang w:val="ru-RU"/>
        </w:rPr>
        <w:t>iii</w:t>
      </w:r>
      <w:proofErr w:type="spellEnd"/>
      <w:r w:rsidRPr="002B2BF7">
        <w:rPr>
          <w:rFonts w:eastAsiaTheme="minorHAnsi"/>
          <w:lang w:val="ru-RU"/>
        </w:rPr>
        <w:t>)</w:t>
      </w:r>
      <w:r w:rsidRPr="002B2BF7">
        <w:rPr>
          <w:rFonts w:eastAsiaTheme="minorHAnsi"/>
          <w:lang w:val="ru-RU"/>
        </w:rPr>
        <w:tab/>
      </w:r>
      <w:r w:rsidRPr="002B2BF7">
        <w:rPr>
          <w:lang w:val="ru-RU"/>
        </w:rPr>
        <w:t>обеспечить широкое распространение публикаций МСЭ и литературы по вопросам ЭМП</w:t>
      </w:r>
      <w:r w:rsidRPr="002B2BF7">
        <w:rPr>
          <w:rFonts w:eastAsiaTheme="minorHAnsi"/>
          <w:lang w:val="ru-RU"/>
        </w:rPr>
        <w:t xml:space="preserve"> в сотрудничестве с МСЭ-R и МСЭ-T;</w:t>
      </w:r>
    </w:p>
    <w:p w14:paraId="1E48540C" w14:textId="77777777" w:rsidR="00FF162F" w:rsidRPr="002B2BF7" w:rsidRDefault="00FF162F" w:rsidP="00FF162F">
      <w:pPr>
        <w:pStyle w:val="enumlev1"/>
        <w:rPr>
          <w:lang w:val="ru-RU"/>
        </w:rPr>
      </w:pPr>
      <w:proofErr w:type="spellStart"/>
      <w:r w:rsidRPr="002B2BF7">
        <w:rPr>
          <w:lang w:val="ru-RU"/>
        </w:rPr>
        <w:t>iv</w:t>
      </w:r>
      <w:proofErr w:type="spellEnd"/>
      <w:r w:rsidRPr="002B2BF7">
        <w:rPr>
          <w:lang w:val="ru-RU"/>
        </w:rPr>
        <w:t>)</w:t>
      </w:r>
      <w:r w:rsidRPr="002B2BF7">
        <w:rPr>
          <w:lang w:val="ru-RU"/>
        </w:rPr>
        <w:tab/>
        <w:t>продолжать сотрудничество с ВОЗ, МКЗНИ, Институтом инженеров по электротехнике и радиоэлектронике (IEEE) и другими соответствующими международными организациями по руководящим указаниям и пределам воздействия ЭМП на человека, а также повышать осведомленность и распространять информацию среди членов МСЭ и населения в отношении воздействия ЭМП на человека,</w:t>
      </w:r>
    </w:p>
    <w:p w14:paraId="57CD23AE" w14:textId="77777777" w:rsidR="00FF162F" w:rsidRPr="002B2BF7" w:rsidRDefault="00FF162F" w:rsidP="00FF162F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</w:t>
      </w:r>
    </w:p>
    <w:p w14:paraId="73DEA373" w14:textId="77777777" w:rsidR="00FF162F" w:rsidRPr="002B2BF7" w:rsidRDefault="00FF162F" w:rsidP="00FF162F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периодически проводить рассмотрение показателей работы операторов и производителей оборудования подвижной связи в этой области, чтобы удостовериться, что они следуют национальным спецификациям или Рекомендациям МСЭ для обеспечения безопасного использования электромагнитных полей;</w:t>
      </w:r>
    </w:p>
    <w:p w14:paraId="3F31596E" w14:textId="77777777" w:rsidR="00FF162F" w:rsidRPr="002B2BF7" w:rsidRDefault="00FF162F" w:rsidP="00FF162F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проводить кампании по информированию населения об отрицательном воздействии ЭМП и применять успешные решения, включая установление норм;</w:t>
      </w:r>
    </w:p>
    <w:p w14:paraId="6340A51B" w14:textId="77777777" w:rsidR="00FF162F" w:rsidRPr="002B2BF7" w:rsidRDefault="00FF162F" w:rsidP="00FF162F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продолжать сотрудничество путем обмена экспертами, организации семинаров, специализированных семинаров-практикумов и собраний;</w:t>
      </w:r>
    </w:p>
    <w:p w14:paraId="420AD5F9" w14:textId="77777777" w:rsidR="00FF162F" w:rsidRPr="002B2BF7" w:rsidRDefault="00FF162F" w:rsidP="00FF162F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принимать международные стандарты для измерения и оценки уровней ЭМП и использовать эффективные методы для проверки соблюдения,</w:t>
      </w:r>
    </w:p>
    <w:p w14:paraId="34BF9124" w14:textId="77777777" w:rsidR="00FF162F" w:rsidRPr="002B2BF7" w:rsidRDefault="00FF162F" w:rsidP="00FF162F">
      <w:pPr>
        <w:pStyle w:val="Call"/>
        <w:rPr>
          <w:lang w:val="ru-RU"/>
        </w:rPr>
      </w:pPr>
      <w:r w:rsidRPr="002B2BF7">
        <w:rPr>
          <w:lang w:val="ru-RU"/>
        </w:rPr>
        <w:t>настоятельно рекомендует Академическим организациям − Членам и центрам профессионального мастерства</w:t>
      </w:r>
    </w:p>
    <w:p w14:paraId="342FEA32" w14:textId="77777777" w:rsidR="00FF162F" w:rsidRDefault="00FF162F" w:rsidP="00FF162F">
      <w:pPr>
        <w:rPr>
          <w:lang w:val="ru-RU"/>
        </w:rPr>
      </w:pPr>
      <w:r w:rsidRPr="002B2BF7">
        <w:rPr>
          <w:lang w:val="ru-RU"/>
        </w:rPr>
        <w:t>активно участвовать в работе в рамках настоящей Резолюции, представляя вклады и предложения.</w:t>
      </w:r>
    </w:p>
    <w:p w14:paraId="3FBB6BCD" w14:textId="77777777" w:rsidR="00E45F09" w:rsidRPr="00FF162F" w:rsidRDefault="00E45F09" w:rsidP="00FF162F">
      <w:pPr>
        <w:rPr>
          <w:lang w:val="ru-RU"/>
        </w:rPr>
      </w:pPr>
    </w:p>
    <w:sectPr w:rsidR="00E45F09" w:rsidRPr="00FF162F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2D384B05" w14:textId="77777777" w:rsidR="00FF162F" w:rsidRPr="00FE2866" w:rsidRDefault="00FF162F" w:rsidP="00FF162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266EA4B0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FF162F">
          <w:rPr>
            <w:noProof/>
            <w:szCs w:val="22"/>
          </w:rPr>
          <w:t>62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60B000DC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FF162F">
      <w:rPr>
        <w:noProof/>
        <w:szCs w:val="22"/>
      </w:rPr>
      <w:t>62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82B03"/>
    <w:rsid w:val="00316908"/>
    <w:rsid w:val="00373FF6"/>
    <w:rsid w:val="003E584B"/>
    <w:rsid w:val="004F44FF"/>
    <w:rsid w:val="00523CDB"/>
    <w:rsid w:val="006677D6"/>
    <w:rsid w:val="00686D9E"/>
    <w:rsid w:val="00791A97"/>
    <w:rsid w:val="00905C06"/>
    <w:rsid w:val="009D3EFE"/>
    <w:rsid w:val="00B65A4E"/>
    <w:rsid w:val="00B95B42"/>
    <w:rsid w:val="00D90490"/>
    <w:rsid w:val="00DD3985"/>
    <w:rsid w:val="00E45F09"/>
    <w:rsid w:val="00FF162F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19</cp:revision>
  <dcterms:created xsi:type="dcterms:W3CDTF">2023-10-16T12:49:00Z</dcterms:created>
  <dcterms:modified xsi:type="dcterms:W3CDTF">2023-10-16T13:37:00Z</dcterms:modified>
</cp:coreProperties>
</file>