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5A" w:rsidRPr="00925E33" w:rsidRDefault="0057533A" w:rsidP="004F6D03">
      <w:pPr>
        <w:jc w:val="center"/>
        <w:rPr>
          <w:rFonts w:cs="Arial"/>
          <w:b/>
          <w:color w:val="3C3C64"/>
          <w:sz w:val="32"/>
          <w:szCs w:val="28"/>
          <w:lang w:val="en-US"/>
        </w:rPr>
      </w:pPr>
      <w:bookmarkStart w:id="0" w:name="HIP_project"/>
      <w:r w:rsidRPr="00925E33">
        <w:rPr>
          <w:rFonts w:cs="Arial"/>
          <w:b/>
          <w:color w:val="3C3C64"/>
          <w:sz w:val="32"/>
          <w:szCs w:val="28"/>
          <w:lang w:val="en-US"/>
        </w:rPr>
        <w:t xml:space="preserve">ITU - </w:t>
      </w:r>
      <w:r w:rsidR="007F6356" w:rsidRPr="00925E33">
        <w:rPr>
          <w:rFonts w:cs="Arial"/>
          <w:b/>
          <w:color w:val="3C3C64"/>
          <w:sz w:val="32"/>
          <w:szCs w:val="28"/>
          <w:lang w:val="en-US"/>
        </w:rPr>
        <w:t>HIPSSA G-5</w:t>
      </w:r>
      <w:r w:rsidR="00DA7406" w:rsidRPr="00925E33">
        <w:rPr>
          <w:rFonts w:cs="Arial"/>
          <w:b/>
          <w:color w:val="3C3C64"/>
          <w:sz w:val="32"/>
          <w:szCs w:val="28"/>
          <w:lang w:val="en-US"/>
        </w:rPr>
        <w:t xml:space="preserve"> (s)</w:t>
      </w:r>
      <w:r w:rsidR="007F6356" w:rsidRPr="00925E33">
        <w:rPr>
          <w:rFonts w:cs="Arial"/>
          <w:b/>
          <w:color w:val="3C3C64"/>
          <w:sz w:val="32"/>
          <w:szCs w:val="28"/>
          <w:lang w:val="en-US"/>
        </w:rPr>
        <w:t xml:space="preserve"> </w:t>
      </w:r>
      <w:r w:rsidR="00B74F68" w:rsidRPr="00925E33">
        <w:rPr>
          <w:rFonts w:cs="Arial"/>
          <w:b/>
          <w:color w:val="3C3C64"/>
          <w:sz w:val="32"/>
          <w:szCs w:val="28"/>
          <w:lang w:val="en-US"/>
        </w:rPr>
        <w:t>project</w:t>
      </w:r>
      <w:bookmarkEnd w:id="0"/>
    </w:p>
    <w:p w:rsidR="0026076B" w:rsidRPr="00925E33" w:rsidRDefault="007F6356" w:rsidP="002F2E06">
      <w:pPr>
        <w:jc w:val="center"/>
        <w:rPr>
          <w:rFonts w:cs="Arial"/>
          <w:b/>
          <w:color w:val="3C3C64"/>
          <w:sz w:val="28"/>
          <w:szCs w:val="28"/>
          <w:lang w:val="en-US"/>
        </w:rPr>
      </w:pPr>
      <w:bookmarkStart w:id="1" w:name="Title1"/>
      <w:r w:rsidRPr="00925E33">
        <w:rPr>
          <w:rFonts w:cs="Arial"/>
          <w:b/>
          <w:color w:val="3C3C64"/>
          <w:sz w:val="28"/>
          <w:szCs w:val="28"/>
          <w:lang w:val="en-US"/>
        </w:rPr>
        <w:t>Regu</w:t>
      </w:r>
      <w:r w:rsidR="00E72B27">
        <w:rPr>
          <w:rFonts w:cs="Arial"/>
          <w:b/>
          <w:color w:val="3C3C64"/>
          <w:sz w:val="28"/>
          <w:szCs w:val="28"/>
          <w:lang w:val="en-US"/>
        </w:rPr>
        <w:t xml:space="preserve">latory </w:t>
      </w:r>
      <w:r w:rsidR="002F2E06">
        <w:rPr>
          <w:rFonts w:cs="Arial"/>
          <w:b/>
          <w:color w:val="3C3C64"/>
          <w:sz w:val="28"/>
          <w:szCs w:val="28"/>
          <w:lang w:val="en-US"/>
        </w:rPr>
        <w:t>audi</w:t>
      </w:r>
      <w:r w:rsidR="00E72B27">
        <w:rPr>
          <w:rFonts w:cs="Arial"/>
          <w:b/>
          <w:color w:val="3C3C64"/>
          <w:sz w:val="28"/>
          <w:szCs w:val="28"/>
          <w:lang w:val="en-US"/>
        </w:rPr>
        <w:t>ting and cost mode</w:t>
      </w:r>
      <w:r w:rsidRPr="00925E33">
        <w:rPr>
          <w:rFonts w:cs="Arial"/>
          <w:b/>
          <w:color w:val="3C3C64"/>
          <w:sz w:val="28"/>
          <w:szCs w:val="28"/>
          <w:lang w:val="en-US"/>
        </w:rPr>
        <w:t>ling in sub-Sahara Africa</w:t>
      </w:r>
      <w:bookmarkEnd w:id="1"/>
      <w:r w:rsidR="002575F3" w:rsidRPr="00925E33">
        <w:rPr>
          <w:rFonts w:cs="Arial"/>
          <w:b/>
          <w:color w:val="3C3C64"/>
          <w:sz w:val="28"/>
          <w:szCs w:val="28"/>
          <w:lang w:val="en-US"/>
        </w:rPr>
        <w:t xml:space="preserve"> </w:t>
      </w:r>
    </w:p>
    <w:p w:rsidR="00E73B8C" w:rsidRPr="00925E33" w:rsidRDefault="00C54DE1" w:rsidP="004F6D03">
      <w:pPr>
        <w:jc w:val="center"/>
        <w:rPr>
          <w:lang w:val="en-US"/>
        </w:rPr>
      </w:pPr>
      <w:bookmarkStart w:id="2" w:name="Title2"/>
      <w:r w:rsidRPr="00925E33">
        <w:rPr>
          <w:rFonts w:cs="Arial"/>
          <w:b/>
          <w:color w:val="3C3C64"/>
          <w:sz w:val="28"/>
          <w:szCs w:val="28"/>
          <w:lang w:val="en-US"/>
        </w:rPr>
        <w:t>Common questionnaire</w:t>
      </w:r>
      <w:bookmarkEnd w:id="2"/>
    </w:p>
    <w:sdt>
      <w:sdtPr>
        <w:rPr>
          <w:rStyle w:val="SubtleReference"/>
          <w:rFonts w:asciiTheme="majorHAnsi" w:hAnsiTheme="majorHAnsi"/>
          <w:b/>
          <w:color w:val="3C3C64"/>
          <w:sz w:val="24"/>
          <w:u w:val="none"/>
          <w:lang w:val="en-US"/>
        </w:rPr>
        <w:id w:val="14017814"/>
        <w:docPartObj>
          <w:docPartGallery w:val="Table of Contents"/>
          <w:docPartUnique/>
        </w:docPartObj>
      </w:sdtPr>
      <w:sdtEndPr>
        <w:rPr>
          <w:rStyle w:val="DefaultParagraphFont"/>
          <w:rFonts w:asciiTheme="minorHAnsi" w:hAnsiTheme="minorHAnsi"/>
          <w:b w:val="0"/>
          <w:smallCaps w:val="0"/>
          <w:color w:val="auto"/>
          <w:sz w:val="22"/>
        </w:rPr>
      </w:sdtEndPr>
      <w:sdtContent>
        <w:p w:rsidR="00E73B8C" w:rsidRPr="00925E33" w:rsidRDefault="00E73B8C" w:rsidP="004F6D03">
          <w:pPr>
            <w:spacing w:line="240" w:lineRule="auto"/>
            <w:rPr>
              <w:rStyle w:val="SubtleReference"/>
              <w:rFonts w:asciiTheme="majorHAnsi" w:hAnsiTheme="majorHAnsi"/>
              <w:b/>
              <w:color w:val="3C3C64"/>
              <w:sz w:val="24"/>
              <w:u w:val="none"/>
              <w:lang w:val="en-US"/>
            </w:rPr>
          </w:pPr>
          <w:r w:rsidRPr="00925E33">
            <w:rPr>
              <w:rStyle w:val="SubtleReference"/>
              <w:rFonts w:asciiTheme="majorHAnsi" w:hAnsiTheme="majorHAnsi"/>
              <w:b/>
              <w:color w:val="3C3C64"/>
              <w:sz w:val="24"/>
              <w:u w:val="none"/>
              <w:lang w:val="en-US"/>
            </w:rPr>
            <w:t>Table of Contents</w:t>
          </w:r>
        </w:p>
        <w:p w:rsidR="00335F3F" w:rsidRDefault="007D375F" w:rsidP="004F6D03">
          <w:pPr>
            <w:pStyle w:val="TOC1"/>
            <w:spacing w:line="240" w:lineRule="auto"/>
            <w:rPr>
              <w:rFonts w:eastAsiaTheme="minorEastAsia" w:cstheme="minorBidi"/>
              <w:bCs w:val="0"/>
              <w:iCs w:val="0"/>
              <w:sz w:val="22"/>
              <w:szCs w:val="22"/>
              <w:lang w:val="en-US" w:eastAsia="zh-CN"/>
            </w:rPr>
          </w:pPr>
          <w:r w:rsidRPr="00925E33">
            <w:rPr>
              <w:lang w:val="en-US"/>
            </w:rPr>
            <w:fldChar w:fldCharType="begin"/>
          </w:r>
          <w:r w:rsidR="003B1C17" w:rsidRPr="00925E33">
            <w:rPr>
              <w:lang w:val="en-US"/>
            </w:rPr>
            <w:instrText xml:space="preserve"> TOC \o "1-2" \h \z \u </w:instrText>
          </w:r>
          <w:r w:rsidRPr="00925E33">
            <w:rPr>
              <w:lang w:val="en-US"/>
            </w:rPr>
            <w:fldChar w:fldCharType="separate"/>
          </w:r>
          <w:hyperlink w:anchor="_Toc308169913" w:history="1">
            <w:r w:rsidR="00335F3F" w:rsidRPr="004F078D">
              <w:rPr>
                <w:rStyle w:val="Hyperlink"/>
                <w:lang w:val="en-US"/>
              </w:rPr>
              <w:t>1.</w:t>
            </w:r>
            <w:r w:rsidR="00335F3F">
              <w:rPr>
                <w:rFonts w:eastAsiaTheme="minorEastAsia" w:cstheme="minorBidi"/>
                <w:bCs w:val="0"/>
                <w:iCs w:val="0"/>
                <w:sz w:val="22"/>
                <w:szCs w:val="22"/>
                <w:lang w:val="en-US" w:eastAsia="zh-CN"/>
              </w:rPr>
              <w:tab/>
            </w:r>
            <w:r w:rsidR="00335F3F" w:rsidRPr="004F078D">
              <w:rPr>
                <w:rStyle w:val="Hyperlink"/>
                <w:lang w:val="en-US"/>
              </w:rPr>
              <w:t>Preliminary Note</w:t>
            </w:r>
            <w:r w:rsidR="00335F3F">
              <w:rPr>
                <w:webHidden/>
              </w:rPr>
              <w:tab/>
            </w:r>
            <w:r w:rsidR="00335F3F">
              <w:rPr>
                <w:webHidden/>
              </w:rPr>
              <w:fldChar w:fldCharType="begin"/>
            </w:r>
            <w:r w:rsidR="00335F3F">
              <w:rPr>
                <w:webHidden/>
              </w:rPr>
              <w:instrText xml:space="preserve"> PAGEREF _Toc308169913 \h </w:instrText>
            </w:r>
            <w:r w:rsidR="00335F3F">
              <w:rPr>
                <w:webHidden/>
              </w:rPr>
            </w:r>
            <w:r w:rsidR="00335F3F">
              <w:rPr>
                <w:webHidden/>
              </w:rPr>
              <w:fldChar w:fldCharType="separate"/>
            </w:r>
            <w:r w:rsidR="00EF7BBF">
              <w:rPr>
                <w:webHidden/>
              </w:rPr>
              <w:t>2</w:t>
            </w:r>
            <w:r w:rsidR="00335F3F">
              <w:rPr>
                <w:webHidden/>
              </w:rPr>
              <w:fldChar w:fldCharType="end"/>
            </w:r>
          </w:hyperlink>
        </w:p>
        <w:p w:rsidR="00335F3F" w:rsidRDefault="009C0046" w:rsidP="004F6D03">
          <w:pPr>
            <w:pStyle w:val="TOC1"/>
            <w:spacing w:line="240" w:lineRule="auto"/>
            <w:rPr>
              <w:rFonts w:eastAsiaTheme="minorEastAsia" w:cstheme="minorBidi"/>
              <w:bCs w:val="0"/>
              <w:iCs w:val="0"/>
              <w:sz w:val="22"/>
              <w:szCs w:val="22"/>
              <w:lang w:val="en-US" w:eastAsia="zh-CN"/>
            </w:rPr>
          </w:pPr>
          <w:hyperlink w:anchor="_Toc308169914" w:history="1">
            <w:r w:rsidR="00335F3F" w:rsidRPr="004F078D">
              <w:rPr>
                <w:rStyle w:val="Hyperlink"/>
                <w:lang w:val="en-US"/>
              </w:rPr>
              <w:t>2.</w:t>
            </w:r>
            <w:r w:rsidR="00335F3F">
              <w:rPr>
                <w:rFonts w:eastAsiaTheme="minorEastAsia" w:cstheme="minorBidi"/>
                <w:bCs w:val="0"/>
                <w:iCs w:val="0"/>
                <w:sz w:val="22"/>
                <w:szCs w:val="22"/>
                <w:lang w:val="en-US" w:eastAsia="zh-CN"/>
              </w:rPr>
              <w:tab/>
            </w:r>
            <w:r w:rsidR="00335F3F" w:rsidRPr="004F078D">
              <w:rPr>
                <w:rStyle w:val="Hyperlink"/>
                <w:lang w:val="en-US"/>
              </w:rPr>
              <w:t>Legal and Regulatory Framework for Tariff Regulation</w:t>
            </w:r>
            <w:r w:rsidR="00335F3F">
              <w:rPr>
                <w:webHidden/>
              </w:rPr>
              <w:tab/>
            </w:r>
            <w:r w:rsidR="00335F3F">
              <w:rPr>
                <w:webHidden/>
              </w:rPr>
              <w:fldChar w:fldCharType="begin"/>
            </w:r>
            <w:r w:rsidR="00335F3F">
              <w:rPr>
                <w:webHidden/>
              </w:rPr>
              <w:instrText xml:space="preserve"> PAGEREF _Toc308169914 \h </w:instrText>
            </w:r>
            <w:r w:rsidR="00335F3F">
              <w:rPr>
                <w:webHidden/>
              </w:rPr>
            </w:r>
            <w:r w:rsidR="00335F3F">
              <w:rPr>
                <w:webHidden/>
              </w:rPr>
              <w:fldChar w:fldCharType="separate"/>
            </w:r>
            <w:r w:rsidR="00EF7BBF">
              <w:rPr>
                <w:webHidden/>
              </w:rPr>
              <w:t>2</w:t>
            </w:r>
            <w:r w:rsidR="00335F3F">
              <w:rPr>
                <w:webHidden/>
              </w:rPr>
              <w:fldChar w:fldCharType="end"/>
            </w:r>
          </w:hyperlink>
        </w:p>
        <w:p w:rsidR="00335F3F" w:rsidRDefault="009C0046" w:rsidP="004F6D03">
          <w:pPr>
            <w:pStyle w:val="TOC2"/>
            <w:spacing w:line="240" w:lineRule="auto"/>
            <w:rPr>
              <w:rFonts w:eastAsiaTheme="minorEastAsia" w:cstheme="minorBidi"/>
              <w:bCs w:val="0"/>
              <w:iCs w:val="0"/>
              <w:sz w:val="22"/>
              <w:szCs w:val="22"/>
              <w:lang w:val="en-US" w:eastAsia="zh-CN"/>
            </w:rPr>
          </w:pPr>
          <w:hyperlink w:anchor="_Toc308169915" w:history="1">
            <w:r w:rsidR="00335F3F" w:rsidRPr="004F078D">
              <w:rPr>
                <w:rStyle w:val="Hyperlink"/>
              </w:rPr>
              <w:t>2.1.</w:t>
            </w:r>
            <w:r w:rsidR="00335F3F">
              <w:rPr>
                <w:rFonts w:eastAsiaTheme="minorEastAsia" w:cstheme="minorBidi"/>
                <w:bCs w:val="0"/>
                <w:iCs w:val="0"/>
                <w:sz w:val="22"/>
                <w:szCs w:val="22"/>
                <w:lang w:val="en-US" w:eastAsia="zh-CN"/>
              </w:rPr>
              <w:tab/>
            </w:r>
            <w:r w:rsidR="00335F3F" w:rsidRPr="004F078D">
              <w:rPr>
                <w:rStyle w:val="Hyperlink"/>
              </w:rPr>
              <w:t>Strategy for regulatory intervention</w:t>
            </w:r>
            <w:r w:rsidR="00335F3F">
              <w:rPr>
                <w:webHidden/>
              </w:rPr>
              <w:tab/>
            </w:r>
            <w:r w:rsidR="00335F3F">
              <w:rPr>
                <w:webHidden/>
              </w:rPr>
              <w:fldChar w:fldCharType="begin"/>
            </w:r>
            <w:r w:rsidR="00335F3F">
              <w:rPr>
                <w:webHidden/>
              </w:rPr>
              <w:instrText xml:space="preserve"> PAGEREF _Toc308169915 \h </w:instrText>
            </w:r>
            <w:r w:rsidR="00335F3F">
              <w:rPr>
                <w:webHidden/>
              </w:rPr>
            </w:r>
            <w:r w:rsidR="00335F3F">
              <w:rPr>
                <w:webHidden/>
              </w:rPr>
              <w:fldChar w:fldCharType="separate"/>
            </w:r>
            <w:r w:rsidR="00EF7BBF">
              <w:rPr>
                <w:webHidden/>
              </w:rPr>
              <w:t>2</w:t>
            </w:r>
            <w:r w:rsidR="00335F3F">
              <w:rPr>
                <w:webHidden/>
              </w:rPr>
              <w:fldChar w:fldCharType="end"/>
            </w:r>
          </w:hyperlink>
        </w:p>
        <w:p w:rsidR="00335F3F" w:rsidRDefault="009C0046" w:rsidP="004F6D03">
          <w:pPr>
            <w:pStyle w:val="TOC2"/>
            <w:spacing w:line="240" w:lineRule="auto"/>
            <w:rPr>
              <w:rFonts w:eastAsiaTheme="minorEastAsia" w:cstheme="minorBidi"/>
              <w:bCs w:val="0"/>
              <w:iCs w:val="0"/>
              <w:sz w:val="22"/>
              <w:szCs w:val="22"/>
              <w:lang w:val="en-US" w:eastAsia="zh-CN"/>
            </w:rPr>
          </w:pPr>
          <w:hyperlink w:anchor="_Toc308169916" w:history="1">
            <w:r w:rsidR="00335F3F" w:rsidRPr="004F078D">
              <w:rPr>
                <w:rStyle w:val="Hyperlink"/>
              </w:rPr>
              <w:t>2.2.</w:t>
            </w:r>
            <w:r w:rsidR="00335F3F">
              <w:rPr>
                <w:rFonts w:eastAsiaTheme="minorEastAsia" w:cstheme="minorBidi"/>
                <w:bCs w:val="0"/>
                <w:iCs w:val="0"/>
                <w:sz w:val="22"/>
                <w:szCs w:val="22"/>
                <w:lang w:val="en-US" w:eastAsia="zh-CN"/>
              </w:rPr>
              <w:tab/>
            </w:r>
            <w:r w:rsidR="00335F3F" w:rsidRPr="004F078D">
              <w:rPr>
                <w:rStyle w:val="Hyperlink"/>
              </w:rPr>
              <w:t>Challenges</w:t>
            </w:r>
            <w:r w:rsidR="00335F3F">
              <w:rPr>
                <w:webHidden/>
              </w:rPr>
              <w:tab/>
            </w:r>
            <w:r w:rsidR="00335F3F">
              <w:rPr>
                <w:webHidden/>
              </w:rPr>
              <w:fldChar w:fldCharType="begin"/>
            </w:r>
            <w:r w:rsidR="00335F3F">
              <w:rPr>
                <w:webHidden/>
              </w:rPr>
              <w:instrText xml:space="preserve"> PAGEREF _Toc308169916 \h </w:instrText>
            </w:r>
            <w:r w:rsidR="00335F3F">
              <w:rPr>
                <w:webHidden/>
              </w:rPr>
            </w:r>
            <w:r w:rsidR="00335F3F">
              <w:rPr>
                <w:webHidden/>
              </w:rPr>
              <w:fldChar w:fldCharType="separate"/>
            </w:r>
            <w:r w:rsidR="00EF7BBF">
              <w:rPr>
                <w:webHidden/>
              </w:rPr>
              <w:t>4</w:t>
            </w:r>
            <w:r w:rsidR="00335F3F">
              <w:rPr>
                <w:webHidden/>
              </w:rPr>
              <w:fldChar w:fldCharType="end"/>
            </w:r>
          </w:hyperlink>
        </w:p>
        <w:p w:rsidR="00335F3F" w:rsidRDefault="009C0046" w:rsidP="004F6D03">
          <w:pPr>
            <w:pStyle w:val="TOC2"/>
            <w:spacing w:line="240" w:lineRule="auto"/>
            <w:rPr>
              <w:rFonts w:eastAsiaTheme="minorEastAsia" w:cstheme="minorBidi"/>
              <w:bCs w:val="0"/>
              <w:iCs w:val="0"/>
              <w:sz w:val="22"/>
              <w:szCs w:val="22"/>
              <w:lang w:val="en-US" w:eastAsia="zh-CN"/>
            </w:rPr>
          </w:pPr>
          <w:hyperlink w:anchor="_Toc308169917" w:history="1">
            <w:r w:rsidR="00335F3F" w:rsidRPr="004F078D">
              <w:rPr>
                <w:rStyle w:val="Hyperlink"/>
              </w:rPr>
              <w:t>2.3.</w:t>
            </w:r>
            <w:r w:rsidR="00335F3F">
              <w:rPr>
                <w:rFonts w:eastAsiaTheme="minorEastAsia" w:cstheme="minorBidi"/>
                <w:bCs w:val="0"/>
                <w:iCs w:val="0"/>
                <w:sz w:val="22"/>
                <w:szCs w:val="22"/>
                <w:lang w:val="en-US" w:eastAsia="zh-CN"/>
              </w:rPr>
              <w:tab/>
            </w:r>
            <w:r w:rsidR="00335F3F" w:rsidRPr="004F078D">
              <w:rPr>
                <w:rStyle w:val="Hyperlink"/>
              </w:rPr>
              <w:t>Foreseen evolutions and challenges</w:t>
            </w:r>
            <w:r w:rsidR="00335F3F">
              <w:rPr>
                <w:webHidden/>
              </w:rPr>
              <w:tab/>
            </w:r>
            <w:r w:rsidR="00335F3F">
              <w:rPr>
                <w:webHidden/>
              </w:rPr>
              <w:fldChar w:fldCharType="begin"/>
            </w:r>
            <w:r w:rsidR="00335F3F">
              <w:rPr>
                <w:webHidden/>
              </w:rPr>
              <w:instrText xml:space="preserve"> PAGEREF _Toc308169917 \h </w:instrText>
            </w:r>
            <w:r w:rsidR="00335F3F">
              <w:rPr>
                <w:webHidden/>
              </w:rPr>
            </w:r>
            <w:r w:rsidR="00335F3F">
              <w:rPr>
                <w:webHidden/>
              </w:rPr>
              <w:fldChar w:fldCharType="separate"/>
            </w:r>
            <w:r w:rsidR="00EF7BBF">
              <w:rPr>
                <w:webHidden/>
              </w:rPr>
              <w:t>4</w:t>
            </w:r>
            <w:r w:rsidR="00335F3F">
              <w:rPr>
                <w:webHidden/>
              </w:rPr>
              <w:fldChar w:fldCharType="end"/>
            </w:r>
          </w:hyperlink>
        </w:p>
        <w:p w:rsidR="00335F3F" w:rsidRDefault="009C0046" w:rsidP="004F6D03">
          <w:pPr>
            <w:pStyle w:val="TOC1"/>
            <w:spacing w:line="240" w:lineRule="auto"/>
            <w:rPr>
              <w:rFonts w:eastAsiaTheme="minorEastAsia" w:cstheme="minorBidi"/>
              <w:bCs w:val="0"/>
              <w:iCs w:val="0"/>
              <w:sz w:val="22"/>
              <w:szCs w:val="22"/>
              <w:lang w:val="en-US" w:eastAsia="zh-CN"/>
            </w:rPr>
          </w:pPr>
          <w:hyperlink w:anchor="_Toc308169918" w:history="1">
            <w:r w:rsidR="00335F3F" w:rsidRPr="004F078D">
              <w:rPr>
                <w:rStyle w:val="Hyperlink"/>
                <w:lang w:val="en-US"/>
              </w:rPr>
              <w:t>3.</w:t>
            </w:r>
            <w:r w:rsidR="00335F3F">
              <w:rPr>
                <w:rFonts w:eastAsiaTheme="minorEastAsia" w:cstheme="minorBidi"/>
                <w:bCs w:val="0"/>
                <w:iCs w:val="0"/>
                <w:sz w:val="22"/>
                <w:szCs w:val="22"/>
                <w:lang w:val="en-US" w:eastAsia="zh-CN"/>
              </w:rPr>
              <w:tab/>
            </w:r>
            <w:r w:rsidR="00335F3F" w:rsidRPr="004F078D">
              <w:rPr>
                <w:rStyle w:val="Hyperlink"/>
                <w:lang w:val="en-US"/>
              </w:rPr>
              <w:t>Cost Accounting and Regulatory Auditing</w:t>
            </w:r>
            <w:r w:rsidR="00335F3F">
              <w:rPr>
                <w:webHidden/>
              </w:rPr>
              <w:tab/>
            </w:r>
            <w:r w:rsidR="00335F3F">
              <w:rPr>
                <w:webHidden/>
              </w:rPr>
              <w:fldChar w:fldCharType="begin"/>
            </w:r>
            <w:r w:rsidR="00335F3F">
              <w:rPr>
                <w:webHidden/>
              </w:rPr>
              <w:instrText xml:space="preserve"> PAGEREF _Toc308169918 \h </w:instrText>
            </w:r>
            <w:r w:rsidR="00335F3F">
              <w:rPr>
                <w:webHidden/>
              </w:rPr>
            </w:r>
            <w:r w:rsidR="00335F3F">
              <w:rPr>
                <w:webHidden/>
              </w:rPr>
              <w:fldChar w:fldCharType="separate"/>
            </w:r>
            <w:r w:rsidR="00EF7BBF">
              <w:rPr>
                <w:webHidden/>
              </w:rPr>
              <w:t>6</w:t>
            </w:r>
            <w:r w:rsidR="00335F3F">
              <w:rPr>
                <w:webHidden/>
              </w:rPr>
              <w:fldChar w:fldCharType="end"/>
            </w:r>
          </w:hyperlink>
        </w:p>
        <w:p w:rsidR="00335F3F" w:rsidRDefault="009C0046" w:rsidP="004F6D03">
          <w:pPr>
            <w:pStyle w:val="TOC2"/>
            <w:spacing w:line="240" w:lineRule="auto"/>
            <w:rPr>
              <w:rFonts w:eastAsiaTheme="minorEastAsia" w:cstheme="minorBidi"/>
              <w:bCs w:val="0"/>
              <w:iCs w:val="0"/>
              <w:sz w:val="22"/>
              <w:szCs w:val="22"/>
              <w:lang w:val="en-US" w:eastAsia="zh-CN"/>
            </w:rPr>
          </w:pPr>
          <w:hyperlink w:anchor="_Toc308169919" w:history="1">
            <w:r w:rsidR="00335F3F" w:rsidRPr="004F078D">
              <w:rPr>
                <w:rStyle w:val="Hyperlink"/>
              </w:rPr>
              <w:t>3.1.</w:t>
            </w:r>
            <w:r w:rsidR="00335F3F">
              <w:rPr>
                <w:rFonts w:eastAsiaTheme="minorEastAsia" w:cstheme="minorBidi"/>
                <w:bCs w:val="0"/>
                <w:iCs w:val="0"/>
                <w:sz w:val="22"/>
                <w:szCs w:val="22"/>
                <w:lang w:val="en-US" w:eastAsia="zh-CN"/>
              </w:rPr>
              <w:tab/>
            </w:r>
            <w:r w:rsidR="00335F3F" w:rsidRPr="004F078D">
              <w:rPr>
                <w:rStyle w:val="Hyperlink"/>
              </w:rPr>
              <w:t>Cost Accounting</w:t>
            </w:r>
            <w:r w:rsidR="00335F3F">
              <w:rPr>
                <w:webHidden/>
              </w:rPr>
              <w:tab/>
            </w:r>
            <w:r w:rsidR="00335F3F">
              <w:rPr>
                <w:webHidden/>
              </w:rPr>
              <w:fldChar w:fldCharType="begin"/>
            </w:r>
            <w:r w:rsidR="00335F3F">
              <w:rPr>
                <w:webHidden/>
              </w:rPr>
              <w:instrText xml:space="preserve"> PAGEREF _Toc308169919 \h </w:instrText>
            </w:r>
            <w:r w:rsidR="00335F3F">
              <w:rPr>
                <w:webHidden/>
              </w:rPr>
            </w:r>
            <w:r w:rsidR="00335F3F">
              <w:rPr>
                <w:webHidden/>
              </w:rPr>
              <w:fldChar w:fldCharType="separate"/>
            </w:r>
            <w:r w:rsidR="00EF7BBF">
              <w:rPr>
                <w:webHidden/>
              </w:rPr>
              <w:t>6</w:t>
            </w:r>
            <w:r w:rsidR="00335F3F">
              <w:rPr>
                <w:webHidden/>
              </w:rPr>
              <w:fldChar w:fldCharType="end"/>
            </w:r>
          </w:hyperlink>
        </w:p>
        <w:p w:rsidR="00335F3F" w:rsidRDefault="009C0046" w:rsidP="004F6D03">
          <w:pPr>
            <w:pStyle w:val="TOC2"/>
            <w:spacing w:line="240" w:lineRule="auto"/>
            <w:rPr>
              <w:rFonts w:eastAsiaTheme="minorEastAsia" w:cstheme="minorBidi"/>
              <w:bCs w:val="0"/>
              <w:iCs w:val="0"/>
              <w:sz w:val="22"/>
              <w:szCs w:val="22"/>
              <w:lang w:val="en-US" w:eastAsia="zh-CN"/>
            </w:rPr>
          </w:pPr>
          <w:hyperlink w:anchor="_Toc308169920" w:history="1">
            <w:r w:rsidR="00335F3F" w:rsidRPr="004F078D">
              <w:rPr>
                <w:rStyle w:val="Hyperlink"/>
              </w:rPr>
              <w:t>3.2.</w:t>
            </w:r>
            <w:r w:rsidR="00335F3F">
              <w:rPr>
                <w:rFonts w:eastAsiaTheme="minorEastAsia" w:cstheme="minorBidi"/>
                <w:bCs w:val="0"/>
                <w:iCs w:val="0"/>
                <w:sz w:val="22"/>
                <w:szCs w:val="22"/>
                <w:lang w:val="en-US" w:eastAsia="zh-CN"/>
              </w:rPr>
              <w:tab/>
            </w:r>
            <w:r w:rsidR="00335F3F" w:rsidRPr="004F078D">
              <w:rPr>
                <w:rStyle w:val="Hyperlink"/>
              </w:rPr>
              <w:t>Regulatory Auditing</w:t>
            </w:r>
            <w:r w:rsidR="00335F3F">
              <w:rPr>
                <w:webHidden/>
              </w:rPr>
              <w:tab/>
            </w:r>
            <w:r w:rsidR="00335F3F">
              <w:rPr>
                <w:webHidden/>
              </w:rPr>
              <w:fldChar w:fldCharType="begin"/>
            </w:r>
            <w:r w:rsidR="00335F3F">
              <w:rPr>
                <w:webHidden/>
              </w:rPr>
              <w:instrText xml:space="preserve"> PAGEREF _Toc308169920 \h </w:instrText>
            </w:r>
            <w:r w:rsidR="00335F3F">
              <w:rPr>
                <w:webHidden/>
              </w:rPr>
            </w:r>
            <w:r w:rsidR="00335F3F">
              <w:rPr>
                <w:webHidden/>
              </w:rPr>
              <w:fldChar w:fldCharType="separate"/>
            </w:r>
            <w:r w:rsidR="00EF7BBF">
              <w:rPr>
                <w:webHidden/>
              </w:rPr>
              <w:t>9</w:t>
            </w:r>
            <w:r w:rsidR="00335F3F">
              <w:rPr>
                <w:webHidden/>
              </w:rPr>
              <w:fldChar w:fldCharType="end"/>
            </w:r>
          </w:hyperlink>
        </w:p>
        <w:p w:rsidR="00335F3F" w:rsidRDefault="009C0046" w:rsidP="004F6D03">
          <w:pPr>
            <w:pStyle w:val="TOC1"/>
            <w:spacing w:line="240" w:lineRule="auto"/>
            <w:rPr>
              <w:rFonts w:eastAsiaTheme="minorEastAsia" w:cstheme="minorBidi"/>
              <w:bCs w:val="0"/>
              <w:iCs w:val="0"/>
              <w:sz w:val="22"/>
              <w:szCs w:val="22"/>
              <w:lang w:val="en-US" w:eastAsia="zh-CN"/>
            </w:rPr>
          </w:pPr>
          <w:hyperlink w:anchor="_Toc308169921" w:history="1">
            <w:r w:rsidR="00335F3F" w:rsidRPr="004F078D">
              <w:rPr>
                <w:rStyle w:val="Hyperlink"/>
                <w:lang w:val="en-US"/>
              </w:rPr>
              <w:t>4.</w:t>
            </w:r>
            <w:r w:rsidR="00335F3F">
              <w:rPr>
                <w:rFonts w:eastAsiaTheme="minorEastAsia" w:cstheme="minorBidi"/>
                <w:bCs w:val="0"/>
                <w:iCs w:val="0"/>
                <w:sz w:val="22"/>
                <w:szCs w:val="22"/>
                <w:lang w:val="en-US" w:eastAsia="zh-CN"/>
              </w:rPr>
              <w:tab/>
            </w:r>
            <w:r w:rsidR="00335F3F" w:rsidRPr="004F078D">
              <w:rPr>
                <w:rStyle w:val="Hyperlink"/>
                <w:lang w:val="en-US"/>
              </w:rPr>
              <w:t>Costing tools and Cost Modeling</w:t>
            </w:r>
            <w:r w:rsidR="00335F3F">
              <w:rPr>
                <w:webHidden/>
              </w:rPr>
              <w:tab/>
            </w:r>
            <w:r w:rsidR="00335F3F">
              <w:rPr>
                <w:webHidden/>
              </w:rPr>
              <w:fldChar w:fldCharType="begin"/>
            </w:r>
            <w:r w:rsidR="00335F3F">
              <w:rPr>
                <w:webHidden/>
              </w:rPr>
              <w:instrText xml:space="preserve"> PAGEREF _Toc308169921 \h </w:instrText>
            </w:r>
            <w:r w:rsidR="00335F3F">
              <w:rPr>
                <w:webHidden/>
              </w:rPr>
            </w:r>
            <w:r w:rsidR="00335F3F">
              <w:rPr>
                <w:webHidden/>
              </w:rPr>
              <w:fldChar w:fldCharType="separate"/>
            </w:r>
            <w:r w:rsidR="00EF7BBF">
              <w:rPr>
                <w:webHidden/>
              </w:rPr>
              <w:t>11</w:t>
            </w:r>
            <w:r w:rsidR="00335F3F">
              <w:rPr>
                <w:webHidden/>
              </w:rPr>
              <w:fldChar w:fldCharType="end"/>
            </w:r>
          </w:hyperlink>
        </w:p>
        <w:p w:rsidR="00335F3F" w:rsidRDefault="009C0046" w:rsidP="004F6D03">
          <w:pPr>
            <w:pStyle w:val="TOC2"/>
            <w:spacing w:line="240" w:lineRule="auto"/>
            <w:rPr>
              <w:rFonts w:eastAsiaTheme="minorEastAsia" w:cstheme="minorBidi"/>
              <w:bCs w:val="0"/>
              <w:iCs w:val="0"/>
              <w:sz w:val="22"/>
              <w:szCs w:val="22"/>
              <w:lang w:val="en-US" w:eastAsia="zh-CN"/>
            </w:rPr>
          </w:pPr>
          <w:hyperlink w:anchor="_Toc308169922" w:history="1">
            <w:r w:rsidR="00335F3F" w:rsidRPr="004F078D">
              <w:rPr>
                <w:rStyle w:val="Hyperlink"/>
              </w:rPr>
              <w:t>4.1.</w:t>
            </w:r>
            <w:r w:rsidR="00335F3F">
              <w:rPr>
                <w:rFonts w:eastAsiaTheme="minorEastAsia" w:cstheme="minorBidi"/>
                <w:bCs w:val="0"/>
                <w:iCs w:val="0"/>
                <w:sz w:val="22"/>
                <w:szCs w:val="22"/>
                <w:lang w:val="en-US" w:eastAsia="zh-CN"/>
              </w:rPr>
              <w:tab/>
            </w:r>
            <w:r w:rsidR="00335F3F" w:rsidRPr="004F078D">
              <w:rPr>
                <w:rStyle w:val="Hyperlink"/>
              </w:rPr>
              <w:t>Bottom-up</w:t>
            </w:r>
            <w:r w:rsidR="00335F3F">
              <w:rPr>
                <w:webHidden/>
              </w:rPr>
              <w:tab/>
            </w:r>
            <w:r w:rsidR="00335F3F">
              <w:rPr>
                <w:webHidden/>
              </w:rPr>
              <w:fldChar w:fldCharType="begin"/>
            </w:r>
            <w:r w:rsidR="00335F3F">
              <w:rPr>
                <w:webHidden/>
              </w:rPr>
              <w:instrText xml:space="preserve"> PAGEREF _Toc308169922 \h </w:instrText>
            </w:r>
            <w:r w:rsidR="00335F3F">
              <w:rPr>
                <w:webHidden/>
              </w:rPr>
            </w:r>
            <w:r w:rsidR="00335F3F">
              <w:rPr>
                <w:webHidden/>
              </w:rPr>
              <w:fldChar w:fldCharType="separate"/>
            </w:r>
            <w:r w:rsidR="00EF7BBF">
              <w:rPr>
                <w:webHidden/>
              </w:rPr>
              <w:t>11</w:t>
            </w:r>
            <w:r w:rsidR="00335F3F">
              <w:rPr>
                <w:webHidden/>
              </w:rPr>
              <w:fldChar w:fldCharType="end"/>
            </w:r>
          </w:hyperlink>
        </w:p>
        <w:p w:rsidR="00335F3F" w:rsidRDefault="009C0046" w:rsidP="004F6D03">
          <w:pPr>
            <w:pStyle w:val="TOC2"/>
            <w:spacing w:line="240" w:lineRule="auto"/>
            <w:rPr>
              <w:rFonts w:eastAsiaTheme="minorEastAsia" w:cstheme="minorBidi"/>
              <w:bCs w:val="0"/>
              <w:iCs w:val="0"/>
              <w:sz w:val="22"/>
              <w:szCs w:val="22"/>
              <w:lang w:val="en-US" w:eastAsia="zh-CN"/>
            </w:rPr>
          </w:pPr>
          <w:hyperlink w:anchor="_Toc308169923" w:history="1">
            <w:r w:rsidR="00335F3F" w:rsidRPr="004F078D">
              <w:rPr>
                <w:rStyle w:val="Hyperlink"/>
              </w:rPr>
              <w:t>4.2.</w:t>
            </w:r>
            <w:r w:rsidR="00335F3F">
              <w:rPr>
                <w:rFonts w:eastAsiaTheme="minorEastAsia" w:cstheme="minorBidi"/>
                <w:bCs w:val="0"/>
                <w:iCs w:val="0"/>
                <w:sz w:val="22"/>
                <w:szCs w:val="22"/>
                <w:lang w:val="en-US" w:eastAsia="zh-CN"/>
              </w:rPr>
              <w:tab/>
            </w:r>
            <w:r w:rsidR="00335F3F" w:rsidRPr="004F078D">
              <w:rPr>
                <w:rStyle w:val="Hyperlink"/>
              </w:rPr>
              <w:t>Top-down</w:t>
            </w:r>
            <w:r w:rsidR="00335F3F">
              <w:rPr>
                <w:webHidden/>
              </w:rPr>
              <w:tab/>
            </w:r>
            <w:r w:rsidR="00335F3F">
              <w:rPr>
                <w:webHidden/>
              </w:rPr>
              <w:fldChar w:fldCharType="begin"/>
            </w:r>
            <w:r w:rsidR="00335F3F">
              <w:rPr>
                <w:webHidden/>
              </w:rPr>
              <w:instrText xml:space="preserve"> PAGEREF _Toc308169923 \h </w:instrText>
            </w:r>
            <w:r w:rsidR="00335F3F">
              <w:rPr>
                <w:webHidden/>
              </w:rPr>
            </w:r>
            <w:r w:rsidR="00335F3F">
              <w:rPr>
                <w:webHidden/>
              </w:rPr>
              <w:fldChar w:fldCharType="separate"/>
            </w:r>
            <w:r w:rsidR="00EF7BBF">
              <w:rPr>
                <w:webHidden/>
              </w:rPr>
              <w:t>14</w:t>
            </w:r>
            <w:r w:rsidR="00335F3F">
              <w:rPr>
                <w:webHidden/>
              </w:rPr>
              <w:fldChar w:fldCharType="end"/>
            </w:r>
          </w:hyperlink>
        </w:p>
        <w:p w:rsidR="00335F3F" w:rsidRDefault="009C0046" w:rsidP="004F6D03">
          <w:pPr>
            <w:pStyle w:val="TOC2"/>
            <w:spacing w:line="240" w:lineRule="auto"/>
            <w:rPr>
              <w:rFonts w:eastAsiaTheme="minorEastAsia" w:cstheme="minorBidi"/>
              <w:bCs w:val="0"/>
              <w:iCs w:val="0"/>
              <w:sz w:val="22"/>
              <w:szCs w:val="22"/>
              <w:lang w:val="en-US" w:eastAsia="zh-CN"/>
            </w:rPr>
          </w:pPr>
          <w:hyperlink w:anchor="_Toc308169924" w:history="1">
            <w:r w:rsidR="00335F3F" w:rsidRPr="004F078D">
              <w:rPr>
                <w:rStyle w:val="Hyperlink"/>
              </w:rPr>
              <w:t>4.3.</w:t>
            </w:r>
            <w:r w:rsidR="00335F3F">
              <w:rPr>
                <w:rFonts w:eastAsiaTheme="minorEastAsia" w:cstheme="minorBidi"/>
                <w:bCs w:val="0"/>
                <w:iCs w:val="0"/>
                <w:sz w:val="22"/>
                <w:szCs w:val="22"/>
                <w:lang w:val="en-US" w:eastAsia="zh-CN"/>
              </w:rPr>
              <w:tab/>
            </w:r>
            <w:r w:rsidR="00335F3F" w:rsidRPr="004F078D">
              <w:rPr>
                <w:rStyle w:val="Hyperlink"/>
              </w:rPr>
              <w:t>Benchmark</w:t>
            </w:r>
            <w:r w:rsidR="00335F3F">
              <w:rPr>
                <w:webHidden/>
              </w:rPr>
              <w:tab/>
            </w:r>
            <w:r w:rsidR="00335F3F">
              <w:rPr>
                <w:webHidden/>
              </w:rPr>
              <w:fldChar w:fldCharType="begin"/>
            </w:r>
            <w:r w:rsidR="00335F3F">
              <w:rPr>
                <w:webHidden/>
              </w:rPr>
              <w:instrText xml:space="preserve"> PAGEREF _Toc308169924 \h </w:instrText>
            </w:r>
            <w:r w:rsidR="00335F3F">
              <w:rPr>
                <w:webHidden/>
              </w:rPr>
            </w:r>
            <w:r w:rsidR="00335F3F">
              <w:rPr>
                <w:webHidden/>
              </w:rPr>
              <w:fldChar w:fldCharType="separate"/>
            </w:r>
            <w:r w:rsidR="00EF7BBF">
              <w:rPr>
                <w:webHidden/>
              </w:rPr>
              <w:t>16</w:t>
            </w:r>
            <w:r w:rsidR="00335F3F">
              <w:rPr>
                <w:webHidden/>
              </w:rPr>
              <w:fldChar w:fldCharType="end"/>
            </w:r>
          </w:hyperlink>
        </w:p>
        <w:p w:rsidR="00335F3F" w:rsidRDefault="009C0046" w:rsidP="004F6D03">
          <w:pPr>
            <w:pStyle w:val="TOC1"/>
            <w:spacing w:line="240" w:lineRule="auto"/>
            <w:rPr>
              <w:rFonts w:eastAsiaTheme="minorEastAsia" w:cstheme="minorBidi"/>
              <w:bCs w:val="0"/>
              <w:iCs w:val="0"/>
              <w:sz w:val="22"/>
              <w:szCs w:val="22"/>
              <w:lang w:val="en-US" w:eastAsia="zh-CN"/>
            </w:rPr>
          </w:pPr>
          <w:hyperlink w:anchor="_Toc308169925" w:history="1">
            <w:r w:rsidR="00335F3F" w:rsidRPr="004F078D">
              <w:rPr>
                <w:rStyle w:val="Hyperlink"/>
                <w:lang w:val="en-US"/>
              </w:rPr>
              <w:t>5.</w:t>
            </w:r>
            <w:r w:rsidR="00335F3F">
              <w:rPr>
                <w:rFonts w:eastAsiaTheme="minorEastAsia" w:cstheme="minorBidi"/>
                <w:bCs w:val="0"/>
                <w:iCs w:val="0"/>
                <w:sz w:val="22"/>
                <w:szCs w:val="22"/>
                <w:lang w:val="en-US" w:eastAsia="zh-CN"/>
              </w:rPr>
              <w:tab/>
            </w:r>
            <w:r w:rsidR="00335F3F" w:rsidRPr="004F078D">
              <w:rPr>
                <w:rStyle w:val="Hyperlink"/>
                <w:lang w:val="en-US"/>
              </w:rPr>
              <w:t>Glossary</w:t>
            </w:r>
            <w:r w:rsidR="00335F3F">
              <w:rPr>
                <w:webHidden/>
              </w:rPr>
              <w:tab/>
            </w:r>
            <w:r w:rsidR="00335F3F">
              <w:rPr>
                <w:webHidden/>
              </w:rPr>
              <w:fldChar w:fldCharType="begin"/>
            </w:r>
            <w:r w:rsidR="00335F3F">
              <w:rPr>
                <w:webHidden/>
              </w:rPr>
              <w:instrText xml:space="preserve"> PAGEREF _Toc308169925 \h </w:instrText>
            </w:r>
            <w:r w:rsidR="00335F3F">
              <w:rPr>
                <w:webHidden/>
              </w:rPr>
            </w:r>
            <w:r w:rsidR="00335F3F">
              <w:rPr>
                <w:webHidden/>
              </w:rPr>
              <w:fldChar w:fldCharType="separate"/>
            </w:r>
            <w:r w:rsidR="00EF7BBF">
              <w:rPr>
                <w:webHidden/>
              </w:rPr>
              <w:t>17</w:t>
            </w:r>
            <w:r w:rsidR="00335F3F">
              <w:rPr>
                <w:webHidden/>
              </w:rPr>
              <w:fldChar w:fldCharType="end"/>
            </w:r>
          </w:hyperlink>
        </w:p>
        <w:p w:rsidR="00E73B8C" w:rsidRPr="00925E33" w:rsidRDefault="007D375F" w:rsidP="004F6D03">
          <w:pPr>
            <w:spacing w:line="240" w:lineRule="auto"/>
            <w:rPr>
              <w:lang w:val="en-US"/>
            </w:rPr>
          </w:pPr>
          <w:r w:rsidRPr="00925E33">
            <w:rPr>
              <w:lang w:val="en-US"/>
            </w:rPr>
            <w:fldChar w:fldCharType="end"/>
          </w:r>
        </w:p>
      </w:sdtContent>
    </w:sdt>
    <w:p w:rsidR="00915E30" w:rsidRDefault="00915E30" w:rsidP="00915E30">
      <w:pPr>
        <w:pStyle w:val="HIPNormal"/>
        <w:pBdr>
          <w:top w:val="single" w:sz="4" w:space="1" w:color="auto"/>
          <w:left w:val="single" w:sz="4" w:space="4" w:color="auto"/>
          <w:bottom w:val="single" w:sz="4" w:space="1" w:color="auto"/>
          <w:right w:val="single" w:sz="4" w:space="4" w:color="auto"/>
        </w:pBdr>
        <w:spacing w:before="0"/>
        <w:jc w:val="center"/>
        <w:rPr>
          <w:lang w:val="en-US"/>
        </w:rPr>
      </w:pPr>
      <w:r w:rsidRPr="00925E33">
        <w:rPr>
          <w:lang w:val="en-US"/>
        </w:rPr>
        <w:t>To be read in parallel/conjunction with the attached briefing note.</w:t>
      </w:r>
    </w:p>
    <w:p w:rsidR="004F6D03" w:rsidRPr="004F6D03" w:rsidRDefault="004F6D03" w:rsidP="00915E30">
      <w:pPr>
        <w:pStyle w:val="HIPNormal"/>
        <w:pBdr>
          <w:top w:val="single" w:sz="4" w:space="1" w:color="auto"/>
          <w:left w:val="single" w:sz="4" w:space="4" w:color="auto"/>
          <w:bottom w:val="single" w:sz="4" w:space="1" w:color="auto"/>
          <w:right w:val="single" w:sz="4" w:space="4" w:color="auto"/>
        </w:pBdr>
        <w:spacing w:before="0"/>
        <w:jc w:val="center"/>
        <w:rPr>
          <w:b/>
          <w:bCs/>
          <w:lang w:val="en-US"/>
        </w:rPr>
      </w:pPr>
      <w:r w:rsidRPr="004F6D03">
        <w:rPr>
          <w:b/>
          <w:bCs/>
          <w:lang w:val="en-US"/>
        </w:rPr>
        <w:t xml:space="preserve">This Questionnaire should be returned no later than </w:t>
      </w:r>
      <w:r w:rsidRPr="00796981">
        <w:rPr>
          <w:b/>
          <w:bCs/>
          <w:u w:val="single"/>
          <w:lang w:val="en-US"/>
        </w:rPr>
        <w:t>12 January 2012</w:t>
      </w:r>
      <w:r w:rsidRPr="004F6D03">
        <w:rPr>
          <w:b/>
          <w:bCs/>
          <w:lang w:val="en-US"/>
        </w:rPr>
        <w:t xml:space="preserve"> to:</w:t>
      </w:r>
    </w:p>
    <w:p w:rsidR="00915E30" w:rsidRDefault="004F6D03" w:rsidP="009C0046">
      <w:pPr>
        <w:pStyle w:val="HIPNormal"/>
        <w:pBdr>
          <w:top w:val="single" w:sz="4" w:space="1" w:color="auto"/>
          <w:left w:val="single" w:sz="4" w:space="4" w:color="auto"/>
          <w:bottom w:val="single" w:sz="4" w:space="1" w:color="auto"/>
          <w:right w:val="single" w:sz="4" w:space="4" w:color="auto"/>
        </w:pBdr>
        <w:spacing w:before="0"/>
        <w:jc w:val="center"/>
        <w:rPr>
          <w:b/>
          <w:bCs/>
          <w:lang w:val="en-US"/>
        </w:rPr>
      </w:pPr>
      <w:r w:rsidRPr="004F6D03">
        <w:rPr>
          <w:b/>
          <w:bCs/>
          <w:lang w:val="en-US"/>
        </w:rPr>
        <w:t xml:space="preserve"> Mr. Marcelino TAYOB, </w:t>
      </w:r>
      <w:proofErr w:type="spellStart"/>
      <w:r w:rsidRPr="004F6D03">
        <w:rPr>
          <w:b/>
          <w:bCs/>
          <w:lang w:val="en-US"/>
        </w:rPr>
        <w:t>a.i</w:t>
      </w:r>
      <w:proofErr w:type="spellEnd"/>
      <w:r w:rsidRPr="004F6D03">
        <w:rPr>
          <w:b/>
          <w:bCs/>
          <w:lang w:val="en-US"/>
        </w:rPr>
        <w:t>. HIPSSA Project Coordinator</w:t>
      </w:r>
      <w:r w:rsidR="009C0046">
        <w:rPr>
          <w:b/>
          <w:bCs/>
          <w:lang w:val="en-US"/>
        </w:rPr>
        <w:t xml:space="preserve">, </w:t>
      </w:r>
      <w:r w:rsidRPr="004F6D03">
        <w:rPr>
          <w:b/>
          <w:bCs/>
          <w:lang w:val="en-US"/>
        </w:rPr>
        <w:t xml:space="preserve">ITU Africa Regional Office </w:t>
      </w:r>
      <w:r w:rsidRPr="004F6D03">
        <w:rPr>
          <w:b/>
          <w:bCs/>
          <w:lang w:val="en-US"/>
        </w:rPr>
        <w:br/>
        <w:t xml:space="preserve">E-mail: </w:t>
      </w:r>
      <w:hyperlink r:id="rId9" w:history="1">
        <w:r w:rsidRPr="004F6D03">
          <w:rPr>
            <w:rStyle w:val="Hyperlink"/>
            <w:b/>
            <w:bCs/>
            <w:lang w:val="en-US"/>
          </w:rPr>
          <w:t>marcelino.tayob@itu.int</w:t>
        </w:r>
      </w:hyperlink>
      <w:r w:rsidRPr="004F6D03">
        <w:rPr>
          <w:b/>
          <w:bCs/>
          <w:lang w:val="en-US"/>
        </w:rPr>
        <w:t xml:space="preserve"> </w:t>
      </w:r>
      <w:r>
        <w:rPr>
          <w:b/>
          <w:bCs/>
          <w:lang w:val="en-US"/>
        </w:rPr>
        <w:t xml:space="preserve"> </w:t>
      </w:r>
      <w:r w:rsidRPr="004F6D03">
        <w:rPr>
          <w:b/>
          <w:bCs/>
          <w:lang w:val="en-US"/>
        </w:rPr>
        <w:t>Tel.: +251 (11) 551 49 77)</w:t>
      </w:r>
    </w:p>
    <w:p w:rsidR="009C0046" w:rsidRPr="009C0046" w:rsidRDefault="009C0046" w:rsidP="009C0046">
      <w:pPr>
        <w:pStyle w:val="HIPNormal"/>
        <w:pBdr>
          <w:top w:val="single" w:sz="4" w:space="1" w:color="auto"/>
          <w:left w:val="single" w:sz="4" w:space="4" w:color="auto"/>
          <w:bottom w:val="single" w:sz="4" w:space="1" w:color="auto"/>
          <w:right w:val="single" w:sz="4" w:space="4" w:color="auto"/>
        </w:pBdr>
        <w:spacing w:before="0"/>
        <w:jc w:val="center"/>
        <w:rPr>
          <w:b/>
          <w:bCs/>
          <w:lang w:val="en-US"/>
        </w:rPr>
      </w:pPr>
      <w:r w:rsidRPr="009C0046">
        <w:rPr>
          <w:b/>
          <w:bCs/>
          <w:lang w:val="en-US"/>
        </w:rPr>
        <w:t xml:space="preserve">With copy to Ms. Saida Ouederni </w:t>
      </w:r>
      <w:hyperlink r:id="rId10" w:history="1">
        <w:r w:rsidRPr="00CF220C">
          <w:rPr>
            <w:rStyle w:val="Hyperlink"/>
            <w:b/>
            <w:bCs/>
            <w:lang w:val="en-US"/>
          </w:rPr>
          <w:t>saida.ouederni@steer.fr</w:t>
        </w:r>
      </w:hyperlink>
      <w:r>
        <w:rPr>
          <w:b/>
          <w:bCs/>
          <w:lang w:val="en-US"/>
        </w:rPr>
        <w:t xml:space="preserve"> </w:t>
      </w:r>
      <w:bookmarkStart w:id="3" w:name="_GoBack"/>
      <w:bookmarkEnd w:id="3"/>
    </w:p>
    <w:p w:rsidR="004F6D03" w:rsidRPr="009C0046" w:rsidRDefault="004F6D03" w:rsidP="004F6D03">
      <w:pPr>
        <w:spacing w:after="0"/>
        <w:rPr>
          <w:u w:val="single"/>
          <w:lang w:val="en-US"/>
        </w:rPr>
      </w:pPr>
    </w:p>
    <w:p w:rsidR="00E73B8C" w:rsidRPr="004F6D03" w:rsidRDefault="00796981" w:rsidP="004F6D03">
      <w:pPr>
        <w:pBdr>
          <w:top w:val="single" w:sz="4" w:space="1" w:color="auto"/>
          <w:left w:val="single" w:sz="4" w:space="4" w:color="auto"/>
          <w:bottom w:val="single" w:sz="4" w:space="1" w:color="auto"/>
          <w:right w:val="single" w:sz="4" w:space="4" w:color="auto"/>
        </w:pBdr>
        <w:spacing w:after="0" w:line="360" w:lineRule="auto"/>
        <w:rPr>
          <w:b/>
          <w:bCs/>
          <w:u w:val="single"/>
          <w:lang w:val="en-US"/>
        </w:rPr>
      </w:pPr>
      <w:r>
        <w:rPr>
          <w:b/>
          <w:bCs/>
          <w:u w:val="single"/>
          <w:lang w:val="en-US"/>
        </w:rPr>
        <w:t>P</w:t>
      </w:r>
      <w:r w:rsidR="004F6D03" w:rsidRPr="004F6D03">
        <w:rPr>
          <w:b/>
          <w:bCs/>
          <w:u w:val="single"/>
          <w:lang w:val="en-US"/>
        </w:rPr>
        <w:t>erson completing the Questionnaire:</w:t>
      </w:r>
    </w:p>
    <w:p w:rsidR="004F6D03" w:rsidRDefault="004F6D03" w:rsidP="004F6D03">
      <w:pPr>
        <w:pBdr>
          <w:top w:val="single" w:sz="4" w:space="1" w:color="auto"/>
          <w:left w:val="single" w:sz="4" w:space="4" w:color="auto"/>
          <w:bottom w:val="single" w:sz="4" w:space="1" w:color="auto"/>
          <w:right w:val="single" w:sz="4" w:space="4" w:color="auto"/>
        </w:pBdr>
        <w:spacing w:after="0" w:line="360" w:lineRule="auto"/>
        <w:rPr>
          <w:lang w:val="en-US"/>
        </w:rPr>
      </w:pPr>
      <w:r>
        <w:rPr>
          <w:lang w:val="en-US"/>
        </w:rPr>
        <w:t>Name: ___________________________________________________________________________</w:t>
      </w:r>
      <w:r>
        <w:rPr>
          <w:lang w:val="en-US"/>
        </w:rPr>
        <w:br/>
        <w:t>Title: ____________________________________________________________________________</w:t>
      </w:r>
      <w:r>
        <w:rPr>
          <w:lang w:val="en-US"/>
        </w:rPr>
        <w:br/>
        <w:t>Organization: _____________________________________________________________________</w:t>
      </w:r>
      <w:r>
        <w:rPr>
          <w:lang w:val="en-US"/>
        </w:rPr>
        <w:br/>
        <w:t>Country: _________________________________________________________________________</w:t>
      </w:r>
      <w:r>
        <w:rPr>
          <w:lang w:val="en-US"/>
        </w:rPr>
        <w:br/>
        <w:t>E-mail Address: ___________________________________________________________________</w:t>
      </w:r>
      <w:r>
        <w:rPr>
          <w:lang w:val="en-US"/>
        </w:rPr>
        <w:br/>
        <w:t>Tel: __________________________________  Fax: ______________________________________</w:t>
      </w:r>
      <w:r>
        <w:rPr>
          <w:lang w:val="en-US"/>
        </w:rPr>
        <w:br/>
        <w:t>Website: _________________________________________________________________________</w:t>
      </w:r>
    </w:p>
    <w:p w:rsidR="004F6D03" w:rsidRPr="00925E33" w:rsidRDefault="004F6D03">
      <w:pPr>
        <w:spacing w:after="0" w:line="240" w:lineRule="auto"/>
        <w:rPr>
          <w:rFonts w:asciiTheme="majorHAnsi" w:hAnsiTheme="majorHAnsi"/>
          <w:b/>
          <w:bCs/>
          <w:color w:val="3C3C64"/>
          <w:sz w:val="28"/>
          <w:szCs w:val="28"/>
          <w:lang w:val="en-US"/>
        </w:rPr>
      </w:pPr>
    </w:p>
    <w:p w:rsidR="00264966" w:rsidRPr="00925E33" w:rsidRDefault="00264966" w:rsidP="00B2335D">
      <w:pPr>
        <w:pStyle w:val="Heading1"/>
        <w:rPr>
          <w:lang w:val="en-US"/>
        </w:rPr>
      </w:pPr>
      <w:bookmarkStart w:id="4" w:name="_Toc303947775"/>
      <w:bookmarkStart w:id="5" w:name="_Ref304794174"/>
      <w:bookmarkStart w:id="6" w:name="_Toc308169913"/>
      <w:bookmarkStart w:id="7" w:name="_Toc303343868"/>
      <w:r w:rsidRPr="00925E33">
        <w:rPr>
          <w:lang w:val="en-US"/>
        </w:rPr>
        <w:lastRenderedPageBreak/>
        <w:t>Preliminary Note</w:t>
      </w:r>
      <w:bookmarkEnd w:id="4"/>
      <w:bookmarkEnd w:id="5"/>
      <w:bookmarkEnd w:id="6"/>
    </w:p>
    <w:p w:rsidR="00946DA4" w:rsidRDefault="004C61A2" w:rsidP="0020121B">
      <w:pPr>
        <w:jc w:val="both"/>
        <w:rPr>
          <w:i/>
          <w:lang w:val="en-US"/>
        </w:rPr>
      </w:pPr>
      <w:r w:rsidRPr="00925E33">
        <w:rPr>
          <w:i/>
          <w:lang w:val="en-US"/>
        </w:rPr>
        <w:t xml:space="preserve">NRAs are kindly </w:t>
      </w:r>
      <w:r w:rsidR="00E955F5" w:rsidRPr="00925E33">
        <w:rPr>
          <w:i/>
          <w:lang w:val="en-US"/>
        </w:rPr>
        <w:t xml:space="preserve">requested </w:t>
      </w:r>
      <w:r w:rsidRPr="00925E33">
        <w:rPr>
          <w:i/>
          <w:lang w:val="en-US"/>
        </w:rPr>
        <w:t xml:space="preserve">to </w:t>
      </w:r>
      <w:r w:rsidR="00E955F5" w:rsidRPr="00925E33">
        <w:rPr>
          <w:i/>
          <w:lang w:val="en-US"/>
        </w:rPr>
        <w:t xml:space="preserve">respond to </w:t>
      </w:r>
      <w:r w:rsidRPr="00925E33">
        <w:rPr>
          <w:i/>
          <w:lang w:val="en-US"/>
        </w:rPr>
        <w:t xml:space="preserve">the questionnaire </w:t>
      </w:r>
      <w:r w:rsidR="00E955F5" w:rsidRPr="00925E33">
        <w:rPr>
          <w:i/>
          <w:lang w:val="en-US"/>
        </w:rPr>
        <w:t>in the context of</w:t>
      </w:r>
      <w:r w:rsidRPr="00925E33">
        <w:rPr>
          <w:i/>
          <w:lang w:val="en-US"/>
        </w:rPr>
        <w:t xml:space="preserve"> mobile </w:t>
      </w:r>
      <w:r w:rsidR="00E955F5" w:rsidRPr="00925E33">
        <w:rPr>
          <w:i/>
          <w:lang w:val="en-US"/>
        </w:rPr>
        <w:t xml:space="preserve">voice </w:t>
      </w:r>
      <w:r w:rsidRPr="00925E33">
        <w:rPr>
          <w:i/>
          <w:lang w:val="en-US"/>
        </w:rPr>
        <w:t>termination rate (MTR) unless explicitly stated otherwise.</w:t>
      </w:r>
      <w:bookmarkEnd w:id="7"/>
      <w:r w:rsidR="00946DA4">
        <w:rPr>
          <w:i/>
          <w:lang w:val="en-US"/>
        </w:rPr>
        <w:t xml:space="preserve"> All acronyms used are specified in section </w:t>
      </w:r>
      <w:r w:rsidR="007D375F">
        <w:rPr>
          <w:i/>
          <w:lang w:val="en-US"/>
        </w:rPr>
        <w:fldChar w:fldCharType="begin"/>
      </w:r>
      <w:r w:rsidR="00946DA4">
        <w:rPr>
          <w:i/>
          <w:lang w:val="en-US"/>
        </w:rPr>
        <w:instrText xml:space="preserve"> REF _Ref304793027 \r \h </w:instrText>
      </w:r>
      <w:r w:rsidR="007D375F">
        <w:rPr>
          <w:i/>
          <w:lang w:val="en-US"/>
        </w:rPr>
      </w:r>
      <w:r w:rsidR="007D375F">
        <w:rPr>
          <w:i/>
          <w:lang w:val="en-US"/>
        </w:rPr>
        <w:fldChar w:fldCharType="separate"/>
      </w:r>
      <w:r w:rsidR="00EF7BBF">
        <w:rPr>
          <w:rFonts w:hint="eastAsia"/>
          <w:i/>
          <w:cs/>
          <w:lang w:val="en-US"/>
        </w:rPr>
        <w:t>‎</w:t>
      </w:r>
      <w:r w:rsidR="00EF7BBF">
        <w:rPr>
          <w:i/>
          <w:lang w:val="en-US"/>
        </w:rPr>
        <w:t>5</w:t>
      </w:r>
      <w:r w:rsidR="007D375F">
        <w:rPr>
          <w:i/>
          <w:lang w:val="en-US"/>
        </w:rPr>
        <w:fldChar w:fldCharType="end"/>
      </w:r>
      <w:r w:rsidR="00946DA4">
        <w:rPr>
          <w:i/>
          <w:lang w:val="en-US"/>
        </w:rPr>
        <w:t xml:space="preserve"> page </w:t>
      </w:r>
      <w:r w:rsidR="007D375F">
        <w:rPr>
          <w:i/>
          <w:lang w:val="en-US"/>
        </w:rPr>
        <w:fldChar w:fldCharType="begin"/>
      </w:r>
      <w:r w:rsidR="00946DA4">
        <w:rPr>
          <w:i/>
          <w:lang w:val="en-US"/>
        </w:rPr>
        <w:instrText xml:space="preserve"> PAGEREF _Ref304793036 \h </w:instrText>
      </w:r>
      <w:r w:rsidR="007D375F">
        <w:rPr>
          <w:i/>
          <w:lang w:val="en-US"/>
        </w:rPr>
      </w:r>
      <w:r w:rsidR="007D375F">
        <w:rPr>
          <w:i/>
          <w:lang w:val="en-US"/>
        </w:rPr>
        <w:fldChar w:fldCharType="separate"/>
      </w:r>
      <w:r w:rsidR="00EF7BBF">
        <w:rPr>
          <w:i/>
          <w:noProof/>
          <w:lang w:val="en-US"/>
        </w:rPr>
        <w:t>17</w:t>
      </w:r>
      <w:r w:rsidR="007D375F">
        <w:rPr>
          <w:i/>
          <w:lang w:val="en-US"/>
        </w:rPr>
        <w:fldChar w:fldCharType="end"/>
      </w:r>
      <w:r w:rsidR="00946DA4">
        <w:rPr>
          <w:i/>
          <w:lang w:val="en-US"/>
        </w:rPr>
        <w:t>.</w:t>
      </w:r>
    </w:p>
    <w:p w:rsidR="00946DA4" w:rsidRPr="00925E33" w:rsidRDefault="00946DA4" w:rsidP="0020121B">
      <w:pPr>
        <w:jc w:val="both"/>
        <w:rPr>
          <w:i/>
          <w:lang w:val="en-US"/>
        </w:rPr>
      </w:pPr>
      <w:r>
        <w:rPr>
          <w:i/>
          <w:lang w:val="en-US"/>
        </w:rPr>
        <w:t>The present questionnaire is to be read in conjunction with the attached briefing note.</w:t>
      </w:r>
    </w:p>
    <w:p w:rsidR="0020121B" w:rsidRPr="00925E33" w:rsidRDefault="0020121B" w:rsidP="0020121B">
      <w:pPr>
        <w:pStyle w:val="Heading1"/>
        <w:rPr>
          <w:lang w:val="en-US"/>
        </w:rPr>
      </w:pPr>
      <w:bookmarkStart w:id="8" w:name="_Toc303947776"/>
      <w:bookmarkStart w:id="9" w:name="_Toc304190823"/>
      <w:bookmarkStart w:id="10" w:name="_Toc308169914"/>
      <w:r w:rsidRPr="00925E33">
        <w:rPr>
          <w:lang w:val="en-US"/>
        </w:rPr>
        <w:t>Legal and Regulatory Framework</w:t>
      </w:r>
      <w:bookmarkEnd w:id="8"/>
      <w:bookmarkEnd w:id="9"/>
      <w:r w:rsidRPr="00925E33">
        <w:rPr>
          <w:lang w:val="en-US"/>
        </w:rPr>
        <w:t xml:space="preserve"> for Tariff Regulation</w:t>
      </w:r>
      <w:bookmarkEnd w:id="10"/>
    </w:p>
    <w:p w:rsidR="0058691B" w:rsidRPr="00925E33" w:rsidRDefault="0058691B" w:rsidP="0058691B">
      <w:pPr>
        <w:jc w:val="both"/>
        <w:rPr>
          <w:i/>
          <w:lang w:val="en-US"/>
        </w:rPr>
      </w:pPr>
      <w:r w:rsidRPr="00925E33">
        <w:rPr>
          <w:i/>
          <w:lang w:val="en-US"/>
        </w:rPr>
        <w:t>Kindly note that for all questions pertaining to the underlying legal and regulatory basis (Q1b, Q2a, Q3a) responses need to be detailed in order to have the correct reference to the law/articles and supported by the actual documents (</w:t>
      </w:r>
      <w:r w:rsidR="00C03E95">
        <w:rPr>
          <w:i/>
          <w:lang w:val="en-US"/>
        </w:rPr>
        <w:t xml:space="preserve">if </w:t>
      </w:r>
      <w:r w:rsidR="00C03E95" w:rsidRPr="00925E33">
        <w:rPr>
          <w:i/>
          <w:lang w:val="en-US"/>
        </w:rPr>
        <w:t xml:space="preserve"> </w:t>
      </w:r>
      <w:r w:rsidRPr="00925E33">
        <w:rPr>
          <w:i/>
          <w:lang w:val="en-US"/>
        </w:rPr>
        <w:t xml:space="preserve">public). </w:t>
      </w:r>
    </w:p>
    <w:p w:rsidR="00C613E6" w:rsidRDefault="00C613E6" w:rsidP="00846046">
      <w:pPr>
        <w:pStyle w:val="Heading2"/>
      </w:pPr>
      <w:bookmarkStart w:id="11" w:name="_Toc308169915"/>
      <w:r w:rsidRPr="00C613E6">
        <w:t xml:space="preserve">Strategy </w:t>
      </w:r>
      <w:r w:rsidR="00C03E95">
        <w:t>for</w:t>
      </w:r>
      <w:r w:rsidR="00C03E95" w:rsidRPr="00C613E6">
        <w:t xml:space="preserve"> </w:t>
      </w:r>
      <w:r w:rsidRPr="00C613E6">
        <w:t>regulatory intervention</w:t>
      </w:r>
      <w:bookmarkEnd w:id="11"/>
      <w:r w:rsidRPr="00C613E6">
        <w:t xml:space="preserve"> </w:t>
      </w:r>
    </w:p>
    <w:p w:rsidR="00F41C93" w:rsidRPr="00925E33" w:rsidRDefault="00053532" w:rsidP="00634319">
      <w:pPr>
        <w:pStyle w:val="bullet1"/>
      </w:pPr>
      <w:r w:rsidRPr="00925E33">
        <w:t>Please indicate</w:t>
      </w:r>
      <w:r w:rsidR="00F41C93" w:rsidRPr="00925E33">
        <w:t xml:space="preserve"> for the considered service</w:t>
      </w:r>
      <w:r w:rsidR="00E955F5" w:rsidRPr="00925E33">
        <w:t xml:space="preserve"> (MTR)</w:t>
      </w:r>
      <w:r w:rsidR="00F41C93" w:rsidRPr="00925E33">
        <w:t>:</w:t>
      </w:r>
    </w:p>
    <w:p w:rsidR="00B01161" w:rsidRPr="00925E33" w:rsidRDefault="00053532" w:rsidP="007C6445">
      <w:pPr>
        <w:pStyle w:val="Bullet2"/>
      </w:pPr>
      <w:r w:rsidRPr="00925E33">
        <w:t>the type of price control</w:t>
      </w:r>
      <w:r w:rsidR="00E955F5" w:rsidRPr="00925E33">
        <w:t xml:space="preserve"> used</w:t>
      </w:r>
      <w:r w:rsidRPr="00925E33">
        <w:t>: cost orientation</w:t>
      </w:r>
      <w:r w:rsidR="005770D2" w:rsidRPr="00925E33">
        <w:t xml:space="preserve"> (cost accounting approaches)</w:t>
      </w:r>
      <w:r w:rsidR="00C03E95">
        <w:t>;</w:t>
      </w:r>
      <w:r w:rsidRPr="00925E33">
        <w:t xml:space="preserve"> </w:t>
      </w:r>
      <w:r w:rsidR="005770D2" w:rsidRPr="00925E33">
        <w:t>benchmark</w:t>
      </w:r>
      <w:r w:rsidR="00C03E95">
        <w:t>;</w:t>
      </w:r>
      <w:r w:rsidR="005770D2" w:rsidRPr="00925E33">
        <w:t xml:space="preserve"> </w:t>
      </w:r>
      <w:r w:rsidRPr="00925E33">
        <w:t>price cap</w:t>
      </w:r>
      <w:r w:rsidR="00C03E95">
        <w:t>;</w:t>
      </w:r>
      <w:r w:rsidRPr="00925E33">
        <w:t xml:space="preserve"> retail minus</w:t>
      </w:r>
      <w:r w:rsidR="00C03E95">
        <w:t>;</w:t>
      </w:r>
      <w:r w:rsidR="00B01161" w:rsidRPr="00925E33">
        <w:t xml:space="preserve"> other (please specify)</w:t>
      </w:r>
    </w:p>
    <w:p w:rsidR="00F41C93" w:rsidRPr="00925E33" w:rsidRDefault="00B01161" w:rsidP="007757BD">
      <w:pPr>
        <w:spacing w:after="120"/>
        <w:ind w:left="1134"/>
        <w:rPr>
          <w:lang w:val="en-US"/>
        </w:rPr>
      </w:pPr>
      <w:r w:rsidRPr="00925E33">
        <w:rPr>
          <w:lang w:val="en-US"/>
        </w:rPr>
        <w:t xml:space="preserve"> </w:t>
      </w:r>
      <w:r w:rsidR="00016C6E">
        <w:rPr>
          <w:noProof/>
          <w:lang w:val="en-US" w:eastAsia="zh-CN"/>
        </w:rPr>
        <mc:AlternateContent>
          <mc:Choice Requires="wps">
            <w:drawing>
              <wp:inline distT="0" distB="0" distL="0" distR="0">
                <wp:extent cx="4881245" cy="248920"/>
                <wp:effectExtent l="0" t="0" r="14605" b="14605"/>
                <wp:docPr id="8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23" o:spid="_x0000_s102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E5082" w:rsidRPr="00925E33" w:rsidRDefault="007E5082" w:rsidP="007C6445">
      <w:pPr>
        <w:pStyle w:val="Bullet2"/>
      </w:pPr>
      <w:r w:rsidRPr="00925E33">
        <w:t xml:space="preserve">the underlying legal and regulatory basis : license, law, relevant market analysis (SMP) ... </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8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22" o:spid="_x0000_s102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AAbE0Q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5617F1" w:rsidRPr="00925E33" w:rsidRDefault="005617F1" w:rsidP="007C6445">
      <w:pPr>
        <w:pStyle w:val="Bullet2"/>
      </w:pPr>
      <w:r w:rsidRPr="00925E33">
        <w:t>the underlying strategy</w:t>
      </w:r>
      <w:r w:rsidR="005770D2" w:rsidRPr="00925E33">
        <w:t xml:space="preserve"> </w:t>
      </w:r>
      <w:r w:rsidR="00E955F5" w:rsidRPr="00925E33">
        <w:t xml:space="preserve">and outcome </w:t>
      </w:r>
      <w:r w:rsidR="005770D2" w:rsidRPr="00925E33">
        <w:t>of imposing a price control on the considered  service</w:t>
      </w:r>
      <w:r w:rsidR="00AD2D34" w:rsidRPr="00925E33">
        <w:t xml:space="preserve">: purpose, goal, outcome and </w:t>
      </w:r>
      <w:r w:rsidRPr="00925E33">
        <w:t>achievements ...</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8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21" o:spid="_x0000_s1028"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BVhJuhLwIAAFs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4C0FEC" w:rsidRPr="00925E33" w:rsidRDefault="004C0FEC" w:rsidP="004C0FEC">
      <w:pPr>
        <w:rPr>
          <w:lang w:val="en-US"/>
        </w:rPr>
      </w:pPr>
    </w:p>
    <w:tbl>
      <w:tblPr>
        <w:tblStyle w:val="TableGrid"/>
        <w:tblW w:w="0" w:type="auto"/>
        <w:tblLook w:val="04A0" w:firstRow="1" w:lastRow="0" w:firstColumn="1" w:lastColumn="0" w:noHBand="0" w:noVBand="1"/>
      </w:tblPr>
      <w:tblGrid>
        <w:gridCol w:w="6204"/>
        <w:gridCol w:w="851"/>
        <w:gridCol w:w="1842"/>
      </w:tblGrid>
      <w:tr w:rsidR="00F83C9F" w:rsidRPr="00925E33" w:rsidTr="004C0FEC">
        <w:trPr>
          <w:trHeight w:val="225"/>
        </w:trPr>
        <w:tc>
          <w:tcPr>
            <w:tcW w:w="6204" w:type="dxa"/>
            <w:tcBorders>
              <w:top w:val="nil"/>
              <w:left w:val="nil"/>
              <w:bottom w:val="nil"/>
              <w:right w:val="single" w:sz="12" w:space="0" w:color="008000"/>
            </w:tcBorders>
          </w:tcPr>
          <w:p w:rsidR="00F83C9F" w:rsidRPr="00925E33" w:rsidRDefault="00F83C9F" w:rsidP="00634319">
            <w:pPr>
              <w:pStyle w:val="bullet1"/>
            </w:pPr>
            <w:bookmarkStart w:id="12" w:name="_Ref304722515"/>
            <w:r w:rsidRPr="00925E33">
              <w:t>Please indicate if cost accounting obligation is imposed.</w:t>
            </w:r>
            <w:bookmarkEnd w:id="12"/>
          </w:p>
        </w:tc>
        <w:tc>
          <w:tcPr>
            <w:tcW w:w="851" w:type="dxa"/>
            <w:tcBorders>
              <w:top w:val="single" w:sz="12" w:space="0" w:color="008000"/>
              <w:left w:val="single" w:sz="12" w:space="0" w:color="008000"/>
              <w:bottom w:val="single" w:sz="12" w:space="0" w:color="008000"/>
              <w:right w:val="nil"/>
            </w:tcBorders>
            <w:vAlign w:val="center"/>
          </w:tcPr>
          <w:p w:rsidR="00F83C9F" w:rsidRPr="00925E33" w:rsidRDefault="00F83C9F" w:rsidP="004C0FE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F83C9F" w:rsidRPr="00925E33" w:rsidRDefault="007D375F" w:rsidP="00F83C9F">
            <w:pPr>
              <w:spacing w:after="0" w:line="240" w:lineRule="auto"/>
              <w:rPr>
                <w:lang w:val="en-US"/>
              </w:rPr>
            </w:pPr>
            <w:r w:rsidRPr="00925E3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39.75pt;height:17.25pt" o:ole="">
                  <v:imagedata r:id="rId11" o:title=""/>
                </v:shape>
                <w:control r:id="rId12" w:name="OptionButton1" w:shapeid="_x0000_i1197"/>
              </w:object>
            </w:r>
            <w:r w:rsidRPr="00925E33">
              <w:object w:dxaOrig="1440" w:dyaOrig="1440">
                <v:shape id="_x0000_i1199" type="#_x0000_t75" style="width:39.75pt;height:17.25pt" o:ole="">
                  <v:imagedata r:id="rId13" o:title=""/>
                </v:shape>
                <w:control r:id="rId14" w:name="OptionButton11" w:shapeid="_x0000_i1199"/>
              </w:object>
            </w:r>
          </w:p>
        </w:tc>
      </w:tr>
    </w:tbl>
    <w:p w:rsidR="007C5EDA" w:rsidRPr="00925E33" w:rsidRDefault="007C5EDA" w:rsidP="007C6445">
      <w:pPr>
        <w:pStyle w:val="Bullet2"/>
      </w:pPr>
      <w:r w:rsidRPr="00925E33">
        <w:t xml:space="preserve">If </w:t>
      </w:r>
      <w:r w:rsidR="00396F47" w:rsidRPr="00925E33">
        <w:t>cost accounting obligation</w:t>
      </w:r>
      <w:r w:rsidR="00355A6C" w:rsidRPr="00925E33">
        <w:t xml:space="preserve"> </w:t>
      </w:r>
      <w:r w:rsidR="00396F47" w:rsidRPr="00925E33">
        <w:t>is</w:t>
      </w:r>
      <w:r w:rsidR="00355A6C" w:rsidRPr="00925E33">
        <w:t xml:space="preserve"> imposed</w:t>
      </w:r>
      <w:r w:rsidRPr="00925E33">
        <w:t xml:space="preserve">, please indicate : </w:t>
      </w:r>
    </w:p>
    <w:p w:rsidR="0088348A" w:rsidRPr="00925E33" w:rsidRDefault="0088348A" w:rsidP="007757BD">
      <w:pPr>
        <w:pStyle w:val="bullet3"/>
        <w:rPr>
          <w:lang w:val="en-US"/>
        </w:rPr>
      </w:pPr>
      <w:r w:rsidRPr="00925E33">
        <w:rPr>
          <w:lang w:val="en-US"/>
        </w:rPr>
        <w:t>The underlying legal and regulatory basis : license, law, relevan</w:t>
      </w:r>
      <w:r w:rsidR="001070D8" w:rsidRPr="00925E33">
        <w:rPr>
          <w:lang w:val="en-US"/>
        </w:rPr>
        <w:t>t market analysis (SMP)</w:t>
      </w:r>
      <w:r w:rsidRPr="00925E33">
        <w:rPr>
          <w:lang w:val="en-US"/>
        </w:rPr>
        <w:t xml:space="preserve"> ...</w:t>
      </w:r>
    </w:p>
    <w:p w:rsidR="00B01161" w:rsidRPr="00925E33" w:rsidRDefault="00016C6E" w:rsidP="00F83C9F">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8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18" o:spid="_x0000_s102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AXMINQ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B3A51" w:rsidRPr="00925E33" w:rsidRDefault="001070D8" w:rsidP="007757BD">
      <w:pPr>
        <w:pStyle w:val="bullet3"/>
        <w:rPr>
          <w:lang w:val="en-US"/>
        </w:rPr>
      </w:pPr>
      <w:r w:rsidRPr="00925E33">
        <w:rPr>
          <w:lang w:val="en-US"/>
        </w:rPr>
        <w:t>The operators concerned</w:t>
      </w:r>
      <w:r w:rsidR="00053532" w:rsidRPr="00925E33">
        <w:rPr>
          <w:lang w:val="en-US"/>
        </w:rPr>
        <w:t xml:space="preserve">: </w:t>
      </w:r>
      <w:r w:rsidR="0088348A" w:rsidRPr="00925E33">
        <w:rPr>
          <w:lang w:val="en-US"/>
        </w:rPr>
        <w:t xml:space="preserve">all </w:t>
      </w:r>
      <w:r w:rsidR="00053532" w:rsidRPr="00925E33">
        <w:rPr>
          <w:lang w:val="en-US"/>
        </w:rPr>
        <w:t xml:space="preserve">operators, </w:t>
      </w:r>
      <w:r w:rsidR="0088348A" w:rsidRPr="00925E33">
        <w:rPr>
          <w:lang w:val="en-US"/>
        </w:rPr>
        <w:t xml:space="preserve">only </w:t>
      </w:r>
      <w:r w:rsidR="00053532" w:rsidRPr="00925E33">
        <w:rPr>
          <w:lang w:val="en-US"/>
        </w:rPr>
        <w:t>operators</w:t>
      </w:r>
      <w:r w:rsidR="0088348A" w:rsidRPr="00925E33">
        <w:rPr>
          <w:lang w:val="en-US"/>
        </w:rPr>
        <w:t xml:space="preserve"> with SMP, incumbent</w:t>
      </w:r>
      <w:r w:rsidRPr="00925E33">
        <w:rPr>
          <w:lang w:val="en-US"/>
        </w:rPr>
        <w:t xml:space="preserve"> </w:t>
      </w:r>
      <w:r w:rsidR="00DB3A51" w:rsidRPr="00925E33">
        <w:rPr>
          <w:lang w:val="en-US"/>
        </w:rPr>
        <w:t xml:space="preserve">... </w:t>
      </w:r>
    </w:p>
    <w:p w:rsidR="00B01161" w:rsidRPr="00925E33" w:rsidRDefault="00016C6E" w:rsidP="00F83C9F">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8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17" o:spid="_x0000_s103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GjW0dA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tbl>
      <w:tblPr>
        <w:tblStyle w:val="TableGrid"/>
        <w:tblW w:w="0" w:type="auto"/>
        <w:tblLook w:val="04A0" w:firstRow="1" w:lastRow="0" w:firstColumn="1" w:lastColumn="0" w:noHBand="0" w:noVBand="1"/>
      </w:tblPr>
      <w:tblGrid>
        <w:gridCol w:w="6204"/>
        <w:gridCol w:w="851"/>
        <w:gridCol w:w="1842"/>
      </w:tblGrid>
      <w:tr w:rsidR="004C0FEC" w:rsidRPr="00925E33" w:rsidTr="0059721C">
        <w:trPr>
          <w:trHeight w:val="225"/>
        </w:trPr>
        <w:tc>
          <w:tcPr>
            <w:tcW w:w="6204" w:type="dxa"/>
            <w:tcBorders>
              <w:top w:val="nil"/>
              <w:left w:val="nil"/>
              <w:bottom w:val="nil"/>
              <w:right w:val="single" w:sz="12" w:space="0" w:color="008000"/>
            </w:tcBorders>
          </w:tcPr>
          <w:p w:rsidR="004C0FEC" w:rsidRPr="00925E33" w:rsidRDefault="004C0FEC" w:rsidP="007C6445">
            <w:pPr>
              <w:pStyle w:val="Bullet2"/>
            </w:pPr>
            <w:r w:rsidRPr="00925E33">
              <w:t>If cost accounting obligations is not yet imposed, please indicate if you are planning to impose it</w:t>
            </w:r>
          </w:p>
        </w:tc>
        <w:tc>
          <w:tcPr>
            <w:tcW w:w="851" w:type="dxa"/>
            <w:tcBorders>
              <w:top w:val="single" w:sz="12" w:space="0" w:color="008000"/>
              <w:left w:val="single" w:sz="12" w:space="0" w:color="008000"/>
              <w:bottom w:val="single" w:sz="12" w:space="0" w:color="008000"/>
              <w:right w:val="nil"/>
            </w:tcBorders>
            <w:vAlign w:val="center"/>
          </w:tcPr>
          <w:p w:rsidR="004C0FEC" w:rsidRPr="00925E33" w:rsidRDefault="004C0FEC"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4C0FEC" w:rsidRPr="00925E33" w:rsidRDefault="007D375F" w:rsidP="0059721C">
            <w:pPr>
              <w:spacing w:after="0" w:line="240" w:lineRule="auto"/>
              <w:rPr>
                <w:lang w:val="en-US"/>
              </w:rPr>
            </w:pPr>
            <w:r w:rsidRPr="00925E33">
              <w:object w:dxaOrig="1440" w:dyaOrig="1440">
                <v:shape id="_x0000_i1201" type="#_x0000_t75" style="width:39.75pt;height:17.25pt" o:ole="">
                  <v:imagedata r:id="rId15" o:title=""/>
                </v:shape>
                <w:control r:id="rId16" w:name="OptionButton14" w:shapeid="_x0000_i1201"/>
              </w:object>
            </w:r>
            <w:r w:rsidRPr="00925E33">
              <w:object w:dxaOrig="1440" w:dyaOrig="1440">
                <v:shape id="_x0000_i1203" type="#_x0000_t75" style="width:39.75pt;height:17.25pt" o:ole="">
                  <v:imagedata r:id="rId17" o:title=""/>
                </v:shape>
                <w:control r:id="rId18" w:name="OptionButton113" w:shapeid="_x0000_i1203"/>
              </w:object>
            </w:r>
          </w:p>
        </w:tc>
      </w:tr>
    </w:tbl>
    <w:p w:rsidR="005617F1" w:rsidRPr="00925E33" w:rsidRDefault="005617F1" w:rsidP="007757BD">
      <w:pPr>
        <w:pStyle w:val="bullet3"/>
        <w:rPr>
          <w:lang w:val="en-US"/>
        </w:rPr>
      </w:pPr>
      <w:r w:rsidRPr="00925E33">
        <w:rPr>
          <w:lang w:val="en-US"/>
        </w:rPr>
        <w:t>If not, please indicate why</w:t>
      </w:r>
      <w:r w:rsidR="008D2A71" w:rsidRPr="00925E33">
        <w:rPr>
          <w:lang w:val="en-US"/>
        </w:rPr>
        <w:t xml:space="preserve"> (lack of legal basis, insufficient resources ...)</w:t>
      </w:r>
    </w:p>
    <w:p w:rsidR="00B01161" w:rsidRPr="00925E33" w:rsidRDefault="00016C6E" w:rsidP="00F83C9F">
      <w:pPr>
        <w:spacing w:after="120"/>
        <w:ind w:left="1134"/>
        <w:rPr>
          <w:lang w:val="en-US"/>
        </w:rPr>
      </w:pPr>
      <w:bookmarkStart w:id="13" w:name="_Ref304712003"/>
      <w:r>
        <w:rPr>
          <w:noProof/>
          <w:lang w:val="en-US" w:eastAsia="zh-CN"/>
        </w:rPr>
        <mc:AlternateContent>
          <mc:Choice Requires="wps">
            <w:drawing>
              <wp:inline distT="0" distB="0" distL="0" distR="0">
                <wp:extent cx="4881245" cy="248920"/>
                <wp:effectExtent l="0" t="0" r="14605" b="14605"/>
                <wp:docPr id="8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14" o:spid="_x0000_s103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Mm85IQ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4C0FEC" w:rsidRPr="00925E33" w:rsidRDefault="004C0FEC" w:rsidP="004C0FEC">
      <w:pPr>
        <w:spacing w:after="120"/>
        <w:rPr>
          <w:lang w:val="en-US"/>
        </w:rPr>
      </w:pPr>
    </w:p>
    <w:tbl>
      <w:tblPr>
        <w:tblStyle w:val="TableGrid"/>
        <w:tblW w:w="0" w:type="auto"/>
        <w:tblLook w:val="04A0" w:firstRow="1" w:lastRow="0" w:firstColumn="1" w:lastColumn="0" w:noHBand="0" w:noVBand="1"/>
      </w:tblPr>
      <w:tblGrid>
        <w:gridCol w:w="6204"/>
        <w:gridCol w:w="851"/>
        <w:gridCol w:w="1842"/>
      </w:tblGrid>
      <w:tr w:rsidR="004C0FEC" w:rsidRPr="00925E33" w:rsidTr="004C0FEC">
        <w:trPr>
          <w:trHeight w:val="225"/>
        </w:trPr>
        <w:tc>
          <w:tcPr>
            <w:tcW w:w="6204" w:type="dxa"/>
            <w:tcBorders>
              <w:top w:val="nil"/>
              <w:left w:val="nil"/>
              <w:bottom w:val="nil"/>
              <w:right w:val="single" w:sz="12" w:space="0" w:color="008000"/>
            </w:tcBorders>
            <w:shd w:val="clear" w:color="auto" w:fill="auto"/>
          </w:tcPr>
          <w:p w:rsidR="004C0FEC" w:rsidRPr="00925E33" w:rsidRDefault="004C0FEC" w:rsidP="00634319">
            <w:pPr>
              <w:pStyle w:val="bullet1"/>
            </w:pPr>
            <w:bookmarkStart w:id="14" w:name="_Ref304794156"/>
            <w:r w:rsidRPr="00925E33">
              <w:t>Please indicate if data requested from the operators is/can be audited</w:t>
            </w:r>
            <w:bookmarkEnd w:id="14"/>
          </w:p>
        </w:tc>
        <w:tc>
          <w:tcPr>
            <w:tcW w:w="851" w:type="dxa"/>
            <w:tcBorders>
              <w:top w:val="single" w:sz="12" w:space="0" w:color="008000"/>
              <w:left w:val="single" w:sz="12" w:space="0" w:color="008000"/>
              <w:bottom w:val="single" w:sz="12" w:space="0" w:color="008000"/>
              <w:right w:val="nil"/>
            </w:tcBorders>
            <w:vAlign w:val="center"/>
          </w:tcPr>
          <w:p w:rsidR="004C0FEC" w:rsidRPr="00925E33" w:rsidRDefault="004C0FEC" w:rsidP="004C0FE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4C0FEC" w:rsidRPr="00925E33" w:rsidRDefault="007D375F" w:rsidP="0059721C">
            <w:pPr>
              <w:spacing w:after="0" w:line="240" w:lineRule="auto"/>
              <w:rPr>
                <w:lang w:val="en-US"/>
              </w:rPr>
            </w:pPr>
            <w:r w:rsidRPr="00925E33">
              <w:object w:dxaOrig="1440" w:dyaOrig="1440">
                <v:shape id="_x0000_i1205" type="#_x0000_t75" style="width:39.75pt;height:17.25pt" o:ole="">
                  <v:imagedata r:id="rId19" o:title=""/>
                </v:shape>
                <w:control r:id="rId20" w:name="OptionButton12" w:shapeid="_x0000_i1205"/>
              </w:object>
            </w:r>
            <w:r w:rsidRPr="00925E33">
              <w:object w:dxaOrig="1440" w:dyaOrig="1440">
                <v:shape id="_x0000_i1208" type="#_x0000_t75" style="width:39.75pt;height:17.25pt" o:ole="">
                  <v:imagedata r:id="rId21" o:title=""/>
                </v:shape>
                <w:control r:id="rId22" w:name="OptionButton111" w:shapeid="_x0000_i1208"/>
              </w:object>
            </w:r>
          </w:p>
        </w:tc>
      </w:tr>
    </w:tbl>
    <w:bookmarkEnd w:id="13"/>
    <w:p w:rsidR="00DB3A51" w:rsidRPr="00925E33" w:rsidRDefault="00B205C2" w:rsidP="007C6445">
      <w:pPr>
        <w:pStyle w:val="Bullet2"/>
      </w:pPr>
      <w:r w:rsidRPr="00925E33">
        <w:t>I</w:t>
      </w:r>
      <w:r w:rsidR="00DB3A51" w:rsidRPr="00925E33">
        <w:t xml:space="preserve">f </w:t>
      </w:r>
      <w:r w:rsidR="008A53DA" w:rsidRPr="00925E33">
        <w:t xml:space="preserve">regulatory auditing </w:t>
      </w:r>
      <w:r w:rsidR="005755C6" w:rsidRPr="00925E33">
        <w:t xml:space="preserve">can be </w:t>
      </w:r>
      <w:r w:rsidR="008A53DA" w:rsidRPr="00925E33">
        <w:t>conducted</w:t>
      </w:r>
      <w:r w:rsidR="00DB3A51" w:rsidRPr="00925E33">
        <w:t xml:space="preserve">, please indicate </w:t>
      </w:r>
      <w:r w:rsidR="009347EE" w:rsidRPr="00925E33">
        <w:t>:</w:t>
      </w:r>
    </w:p>
    <w:p w:rsidR="00B205C2" w:rsidRPr="00925E33" w:rsidRDefault="00B205C2" w:rsidP="007757BD">
      <w:pPr>
        <w:pStyle w:val="bullet3"/>
        <w:rPr>
          <w:lang w:val="en-US"/>
        </w:rPr>
      </w:pPr>
      <w:r w:rsidRPr="00925E33">
        <w:rPr>
          <w:lang w:val="en-US"/>
        </w:rPr>
        <w:t>The underlying legal and regulatory basis : license, law ..</w:t>
      </w:r>
      <w:r w:rsidR="001070D8" w:rsidRPr="00925E33">
        <w:rPr>
          <w:lang w:val="en-US"/>
        </w:rPr>
        <w:t>.</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8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11" o:spid="_x0000_s1032"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IE2Om0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053532" w:rsidRPr="00925E33" w:rsidRDefault="00053532" w:rsidP="007757BD">
      <w:pPr>
        <w:pStyle w:val="bullet3"/>
        <w:rPr>
          <w:lang w:val="en-US"/>
        </w:rPr>
      </w:pPr>
      <w:r w:rsidRPr="00925E33">
        <w:rPr>
          <w:lang w:val="en-US"/>
        </w:rPr>
        <w:t>The operators concerned: all operators</w:t>
      </w:r>
      <w:r w:rsidR="00C03E95">
        <w:rPr>
          <w:lang w:val="en-US"/>
        </w:rPr>
        <w:t>;</w:t>
      </w:r>
      <w:r w:rsidRPr="00925E33">
        <w:rPr>
          <w:lang w:val="en-US"/>
        </w:rPr>
        <w:t xml:space="preserve"> only operators with SMP</w:t>
      </w:r>
      <w:r w:rsidR="00C03E95">
        <w:rPr>
          <w:lang w:val="en-US"/>
        </w:rPr>
        <w:t>;</w:t>
      </w:r>
      <w:r w:rsidRPr="00925E33">
        <w:rPr>
          <w:lang w:val="en-US"/>
        </w:rPr>
        <w:t xml:space="preserve"> incumbent ... </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10" o:spid="_x0000_s1033"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Ie+xxw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E955F5" w:rsidRPr="00925E33" w:rsidRDefault="00E955F5" w:rsidP="007C6445">
      <w:pPr>
        <w:pStyle w:val="Bullet2"/>
      </w:pPr>
      <w:r w:rsidRPr="00925E33">
        <w:t>If data is not currently being audited please indicate why: lack of audit framework</w:t>
      </w:r>
      <w:r w:rsidR="00C03E95">
        <w:t>;</w:t>
      </w:r>
      <w:r w:rsidRPr="00925E33">
        <w:t xml:space="preserve"> lack of resources</w:t>
      </w:r>
      <w:r w:rsidR="00C03E95">
        <w:t>;</w:t>
      </w:r>
      <w:r w:rsidRPr="00925E33">
        <w:t xml:space="preserve"> insufficient scope/detail of submitted data ...</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09" o:spid="_x0000_s1034"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58dyty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tbl>
      <w:tblPr>
        <w:tblStyle w:val="TableGrid"/>
        <w:tblW w:w="0" w:type="auto"/>
        <w:tblLook w:val="04A0" w:firstRow="1" w:lastRow="0" w:firstColumn="1" w:lastColumn="0" w:noHBand="0" w:noVBand="1"/>
      </w:tblPr>
      <w:tblGrid>
        <w:gridCol w:w="6204"/>
        <w:gridCol w:w="851"/>
        <w:gridCol w:w="1842"/>
      </w:tblGrid>
      <w:tr w:rsidR="004C0FEC" w:rsidRPr="00925E33" w:rsidTr="0059721C">
        <w:trPr>
          <w:trHeight w:val="225"/>
        </w:trPr>
        <w:tc>
          <w:tcPr>
            <w:tcW w:w="6204" w:type="dxa"/>
            <w:tcBorders>
              <w:top w:val="nil"/>
              <w:left w:val="nil"/>
              <w:bottom w:val="nil"/>
              <w:right w:val="single" w:sz="12" w:space="0" w:color="008000"/>
            </w:tcBorders>
          </w:tcPr>
          <w:p w:rsidR="004C0FEC" w:rsidRPr="00925E33" w:rsidRDefault="004C0FEC" w:rsidP="00634319">
            <w:pPr>
              <w:pStyle w:val="bullet1"/>
            </w:pPr>
            <w:r w:rsidRPr="00925E33">
              <w:t>Do you have any difficulties in collecting data from operators?</w:t>
            </w:r>
          </w:p>
        </w:tc>
        <w:tc>
          <w:tcPr>
            <w:tcW w:w="851" w:type="dxa"/>
            <w:tcBorders>
              <w:top w:val="single" w:sz="12" w:space="0" w:color="008000"/>
              <w:left w:val="single" w:sz="12" w:space="0" w:color="008000"/>
              <w:bottom w:val="single" w:sz="12" w:space="0" w:color="008000"/>
              <w:right w:val="nil"/>
            </w:tcBorders>
            <w:vAlign w:val="center"/>
          </w:tcPr>
          <w:p w:rsidR="004C0FEC" w:rsidRPr="00925E33" w:rsidRDefault="004C0FEC"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4C0FEC" w:rsidRPr="00925E33" w:rsidRDefault="007D375F" w:rsidP="0059721C">
            <w:pPr>
              <w:spacing w:after="0" w:line="240" w:lineRule="auto"/>
              <w:rPr>
                <w:lang w:val="en-US"/>
              </w:rPr>
            </w:pPr>
            <w:r w:rsidRPr="00925E33">
              <w:object w:dxaOrig="1440" w:dyaOrig="1440">
                <v:shape id="_x0000_i1209" type="#_x0000_t75" style="width:39.75pt;height:17.25pt" o:ole="">
                  <v:imagedata r:id="rId23" o:title=""/>
                </v:shape>
                <w:control r:id="rId24" w:name="OptionButton13" w:shapeid="_x0000_i1209"/>
              </w:object>
            </w:r>
            <w:r w:rsidRPr="00925E33">
              <w:object w:dxaOrig="1440" w:dyaOrig="1440">
                <v:shape id="_x0000_i1211" type="#_x0000_t75" style="width:39.75pt;height:17.25pt" o:ole="">
                  <v:imagedata r:id="rId25" o:title=""/>
                </v:shape>
                <w:control r:id="rId26" w:name="OptionButton112" w:shapeid="_x0000_i1211"/>
              </w:object>
            </w:r>
          </w:p>
        </w:tc>
      </w:tr>
    </w:tbl>
    <w:p w:rsidR="00591001" w:rsidRPr="00925E33" w:rsidRDefault="00401C68" w:rsidP="007C6445">
      <w:pPr>
        <w:pStyle w:val="Bullet2"/>
      </w:pPr>
      <w:r w:rsidRPr="00925E33">
        <w:t>If so, please</w:t>
      </w:r>
      <w:r w:rsidR="005E46AB" w:rsidRPr="00925E33">
        <w:t xml:space="preserve"> specify for what reasons:</w:t>
      </w:r>
      <w:r w:rsidR="00591001" w:rsidRPr="00925E33">
        <w:t xml:space="preserve"> </w:t>
      </w:r>
      <w:r w:rsidRPr="00925E33">
        <w:t>L</w:t>
      </w:r>
      <w:r w:rsidR="005E46AB" w:rsidRPr="00925E33">
        <w:t>ack of legal basis</w:t>
      </w:r>
      <w:r w:rsidR="00591001" w:rsidRPr="00925E33">
        <w:t xml:space="preserve">, </w:t>
      </w:r>
      <w:r w:rsidR="00C520CB" w:rsidRPr="00925E33">
        <w:t>Difficulties for operators to provide relevant data</w:t>
      </w:r>
      <w:r w:rsidR="00C03E95">
        <w:t>;</w:t>
      </w:r>
      <w:r w:rsidR="00C520CB" w:rsidRPr="00925E33">
        <w:t xml:space="preserve"> l</w:t>
      </w:r>
      <w:r w:rsidR="00F41C93" w:rsidRPr="00925E33">
        <w:t>ack of will fro</w:t>
      </w:r>
      <w:r w:rsidR="005E46AB" w:rsidRPr="00925E33">
        <w:t>m operators</w:t>
      </w:r>
      <w:r w:rsidR="00C03E95">
        <w:t>;</w:t>
      </w:r>
      <w:r w:rsidR="004C0FEC" w:rsidRPr="00925E33">
        <w:t xml:space="preserve"> o</w:t>
      </w:r>
      <w:r w:rsidRPr="00925E33">
        <w:t>ther</w:t>
      </w:r>
      <w:r w:rsidR="00591001" w:rsidRPr="00925E33">
        <w:t xml:space="preserve"> (</w:t>
      </w:r>
      <w:r w:rsidR="005E46AB" w:rsidRPr="00925E33">
        <w:t>please specify</w:t>
      </w:r>
      <w:r w:rsidRPr="00925E33">
        <w:t>).</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06" o:spid="_x0000_s1035"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IE31G0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520CB" w:rsidRPr="00925E33" w:rsidRDefault="00C520CB" w:rsidP="00C520CB">
      <w:pPr>
        <w:rPr>
          <w:lang w:val="en-US"/>
        </w:rPr>
      </w:pPr>
    </w:p>
    <w:tbl>
      <w:tblPr>
        <w:tblStyle w:val="TableGrid"/>
        <w:tblW w:w="0" w:type="auto"/>
        <w:tblLook w:val="04A0" w:firstRow="1" w:lastRow="0" w:firstColumn="1" w:lastColumn="0" w:noHBand="0" w:noVBand="1"/>
      </w:tblPr>
      <w:tblGrid>
        <w:gridCol w:w="6204"/>
        <w:gridCol w:w="851"/>
        <w:gridCol w:w="1842"/>
      </w:tblGrid>
      <w:tr w:rsidR="004C0FEC" w:rsidRPr="00925E33" w:rsidTr="0059721C">
        <w:trPr>
          <w:trHeight w:val="225"/>
        </w:trPr>
        <w:tc>
          <w:tcPr>
            <w:tcW w:w="6204" w:type="dxa"/>
            <w:tcBorders>
              <w:top w:val="nil"/>
              <w:left w:val="nil"/>
              <w:bottom w:val="nil"/>
              <w:right w:val="single" w:sz="12" w:space="0" w:color="008000"/>
            </w:tcBorders>
          </w:tcPr>
          <w:p w:rsidR="004C0FEC" w:rsidRPr="00925E33" w:rsidRDefault="004C0FEC" w:rsidP="00634319">
            <w:pPr>
              <w:pStyle w:val="bullet1"/>
            </w:pPr>
            <w:r w:rsidRPr="00925E33">
              <w:t xml:space="preserve">Please indicate if you are using or developing a costing tool to establish the cost of providing the service. </w:t>
            </w:r>
          </w:p>
        </w:tc>
        <w:tc>
          <w:tcPr>
            <w:tcW w:w="851" w:type="dxa"/>
            <w:tcBorders>
              <w:top w:val="single" w:sz="12" w:space="0" w:color="008000"/>
              <w:left w:val="single" w:sz="12" w:space="0" w:color="008000"/>
              <w:bottom w:val="single" w:sz="12" w:space="0" w:color="008000"/>
              <w:right w:val="nil"/>
            </w:tcBorders>
            <w:vAlign w:val="center"/>
          </w:tcPr>
          <w:p w:rsidR="004C0FEC" w:rsidRPr="00925E33" w:rsidRDefault="004C0FEC"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4C0FEC" w:rsidRPr="00925E33" w:rsidRDefault="007D375F" w:rsidP="0059721C">
            <w:pPr>
              <w:spacing w:after="0" w:line="240" w:lineRule="auto"/>
              <w:rPr>
                <w:lang w:val="en-US"/>
              </w:rPr>
            </w:pPr>
            <w:r w:rsidRPr="00925E33">
              <w:object w:dxaOrig="1440" w:dyaOrig="1440">
                <v:shape id="_x0000_i1213" type="#_x0000_t75" style="width:39.75pt;height:17.25pt" o:ole="">
                  <v:imagedata r:id="rId27" o:title=""/>
                </v:shape>
                <w:control r:id="rId28" w:name="OptionButton131" w:shapeid="_x0000_i1213"/>
              </w:object>
            </w:r>
            <w:r w:rsidRPr="00925E33">
              <w:object w:dxaOrig="1440" w:dyaOrig="1440">
                <v:shape id="_x0000_i1215" type="#_x0000_t75" style="width:39.75pt;height:17.25pt" o:ole="">
                  <v:imagedata r:id="rId29" o:title=""/>
                </v:shape>
                <w:control r:id="rId30" w:name="OptionButton1121" w:shapeid="_x0000_i1215"/>
              </w:object>
            </w:r>
          </w:p>
        </w:tc>
      </w:tr>
    </w:tbl>
    <w:p w:rsidR="004C0FEC" w:rsidRPr="00925E33" w:rsidRDefault="004C0FEC" w:rsidP="00634319">
      <w:pPr>
        <w:pStyle w:val="bullet1"/>
      </w:pPr>
      <w:r w:rsidRPr="00925E33">
        <w:t>If so, please indicate:</w:t>
      </w:r>
    </w:p>
    <w:p w:rsidR="00053532" w:rsidRPr="00925E33" w:rsidRDefault="00053532" w:rsidP="007C6445">
      <w:pPr>
        <w:pStyle w:val="Bullet2"/>
      </w:pPr>
      <w:r w:rsidRPr="00925E33">
        <w:t>The costing tool: benchmark</w:t>
      </w:r>
      <w:r w:rsidR="00C03E95">
        <w:t>;</w:t>
      </w:r>
      <w:r w:rsidRPr="00925E33">
        <w:t xml:space="preserve"> bottom-up</w:t>
      </w:r>
      <w:r w:rsidR="005770D2" w:rsidRPr="00925E33">
        <w:t xml:space="preserve"> model</w:t>
      </w:r>
      <w:r w:rsidR="00C03E95">
        <w:t>;</w:t>
      </w:r>
      <w:r w:rsidR="005770D2" w:rsidRPr="00925E33">
        <w:t xml:space="preserve"> </w:t>
      </w:r>
      <w:r w:rsidRPr="00925E33">
        <w:t xml:space="preserve">top-down </w:t>
      </w:r>
      <w:r w:rsidR="005770D2" w:rsidRPr="00925E33">
        <w:t>model</w:t>
      </w:r>
      <w:r w:rsidR="00C03E95">
        <w:t>;</w:t>
      </w:r>
      <w:r w:rsidR="005770D2" w:rsidRPr="00925E33">
        <w:t xml:space="preserve"> </w:t>
      </w:r>
      <w:r w:rsidRPr="00925E33">
        <w:t>hybrid model ...</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6"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03" o:spid="_x0000_s103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EE7oQ8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053532" w:rsidRPr="00925E33" w:rsidRDefault="00053532" w:rsidP="007C6445">
      <w:pPr>
        <w:pStyle w:val="Bullet2"/>
      </w:pPr>
      <w:r w:rsidRPr="00925E33">
        <w:t>The level of development of the costing tool: existing</w:t>
      </w:r>
      <w:r w:rsidR="00C03E95">
        <w:t>;</w:t>
      </w:r>
      <w:r w:rsidRPr="00925E33">
        <w:t xml:space="preserve"> under development</w:t>
      </w:r>
      <w:r w:rsidR="00C03E95">
        <w:t>;</w:t>
      </w:r>
      <w:r w:rsidRPr="00925E33">
        <w:t xml:space="preserve"> planned</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02" o:spid="_x0000_s103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OlnetS0CAABc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053532" w:rsidRPr="00925E33" w:rsidRDefault="00053532" w:rsidP="007C6445">
      <w:pPr>
        <w:pStyle w:val="Bullet2"/>
      </w:pPr>
      <w:r w:rsidRPr="00925E33">
        <w:t>The operators concerned : all operators</w:t>
      </w:r>
      <w:r w:rsidR="00C03E95">
        <w:t>;</w:t>
      </w:r>
      <w:r w:rsidRPr="00925E33">
        <w:t xml:space="preserve"> only operators with SMP</w:t>
      </w:r>
      <w:r w:rsidR="00C03E95">
        <w:t>;</w:t>
      </w:r>
      <w:r w:rsidRPr="00925E33">
        <w:t xml:space="preserve"> incumbent ...</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01" o:spid="_x0000_s1038"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355A6C" w:rsidRPr="00925E33" w:rsidRDefault="005770D2" w:rsidP="00634319">
      <w:pPr>
        <w:pStyle w:val="bullet1"/>
      </w:pPr>
      <w:r w:rsidRPr="00925E33">
        <w:t xml:space="preserve">If you are not using, developing or </w:t>
      </w:r>
      <w:r w:rsidR="008D2A71" w:rsidRPr="00925E33">
        <w:t xml:space="preserve">planning to use </w:t>
      </w:r>
      <w:r w:rsidR="00053532" w:rsidRPr="00925E33">
        <w:t>a cost model (bottom-up or top-down model)</w:t>
      </w:r>
      <w:r w:rsidR="008D2A71" w:rsidRPr="00925E33">
        <w:t>, please indicate why :</w:t>
      </w:r>
      <w:r w:rsidR="004C0FEC" w:rsidRPr="00925E33">
        <w:t xml:space="preserve"> l</w:t>
      </w:r>
      <w:r w:rsidR="008D2A71" w:rsidRPr="00925E33">
        <w:t>ack of resources</w:t>
      </w:r>
      <w:r w:rsidR="00C03E95">
        <w:t>;</w:t>
      </w:r>
      <w:r w:rsidR="004C0FEC" w:rsidRPr="00925E33">
        <w:t xml:space="preserve"> l</w:t>
      </w:r>
      <w:r w:rsidR="008D2A71" w:rsidRPr="00925E33">
        <w:t xml:space="preserve">ack of </w:t>
      </w:r>
      <w:r w:rsidR="004C0FEC" w:rsidRPr="00925E33">
        <w:t>financial and/or</w:t>
      </w:r>
      <w:r w:rsidR="00053532" w:rsidRPr="00925E33">
        <w:t xml:space="preserve"> technological</w:t>
      </w:r>
      <w:r w:rsidR="004C0FEC" w:rsidRPr="00925E33">
        <w:t xml:space="preserve"> skills</w:t>
      </w:r>
      <w:r w:rsidR="00C03E95">
        <w:t>;</w:t>
      </w:r>
      <w:r w:rsidR="004C0FEC" w:rsidRPr="00925E33">
        <w:t xml:space="preserve"> other</w:t>
      </w:r>
      <w:r w:rsidR="008D2A71" w:rsidRPr="00925E33">
        <w:t xml:space="preserve"> </w:t>
      </w:r>
      <w:r w:rsidR="004C0FEC" w:rsidRPr="00925E33">
        <w:t>(</w:t>
      </w:r>
      <w:r w:rsidR="008D2A71" w:rsidRPr="00925E33">
        <w:t>please specify</w:t>
      </w:r>
      <w:r w:rsidR="004C0FEC" w:rsidRPr="00925E33">
        <w:t>)</w:t>
      </w:r>
    </w:p>
    <w:p w:rsidR="00B01161" w:rsidRPr="00925E33" w:rsidRDefault="00016C6E" w:rsidP="00B01161">
      <w:pPr>
        <w:ind w:left="1134"/>
        <w:rPr>
          <w:lang w:val="en-US"/>
        </w:rPr>
      </w:pPr>
      <w:r>
        <w:rPr>
          <w:noProof/>
          <w:lang w:val="en-US" w:eastAsia="zh-CN"/>
        </w:rPr>
        <mc:AlternateContent>
          <mc:Choice Requires="wps">
            <w:drawing>
              <wp:inline distT="0" distB="0" distL="0" distR="0">
                <wp:extent cx="4881245" cy="248920"/>
                <wp:effectExtent l="0" t="0" r="14605" b="14605"/>
                <wp:docPr id="7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00" o:spid="_x0000_s103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I2bURo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613E6" w:rsidRPr="00925E33" w:rsidRDefault="00C613E6" w:rsidP="00634319">
      <w:pPr>
        <w:pStyle w:val="bullet1"/>
      </w:pPr>
      <w:r w:rsidRPr="00925E33">
        <w:lastRenderedPageBreak/>
        <w:t xml:space="preserve">For this question, please provide, in local currency per minute, the current lowest average price of 1 minute based on a 3 minutes call as per formula (1) below, for: </w:t>
      </w:r>
    </w:p>
    <w:p w:rsidR="00C613E6" w:rsidRPr="00925E33" w:rsidRDefault="00C613E6" w:rsidP="00C613E6">
      <w:pPr>
        <w:pStyle w:val="Bullet2"/>
      </w:pPr>
      <w:r w:rsidRPr="00925E33">
        <w:t>Mobile voice termination rate</w:t>
      </w:r>
    </w:p>
    <w:p w:rsidR="00C613E6" w:rsidRPr="00925E33" w:rsidRDefault="00016C6E" w:rsidP="00C613E6">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C613E6">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99" o:spid="_x0000_s104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D9RYoDLwIAAFw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C613E6">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613E6" w:rsidRPr="00925E33" w:rsidRDefault="00C613E6" w:rsidP="00C613E6">
      <w:pPr>
        <w:pStyle w:val="Bullet2"/>
      </w:pPr>
      <w:r w:rsidRPr="00925E33">
        <w:t>Retail off-net national mobile voice service  (in local currency per minute)</w:t>
      </w:r>
    </w:p>
    <w:p w:rsidR="00C613E6" w:rsidRPr="00925E33" w:rsidRDefault="00016C6E" w:rsidP="00C613E6">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C613E6">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98" o:spid="_x0000_s104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CGJ/W5LwIAAFw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C613E6">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613E6" w:rsidRPr="00925E33" w:rsidRDefault="00C613E6" w:rsidP="00C613E6">
      <w:pPr>
        <w:pStyle w:val="HIPNormal"/>
        <w:numPr>
          <w:ilvl w:val="0"/>
          <w:numId w:val="22"/>
        </w:numPr>
        <w:ind w:left="567" w:hanging="284"/>
        <w:rPr>
          <w:sz w:val="17"/>
          <w:szCs w:val="17"/>
          <w:lang w:val="en-US"/>
        </w:rPr>
      </w:pPr>
      <w:r w:rsidRPr="00925E33">
        <w:rPr>
          <w:sz w:val="17"/>
          <w:szCs w:val="17"/>
          <w:lang w:val="en-US"/>
        </w:rPr>
        <w:t>The average price for MTR as well as for retail is calculated as follows:</w:t>
      </w:r>
    </w:p>
    <w:p w:rsidR="00C613E6" w:rsidRPr="00925E33" w:rsidRDefault="00C613E6" w:rsidP="00C613E6">
      <w:pPr>
        <w:pStyle w:val="HIPNormal"/>
        <w:numPr>
          <w:ilvl w:val="0"/>
          <w:numId w:val="22"/>
        </w:numPr>
        <w:spacing w:before="120"/>
        <w:ind w:left="567" w:hanging="283"/>
        <w:rPr>
          <w:sz w:val="2"/>
          <w:szCs w:val="2"/>
          <w:lang w:val="en-US"/>
        </w:rPr>
      </w:pPr>
      <w:r w:rsidRPr="00925E33">
        <w:rPr>
          <w:sz w:val="17"/>
          <w:szCs w:val="17"/>
          <w:lang w:val="en-US"/>
        </w:rPr>
        <w:t xml:space="preserve">(Total cost of a 3 </w:t>
      </w:r>
      <w:proofErr w:type="spellStart"/>
      <w:r w:rsidRPr="00925E33">
        <w:rPr>
          <w:sz w:val="17"/>
          <w:szCs w:val="17"/>
          <w:lang w:val="en-US"/>
        </w:rPr>
        <w:t>mn</w:t>
      </w:r>
      <w:proofErr w:type="spellEnd"/>
      <w:r w:rsidRPr="00925E33">
        <w:rPr>
          <w:sz w:val="17"/>
          <w:szCs w:val="17"/>
          <w:lang w:val="en-US"/>
        </w:rPr>
        <w:t xml:space="preserve"> call during peak hours)*(peak ratio) + (Total cost of a 3 </w:t>
      </w:r>
      <w:proofErr w:type="spellStart"/>
      <w:r w:rsidRPr="00925E33">
        <w:rPr>
          <w:sz w:val="17"/>
          <w:szCs w:val="17"/>
          <w:lang w:val="en-US"/>
        </w:rPr>
        <w:t>mn</w:t>
      </w:r>
      <w:proofErr w:type="spellEnd"/>
      <w:r w:rsidRPr="00925E33">
        <w:rPr>
          <w:sz w:val="17"/>
          <w:szCs w:val="17"/>
          <w:lang w:val="en-US"/>
        </w:rPr>
        <w:t xml:space="preserve"> call during off-peak hours)*(off-peak ratio)</w:t>
      </w:r>
      <w:r w:rsidRPr="00925E33">
        <w:rPr>
          <w:sz w:val="17"/>
          <w:szCs w:val="17"/>
          <w:lang w:val="en-US"/>
        </w:rPr>
        <w:br/>
      </w:r>
    </w:p>
    <w:p w:rsidR="00C613E6" w:rsidRPr="00925E33" w:rsidRDefault="00C613E6" w:rsidP="00C613E6">
      <w:pPr>
        <w:pStyle w:val="HIPNormal"/>
        <w:pBdr>
          <w:top w:val="single" w:sz="4" w:space="1" w:color="auto"/>
        </w:pBdr>
        <w:tabs>
          <w:tab w:val="left" w:pos="4678"/>
        </w:tabs>
        <w:spacing w:before="0"/>
        <w:ind w:left="720"/>
        <w:rPr>
          <w:sz w:val="17"/>
          <w:szCs w:val="17"/>
          <w:lang w:val="en-US"/>
        </w:rPr>
      </w:pPr>
      <w:r w:rsidRPr="00925E33">
        <w:rPr>
          <w:sz w:val="17"/>
          <w:szCs w:val="17"/>
          <w:lang w:val="en-US"/>
        </w:rPr>
        <w:tab/>
        <w:t>3</w:t>
      </w:r>
    </w:p>
    <w:p w:rsidR="00C613E6" w:rsidRPr="00925E33" w:rsidRDefault="00C613E6" w:rsidP="00C613E6">
      <w:pPr>
        <w:pStyle w:val="HIPNormal"/>
        <w:spacing w:before="60"/>
        <w:ind w:left="567"/>
        <w:rPr>
          <w:sz w:val="17"/>
          <w:szCs w:val="17"/>
          <w:lang w:val="en-US"/>
        </w:rPr>
      </w:pPr>
      <w:r w:rsidRPr="00925E33">
        <w:rPr>
          <w:sz w:val="17"/>
          <w:szCs w:val="17"/>
          <w:lang w:val="en-US"/>
        </w:rPr>
        <w:t>Where:</w:t>
      </w:r>
    </w:p>
    <w:p w:rsidR="00C613E6" w:rsidRPr="00925E33" w:rsidRDefault="00C613E6" w:rsidP="00C613E6">
      <w:pPr>
        <w:pStyle w:val="HIPNormal"/>
        <w:spacing w:before="60"/>
        <w:ind w:left="567"/>
        <w:rPr>
          <w:sz w:val="17"/>
          <w:szCs w:val="17"/>
          <w:lang w:val="en-US"/>
        </w:rPr>
      </w:pPr>
      <w:r w:rsidRPr="00925E33">
        <w:rPr>
          <w:sz w:val="17"/>
          <w:szCs w:val="17"/>
          <w:lang w:val="en-US"/>
        </w:rPr>
        <w:t xml:space="preserve">Peak ratio is the proportion of calls passed during peak hours. </w:t>
      </w:r>
    </w:p>
    <w:p w:rsidR="00C613E6" w:rsidRPr="00925E33" w:rsidRDefault="00C613E6" w:rsidP="00C613E6">
      <w:pPr>
        <w:pStyle w:val="HIPNormal"/>
        <w:spacing w:before="60"/>
        <w:ind w:left="567"/>
        <w:rPr>
          <w:sz w:val="17"/>
          <w:szCs w:val="17"/>
          <w:lang w:val="en-US"/>
        </w:rPr>
      </w:pPr>
      <w:r w:rsidRPr="00925E33">
        <w:rPr>
          <w:sz w:val="17"/>
          <w:szCs w:val="17"/>
          <w:lang w:val="en-US"/>
        </w:rPr>
        <w:t>Off-peak ratio is the proportion of call passed during off-peak hours. Off-peak ratio = 1 – peak ratio</w:t>
      </w:r>
    </w:p>
    <w:p w:rsidR="00C613E6" w:rsidRPr="00925E33" w:rsidRDefault="00C613E6" w:rsidP="00C613E6">
      <w:pPr>
        <w:pStyle w:val="HIPNormal"/>
        <w:spacing w:before="60"/>
        <w:ind w:left="567"/>
        <w:rPr>
          <w:sz w:val="17"/>
          <w:szCs w:val="17"/>
          <w:lang w:val="en-US"/>
        </w:rPr>
      </w:pPr>
      <w:r w:rsidRPr="00925E33">
        <w:rPr>
          <w:sz w:val="17"/>
          <w:szCs w:val="17"/>
          <w:lang w:val="en-US"/>
        </w:rPr>
        <w:t>In case the peak/off-peak ratio is not known please use the following: peak ratio = 70% and off-peak ratio = 30%</w:t>
      </w:r>
    </w:p>
    <w:p w:rsidR="00C613E6" w:rsidRDefault="00C613E6" w:rsidP="00C613E6">
      <w:pPr>
        <w:spacing w:after="0" w:line="240" w:lineRule="auto"/>
        <w:rPr>
          <w:lang w:val="en-US"/>
        </w:rPr>
      </w:pPr>
    </w:p>
    <w:p w:rsidR="00C613E6" w:rsidRPr="00C613E6" w:rsidRDefault="00C613E6" w:rsidP="00C613E6">
      <w:pPr>
        <w:rPr>
          <w:lang w:val="en-US"/>
        </w:rPr>
      </w:pPr>
    </w:p>
    <w:p w:rsidR="00C520CB" w:rsidRPr="00925E33" w:rsidRDefault="00D25D6C" w:rsidP="00846046">
      <w:pPr>
        <w:pStyle w:val="Heading2"/>
      </w:pPr>
      <w:bookmarkStart w:id="15" w:name="_Toc308169916"/>
      <w:r>
        <w:t>Challenges</w:t>
      </w:r>
      <w:bookmarkEnd w:id="15"/>
    </w:p>
    <w:p w:rsidR="000063FA" w:rsidRPr="00925E33" w:rsidRDefault="008A53DA" w:rsidP="00634319">
      <w:pPr>
        <w:pStyle w:val="bullet1"/>
      </w:pPr>
      <w:r w:rsidRPr="00925E33">
        <w:t>Have you faced any l</w:t>
      </w:r>
      <w:r w:rsidR="000063FA" w:rsidRPr="00925E33">
        <w:t>egal disputes regarding</w:t>
      </w:r>
      <w:r w:rsidR="00E91090" w:rsidRPr="00925E33">
        <w:t xml:space="preserve"> MTR</w:t>
      </w:r>
      <w:r w:rsidR="000063FA" w:rsidRPr="00925E33">
        <w:t xml:space="preserve"> </w:t>
      </w:r>
      <w:r w:rsidR="00A8786C" w:rsidRPr="00925E33">
        <w:t>tariff regulation and</w:t>
      </w:r>
      <w:r w:rsidR="005E46AB" w:rsidRPr="00925E33">
        <w:t>/or</w:t>
      </w:r>
      <w:r w:rsidR="00946DA4">
        <w:t xml:space="preserve"> cost </w:t>
      </w:r>
      <w:proofErr w:type="spellStart"/>
      <w:r w:rsidR="00946DA4">
        <w:t>model</w:t>
      </w:r>
      <w:r w:rsidR="00A8786C" w:rsidRPr="00925E33">
        <w:t>ing</w:t>
      </w:r>
      <w:proofErr w:type="spellEnd"/>
      <w:r w:rsidR="00A8786C" w:rsidRPr="00925E33">
        <w:t>?</w:t>
      </w:r>
    </w:p>
    <w:p w:rsidR="00B01161" w:rsidRPr="00925E33" w:rsidRDefault="000063FA" w:rsidP="007C6445">
      <w:pPr>
        <w:pStyle w:val="Bullet2"/>
      </w:pPr>
      <w:r w:rsidRPr="00925E33">
        <w:t>If so, please indicate</w:t>
      </w:r>
      <w:r w:rsidR="008A53DA" w:rsidRPr="00925E33">
        <w:t>:</w:t>
      </w:r>
    </w:p>
    <w:p w:rsidR="008A53DA" w:rsidRPr="00925E33" w:rsidRDefault="008A53DA" w:rsidP="007757BD">
      <w:pPr>
        <w:pStyle w:val="bullet3"/>
        <w:rPr>
          <w:lang w:val="en-US"/>
        </w:rPr>
      </w:pPr>
      <w:r w:rsidRPr="00925E33">
        <w:rPr>
          <w:lang w:val="en-US"/>
        </w:rPr>
        <w:t>The nature of the dispute and the concerned parties</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97" o:spid="_x0000_s1042"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Gm1qCs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0063FA" w:rsidRPr="00925E33" w:rsidRDefault="008A53DA" w:rsidP="007757BD">
      <w:pPr>
        <w:pStyle w:val="bullet3"/>
        <w:rPr>
          <w:lang w:val="en-US"/>
        </w:rPr>
      </w:pPr>
      <w:r w:rsidRPr="00925E33">
        <w:rPr>
          <w:lang w:val="en-US"/>
        </w:rPr>
        <w:t>The object of the dispute</w:t>
      </w:r>
      <w:r w:rsidR="00143C19" w:rsidRPr="00925E33">
        <w:rPr>
          <w:lang w:val="en-US"/>
        </w:rPr>
        <w:t xml:space="preserve"> and t</w:t>
      </w:r>
      <w:r w:rsidR="000063FA" w:rsidRPr="00925E33">
        <w:rPr>
          <w:lang w:val="en-US"/>
        </w:rPr>
        <w:t xml:space="preserve">he date </w:t>
      </w:r>
      <w:r w:rsidR="00A8786C" w:rsidRPr="00925E33">
        <w:rPr>
          <w:lang w:val="en-US"/>
        </w:rPr>
        <w:t>of the dispute</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6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96" o:spid="_x0000_s1043"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ASchTYLwIAAFw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0063FA" w:rsidRPr="00925E33" w:rsidRDefault="008A53DA" w:rsidP="007757BD">
      <w:pPr>
        <w:pStyle w:val="bullet3"/>
        <w:rPr>
          <w:lang w:val="en-US"/>
        </w:rPr>
      </w:pPr>
      <w:r w:rsidRPr="00925E33">
        <w:rPr>
          <w:lang w:val="en-US"/>
        </w:rPr>
        <w:t>T</w:t>
      </w:r>
      <w:r w:rsidR="000063FA" w:rsidRPr="00925E33">
        <w:rPr>
          <w:lang w:val="en-US"/>
        </w:rPr>
        <w:t xml:space="preserve">he </w:t>
      </w:r>
      <w:r w:rsidRPr="00925E33">
        <w:rPr>
          <w:lang w:val="en-US"/>
        </w:rPr>
        <w:t>outcome</w:t>
      </w:r>
      <w:r w:rsidR="00143C19" w:rsidRPr="00925E33">
        <w:rPr>
          <w:lang w:val="en-US"/>
        </w:rPr>
        <w:t xml:space="preserve"> of the dispute</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6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95" o:spid="_x0000_s1044"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I1zrIM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A8786C" w:rsidRPr="00925E33" w:rsidRDefault="00A8786C" w:rsidP="007757BD">
      <w:pPr>
        <w:pStyle w:val="bullet3"/>
        <w:rPr>
          <w:lang w:val="en-US"/>
        </w:rPr>
      </w:pPr>
      <w:r w:rsidRPr="00925E33">
        <w:rPr>
          <w:lang w:val="en-US"/>
        </w:rPr>
        <w:t xml:space="preserve">Did the dispute have any impact on your tariff regulation or cost </w:t>
      </w:r>
      <w:r w:rsidR="00E72B27">
        <w:rPr>
          <w:lang w:val="en-US"/>
        </w:rPr>
        <w:t>model</w:t>
      </w:r>
      <w:r w:rsidRPr="00925E33">
        <w:rPr>
          <w:lang w:val="en-US"/>
        </w:rPr>
        <w:t>ing strategy?</w:t>
      </w:r>
    </w:p>
    <w:p w:rsidR="004C0FEC" w:rsidRPr="00925E33" w:rsidRDefault="00016C6E" w:rsidP="007757BD">
      <w:pPr>
        <w:spacing w:after="120"/>
        <w:ind w:left="1134"/>
        <w:rPr>
          <w:lang w:val="en-US"/>
        </w:rPr>
      </w:pPr>
      <w:bookmarkStart w:id="16" w:name="_Toc303343869"/>
      <w:r>
        <w:rPr>
          <w:noProof/>
          <w:lang w:val="en-US" w:eastAsia="zh-CN"/>
        </w:rPr>
        <mc:AlternateContent>
          <mc:Choice Requires="wps">
            <w:drawing>
              <wp:inline distT="0" distB="0" distL="0" distR="0">
                <wp:extent cx="4881245" cy="248920"/>
                <wp:effectExtent l="0" t="0" r="14605" b="14605"/>
                <wp:docPr id="6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4C0FEC">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94" o:spid="_x0000_s1045"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Akc4fo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4C0FEC">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520CB" w:rsidRDefault="00C520CB" w:rsidP="00C520CB">
      <w:pPr>
        <w:rPr>
          <w:lang w:val="en-US"/>
        </w:rPr>
      </w:pPr>
    </w:p>
    <w:p w:rsidR="00C613E6" w:rsidRPr="00925E33" w:rsidRDefault="00C613E6" w:rsidP="00846046">
      <w:pPr>
        <w:pStyle w:val="Heading2"/>
      </w:pPr>
      <w:bookmarkStart w:id="17" w:name="_Toc308169917"/>
      <w:r w:rsidRPr="00C613E6">
        <w:t>Foreseen evolutions and challenges</w:t>
      </w:r>
      <w:bookmarkEnd w:id="17"/>
    </w:p>
    <w:tbl>
      <w:tblPr>
        <w:tblStyle w:val="TableGrid"/>
        <w:tblW w:w="0" w:type="auto"/>
        <w:tblLook w:val="04A0" w:firstRow="1" w:lastRow="0" w:firstColumn="1" w:lastColumn="0" w:noHBand="0" w:noVBand="1"/>
      </w:tblPr>
      <w:tblGrid>
        <w:gridCol w:w="6204"/>
        <w:gridCol w:w="851"/>
        <w:gridCol w:w="1842"/>
      </w:tblGrid>
      <w:tr w:rsidR="004C0FEC" w:rsidRPr="00925E33" w:rsidTr="0059721C">
        <w:trPr>
          <w:trHeight w:val="225"/>
        </w:trPr>
        <w:tc>
          <w:tcPr>
            <w:tcW w:w="6204" w:type="dxa"/>
            <w:tcBorders>
              <w:top w:val="nil"/>
              <w:left w:val="nil"/>
              <w:bottom w:val="nil"/>
              <w:right w:val="single" w:sz="12" w:space="0" w:color="008000"/>
            </w:tcBorders>
          </w:tcPr>
          <w:p w:rsidR="004C0FEC" w:rsidRPr="00925E33" w:rsidRDefault="004C0FEC" w:rsidP="00C03E95">
            <w:pPr>
              <w:pStyle w:val="bullet1"/>
            </w:pPr>
            <w:r w:rsidRPr="00925E33">
              <w:t xml:space="preserve">Please indicate if there is any impending review of the telecom law and regulatory framework (that could impact the regulation of </w:t>
            </w:r>
            <w:r w:rsidR="00C03E95">
              <w:t>MTR</w:t>
            </w:r>
            <w:r w:rsidRPr="00925E33">
              <w:t xml:space="preserve">)? </w:t>
            </w:r>
          </w:p>
        </w:tc>
        <w:tc>
          <w:tcPr>
            <w:tcW w:w="851" w:type="dxa"/>
            <w:tcBorders>
              <w:top w:val="single" w:sz="12" w:space="0" w:color="008000"/>
              <w:left w:val="single" w:sz="12" w:space="0" w:color="008000"/>
              <w:bottom w:val="single" w:sz="12" w:space="0" w:color="008000"/>
              <w:right w:val="nil"/>
            </w:tcBorders>
            <w:vAlign w:val="center"/>
          </w:tcPr>
          <w:p w:rsidR="004C0FEC" w:rsidRPr="00925E33" w:rsidRDefault="004C0FEC"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4C0FEC" w:rsidRPr="00925E33" w:rsidRDefault="007D375F" w:rsidP="0059721C">
            <w:pPr>
              <w:spacing w:after="0" w:line="240" w:lineRule="auto"/>
              <w:rPr>
                <w:lang w:val="en-US"/>
              </w:rPr>
            </w:pPr>
            <w:r w:rsidRPr="00925E33">
              <w:object w:dxaOrig="1440" w:dyaOrig="1440">
                <v:shape id="_x0000_i1217" type="#_x0000_t75" style="width:39.75pt;height:17.25pt" o:ole="">
                  <v:imagedata r:id="rId31" o:title=""/>
                </v:shape>
                <w:control r:id="rId32" w:name="OptionButton1311" w:shapeid="_x0000_i1217"/>
              </w:object>
            </w:r>
            <w:r w:rsidRPr="00925E33">
              <w:object w:dxaOrig="1440" w:dyaOrig="1440">
                <v:shape id="_x0000_i1280" type="#_x0000_t75" style="width:39.75pt;height:17.25pt" o:ole="">
                  <v:imagedata r:id="rId33" o:title=""/>
                </v:shape>
                <w:control r:id="rId34" w:name="OptionButton11211" w:shapeid="_x0000_i1280"/>
              </w:object>
            </w:r>
          </w:p>
        </w:tc>
      </w:tr>
    </w:tbl>
    <w:p w:rsidR="005E46AB" w:rsidRPr="00925E33" w:rsidRDefault="008D2A71" w:rsidP="007C6445">
      <w:pPr>
        <w:pStyle w:val="Bullet2"/>
      </w:pPr>
      <w:r w:rsidRPr="00925E33">
        <w:t>If so, please advise on the main objectives and on the target date for implementation</w:t>
      </w:r>
    </w:p>
    <w:p w:rsidR="00B01161"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6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91" o:spid="_x0000_s104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IUplGQ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4C61A2" w:rsidRPr="00813A11" w:rsidRDefault="004C61A2" w:rsidP="00634319">
      <w:pPr>
        <w:pStyle w:val="bullet1"/>
      </w:pPr>
      <w:r w:rsidRPr="00813A11">
        <w:lastRenderedPageBreak/>
        <w:t xml:space="preserve">Please indicate for </w:t>
      </w:r>
      <w:r w:rsidR="006A1690" w:rsidRPr="00813A11">
        <w:t>each</w:t>
      </w:r>
      <w:r w:rsidRPr="00813A11">
        <w:t xml:space="preserve"> of the following services if cost accounting</w:t>
      </w:r>
      <w:r w:rsidR="007757BD" w:rsidRPr="00813A11">
        <w:t>, regulatory auditing</w:t>
      </w:r>
      <w:r w:rsidRPr="00813A11">
        <w:t xml:space="preserve"> and/or costing tools </w:t>
      </w:r>
      <w:r w:rsidR="007757BD" w:rsidRPr="00813A11">
        <w:t>(please specify the costing tool : benchmark, bottom up, top-down</w:t>
      </w:r>
      <w:r w:rsidR="00813A11">
        <w:t>…</w:t>
      </w:r>
      <w:r w:rsidR="007757BD" w:rsidRPr="00813A11">
        <w:t xml:space="preserve">) </w:t>
      </w:r>
      <w:r w:rsidRPr="00813A11">
        <w:t>are implemented</w:t>
      </w:r>
      <w:r w:rsidR="006A1690" w:rsidRPr="00813A11">
        <w:t xml:space="preserve"> or</w:t>
      </w:r>
      <w:r w:rsidRPr="00813A11">
        <w:t xml:space="preserve"> foreseen</w:t>
      </w:r>
      <w:r w:rsidR="006A1690" w:rsidRPr="00813A11">
        <w:t>:</w:t>
      </w:r>
    </w:p>
    <w:tbl>
      <w:tblPr>
        <w:tblStyle w:val="TableGrid"/>
        <w:tblW w:w="9463" w:type="dxa"/>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ook w:val="04A0" w:firstRow="1" w:lastRow="0" w:firstColumn="1" w:lastColumn="0" w:noHBand="0" w:noVBand="1"/>
      </w:tblPr>
      <w:tblGrid>
        <w:gridCol w:w="1951"/>
        <w:gridCol w:w="2693"/>
        <w:gridCol w:w="2693"/>
        <w:gridCol w:w="2126"/>
      </w:tblGrid>
      <w:tr w:rsidR="00813A11" w:rsidRPr="00813A11" w:rsidTr="0059721C">
        <w:tc>
          <w:tcPr>
            <w:tcW w:w="9463" w:type="dxa"/>
            <w:gridSpan w:val="4"/>
            <w:vAlign w:val="center"/>
          </w:tcPr>
          <w:p w:rsidR="00813A11" w:rsidRPr="00813A11" w:rsidRDefault="00813A11" w:rsidP="0059721C">
            <w:pPr>
              <w:spacing w:before="120" w:after="120" w:line="240" w:lineRule="auto"/>
              <w:rPr>
                <w:b/>
                <w:color w:val="008000"/>
                <w:sz w:val="18"/>
                <w:u w:val="single"/>
                <w:lang w:val="en-US"/>
              </w:rPr>
            </w:pPr>
            <w:r w:rsidRPr="00813A11">
              <w:rPr>
                <w:b/>
                <w:color w:val="008000"/>
                <w:sz w:val="18"/>
                <w:u w:val="single"/>
                <w:lang w:val="en-US"/>
              </w:rPr>
              <w:t>Answer:</w:t>
            </w:r>
          </w:p>
        </w:tc>
      </w:tr>
      <w:tr w:rsidR="00813A11" w:rsidRPr="009C0046" w:rsidTr="00813A11">
        <w:tc>
          <w:tcPr>
            <w:tcW w:w="1951" w:type="dxa"/>
            <w:tcBorders>
              <w:bottom w:val="double" w:sz="4" w:space="0" w:color="008000"/>
            </w:tcBorders>
            <w:vAlign w:val="center"/>
          </w:tcPr>
          <w:p w:rsidR="00813A11" w:rsidRPr="00813A11" w:rsidRDefault="00813A11" w:rsidP="0059721C">
            <w:pPr>
              <w:spacing w:before="120" w:after="120" w:line="240" w:lineRule="auto"/>
              <w:rPr>
                <w:b/>
                <w:color w:val="008000"/>
                <w:sz w:val="18"/>
                <w:u w:val="single"/>
                <w:lang w:val="en-US"/>
              </w:rPr>
            </w:pPr>
          </w:p>
        </w:tc>
        <w:tc>
          <w:tcPr>
            <w:tcW w:w="2693" w:type="dxa"/>
            <w:tcBorders>
              <w:bottom w:val="double" w:sz="4" w:space="0" w:color="008000"/>
            </w:tcBorders>
            <w:vAlign w:val="center"/>
          </w:tcPr>
          <w:p w:rsidR="00813A11" w:rsidRPr="00813A11" w:rsidRDefault="00813A11" w:rsidP="0059721C">
            <w:pPr>
              <w:spacing w:before="120" w:after="120" w:line="240" w:lineRule="auto"/>
              <w:rPr>
                <w:b/>
                <w:color w:val="008000"/>
                <w:sz w:val="18"/>
                <w:lang w:val="en-US"/>
              </w:rPr>
            </w:pPr>
            <w:r w:rsidRPr="00813A11">
              <w:rPr>
                <w:b/>
                <w:color w:val="008000"/>
                <w:sz w:val="18"/>
                <w:lang w:val="en-US"/>
              </w:rPr>
              <w:t>Cost accounting</w:t>
            </w:r>
          </w:p>
        </w:tc>
        <w:tc>
          <w:tcPr>
            <w:tcW w:w="2693" w:type="dxa"/>
            <w:tcBorders>
              <w:bottom w:val="double" w:sz="4" w:space="0" w:color="008000"/>
            </w:tcBorders>
            <w:vAlign w:val="center"/>
          </w:tcPr>
          <w:p w:rsidR="00813A11" w:rsidRPr="00813A11" w:rsidRDefault="00813A11" w:rsidP="0059721C">
            <w:pPr>
              <w:spacing w:before="120" w:after="120" w:line="240" w:lineRule="auto"/>
              <w:rPr>
                <w:b/>
                <w:color w:val="008000"/>
                <w:sz w:val="18"/>
                <w:lang w:val="en-US"/>
              </w:rPr>
            </w:pPr>
            <w:r w:rsidRPr="00813A11">
              <w:rPr>
                <w:b/>
                <w:color w:val="008000"/>
                <w:sz w:val="18"/>
                <w:lang w:val="en-US"/>
              </w:rPr>
              <w:t>Regulatory auditing</w:t>
            </w:r>
          </w:p>
        </w:tc>
        <w:tc>
          <w:tcPr>
            <w:tcW w:w="2126" w:type="dxa"/>
            <w:tcBorders>
              <w:bottom w:val="double" w:sz="4" w:space="0" w:color="008000"/>
            </w:tcBorders>
            <w:vAlign w:val="center"/>
          </w:tcPr>
          <w:p w:rsidR="00813A11" w:rsidRPr="00813A11" w:rsidRDefault="00813A11" w:rsidP="00813A11">
            <w:pPr>
              <w:spacing w:before="120" w:after="120" w:line="240" w:lineRule="auto"/>
              <w:rPr>
                <w:b/>
                <w:color w:val="008000"/>
                <w:sz w:val="18"/>
                <w:lang w:val="en-US"/>
              </w:rPr>
            </w:pPr>
            <w:r w:rsidRPr="00813A11">
              <w:rPr>
                <w:b/>
                <w:color w:val="008000"/>
                <w:sz w:val="18"/>
                <w:lang w:val="en-US"/>
              </w:rPr>
              <w:t xml:space="preserve">Costing tool </w:t>
            </w:r>
            <w:r>
              <w:rPr>
                <w:b/>
                <w:color w:val="008000"/>
                <w:sz w:val="18"/>
                <w:lang w:val="en-US"/>
              </w:rPr>
              <w:t>if used or planned (please specify)</w:t>
            </w:r>
          </w:p>
        </w:tc>
      </w:tr>
      <w:tr w:rsidR="00813A11" w:rsidRPr="00813A11" w:rsidTr="00813A11">
        <w:tc>
          <w:tcPr>
            <w:tcW w:w="1951" w:type="dxa"/>
            <w:tcBorders>
              <w:top w:val="double" w:sz="4" w:space="0" w:color="008000"/>
              <w:bottom w:val="single" w:sz="6" w:space="0" w:color="008000"/>
            </w:tcBorders>
            <w:vAlign w:val="center"/>
          </w:tcPr>
          <w:p w:rsidR="00813A11" w:rsidRPr="00813A11" w:rsidRDefault="00813A11" w:rsidP="0059721C">
            <w:pPr>
              <w:spacing w:before="60" w:after="60" w:line="240" w:lineRule="auto"/>
              <w:rPr>
                <w:b/>
                <w:color w:val="008000"/>
                <w:sz w:val="18"/>
                <w:lang w:val="en-US"/>
              </w:rPr>
            </w:pPr>
            <w:r w:rsidRPr="00813A11">
              <w:rPr>
                <w:b/>
                <w:color w:val="008000"/>
                <w:sz w:val="18"/>
                <w:lang w:val="en-US"/>
              </w:rPr>
              <w:t>Retail fixed voice</w:t>
            </w:r>
          </w:p>
        </w:tc>
        <w:tc>
          <w:tcPr>
            <w:tcW w:w="2693" w:type="dxa"/>
            <w:tcBorders>
              <w:top w:val="double" w:sz="4" w:space="0" w:color="008000"/>
              <w:bottom w:val="single" w:sz="6"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281" type="#_x0000_t75" style="width:39.75pt;height:17.25pt" o:ole="">
                  <v:imagedata r:id="rId35" o:title=""/>
                </v:shape>
                <w:control r:id="rId36" w:name="OptionButton1311211421" w:shapeid="_x0000_i1281"/>
              </w:object>
            </w:r>
            <w:r w:rsidRPr="00925E33">
              <w:object w:dxaOrig="1440" w:dyaOrig="1440">
                <v:shape id="_x0000_i1282" type="#_x0000_t75" style="width:38.25pt;height:17.25pt" o:ole="">
                  <v:imagedata r:id="rId37" o:title=""/>
                </v:shape>
                <w:control r:id="rId38" w:name="OptionButton11211211422" w:shapeid="_x0000_i1282"/>
              </w:object>
            </w:r>
            <w:r w:rsidRPr="00925E33">
              <w:object w:dxaOrig="1440" w:dyaOrig="1440">
                <v:shape id="_x0000_i1283" type="#_x0000_t75" style="width:45.75pt;height:17.25pt" o:ole="">
                  <v:imagedata r:id="rId39" o:title=""/>
                </v:shape>
                <w:control r:id="rId40" w:name="OptionButton112112114211" w:shapeid="_x0000_i1283"/>
              </w:object>
            </w:r>
          </w:p>
        </w:tc>
        <w:tc>
          <w:tcPr>
            <w:tcW w:w="2693" w:type="dxa"/>
            <w:tcBorders>
              <w:top w:val="double" w:sz="4" w:space="0" w:color="008000"/>
              <w:bottom w:val="single" w:sz="6"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284" type="#_x0000_t75" style="width:39.75pt;height:17.25pt" o:ole="">
                  <v:imagedata r:id="rId41" o:title=""/>
                </v:shape>
                <w:control r:id="rId42" w:name="OptionButton1311211411" w:shapeid="_x0000_i1284"/>
              </w:object>
            </w:r>
            <w:r w:rsidRPr="00925E33">
              <w:object w:dxaOrig="1440" w:dyaOrig="1440">
                <v:shape id="_x0000_i1285" type="#_x0000_t75" style="width:36.75pt;height:17.25pt" o:ole="">
                  <v:imagedata r:id="rId43" o:title=""/>
                </v:shape>
                <w:control r:id="rId44" w:name="OptionButton11211211411" w:shapeid="_x0000_i1285"/>
              </w:object>
            </w:r>
            <w:r w:rsidRPr="00925E33">
              <w:object w:dxaOrig="1440" w:dyaOrig="1440">
                <v:shape id="_x0000_i1286" type="#_x0000_t75" style="width:45.75pt;height:17.25pt" o:ole="">
                  <v:imagedata r:id="rId45" o:title=""/>
                </v:shape>
                <w:control r:id="rId46" w:name="OptionButton1121121142111" w:shapeid="_x0000_i1286"/>
              </w:object>
            </w:r>
          </w:p>
        </w:tc>
        <w:tc>
          <w:tcPr>
            <w:tcW w:w="2126" w:type="dxa"/>
            <w:tcBorders>
              <w:top w:val="double" w:sz="4" w:space="0" w:color="008000"/>
              <w:bottom w:val="single" w:sz="6" w:space="0" w:color="008000"/>
            </w:tcBorders>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tcBorders>
              <w:top w:val="single" w:sz="6" w:space="0" w:color="008000"/>
            </w:tcBorders>
            <w:vAlign w:val="center"/>
          </w:tcPr>
          <w:p w:rsidR="00813A11" w:rsidRPr="00813A11" w:rsidRDefault="00813A11" w:rsidP="0059721C">
            <w:pPr>
              <w:spacing w:before="60" w:after="60" w:line="240" w:lineRule="auto"/>
              <w:rPr>
                <w:b/>
                <w:color w:val="008000"/>
                <w:sz w:val="18"/>
                <w:lang w:val="en-US"/>
              </w:rPr>
            </w:pPr>
            <w:r w:rsidRPr="00813A11">
              <w:rPr>
                <w:b/>
                <w:color w:val="008000"/>
                <w:sz w:val="18"/>
                <w:lang w:val="en-US"/>
              </w:rPr>
              <w:t>Retail mobile voice</w:t>
            </w:r>
          </w:p>
        </w:tc>
        <w:tc>
          <w:tcPr>
            <w:tcW w:w="2693" w:type="dxa"/>
            <w:tcBorders>
              <w:top w:val="single" w:sz="6"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287" type="#_x0000_t75" style="width:39.75pt;height:17.25pt" o:ole="">
                  <v:imagedata r:id="rId47" o:title=""/>
                </v:shape>
                <w:control r:id="rId48" w:name="OptionButton131121111111" w:shapeid="_x0000_i1287"/>
              </w:object>
            </w:r>
            <w:r w:rsidRPr="00925E33">
              <w:object w:dxaOrig="1440" w:dyaOrig="1440">
                <v:shape id="_x0000_i1288" type="#_x0000_t75" style="width:38.25pt;height:17.25pt" o:ole="">
                  <v:imagedata r:id="rId49" o:title=""/>
                </v:shape>
                <w:control r:id="rId50" w:name="OptionButton1121121111111" w:shapeid="_x0000_i1288"/>
              </w:object>
            </w:r>
            <w:r w:rsidRPr="00925E33">
              <w:object w:dxaOrig="1440" w:dyaOrig="1440">
                <v:shape id="_x0000_i1289" type="#_x0000_t75" style="width:45.75pt;height:17.25pt" o:ole="">
                  <v:imagedata r:id="rId51" o:title=""/>
                </v:shape>
                <w:control r:id="rId52" w:name="OptionButton1121121142112" w:shapeid="_x0000_i1289"/>
              </w:object>
            </w:r>
          </w:p>
        </w:tc>
        <w:tc>
          <w:tcPr>
            <w:tcW w:w="2693" w:type="dxa"/>
            <w:tcBorders>
              <w:top w:val="single" w:sz="6"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290" type="#_x0000_t75" style="width:39.75pt;height:17.25pt" o:ole="">
                  <v:imagedata r:id="rId53" o:title=""/>
                </v:shape>
                <w:control r:id="rId54" w:name="OptionButton13112111112" w:shapeid="_x0000_i1290"/>
              </w:object>
            </w:r>
            <w:r w:rsidRPr="00925E33">
              <w:object w:dxaOrig="1440" w:dyaOrig="1440">
                <v:shape id="_x0000_i1291" type="#_x0000_t75" style="width:36.75pt;height:17.25pt" o:ole="">
                  <v:imagedata r:id="rId55" o:title=""/>
                </v:shape>
                <w:control r:id="rId56" w:name="OptionButton112112111112" w:shapeid="_x0000_i1291"/>
              </w:object>
            </w:r>
            <w:r w:rsidRPr="00925E33">
              <w:object w:dxaOrig="1440" w:dyaOrig="1440">
                <v:shape id="_x0000_i1292" type="#_x0000_t75" style="width:45.75pt;height:17.25pt" o:ole="">
                  <v:imagedata r:id="rId57" o:title=""/>
                </v:shape>
                <w:control r:id="rId58" w:name="OptionButton1121121142115" w:shapeid="_x0000_i1292"/>
              </w:object>
            </w:r>
          </w:p>
        </w:tc>
        <w:tc>
          <w:tcPr>
            <w:tcW w:w="2126" w:type="dxa"/>
            <w:tcBorders>
              <w:top w:val="single" w:sz="6" w:space="0" w:color="008000"/>
            </w:tcBorders>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vAlign w:val="center"/>
          </w:tcPr>
          <w:p w:rsidR="00813A11" w:rsidRPr="00813A11" w:rsidRDefault="00813A11" w:rsidP="0059721C">
            <w:pPr>
              <w:spacing w:before="60" w:after="60" w:line="240" w:lineRule="auto"/>
              <w:rPr>
                <w:b/>
                <w:color w:val="008000"/>
                <w:sz w:val="18"/>
                <w:lang w:val="en-US"/>
              </w:rPr>
            </w:pPr>
            <w:r w:rsidRPr="00813A11">
              <w:rPr>
                <w:b/>
                <w:color w:val="008000"/>
                <w:sz w:val="18"/>
                <w:lang w:val="en-US"/>
              </w:rPr>
              <w:t>Retail fixed data</w: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293" type="#_x0000_t75" style="width:39.75pt;height:17.25pt" o:ole="">
                  <v:imagedata r:id="rId59" o:title=""/>
                </v:shape>
                <w:control r:id="rId60" w:name="OptionButton131121121111" w:shapeid="_x0000_i1293"/>
              </w:object>
            </w:r>
            <w:r w:rsidRPr="00925E33">
              <w:object w:dxaOrig="1440" w:dyaOrig="1440">
                <v:shape id="_x0000_i1294" type="#_x0000_t75" style="width:38.25pt;height:17.25pt" o:ole="">
                  <v:imagedata r:id="rId61" o:title=""/>
                </v:shape>
                <w:control r:id="rId62" w:name="OptionButton1121121121111" w:shapeid="_x0000_i1294"/>
              </w:object>
            </w:r>
            <w:r w:rsidRPr="00925E33">
              <w:object w:dxaOrig="1440" w:dyaOrig="1440">
                <v:shape id="_x0000_i1295" type="#_x0000_t75" style="width:45.75pt;height:17.25pt" o:ole="">
                  <v:imagedata r:id="rId63" o:title=""/>
                </v:shape>
                <w:control r:id="rId64" w:name="OptionButton1121121142113" w:shapeid="_x0000_i1295"/>
              </w:objec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296" type="#_x0000_t75" style="width:39.75pt;height:17.25pt" o:ole="">
                  <v:imagedata r:id="rId65" o:title=""/>
                </v:shape>
                <w:control r:id="rId66" w:name="OptionButton13112112112" w:shapeid="_x0000_i1296"/>
              </w:object>
            </w:r>
            <w:r w:rsidRPr="00925E33">
              <w:object w:dxaOrig="1440" w:dyaOrig="1440">
                <v:shape id="_x0000_i1297" type="#_x0000_t75" style="width:36.75pt;height:17.25pt" o:ole="">
                  <v:imagedata r:id="rId67" o:title=""/>
                </v:shape>
                <w:control r:id="rId68" w:name="OptionButton112112112112" w:shapeid="_x0000_i1297"/>
              </w:object>
            </w:r>
            <w:r w:rsidRPr="00925E33">
              <w:object w:dxaOrig="1440" w:dyaOrig="1440">
                <v:shape id="_x0000_i1298" type="#_x0000_t75" style="width:45.75pt;height:17.25pt" o:ole="">
                  <v:imagedata r:id="rId69" o:title=""/>
                </v:shape>
                <w:control r:id="rId70" w:name="OptionButton1121121142116" w:shapeid="_x0000_i1298"/>
              </w:object>
            </w:r>
          </w:p>
        </w:tc>
        <w:tc>
          <w:tcPr>
            <w:tcW w:w="2126" w:type="dxa"/>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tcBorders>
              <w:bottom w:val="double" w:sz="4" w:space="0" w:color="008000"/>
            </w:tcBorders>
            <w:vAlign w:val="center"/>
          </w:tcPr>
          <w:p w:rsidR="00813A11" w:rsidRPr="00813A11" w:rsidRDefault="00813A11" w:rsidP="0059721C">
            <w:pPr>
              <w:spacing w:before="60" w:after="60" w:line="240" w:lineRule="auto"/>
              <w:rPr>
                <w:b/>
                <w:color w:val="008000"/>
                <w:sz w:val="18"/>
                <w:lang w:val="en-US"/>
              </w:rPr>
            </w:pPr>
            <w:r w:rsidRPr="00813A11">
              <w:rPr>
                <w:b/>
                <w:color w:val="008000"/>
                <w:sz w:val="18"/>
                <w:lang w:val="en-US"/>
              </w:rPr>
              <w:t>Retail mobile data</w:t>
            </w:r>
          </w:p>
        </w:tc>
        <w:tc>
          <w:tcPr>
            <w:tcW w:w="2693" w:type="dxa"/>
            <w:tcBorders>
              <w:bottom w:val="double" w:sz="4"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299" type="#_x0000_t75" style="width:39.75pt;height:17.25pt" o:ole="">
                  <v:imagedata r:id="rId71" o:title=""/>
                </v:shape>
                <w:control r:id="rId72" w:name="OptionButton131121131111" w:shapeid="_x0000_i1299"/>
              </w:object>
            </w:r>
            <w:r w:rsidRPr="00925E33">
              <w:object w:dxaOrig="1440" w:dyaOrig="1440">
                <v:shape id="_x0000_i1300" type="#_x0000_t75" style="width:38.25pt;height:17.25pt" o:ole="">
                  <v:imagedata r:id="rId73" o:title=""/>
                </v:shape>
                <w:control r:id="rId74" w:name="OptionButton1121121131111" w:shapeid="_x0000_i1300"/>
              </w:object>
            </w:r>
            <w:r w:rsidRPr="00925E33">
              <w:object w:dxaOrig="1440" w:dyaOrig="1440">
                <v:shape id="_x0000_i1301" type="#_x0000_t75" style="width:45.75pt;height:17.25pt" o:ole="">
                  <v:imagedata r:id="rId75" o:title=""/>
                </v:shape>
                <w:control r:id="rId76" w:name="OptionButton1121121142114" w:shapeid="_x0000_i1301"/>
              </w:object>
            </w:r>
          </w:p>
        </w:tc>
        <w:tc>
          <w:tcPr>
            <w:tcW w:w="2693" w:type="dxa"/>
            <w:tcBorders>
              <w:bottom w:val="double" w:sz="4"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302" type="#_x0000_t75" style="width:39.75pt;height:17.25pt" o:ole="">
                  <v:imagedata r:id="rId77" o:title=""/>
                </v:shape>
                <w:control r:id="rId78" w:name="OptionButton13112113112" w:shapeid="_x0000_i1302"/>
              </w:object>
            </w:r>
            <w:r w:rsidRPr="00925E33">
              <w:object w:dxaOrig="1440" w:dyaOrig="1440">
                <v:shape id="_x0000_i1303" type="#_x0000_t75" style="width:36.75pt;height:17.25pt" o:ole="">
                  <v:imagedata r:id="rId79" o:title=""/>
                </v:shape>
                <w:control r:id="rId80" w:name="OptionButton112112113112" w:shapeid="_x0000_i1303"/>
              </w:object>
            </w:r>
            <w:r w:rsidRPr="00925E33">
              <w:object w:dxaOrig="1440" w:dyaOrig="1440">
                <v:shape id="_x0000_i1304" type="#_x0000_t75" style="width:45.75pt;height:17.25pt" o:ole="">
                  <v:imagedata r:id="rId81" o:title=""/>
                </v:shape>
                <w:control r:id="rId82" w:name="OptionButton1121121142117" w:shapeid="_x0000_i1304"/>
              </w:object>
            </w:r>
          </w:p>
        </w:tc>
        <w:tc>
          <w:tcPr>
            <w:tcW w:w="2126" w:type="dxa"/>
            <w:tcBorders>
              <w:bottom w:val="double" w:sz="4" w:space="0" w:color="008000"/>
            </w:tcBorders>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tcBorders>
              <w:top w:val="double" w:sz="4" w:space="0" w:color="008000"/>
              <w:bottom w:val="single" w:sz="6" w:space="0" w:color="008000"/>
            </w:tcBorders>
            <w:vAlign w:val="center"/>
          </w:tcPr>
          <w:p w:rsidR="00813A11" w:rsidRPr="00813A11" w:rsidRDefault="00813A11" w:rsidP="0059721C">
            <w:pPr>
              <w:spacing w:before="60" w:after="60" w:line="240" w:lineRule="auto"/>
              <w:rPr>
                <w:b/>
                <w:color w:val="008000"/>
                <w:sz w:val="18"/>
                <w:lang w:val="en-US"/>
              </w:rPr>
            </w:pPr>
            <w:r>
              <w:rPr>
                <w:b/>
                <w:color w:val="008000"/>
                <w:sz w:val="18"/>
                <w:lang w:val="en-US"/>
              </w:rPr>
              <w:t>Fixed interconnection</w:t>
            </w:r>
          </w:p>
        </w:tc>
        <w:tc>
          <w:tcPr>
            <w:tcW w:w="2693" w:type="dxa"/>
            <w:tcBorders>
              <w:top w:val="double" w:sz="4" w:space="0" w:color="008000"/>
              <w:bottom w:val="single" w:sz="6"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305" type="#_x0000_t75" style="width:39.75pt;height:17.25pt" o:ole="">
                  <v:imagedata r:id="rId83" o:title=""/>
                </v:shape>
                <w:control r:id="rId84" w:name="OptionButton131121142111" w:shapeid="_x0000_i1305"/>
              </w:object>
            </w:r>
            <w:r w:rsidRPr="00925E33">
              <w:object w:dxaOrig="1440" w:dyaOrig="1440">
                <v:shape id="_x0000_i1306" type="#_x0000_t75" style="width:38.25pt;height:17.25pt" o:ole="">
                  <v:imagedata r:id="rId85" o:title=""/>
                </v:shape>
                <w:control r:id="rId86" w:name="OptionButton1121121142211" w:shapeid="_x0000_i1306"/>
              </w:object>
            </w:r>
            <w:r w:rsidRPr="00925E33">
              <w:object w:dxaOrig="1440" w:dyaOrig="1440">
                <v:shape id="_x0000_i1307" type="#_x0000_t75" style="width:45.75pt;height:17.25pt" o:ole="">
                  <v:imagedata r:id="rId87" o:title=""/>
                </v:shape>
                <w:control r:id="rId88" w:name="OptionButton11211211421181" w:shapeid="_x0000_i1307"/>
              </w:object>
            </w:r>
          </w:p>
        </w:tc>
        <w:tc>
          <w:tcPr>
            <w:tcW w:w="2693" w:type="dxa"/>
            <w:tcBorders>
              <w:top w:val="double" w:sz="4" w:space="0" w:color="008000"/>
              <w:bottom w:val="single" w:sz="6"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308" type="#_x0000_t75" style="width:39.75pt;height:17.25pt" o:ole="">
                  <v:imagedata r:id="rId89" o:title=""/>
                </v:shape>
                <w:control r:id="rId90" w:name="OptionButton13112114211" w:shapeid="_x0000_i1308"/>
              </w:object>
            </w:r>
            <w:r w:rsidRPr="00925E33">
              <w:object w:dxaOrig="1440" w:dyaOrig="1440">
                <v:shape id="_x0000_i1309" type="#_x0000_t75" style="width:36.75pt;height:17.25pt" o:ole="">
                  <v:imagedata r:id="rId91" o:title=""/>
                </v:shape>
                <w:control r:id="rId92" w:name="OptionButton112112114221" w:shapeid="_x0000_i1309"/>
              </w:object>
            </w:r>
            <w:r w:rsidRPr="00925E33">
              <w:object w:dxaOrig="1440" w:dyaOrig="1440">
                <v:shape id="_x0000_i1310" type="#_x0000_t75" style="width:45.75pt;height:17.25pt" o:ole="">
                  <v:imagedata r:id="rId93" o:title=""/>
                </v:shape>
                <w:control r:id="rId94" w:name="OptionButton1121121142118" w:shapeid="_x0000_i1310"/>
              </w:object>
            </w:r>
          </w:p>
        </w:tc>
        <w:tc>
          <w:tcPr>
            <w:tcW w:w="2126" w:type="dxa"/>
            <w:tcBorders>
              <w:top w:val="double" w:sz="4" w:space="0" w:color="008000"/>
              <w:bottom w:val="single" w:sz="6" w:space="0" w:color="008000"/>
            </w:tcBorders>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tcBorders>
              <w:top w:val="single" w:sz="6" w:space="0" w:color="008000"/>
            </w:tcBorders>
            <w:vAlign w:val="center"/>
          </w:tcPr>
          <w:p w:rsidR="00813A11" w:rsidRPr="00813A11" w:rsidRDefault="00813A11" w:rsidP="0059721C">
            <w:pPr>
              <w:spacing w:before="60" w:after="60" w:line="240" w:lineRule="auto"/>
              <w:rPr>
                <w:b/>
                <w:color w:val="008000"/>
                <w:sz w:val="18"/>
                <w:lang w:val="en-US"/>
              </w:rPr>
            </w:pPr>
            <w:proofErr w:type="spellStart"/>
            <w:r>
              <w:rPr>
                <w:b/>
                <w:color w:val="008000"/>
                <w:sz w:val="18"/>
                <w:lang w:val="en-US"/>
              </w:rPr>
              <w:t>Bitstream</w:t>
            </w:r>
            <w:proofErr w:type="spellEnd"/>
            <w:r>
              <w:rPr>
                <w:b/>
                <w:color w:val="008000"/>
                <w:sz w:val="18"/>
                <w:lang w:val="en-US"/>
              </w:rPr>
              <w:t xml:space="preserve"> access</w:t>
            </w:r>
          </w:p>
        </w:tc>
        <w:tc>
          <w:tcPr>
            <w:tcW w:w="2693" w:type="dxa"/>
            <w:tcBorders>
              <w:top w:val="single" w:sz="6"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311" type="#_x0000_t75" style="width:39.75pt;height:17.25pt" o:ole="">
                  <v:imagedata r:id="rId95" o:title=""/>
                </v:shape>
                <w:control r:id="rId96" w:name="OptionButton131121142121" w:shapeid="_x0000_i1311"/>
              </w:object>
            </w:r>
            <w:r w:rsidRPr="00925E33">
              <w:object w:dxaOrig="1440" w:dyaOrig="1440">
                <v:shape id="_x0000_i1312" type="#_x0000_t75" style="width:38.25pt;height:17.25pt" o:ole="">
                  <v:imagedata r:id="rId97" o:title=""/>
                </v:shape>
                <w:control r:id="rId98" w:name="OptionButton1121121142221" w:shapeid="_x0000_i1312"/>
              </w:object>
            </w:r>
            <w:r w:rsidRPr="00925E33">
              <w:object w:dxaOrig="1440" w:dyaOrig="1440">
                <v:shape id="_x0000_i1313" type="#_x0000_t75" style="width:45.75pt;height:17.25pt" o:ole="">
                  <v:imagedata r:id="rId99" o:title=""/>
                </v:shape>
                <w:control r:id="rId100" w:name="OptionButton11211211421191" w:shapeid="_x0000_i1313"/>
              </w:object>
            </w:r>
          </w:p>
        </w:tc>
        <w:tc>
          <w:tcPr>
            <w:tcW w:w="2693" w:type="dxa"/>
            <w:tcBorders>
              <w:top w:val="single" w:sz="6" w:space="0" w:color="008000"/>
            </w:tcBorders>
            <w:vAlign w:val="center"/>
          </w:tcPr>
          <w:p w:rsidR="00813A11" w:rsidRPr="00925E33" w:rsidRDefault="007D375F" w:rsidP="0059721C">
            <w:pPr>
              <w:spacing w:before="60" w:after="60" w:line="240" w:lineRule="auto"/>
              <w:rPr>
                <w:lang w:val="en-US"/>
              </w:rPr>
            </w:pPr>
            <w:r w:rsidRPr="00925E33">
              <w:object w:dxaOrig="1440" w:dyaOrig="1440">
                <v:shape id="_x0000_i1314" type="#_x0000_t75" style="width:39.75pt;height:17.25pt" o:ole="">
                  <v:imagedata r:id="rId101" o:title=""/>
                </v:shape>
                <w:control r:id="rId102" w:name="OptionButton13112114212" w:shapeid="_x0000_i1314"/>
              </w:object>
            </w:r>
            <w:r w:rsidRPr="00925E33">
              <w:object w:dxaOrig="1440" w:dyaOrig="1440">
                <v:shape id="_x0000_i1315" type="#_x0000_t75" style="width:36.75pt;height:17.25pt" o:ole="">
                  <v:imagedata r:id="rId103" o:title=""/>
                </v:shape>
                <w:control r:id="rId104" w:name="OptionButton112112114222" w:shapeid="_x0000_i1315"/>
              </w:object>
            </w:r>
            <w:r w:rsidRPr="00925E33">
              <w:object w:dxaOrig="1440" w:dyaOrig="1440">
                <v:shape id="_x0000_i1316" type="#_x0000_t75" style="width:45.75pt;height:17.25pt" o:ole="">
                  <v:imagedata r:id="rId105" o:title=""/>
                </v:shape>
                <w:control r:id="rId106" w:name="OptionButton1121121142119" w:shapeid="_x0000_i1316"/>
              </w:object>
            </w:r>
          </w:p>
        </w:tc>
        <w:tc>
          <w:tcPr>
            <w:tcW w:w="2126" w:type="dxa"/>
            <w:tcBorders>
              <w:top w:val="single" w:sz="6" w:space="0" w:color="008000"/>
            </w:tcBorders>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vAlign w:val="center"/>
          </w:tcPr>
          <w:p w:rsidR="00813A11" w:rsidRPr="00813A11" w:rsidRDefault="00813A11" w:rsidP="0059721C">
            <w:pPr>
              <w:spacing w:before="60" w:after="60" w:line="240" w:lineRule="auto"/>
              <w:rPr>
                <w:b/>
                <w:color w:val="008000"/>
                <w:sz w:val="18"/>
                <w:lang w:val="en-US"/>
              </w:rPr>
            </w:pPr>
            <w:r>
              <w:rPr>
                <w:b/>
                <w:color w:val="008000"/>
                <w:sz w:val="18"/>
                <w:lang w:val="en-US"/>
              </w:rPr>
              <w:t>Local loop unbundling</w: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317" type="#_x0000_t75" style="width:39.75pt;height:17.25pt" o:ole="">
                  <v:imagedata r:id="rId107" o:title=""/>
                </v:shape>
                <w:control r:id="rId108" w:name="OptionButton131121142131" w:shapeid="_x0000_i1317"/>
              </w:object>
            </w:r>
            <w:r w:rsidRPr="00925E33">
              <w:object w:dxaOrig="1440" w:dyaOrig="1440">
                <v:shape id="_x0000_i1318" type="#_x0000_t75" style="width:38.25pt;height:17.25pt" o:ole="">
                  <v:imagedata r:id="rId109" o:title=""/>
                </v:shape>
                <w:control r:id="rId110" w:name="OptionButton1121121142231" w:shapeid="_x0000_i1318"/>
              </w:object>
            </w:r>
            <w:r w:rsidRPr="00925E33">
              <w:object w:dxaOrig="1440" w:dyaOrig="1440">
                <v:shape id="_x0000_i1319" type="#_x0000_t75" style="width:45.75pt;height:17.25pt" o:ole="">
                  <v:imagedata r:id="rId111" o:title=""/>
                </v:shape>
                <w:control r:id="rId112" w:name="OptionButton112112114211101" w:shapeid="_x0000_i1319"/>
              </w:objec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320" type="#_x0000_t75" style="width:39.75pt;height:17.25pt" o:ole="">
                  <v:imagedata r:id="rId113" o:title=""/>
                </v:shape>
                <w:control r:id="rId114" w:name="OptionButton13112114213" w:shapeid="_x0000_i1320"/>
              </w:object>
            </w:r>
            <w:r w:rsidRPr="00925E33">
              <w:object w:dxaOrig="1440" w:dyaOrig="1440">
                <v:shape id="_x0000_i1321" type="#_x0000_t75" style="width:36.75pt;height:17.25pt" o:ole="">
                  <v:imagedata r:id="rId115" o:title=""/>
                </v:shape>
                <w:control r:id="rId116" w:name="OptionButton112112114223" w:shapeid="_x0000_i1321"/>
              </w:object>
            </w:r>
            <w:r w:rsidRPr="00925E33">
              <w:object w:dxaOrig="1440" w:dyaOrig="1440">
                <v:shape id="_x0000_i1322" type="#_x0000_t75" style="width:45.75pt;height:17.25pt" o:ole="">
                  <v:imagedata r:id="rId117" o:title=""/>
                </v:shape>
                <w:control r:id="rId118" w:name="OptionButton11211211421110" w:shapeid="_x0000_i1322"/>
              </w:object>
            </w:r>
          </w:p>
        </w:tc>
        <w:tc>
          <w:tcPr>
            <w:tcW w:w="2126" w:type="dxa"/>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vAlign w:val="center"/>
          </w:tcPr>
          <w:p w:rsidR="00813A11" w:rsidRPr="00813A11" w:rsidRDefault="00813A11" w:rsidP="0059721C">
            <w:pPr>
              <w:spacing w:before="60" w:after="60" w:line="240" w:lineRule="auto"/>
              <w:rPr>
                <w:b/>
                <w:color w:val="008000"/>
                <w:sz w:val="18"/>
                <w:lang w:val="en-US"/>
              </w:rPr>
            </w:pPr>
            <w:r>
              <w:rPr>
                <w:b/>
                <w:color w:val="008000"/>
                <w:sz w:val="18"/>
                <w:lang w:val="en-US"/>
              </w:rPr>
              <w:t>Leased lines</w: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323" type="#_x0000_t75" style="width:39.75pt;height:17.25pt" o:ole="">
                  <v:imagedata r:id="rId119" o:title=""/>
                </v:shape>
                <w:control r:id="rId120" w:name="OptionButton131121142141" w:shapeid="_x0000_i1323"/>
              </w:object>
            </w:r>
            <w:r w:rsidRPr="00925E33">
              <w:object w:dxaOrig="1440" w:dyaOrig="1440">
                <v:shape id="_x0000_i1324" type="#_x0000_t75" style="width:38.25pt;height:17.25pt" o:ole="">
                  <v:imagedata r:id="rId121" o:title=""/>
                </v:shape>
                <w:control r:id="rId122" w:name="OptionButton1121121142241" w:shapeid="_x0000_i1324"/>
              </w:object>
            </w:r>
            <w:r w:rsidRPr="00925E33">
              <w:object w:dxaOrig="1440" w:dyaOrig="1440">
                <v:shape id="_x0000_i1325" type="#_x0000_t75" style="width:45.75pt;height:17.25pt" o:ole="">
                  <v:imagedata r:id="rId123" o:title=""/>
                </v:shape>
                <w:control r:id="rId124" w:name="OptionButton112112114211111" w:shapeid="_x0000_i1325"/>
              </w:objec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326" type="#_x0000_t75" style="width:39.75pt;height:17.25pt" o:ole="">
                  <v:imagedata r:id="rId125" o:title=""/>
                </v:shape>
                <w:control r:id="rId126" w:name="OptionButton13112114214" w:shapeid="_x0000_i1326"/>
              </w:object>
            </w:r>
            <w:r w:rsidRPr="00925E33">
              <w:object w:dxaOrig="1440" w:dyaOrig="1440">
                <v:shape id="_x0000_i1327" type="#_x0000_t75" style="width:36.75pt;height:17.25pt" o:ole="">
                  <v:imagedata r:id="rId127" o:title=""/>
                </v:shape>
                <w:control r:id="rId128" w:name="OptionButton112112114224" w:shapeid="_x0000_i1327"/>
              </w:object>
            </w:r>
            <w:r w:rsidRPr="00925E33">
              <w:object w:dxaOrig="1440" w:dyaOrig="1440">
                <v:shape id="_x0000_i1328" type="#_x0000_t75" style="width:45.75pt;height:17.25pt" o:ole="">
                  <v:imagedata r:id="rId129" o:title=""/>
                </v:shape>
                <w:control r:id="rId130" w:name="OptionButton11211211421111" w:shapeid="_x0000_i1328"/>
              </w:object>
            </w:r>
          </w:p>
        </w:tc>
        <w:tc>
          <w:tcPr>
            <w:tcW w:w="2126" w:type="dxa"/>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vAlign w:val="center"/>
          </w:tcPr>
          <w:p w:rsidR="00813A11" w:rsidRPr="00813A11" w:rsidRDefault="00813A11" w:rsidP="0059721C">
            <w:pPr>
              <w:spacing w:before="60" w:after="60" w:line="240" w:lineRule="auto"/>
              <w:rPr>
                <w:b/>
                <w:color w:val="008000"/>
                <w:sz w:val="18"/>
                <w:lang w:val="en-US"/>
              </w:rPr>
            </w:pPr>
            <w:r>
              <w:rPr>
                <w:b/>
                <w:color w:val="008000"/>
                <w:sz w:val="18"/>
                <w:lang w:val="en-US"/>
              </w:rPr>
              <w:t>Access to IGW</w: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329" type="#_x0000_t75" style="width:39.75pt;height:17.25pt" o:ole="">
                  <v:imagedata r:id="rId131" o:title=""/>
                </v:shape>
                <w:control r:id="rId132" w:name="OptionButton131121142151" w:shapeid="_x0000_i1329"/>
              </w:object>
            </w:r>
            <w:r w:rsidRPr="00925E33">
              <w:object w:dxaOrig="1440" w:dyaOrig="1440">
                <v:shape id="_x0000_i1330" type="#_x0000_t75" style="width:38.25pt;height:17.25pt" o:ole="">
                  <v:imagedata r:id="rId133" o:title=""/>
                </v:shape>
                <w:control r:id="rId134" w:name="OptionButton1121121142251" w:shapeid="_x0000_i1330"/>
              </w:object>
            </w:r>
            <w:r w:rsidRPr="00925E33">
              <w:object w:dxaOrig="1440" w:dyaOrig="1440">
                <v:shape id="_x0000_i1331" type="#_x0000_t75" style="width:45.75pt;height:17.25pt" o:ole="">
                  <v:imagedata r:id="rId135" o:title=""/>
                </v:shape>
                <w:control r:id="rId136" w:name="OptionButton112112114211121" w:shapeid="_x0000_i1331"/>
              </w:objec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332" type="#_x0000_t75" style="width:39.75pt;height:17.25pt" o:ole="">
                  <v:imagedata r:id="rId137" o:title=""/>
                </v:shape>
                <w:control r:id="rId138" w:name="OptionButton13112114215" w:shapeid="_x0000_i1332"/>
              </w:object>
            </w:r>
            <w:r w:rsidRPr="00925E33">
              <w:object w:dxaOrig="1440" w:dyaOrig="1440">
                <v:shape id="_x0000_i1333" type="#_x0000_t75" style="width:36.75pt;height:17.25pt" o:ole="">
                  <v:imagedata r:id="rId139" o:title=""/>
                </v:shape>
                <w:control r:id="rId140" w:name="OptionButton112112114225" w:shapeid="_x0000_i1333"/>
              </w:object>
            </w:r>
            <w:r w:rsidRPr="00925E33">
              <w:object w:dxaOrig="1440" w:dyaOrig="1440">
                <v:shape id="_x0000_i1334" type="#_x0000_t75" style="width:45.75pt;height:17.25pt" o:ole="">
                  <v:imagedata r:id="rId141" o:title=""/>
                </v:shape>
                <w:control r:id="rId142" w:name="OptionButton11211211421112" w:shapeid="_x0000_i1334"/>
              </w:object>
            </w:r>
          </w:p>
        </w:tc>
        <w:tc>
          <w:tcPr>
            <w:tcW w:w="2126" w:type="dxa"/>
            <w:vAlign w:val="center"/>
          </w:tcPr>
          <w:p w:rsidR="00813A11" w:rsidRPr="00813A11" w:rsidRDefault="00813A11" w:rsidP="0059721C">
            <w:pPr>
              <w:spacing w:before="60" w:after="60" w:line="240" w:lineRule="auto"/>
              <w:rPr>
                <w:color w:val="008000"/>
                <w:sz w:val="18"/>
                <w:lang w:val="en-US"/>
              </w:rPr>
            </w:pPr>
          </w:p>
        </w:tc>
      </w:tr>
      <w:tr w:rsidR="00813A11" w:rsidRPr="00813A11" w:rsidTr="00813A11">
        <w:tc>
          <w:tcPr>
            <w:tcW w:w="1951" w:type="dxa"/>
            <w:vAlign w:val="center"/>
          </w:tcPr>
          <w:p w:rsidR="00813A11" w:rsidRDefault="00813A11" w:rsidP="0059721C">
            <w:pPr>
              <w:spacing w:before="60" w:after="60" w:line="240" w:lineRule="auto"/>
              <w:rPr>
                <w:b/>
                <w:color w:val="008000"/>
                <w:sz w:val="18"/>
                <w:lang w:val="en-US"/>
              </w:rPr>
            </w:pPr>
            <w:r>
              <w:rPr>
                <w:b/>
                <w:color w:val="008000"/>
                <w:sz w:val="18"/>
                <w:lang w:val="en-US"/>
              </w:rPr>
              <w:t>Access to IXP</w: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335" type="#_x0000_t75" style="width:39.75pt;height:17.25pt" o:ole="">
                  <v:imagedata r:id="rId143" o:title=""/>
                </v:shape>
                <w:control r:id="rId144" w:name="OptionButton131121142161" w:shapeid="_x0000_i1335"/>
              </w:object>
            </w:r>
            <w:r w:rsidRPr="00925E33">
              <w:object w:dxaOrig="1440" w:dyaOrig="1440">
                <v:shape id="_x0000_i1336" type="#_x0000_t75" style="width:38.25pt;height:17.25pt" o:ole="">
                  <v:imagedata r:id="rId145" o:title=""/>
                </v:shape>
                <w:control r:id="rId146" w:name="OptionButton1121121142261" w:shapeid="_x0000_i1336"/>
              </w:object>
            </w:r>
            <w:r w:rsidRPr="00925E33">
              <w:object w:dxaOrig="1440" w:dyaOrig="1440">
                <v:shape id="_x0000_i1337" type="#_x0000_t75" style="width:45.75pt;height:17.25pt" o:ole="">
                  <v:imagedata r:id="rId147" o:title=""/>
                </v:shape>
                <w:control r:id="rId148" w:name="OptionButton112112114211131" w:shapeid="_x0000_i1337"/>
              </w:object>
            </w:r>
          </w:p>
        </w:tc>
        <w:tc>
          <w:tcPr>
            <w:tcW w:w="2693" w:type="dxa"/>
            <w:vAlign w:val="center"/>
          </w:tcPr>
          <w:p w:rsidR="00813A11" w:rsidRPr="00925E33" w:rsidRDefault="007D375F" w:rsidP="0059721C">
            <w:pPr>
              <w:spacing w:before="60" w:after="60" w:line="240" w:lineRule="auto"/>
              <w:rPr>
                <w:lang w:val="en-US"/>
              </w:rPr>
            </w:pPr>
            <w:r w:rsidRPr="00925E33">
              <w:object w:dxaOrig="1440" w:dyaOrig="1440">
                <v:shape id="_x0000_i1338" type="#_x0000_t75" style="width:39.75pt;height:17.25pt" o:ole="">
                  <v:imagedata r:id="rId149" o:title=""/>
                </v:shape>
                <w:control r:id="rId150" w:name="OptionButton13112114216" w:shapeid="_x0000_i1338"/>
              </w:object>
            </w:r>
            <w:r w:rsidRPr="00925E33">
              <w:object w:dxaOrig="1440" w:dyaOrig="1440">
                <v:shape id="_x0000_i1339" type="#_x0000_t75" style="width:36.75pt;height:17.25pt" o:ole="">
                  <v:imagedata r:id="rId151" o:title=""/>
                </v:shape>
                <w:control r:id="rId152" w:name="OptionButton112112114226" w:shapeid="_x0000_i1339"/>
              </w:object>
            </w:r>
            <w:r w:rsidRPr="00925E33">
              <w:object w:dxaOrig="1440" w:dyaOrig="1440">
                <v:shape id="_x0000_i1340" type="#_x0000_t75" style="width:45.75pt;height:17.25pt" o:ole="">
                  <v:imagedata r:id="rId153" o:title=""/>
                </v:shape>
                <w:control r:id="rId154" w:name="OptionButton11211211421113" w:shapeid="_x0000_i1340"/>
              </w:object>
            </w:r>
          </w:p>
        </w:tc>
        <w:tc>
          <w:tcPr>
            <w:tcW w:w="2126" w:type="dxa"/>
            <w:vAlign w:val="center"/>
          </w:tcPr>
          <w:p w:rsidR="00813A11" w:rsidRPr="00813A11" w:rsidRDefault="00813A11" w:rsidP="0059721C">
            <w:pPr>
              <w:spacing w:before="60" w:after="60" w:line="240" w:lineRule="auto"/>
              <w:rPr>
                <w:color w:val="008000"/>
                <w:sz w:val="18"/>
                <w:lang w:val="en-US"/>
              </w:rPr>
            </w:pPr>
          </w:p>
        </w:tc>
      </w:tr>
    </w:tbl>
    <w:p w:rsidR="006A1690" w:rsidRPr="00455BC1" w:rsidRDefault="006A1690" w:rsidP="00634319">
      <w:pPr>
        <w:pStyle w:val="bullet1"/>
      </w:pPr>
      <w:r w:rsidRPr="00455BC1">
        <w:t xml:space="preserve">Please indicate if you are </w:t>
      </w:r>
      <w:r w:rsidR="00310917" w:rsidRPr="00455BC1">
        <w:t xml:space="preserve">applying or </w:t>
      </w:r>
      <w:r w:rsidRPr="00455BC1">
        <w:t>considering to apply specific regulatory models or strategies regarding the following services, and if so on which basis</w:t>
      </w:r>
      <w:r w:rsidR="00310917" w:rsidRPr="00455BC1">
        <w:t>:</w:t>
      </w:r>
    </w:p>
    <w:p w:rsidR="006A1690" w:rsidRPr="00925E33" w:rsidRDefault="006A1690" w:rsidP="007C6445">
      <w:pPr>
        <w:pStyle w:val="Bullet2"/>
      </w:pPr>
      <w:r w:rsidRPr="00925E33">
        <w:t>Roaming</w:t>
      </w:r>
    </w:p>
    <w:p w:rsidR="00455BC1" w:rsidRPr="00455BC1" w:rsidRDefault="00016C6E" w:rsidP="00455BC1">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6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30" o:spid="_x0000_s104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F4Xmzs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6A1690" w:rsidRPr="00925E33" w:rsidRDefault="00F3229D" w:rsidP="007C6445">
      <w:pPr>
        <w:pStyle w:val="Bullet2"/>
      </w:pPr>
      <w:r w:rsidRPr="00925E33">
        <w:t>B</w:t>
      </w:r>
      <w:r w:rsidR="006A1690" w:rsidRPr="00925E33">
        <w:t>roadband infrastructure</w:t>
      </w:r>
    </w:p>
    <w:p w:rsidR="00455BC1" w:rsidRPr="00455BC1" w:rsidRDefault="00016C6E" w:rsidP="00455BC1">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6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9" o:spid="_x0000_s1048"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BoXv9A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6A1690" w:rsidRPr="00925E33" w:rsidRDefault="00F3229D" w:rsidP="007C6445">
      <w:pPr>
        <w:pStyle w:val="Bullet2"/>
      </w:pPr>
      <w:r w:rsidRPr="00925E33">
        <w:t>Next generation network</w:t>
      </w:r>
    </w:p>
    <w:p w:rsidR="00455BC1" w:rsidRPr="00455BC1" w:rsidRDefault="00016C6E" w:rsidP="00455BC1">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6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8" o:spid="_x0000_s104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A0jtErLwIAAFw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6A1690" w:rsidRPr="00925E33" w:rsidRDefault="00F3229D" w:rsidP="007C6445">
      <w:pPr>
        <w:pStyle w:val="Bullet2"/>
      </w:pPr>
      <w:r w:rsidRPr="00925E33">
        <w:t>M</w:t>
      </w:r>
      <w:r w:rsidR="006A1690" w:rsidRPr="00925E33">
        <w:t>obile payment</w:t>
      </w:r>
    </w:p>
    <w:p w:rsidR="00455BC1" w:rsidRPr="00455BC1" w:rsidRDefault="00016C6E" w:rsidP="00455BC1">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6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7" o:spid="_x0000_s105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Nkqu7w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540298" w:rsidRPr="00925E33" w:rsidRDefault="00F3229D" w:rsidP="007C6445">
      <w:pPr>
        <w:pStyle w:val="Bullet2"/>
      </w:pPr>
      <w:r w:rsidRPr="00925E33">
        <w:t>P</w:t>
      </w:r>
      <w:r w:rsidR="00540298" w:rsidRPr="00925E33">
        <w:t>lease feel free to add any other relevant service</w:t>
      </w:r>
    </w:p>
    <w:p w:rsidR="00455BC1" w:rsidRPr="00455BC1" w:rsidRDefault="00016C6E" w:rsidP="00455BC1">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6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6" o:spid="_x0000_s105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KJIxAY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455BC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6A1690" w:rsidRPr="00925E33" w:rsidRDefault="006A1690" w:rsidP="00634319">
      <w:pPr>
        <w:pStyle w:val="bullet1"/>
      </w:pPr>
      <w:r w:rsidRPr="00925E33">
        <w:t>If so, what are the challenges</w:t>
      </w:r>
      <w:r w:rsidR="00D22984" w:rsidRPr="00925E33">
        <w:t xml:space="preserve"> and/or opportunities</w:t>
      </w:r>
      <w:r w:rsidRPr="00925E33">
        <w:t>?</w:t>
      </w:r>
    </w:p>
    <w:p w:rsidR="00B01161" w:rsidRPr="00925E33" w:rsidRDefault="00016C6E" w:rsidP="00455BC1">
      <w:pPr>
        <w:spacing w:after="120"/>
        <w:ind w:left="1134"/>
        <w:rPr>
          <w:lang w:val="en-US"/>
        </w:rPr>
      </w:pPr>
      <w:bookmarkStart w:id="18" w:name="_Toc303343870"/>
      <w:bookmarkStart w:id="19" w:name="_Toc303947777"/>
      <w:bookmarkEnd w:id="16"/>
      <w:r>
        <w:rPr>
          <w:noProof/>
          <w:lang w:val="en-US" w:eastAsia="zh-CN"/>
        </w:rPr>
        <mc:AlternateContent>
          <mc:Choice Requires="wps">
            <w:drawing>
              <wp:inline distT="0" distB="0" distL="0" distR="0">
                <wp:extent cx="4881245" cy="248920"/>
                <wp:effectExtent l="0" t="0" r="14605" b="14605"/>
                <wp:docPr id="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5" o:spid="_x0000_s1052"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OxMlUi0CAABc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B01161">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BA5BEF" w:rsidRPr="00925E33" w:rsidRDefault="00BA5BEF">
      <w:pPr>
        <w:spacing w:after="0" w:line="240" w:lineRule="auto"/>
        <w:rPr>
          <w:rFonts w:asciiTheme="majorHAnsi" w:hAnsiTheme="majorHAnsi"/>
          <w:b/>
          <w:bCs/>
          <w:smallCaps/>
          <w:color w:val="3C3C64"/>
          <w:sz w:val="28"/>
          <w:szCs w:val="28"/>
          <w:lang w:val="en-US"/>
        </w:rPr>
      </w:pPr>
      <w:r w:rsidRPr="00925E33">
        <w:rPr>
          <w:lang w:val="en-US"/>
        </w:rPr>
        <w:br w:type="page"/>
      </w:r>
    </w:p>
    <w:p w:rsidR="00B205C2" w:rsidRPr="00925E33" w:rsidRDefault="00B205C2" w:rsidP="00B2335D">
      <w:pPr>
        <w:pStyle w:val="Heading1"/>
        <w:rPr>
          <w:lang w:val="en-US"/>
        </w:rPr>
      </w:pPr>
      <w:bookmarkStart w:id="20" w:name="_Toc308169918"/>
      <w:r w:rsidRPr="00925E33">
        <w:rPr>
          <w:lang w:val="en-US"/>
        </w:rPr>
        <w:lastRenderedPageBreak/>
        <w:t xml:space="preserve">Cost </w:t>
      </w:r>
      <w:r w:rsidR="00E83BD5" w:rsidRPr="00925E33">
        <w:rPr>
          <w:lang w:val="en-US"/>
        </w:rPr>
        <w:t>A</w:t>
      </w:r>
      <w:r w:rsidRPr="00925E33">
        <w:rPr>
          <w:lang w:val="en-US"/>
        </w:rPr>
        <w:t xml:space="preserve">ccounting </w:t>
      </w:r>
      <w:bookmarkEnd w:id="18"/>
      <w:r w:rsidR="00E83BD5" w:rsidRPr="00925E33">
        <w:rPr>
          <w:lang w:val="en-US"/>
        </w:rPr>
        <w:t>and Regulatory Auditing</w:t>
      </w:r>
      <w:bookmarkEnd w:id="19"/>
      <w:bookmarkEnd w:id="20"/>
    </w:p>
    <w:p w:rsidR="008D2A71" w:rsidRPr="00925E33" w:rsidRDefault="00AD2D34" w:rsidP="00BA5BEF">
      <w:pPr>
        <w:spacing w:after="0"/>
        <w:jc w:val="both"/>
        <w:rPr>
          <w:i/>
          <w:lang w:val="en-US"/>
        </w:rPr>
      </w:pPr>
      <w:r w:rsidRPr="00925E33">
        <w:rPr>
          <w:i/>
          <w:lang w:val="en-US"/>
        </w:rPr>
        <w:t>Th</w:t>
      </w:r>
      <w:r w:rsidR="006225B3" w:rsidRPr="00925E33">
        <w:rPr>
          <w:i/>
          <w:lang w:val="en-US"/>
        </w:rPr>
        <w:t>e present</w:t>
      </w:r>
      <w:r w:rsidR="008D2A71" w:rsidRPr="00925E33">
        <w:rPr>
          <w:i/>
          <w:lang w:val="en-US"/>
        </w:rPr>
        <w:t xml:space="preserve"> section is to be addressed by </w:t>
      </w:r>
      <w:r w:rsidRPr="00925E33">
        <w:rPr>
          <w:i/>
          <w:lang w:val="en-US"/>
        </w:rPr>
        <w:t>NRAs only when</w:t>
      </w:r>
      <w:r w:rsidR="008D2A71" w:rsidRPr="00925E33">
        <w:rPr>
          <w:i/>
          <w:lang w:val="en-US"/>
        </w:rPr>
        <w:t xml:space="preserve"> </w:t>
      </w:r>
      <w:r w:rsidRPr="00925E33">
        <w:rPr>
          <w:i/>
          <w:lang w:val="en-US"/>
        </w:rPr>
        <w:t>a cost accounting process</w:t>
      </w:r>
      <w:r w:rsidR="008D2A71" w:rsidRPr="00925E33">
        <w:rPr>
          <w:i/>
          <w:lang w:val="en-US"/>
        </w:rPr>
        <w:t xml:space="preserve"> </w:t>
      </w:r>
      <w:r w:rsidRPr="00925E33">
        <w:rPr>
          <w:i/>
          <w:lang w:val="en-US"/>
        </w:rPr>
        <w:t>is effectively ru</w:t>
      </w:r>
      <w:r w:rsidR="008D2A71" w:rsidRPr="00925E33">
        <w:rPr>
          <w:i/>
          <w:lang w:val="en-US"/>
        </w:rPr>
        <w:t>n</w:t>
      </w:r>
      <w:r w:rsidR="00BA5BEF" w:rsidRPr="00925E33">
        <w:rPr>
          <w:i/>
          <w:lang w:val="en-US"/>
        </w:rPr>
        <w:t xml:space="preserve"> or foreseen </w:t>
      </w:r>
      <w:r w:rsidR="0020121B" w:rsidRPr="00925E33">
        <w:rPr>
          <w:i/>
          <w:lang w:val="en-US"/>
        </w:rPr>
        <w:t>(question</w:t>
      </w:r>
      <w:r w:rsidR="00310917" w:rsidRPr="00925E33">
        <w:rPr>
          <w:i/>
          <w:lang w:val="en-US"/>
        </w:rPr>
        <w:t xml:space="preserve"> </w:t>
      </w:r>
      <w:r w:rsidR="007D375F" w:rsidRPr="00925E33">
        <w:rPr>
          <w:i/>
          <w:lang w:val="en-US"/>
        </w:rPr>
        <w:fldChar w:fldCharType="begin"/>
      </w:r>
      <w:r w:rsidR="00310917" w:rsidRPr="00925E33">
        <w:rPr>
          <w:i/>
          <w:lang w:val="en-US"/>
        </w:rPr>
        <w:instrText xml:space="preserve"> REF _Ref304722515 \r \h </w:instrText>
      </w:r>
      <w:r w:rsidR="007D375F" w:rsidRPr="00925E33">
        <w:rPr>
          <w:i/>
          <w:lang w:val="en-US"/>
        </w:rPr>
      </w:r>
      <w:r w:rsidR="007D375F" w:rsidRPr="00925E33">
        <w:rPr>
          <w:i/>
          <w:lang w:val="en-US"/>
        </w:rPr>
        <w:fldChar w:fldCharType="separate"/>
      </w:r>
      <w:r w:rsidR="00EF7BBF">
        <w:rPr>
          <w:rFonts w:hint="eastAsia"/>
          <w:i/>
          <w:cs/>
          <w:lang w:val="en-US"/>
        </w:rPr>
        <w:t>‎</w:t>
      </w:r>
      <w:r w:rsidR="00EF7BBF">
        <w:rPr>
          <w:i/>
          <w:lang w:val="en-US"/>
        </w:rPr>
        <w:t>Q2</w:t>
      </w:r>
      <w:r w:rsidR="007D375F" w:rsidRPr="00925E33">
        <w:rPr>
          <w:i/>
          <w:lang w:val="en-US"/>
        </w:rPr>
        <w:fldChar w:fldCharType="end"/>
      </w:r>
      <w:r w:rsidR="00634319">
        <w:rPr>
          <w:i/>
          <w:lang w:val="en-US"/>
        </w:rPr>
        <w:t xml:space="preserve"> page </w:t>
      </w:r>
      <w:r w:rsidR="007D375F">
        <w:rPr>
          <w:i/>
          <w:lang w:val="en-US"/>
        </w:rPr>
        <w:fldChar w:fldCharType="begin"/>
      </w:r>
      <w:r w:rsidR="00634319">
        <w:rPr>
          <w:i/>
          <w:lang w:val="en-US"/>
        </w:rPr>
        <w:instrText xml:space="preserve"> PAGEREF _Ref304722515 \h </w:instrText>
      </w:r>
      <w:r w:rsidR="007D375F">
        <w:rPr>
          <w:i/>
          <w:lang w:val="en-US"/>
        </w:rPr>
      </w:r>
      <w:r w:rsidR="007D375F">
        <w:rPr>
          <w:i/>
          <w:lang w:val="en-US"/>
        </w:rPr>
        <w:fldChar w:fldCharType="separate"/>
      </w:r>
      <w:r w:rsidR="00EF7BBF">
        <w:rPr>
          <w:i/>
          <w:noProof/>
          <w:lang w:val="en-US"/>
        </w:rPr>
        <w:t>2</w:t>
      </w:r>
      <w:r w:rsidR="007D375F">
        <w:rPr>
          <w:i/>
          <w:lang w:val="en-US"/>
        </w:rPr>
        <w:fldChar w:fldCharType="end"/>
      </w:r>
      <w:r w:rsidR="0020121B" w:rsidRPr="00925E33">
        <w:rPr>
          <w:i/>
          <w:lang w:val="en-US"/>
        </w:rPr>
        <w:t>)</w:t>
      </w:r>
      <w:r w:rsidRPr="00925E33">
        <w:rPr>
          <w:i/>
          <w:lang w:val="en-US"/>
        </w:rPr>
        <w:t xml:space="preserve"> otherwise please jump to section</w:t>
      </w:r>
      <w:r w:rsidR="006225B3" w:rsidRPr="00925E33">
        <w:rPr>
          <w:i/>
          <w:lang w:val="en-US"/>
        </w:rPr>
        <w:t xml:space="preserve"> </w:t>
      </w:r>
      <w:r w:rsidR="007D375F">
        <w:fldChar w:fldCharType="begin"/>
      </w:r>
      <w:r w:rsidR="00F530EA" w:rsidRPr="005F5B66">
        <w:rPr>
          <w:lang w:val="en-US"/>
        </w:rPr>
        <w:instrText xml:space="preserve"> REF _Ref303945853 \r \h  \* MERGEFORMAT </w:instrText>
      </w:r>
      <w:r w:rsidR="007D375F">
        <w:fldChar w:fldCharType="separate"/>
      </w:r>
      <w:r w:rsidR="00EF7BBF">
        <w:rPr>
          <w:rFonts w:hint="eastAsia"/>
          <w:cs/>
          <w:lang w:val="en-US"/>
        </w:rPr>
        <w:t>‎</w:t>
      </w:r>
      <w:r w:rsidR="00EF7BBF">
        <w:rPr>
          <w:lang w:val="en-US"/>
        </w:rPr>
        <w:t>4</w:t>
      </w:r>
      <w:r w:rsidR="007D375F">
        <w:fldChar w:fldCharType="end"/>
      </w:r>
      <w:r w:rsidR="00A00C27" w:rsidRPr="00925E33">
        <w:rPr>
          <w:i/>
          <w:lang w:val="en-US"/>
        </w:rPr>
        <w:t xml:space="preserve"> </w:t>
      </w:r>
      <w:r w:rsidR="00BA5BEF" w:rsidRPr="00925E33">
        <w:rPr>
          <w:i/>
          <w:lang w:val="en-US"/>
        </w:rPr>
        <w:t xml:space="preserve">at </w:t>
      </w:r>
      <w:r w:rsidR="006225B3" w:rsidRPr="00925E33">
        <w:rPr>
          <w:i/>
          <w:lang w:val="en-US"/>
        </w:rPr>
        <w:t xml:space="preserve">page </w:t>
      </w:r>
      <w:r w:rsidR="007D375F" w:rsidRPr="00925E33">
        <w:rPr>
          <w:i/>
          <w:lang w:val="en-US"/>
        </w:rPr>
        <w:fldChar w:fldCharType="begin"/>
      </w:r>
      <w:r w:rsidR="006225B3" w:rsidRPr="00925E33">
        <w:rPr>
          <w:i/>
          <w:lang w:val="en-US"/>
        </w:rPr>
        <w:instrText xml:space="preserve"> PAGEREF _Ref303945855 \h </w:instrText>
      </w:r>
      <w:r w:rsidR="007D375F" w:rsidRPr="00925E33">
        <w:rPr>
          <w:i/>
          <w:lang w:val="en-US"/>
        </w:rPr>
      </w:r>
      <w:r w:rsidR="007D375F" w:rsidRPr="00925E33">
        <w:rPr>
          <w:i/>
          <w:lang w:val="en-US"/>
        </w:rPr>
        <w:fldChar w:fldCharType="separate"/>
      </w:r>
      <w:r w:rsidR="00EF7BBF">
        <w:rPr>
          <w:i/>
          <w:noProof/>
          <w:lang w:val="en-US"/>
        </w:rPr>
        <w:t>11</w:t>
      </w:r>
      <w:r w:rsidR="007D375F" w:rsidRPr="00925E33">
        <w:rPr>
          <w:i/>
          <w:lang w:val="en-US"/>
        </w:rPr>
        <w:fldChar w:fldCharType="end"/>
      </w:r>
      <w:r w:rsidR="008D2A71" w:rsidRPr="00925E33">
        <w:rPr>
          <w:i/>
          <w:lang w:val="en-US"/>
        </w:rPr>
        <w:t>.</w:t>
      </w:r>
      <w:r w:rsidRPr="00925E33">
        <w:rPr>
          <w:i/>
          <w:lang w:val="en-US"/>
        </w:rPr>
        <w:t xml:space="preserve"> </w:t>
      </w:r>
    </w:p>
    <w:p w:rsidR="00E83BD5" w:rsidRPr="00925E33" w:rsidRDefault="00E83BD5" w:rsidP="00846046">
      <w:pPr>
        <w:pStyle w:val="Heading2"/>
      </w:pPr>
      <w:bookmarkStart w:id="21" w:name="_Toc303947778"/>
      <w:bookmarkStart w:id="22" w:name="_Toc308169919"/>
      <w:r w:rsidRPr="00925E33">
        <w:t>Cost Accounting</w:t>
      </w:r>
      <w:bookmarkEnd w:id="21"/>
      <w:bookmarkEnd w:id="22"/>
    </w:p>
    <w:p w:rsidR="00442A6D" w:rsidRPr="00925E33" w:rsidRDefault="003970DC" w:rsidP="00634319">
      <w:pPr>
        <w:pStyle w:val="bullet1"/>
      </w:pPr>
      <w:r w:rsidRPr="00925E33">
        <w:t xml:space="preserve">Please </w:t>
      </w:r>
      <w:r w:rsidR="007757BD" w:rsidRPr="00925E33">
        <w:t>specify</w:t>
      </w:r>
      <w:r w:rsidRPr="00925E33">
        <w:t xml:space="preserve"> the process of </w:t>
      </w:r>
      <w:r w:rsidR="006108E6" w:rsidRPr="00925E33">
        <w:t xml:space="preserve">data collection </w:t>
      </w:r>
      <w:r w:rsidR="009347EE" w:rsidRPr="00925E33">
        <w:t>from operators:</w:t>
      </w:r>
    </w:p>
    <w:p w:rsidR="00442A6D" w:rsidRPr="00925E33" w:rsidRDefault="007757BD" w:rsidP="007C6445">
      <w:pPr>
        <w:pStyle w:val="Bullet2"/>
      </w:pPr>
      <w:r w:rsidRPr="00925E33">
        <w:t>F</w:t>
      </w:r>
      <w:r w:rsidR="000063FA" w:rsidRPr="00925E33">
        <w:t>requency, deadline</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4" o:spid="_x0000_s1053"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ACOOaw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442A6D" w:rsidRPr="00925E33" w:rsidRDefault="007757BD" w:rsidP="007C6445">
      <w:pPr>
        <w:pStyle w:val="Bullet2"/>
      </w:pPr>
      <w:r w:rsidRPr="00925E33">
        <w:t>A</w:t>
      </w:r>
      <w:r w:rsidR="00442A6D" w:rsidRPr="00925E33">
        <w:t>ctual figures and period covered</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3" o:spid="_x0000_s1054"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E036rU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442A6D" w:rsidRPr="00925E33" w:rsidRDefault="007757BD" w:rsidP="007C6445">
      <w:pPr>
        <w:pStyle w:val="Bullet2"/>
      </w:pPr>
      <w:r w:rsidRPr="00925E33">
        <w:t>F</w:t>
      </w:r>
      <w:r w:rsidR="00442A6D" w:rsidRPr="00925E33">
        <w:t>orecasted figures and period covered</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2" o:spid="_x0000_s1055"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MlYp8wuAgAAXA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442A6D" w:rsidRPr="00925E33" w:rsidRDefault="003970DC" w:rsidP="00634319">
      <w:pPr>
        <w:pStyle w:val="bullet1"/>
      </w:pPr>
      <w:r w:rsidRPr="00925E33">
        <w:t xml:space="preserve">Please indicate </w:t>
      </w:r>
      <w:r w:rsidR="009347EE" w:rsidRPr="00925E33">
        <w:t>how many</w:t>
      </w:r>
      <w:r w:rsidR="00442A6D" w:rsidRPr="00925E33">
        <w:t xml:space="preserve"> times it </w:t>
      </w:r>
      <w:r w:rsidR="004A6D74" w:rsidRPr="00925E33">
        <w:t xml:space="preserve">actually </w:t>
      </w:r>
      <w:r w:rsidR="00442A6D" w:rsidRPr="00925E33">
        <w:t xml:space="preserve">occurred and </w:t>
      </w:r>
      <w:r w:rsidRPr="00925E33">
        <w:t xml:space="preserve">the date of the latest </w:t>
      </w:r>
      <w:r w:rsidR="004A6D74" w:rsidRPr="00925E33">
        <w:t>data collection</w:t>
      </w:r>
      <w:r w:rsidR="009347EE" w:rsidRPr="00925E33">
        <w:t>.</w:t>
      </w:r>
    </w:p>
    <w:p w:rsidR="00310917" w:rsidRPr="00925E33" w:rsidRDefault="00016C6E" w:rsidP="00310917">
      <w:pPr>
        <w:ind w:left="1134"/>
        <w:rPr>
          <w:lang w:val="en-US"/>
        </w:rPr>
      </w:pPr>
      <w:r>
        <w:rPr>
          <w:noProof/>
          <w:lang w:val="en-US" w:eastAsia="zh-CN"/>
        </w:rPr>
        <mc:AlternateContent>
          <mc:Choice Requires="wps">
            <w:drawing>
              <wp:inline distT="0" distB="0" distL="0" distR="0">
                <wp:extent cx="4881245" cy="248920"/>
                <wp:effectExtent l="0" t="0" r="14605" b="14605"/>
                <wp:docPr id="5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1" o:spid="_x0000_s105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tbl>
      <w:tblPr>
        <w:tblStyle w:val="TableGrid"/>
        <w:tblW w:w="0" w:type="auto"/>
        <w:tblLook w:val="04A0" w:firstRow="1" w:lastRow="0" w:firstColumn="1" w:lastColumn="0" w:noHBand="0" w:noVBand="1"/>
      </w:tblPr>
      <w:tblGrid>
        <w:gridCol w:w="6204"/>
        <w:gridCol w:w="851"/>
        <w:gridCol w:w="1842"/>
      </w:tblGrid>
      <w:tr w:rsidR="00310917" w:rsidRPr="00925E33" w:rsidTr="0059721C">
        <w:trPr>
          <w:trHeight w:val="225"/>
        </w:trPr>
        <w:tc>
          <w:tcPr>
            <w:tcW w:w="6204" w:type="dxa"/>
            <w:tcBorders>
              <w:top w:val="nil"/>
              <w:left w:val="nil"/>
              <w:bottom w:val="nil"/>
              <w:right w:val="single" w:sz="12" w:space="0" w:color="008000"/>
            </w:tcBorders>
          </w:tcPr>
          <w:p w:rsidR="00310917" w:rsidRPr="00925E33" w:rsidRDefault="00310917" w:rsidP="00634319">
            <w:pPr>
              <w:pStyle w:val="bullet1"/>
            </w:pPr>
            <w:r w:rsidRPr="00925E33">
              <w:t xml:space="preserve">Did you establish beforehand a relevant cost and revenue </w:t>
            </w:r>
            <w:r w:rsidR="00C03E95">
              <w:t>categorization</w:t>
            </w:r>
            <w:r w:rsidR="00C03E95" w:rsidRPr="00925E33">
              <w:t xml:space="preserve"> </w:t>
            </w:r>
            <w:r w:rsidRPr="00925E33">
              <w:t xml:space="preserve">in </w:t>
            </w:r>
            <w:r w:rsidR="00C03E95" w:rsidRPr="00925E33">
              <w:t>co</w:t>
            </w:r>
            <w:r w:rsidR="00C03E95">
              <w:t xml:space="preserve">nsultation </w:t>
            </w:r>
            <w:r w:rsidRPr="00925E33">
              <w:t xml:space="preserve">with the concerned operators? </w:t>
            </w:r>
          </w:p>
        </w:tc>
        <w:tc>
          <w:tcPr>
            <w:tcW w:w="851" w:type="dxa"/>
            <w:tcBorders>
              <w:top w:val="single" w:sz="12" w:space="0" w:color="008000"/>
              <w:left w:val="single" w:sz="12" w:space="0" w:color="008000"/>
              <w:bottom w:val="single" w:sz="12" w:space="0" w:color="008000"/>
              <w:right w:val="nil"/>
            </w:tcBorders>
            <w:vAlign w:val="center"/>
          </w:tcPr>
          <w:p w:rsidR="00310917" w:rsidRPr="00925E33" w:rsidRDefault="00310917"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310917" w:rsidRPr="00925E33" w:rsidRDefault="007D375F" w:rsidP="0059721C">
            <w:pPr>
              <w:spacing w:after="0" w:line="240" w:lineRule="auto"/>
              <w:rPr>
                <w:lang w:val="en-US"/>
              </w:rPr>
            </w:pPr>
            <w:r w:rsidRPr="00925E33">
              <w:object w:dxaOrig="1440" w:dyaOrig="1440">
                <v:shape id="_x0000_i1341" type="#_x0000_t75" style="width:39.75pt;height:17.25pt" o:ole="">
                  <v:imagedata r:id="rId155" o:title=""/>
                </v:shape>
                <w:control r:id="rId156" w:name="OptionButton13111" w:shapeid="_x0000_i1341"/>
              </w:object>
            </w:r>
            <w:r w:rsidRPr="00925E33">
              <w:object w:dxaOrig="1440" w:dyaOrig="1440">
                <v:shape id="_x0000_i1343" type="#_x0000_t75" style="width:39.75pt;height:17.25pt" o:ole="">
                  <v:imagedata r:id="rId157" o:title=""/>
                </v:shape>
                <w:control r:id="rId158" w:name="OptionButton112111" w:shapeid="_x0000_i1343"/>
              </w:object>
            </w:r>
          </w:p>
        </w:tc>
      </w:tr>
      <w:tr w:rsidR="00310917" w:rsidRPr="00925E33" w:rsidTr="0059721C">
        <w:trPr>
          <w:trHeight w:val="225"/>
        </w:trPr>
        <w:tc>
          <w:tcPr>
            <w:tcW w:w="6204" w:type="dxa"/>
            <w:tcBorders>
              <w:top w:val="nil"/>
              <w:left w:val="nil"/>
              <w:bottom w:val="nil"/>
              <w:right w:val="single" w:sz="12" w:space="0" w:color="008000"/>
            </w:tcBorders>
          </w:tcPr>
          <w:p w:rsidR="00310917" w:rsidRPr="00925E33" w:rsidRDefault="00310917" w:rsidP="00634319">
            <w:pPr>
              <w:pStyle w:val="bullet1"/>
            </w:pPr>
            <w:r w:rsidRPr="00925E33">
              <w:t xml:space="preserve">Did you impose specifications on how the concerned operators have to reprocess their internal data so as to comply with regulatory accounting requirements? </w:t>
            </w:r>
          </w:p>
        </w:tc>
        <w:tc>
          <w:tcPr>
            <w:tcW w:w="851" w:type="dxa"/>
            <w:tcBorders>
              <w:top w:val="single" w:sz="12" w:space="0" w:color="008000"/>
              <w:left w:val="single" w:sz="12" w:space="0" w:color="008000"/>
              <w:bottom w:val="single" w:sz="12" w:space="0" w:color="008000"/>
              <w:right w:val="nil"/>
            </w:tcBorders>
            <w:vAlign w:val="center"/>
          </w:tcPr>
          <w:p w:rsidR="00310917" w:rsidRPr="00925E33" w:rsidRDefault="00310917"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310917" w:rsidRPr="00925E33" w:rsidRDefault="007D375F" w:rsidP="0059721C">
            <w:pPr>
              <w:spacing w:after="0" w:line="240" w:lineRule="auto"/>
              <w:rPr>
                <w:lang w:val="en-US"/>
              </w:rPr>
            </w:pPr>
            <w:r w:rsidRPr="00925E33">
              <w:object w:dxaOrig="1440" w:dyaOrig="1440">
                <v:shape id="_x0000_i1345" type="#_x0000_t75" style="width:39.75pt;height:17.25pt" o:ole="">
                  <v:imagedata r:id="rId159" o:title=""/>
                </v:shape>
                <w:control r:id="rId160" w:name="OptionButton131111" w:shapeid="_x0000_i1345"/>
              </w:object>
            </w:r>
            <w:r w:rsidRPr="00925E33">
              <w:object w:dxaOrig="1440" w:dyaOrig="1440">
                <v:shape id="_x0000_i1347" type="#_x0000_t75" style="width:39.75pt;height:17.25pt" o:ole="">
                  <v:imagedata r:id="rId161" o:title=""/>
                </v:shape>
                <w:control r:id="rId162" w:name="OptionButton1121111" w:shapeid="_x0000_i1347"/>
              </w:object>
            </w:r>
          </w:p>
        </w:tc>
      </w:tr>
    </w:tbl>
    <w:p w:rsidR="004A6D74" w:rsidRPr="00925E33" w:rsidRDefault="004A6D74" w:rsidP="00634319">
      <w:pPr>
        <w:pStyle w:val="bullet1"/>
      </w:pPr>
      <w:r w:rsidRPr="00925E33">
        <w:t xml:space="preserve">When specifications are imposed, please indicate which </w:t>
      </w:r>
      <w:r w:rsidR="00BA5BEF" w:rsidRPr="00925E33">
        <w:t>of the following are specified:</w:t>
      </w:r>
    </w:p>
    <w:tbl>
      <w:tblPr>
        <w:tblStyle w:val="TableGrid"/>
        <w:tblW w:w="0" w:type="auto"/>
        <w:tblLook w:val="04A0" w:firstRow="1" w:lastRow="0" w:firstColumn="1" w:lastColumn="0" w:noHBand="0" w:noVBand="1"/>
      </w:tblPr>
      <w:tblGrid>
        <w:gridCol w:w="6204"/>
        <w:gridCol w:w="851"/>
        <w:gridCol w:w="1842"/>
      </w:tblGrid>
      <w:tr w:rsidR="007757BD" w:rsidRPr="00925E33" w:rsidTr="0059721C">
        <w:trPr>
          <w:trHeight w:val="225"/>
        </w:trPr>
        <w:tc>
          <w:tcPr>
            <w:tcW w:w="6204" w:type="dxa"/>
            <w:tcBorders>
              <w:top w:val="nil"/>
              <w:left w:val="nil"/>
              <w:bottom w:val="nil"/>
              <w:right w:val="single" w:sz="12" w:space="0" w:color="008000"/>
            </w:tcBorders>
          </w:tcPr>
          <w:p w:rsidR="007757BD" w:rsidRPr="00925E33" w:rsidRDefault="007757BD" w:rsidP="007C6445">
            <w:pPr>
              <w:pStyle w:val="Bullet2"/>
            </w:pPr>
            <w:r w:rsidRPr="00925E33">
              <w:t>Principles of cost causality?</w:t>
            </w: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49" type="#_x0000_t75" style="width:39.75pt;height:17.25pt" o:ole="">
                  <v:imagedata r:id="rId163" o:title=""/>
                </v:shape>
                <w:control r:id="rId164" w:name="OptionButton13111312" w:shapeid="_x0000_i1349"/>
              </w:object>
            </w:r>
            <w:r w:rsidRPr="00925E33">
              <w:object w:dxaOrig="1440" w:dyaOrig="1440">
                <v:shape id="_x0000_i1351" type="#_x0000_t75" style="width:39.75pt;height:17.25pt" o:ole="">
                  <v:imagedata r:id="rId165" o:title=""/>
                </v:shape>
                <w:control r:id="rId166" w:name="OptionButton112111312" w:shapeid="_x0000_i1351"/>
              </w:object>
            </w:r>
          </w:p>
        </w:tc>
      </w:tr>
      <w:tr w:rsidR="007757BD" w:rsidRPr="00925E33" w:rsidTr="0059721C">
        <w:trPr>
          <w:trHeight w:val="225"/>
        </w:trPr>
        <w:tc>
          <w:tcPr>
            <w:tcW w:w="6204" w:type="dxa"/>
            <w:tcBorders>
              <w:top w:val="nil"/>
              <w:left w:val="nil"/>
              <w:bottom w:val="nil"/>
              <w:right w:val="single" w:sz="12" w:space="0" w:color="008000"/>
            </w:tcBorders>
          </w:tcPr>
          <w:p w:rsidR="007757BD" w:rsidRPr="00925E33" w:rsidRDefault="007757BD" w:rsidP="007C6445">
            <w:pPr>
              <w:pStyle w:val="Bullet2"/>
            </w:pPr>
            <w:r w:rsidRPr="00925E33">
              <w:t xml:space="preserve">Cost preparation methodologies e.g. cost base, valuation and allocation methodologies, </w:t>
            </w:r>
            <w:proofErr w:type="gramStart"/>
            <w:r w:rsidRPr="00925E33">
              <w:t>treatment</w:t>
            </w:r>
            <w:proofErr w:type="gramEnd"/>
            <w:r w:rsidRPr="00925E33">
              <w:t xml:space="preserve"> of shared and </w:t>
            </w:r>
            <w:r w:rsidR="007C6445">
              <w:t>common costs</w:t>
            </w:r>
            <w:r w:rsidRPr="00925E33">
              <w:t>...?</w:t>
            </w: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53" type="#_x0000_t75" style="width:39.75pt;height:17.25pt" o:ole="">
                  <v:imagedata r:id="rId167" o:title=""/>
                </v:shape>
                <w:control r:id="rId168" w:name="OptionButton131113" w:shapeid="_x0000_i1353"/>
              </w:object>
            </w:r>
            <w:r w:rsidRPr="00925E33">
              <w:object w:dxaOrig="1440" w:dyaOrig="1440">
                <v:shape id="_x0000_i1355" type="#_x0000_t75" style="width:39.75pt;height:17.25pt" o:ole="">
                  <v:imagedata r:id="rId169" o:title=""/>
                </v:shape>
                <w:control r:id="rId170" w:name="OptionButton1121113" w:shapeid="_x0000_i1355"/>
              </w:object>
            </w:r>
          </w:p>
        </w:tc>
      </w:tr>
      <w:tr w:rsidR="007757BD" w:rsidRPr="00925E33" w:rsidTr="0059721C">
        <w:trPr>
          <w:trHeight w:val="225"/>
        </w:trPr>
        <w:tc>
          <w:tcPr>
            <w:tcW w:w="6204" w:type="dxa"/>
            <w:tcBorders>
              <w:top w:val="nil"/>
              <w:left w:val="nil"/>
              <w:bottom w:val="nil"/>
              <w:right w:val="single" w:sz="12" w:space="0" w:color="008000"/>
            </w:tcBorders>
          </w:tcPr>
          <w:p w:rsidR="007757BD" w:rsidRPr="00925E33" w:rsidRDefault="007757BD" w:rsidP="007C6445">
            <w:pPr>
              <w:pStyle w:val="Bullet2"/>
            </w:pPr>
            <w:r w:rsidRPr="00925E33">
              <w:t>Basis on which assets are valued: asset lives and depreciation methods...?</w:t>
            </w: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57" type="#_x0000_t75" style="width:39.75pt;height:17.25pt" o:ole="">
                  <v:imagedata r:id="rId171" o:title=""/>
                </v:shape>
                <w:control r:id="rId172" w:name="OptionButton13111311" w:shapeid="_x0000_i1357"/>
              </w:object>
            </w:r>
            <w:r w:rsidRPr="00925E33">
              <w:object w:dxaOrig="1440" w:dyaOrig="1440">
                <v:shape id="_x0000_i1359" type="#_x0000_t75" style="width:39.75pt;height:17.25pt" o:ole="">
                  <v:imagedata r:id="rId173" o:title=""/>
                </v:shape>
                <w:control r:id="rId174" w:name="OptionButton112111311" w:shapeid="_x0000_i1359"/>
              </w:object>
            </w:r>
          </w:p>
        </w:tc>
      </w:tr>
      <w:tr w:rsidR="007757BD" w:rsidRPr="00925E33" w:rsidTr="0059721C">
        <w:trPr>
          <w:trHeight w:val="225"/>
        </w:trPr>
        <w:tc>
          <w:tcPr>
            <w:tcW w:w="6204" w:type="dxa"/>
            <w:tcBorders>
              <w:top w:val="nil"/>
              <w:left w:val="nil"/>
              <w:bottom w:val="nil"/>
              <w:right w:val="single" w:sz="12" w:space="0" w:color="008000"/>
            </w:tcBorders>
          </w:tcPr>
          <w:p w:rsidR="007757BD" w:rsidRPr="00925E33" w:rsidRDefault="007757BD" w:rsidP="007C6445">
            <w:pPr>
              <w:pStyle w:val="Bullet2"/>
            </w:pPr>
            <w:r w:rsidRPr="00925E33">
              <w:t>Attribution methodologies used to attribute revenues, costs, assets, capital employed …?</w:t>
            </w: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61" type="#_x0000_t75" style="width:39.75pt;height:17.25pt" o:ole="">
                  <v:imagedata r:id="rId175" o:title=""/>
                </v:shape>
                <w:control r:id="rId176" w:name="OptionButton1311131" w:shapeid="_x0000_i1361"/>
              </w:object>
            </w:r>
            <w:r w:rsidRPr="00925E33">
              <w:object w:dxaOrig="1440" w:dyaOrig="1440">
                <v:shape id="_x0000_i1363" type="#_x0000_t75" style="width:39.75pt;height:17.25pt" o:ole="">
                  <v:imagedata r:id="rId177" o:title=""/>
                </v:shape>
                <w:control r:id="rId178" w:name="OptionButton11211131" w:shapeid="_x0000_i1363"/>
              </w:object>
            </w:r>
          </w:p>
        </w:tc>
      </w:tr>
      <w:tr w:rsidR="007757BD" w:rsidRPr="00925E33" w:rsidTr="0059721C">
        <w:trPr>
          <w:trHeight w:val="225"/>
        </w:trPr>
        <w:tc>
          <w:tcPr>
            <w:tcW w:w="6204" w:type="dxa"/>
            <w:tcBorders>
              <w:top w:val="nil"/>
              <w:left w:val="nil"/>
              <w:bottom w:val="nil"/>
              <w:right w:val="single" w:sz="12" w:space="0" w:color="008000"/>
            </w:tcBorders>
          </w:tcPr>
          <w:p w:rsidR="007757BD" w:rsidRPr="00925E33" w:rsidRDefault="007757BD" w:rsidP="007C6445">
            <w:pPr>
              <w:pStyle w:val="Bullet2"/>
            </w:pPr>
            <w:r w:rsidRPr="00925E33">
              <w:t>Basis used to set internal transfer charges?</w:t>
            </w: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65" type="#_x0000_t75" style="width:39.75pt;height:17.25pt" o:ole="">
                  <v:imagedata r:id="rId179" o:title=""/>
                </v:shape>
                <w:control r:id="rId180" w:name="OptionButton1311131211" w:shapeid="_x0000_i1365"/>
              </w:object>
            </w:r>
            <w:r w:rsidRPr="00925E33">
              <w:object w:dxaOrig="1440" w:dyaOrig="1440">
                <v:shape id="_x0000_i1367" type="#_x0000_t75" style="width:39.75pt;height:17.25pt" o:ole="">
                  <v:imagedata r:id="rId181" o:title=""/>
                </v:shape>
                <w:control r:id="rId182" w:name="OptionButton11211131211" w:shapeid="_x0000_i1367"/>
              </w:object>
            </w:r>
          </w:p>
        </w:tc>
      </w:tr>
      <w:tr w:rsidR="007757BD" w:rsidRPr="00925E33" w:rsidTr="0059721C">
        <w:trPr>
          <w:trHeight w:val="225"/>
        </w:trPr>
        <w:tc>
          <w:tcPr>
            <w:tcW w:w="6204" w:type="dxa"/>
            <w:tcBorders>
              <w:top w:val="nil"/>
              <w:left w:val="nil"/>
              <w:bottom w:val="nil"/>
              <w:right w:val="single" w:sz="12" w:space="0" w:color="008000"/>
            </w:tcBorders>
          </w:tcPr>
          <w:p w:rsidR="007757BD" w:rsidRPr="00925E33" w:rsidRDefault="007757BD" w:rsidP="007C6445">
            <w:pPr>
              <w:pStyle w:val="Bullet2"/>
            </w:pPr>
            <w:r w:rsidRPr="00925E33">
              <w:t xml:space="preserve">Handling of the costs that are not attributed to the </w:t>
            </w:r>
            <w:r w:rsidRPr="00925E33">
              <w:lastRenderedPageBreak/>
              <w:t>valuated services?</w:t>
            </w: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lastRenderedPageBreak/>
              <w:t>Answer:</w:t>
            </w:r>
          </w:p>
        </w:tc>
        <w:tc>
          <w:tcPr>
            <w:tcW w:w="1842"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69" type="#_x0000_t75" style="width:39.75pt;height:17.25pt" o:ole="">
                  <v:imagedata r:id="rId183" o:title=""/>
                </v:shape>
                <w:control r:id="rId184" w:name="OptionButton131113121" w:shapeid="_x0000_i1369"/>
              </w:object>
            </w:r>
            <w:r w:rsidRPr="00925E33">
              <w:object w:dxaOrig="1440" w:dyaOrig="1440">
                <v:shape id="_x0000_i1371" type="#_x0000_t75" style="width:39.75pt;height:17.25pt" o:ole="">
                  <v:imagedata r:id="rId185" o:title=""/>
                </v:shape>
                <w:control r:id="rId186" w:name="OptionButton1121113121" w:shapeid="_x0000_i1371"/>
              </w:object>
            </w:r>
          </w:p>
        </w:tc>
      </w:tr>
      <w:tr w:rsidR="007757BD" w:rsidRPr="00925E33" w:rsidTr="0059721C">
        <w:trPr>
          <w:trHeight w:val="225"/>
        </w:trPr>
        <w:tc>
          <w:tcPr>
            <w:tcW w:w="6204" w:type="dxa"/>
            <w:tcBorders>
              <w:top w:val="nil"/>
              <w:left w:val="nil"/>
              <w:bottom w:val="nil"/>
              <w:right w:val="single" w:sz="12" w:space="0" w:color="008000"/>
            </w:tcBorders>
          </w:tcPr>
          <w:p w:rsidR="007757BD" w:rsidRPr="00925E33" w:rsidRDefault="007757BD" w:rsidP="007C6445">
            <w:pPr>
              <w:pStyle w:val="Bullet2"/>
            </w:pPr>
            <w:r w:rsidRPr="00925E33">
              <w:lastRenderedPageBreak/>
              <w:t>Other, please specify</w:t>
            </w: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73" type="#_x0000_t75" style="width:39.75pt;height:17.25pt" o:ole="">
                  <v:imagedata r:id="rId187" o:title=""/>
                </v:shape>
                <w:control r:id="rId188" w:name="OptionButton13111312111" w:shapeid="_x0000_i1373"/>
              </w:object>
            </w:r>
            <w:r w:rsidRPr="00925E33">
              <w:object w:dxaOrig="1440" w:dyaOrig="1440">
                <v:shape id="_x0000_i1375" type="#_x0000_t75" style="width:39.75pt;height:17.25pt" o:ole="">
                  <v:imagedata r:id="rId189" o:title=""/>
                </v:shape>
                <w:control r:id="rId190" w:name="OptionButton112111312111" w:shapeid="_x0000_i1375"/>
              </w:object>
            </w:r>
          </w:p>
        </w:tc>
      </w:tr>
    </w:tbl>
    <w:p w:rsidR="007757BD"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757BD">
                            <w:pPr>
                              <w:spacing w:after="0"/>
                              <w:rPr>
                                <w:b/>
                                <w:color w:val="008000"/>
                                <w:sz w:val="18"/>
                                <w:szCs w:val="18"/>
                                <w:u w:val="single"/>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02" o:spid="_x0000_s105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wfCM6S0CAABc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7757BD">
                      <w:pPr>
                        <w:spacing w:after="0"/>
                        <w:rPr>
                          <w:b/>
                          <w:color w:val="008000"/>
                          <w:sz w:val="18"/>
                          <w:szCs w:val="18"/>
                          <w:u w:val="single"/>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634319" w:rsidRDefault="00634319" w:rsidP="00634319"/>
    <w:p w:rsidR="00086DF9" w:rsidRPr="00925E33" w:rsidRDefault="00086DF9" w:rsidP="00634319">
      <w:pPr>
        <w:pStyle w:val="bullet1"/>
      </w:pPr>
      <w:r w:rsidRPr="00925E33">
        <w:t xml:space="preserve">What are the main principles used to allocate </w:t>
      </w:r>
      <w:r w:rsidR="0087700F" w:rsidRPr="00925E33">
        <w:t xml:space="preserve">the following </w:t>
      </w:r>
      <w:r w:rsidRPr="00925E33">
        <w:t>cost categories between voice and data</w:t>
      </w:r>
    </w:p>
    <w:p w:rsidR="00086DF9" w:rsidRPr="00925E33" w:rsidRDefault="00086DF9" w:rsidP="007C6445">
      <w:pPr>
        <w:pStyle w:val="Bullet2"/>
      </w:pPr>
      <w:r w:rsidRPr="00925E33">
        <w:t>Network costs</w:t>
      </w:r>
      <w:r w:rsidR="00C23489"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01" o:spid="_x0000_s1058"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086DF9" w:rsidRPr="00925E33" w:rsidRDefault="00086DF9" w:rsidP="007C6445">
      <w:pPr>
        <w:pStyle w:val="Bullet2"/>
      </w:pPr>
      <w:r w:rsidRPr="00925E33">
        <w:t>License costs</w:t>
      </w:r>
      <w:r w:rsidR="00C23489"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00" o:spid="_x0000_s105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086DF9" w:rsidRPr="00925E33" w:rsidRDefault="00086DF9" w:rsidP="007C6445">
      <w:pPr>
        <w:pStyle w:val="Bullet2"/>
      </w:pPr>
      <w:r w:rsidRPr="00925E33">
        <w:t>Other costs</w:t>
      </w:r>
      <w:r w:rsidR="00C23489"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99" o:spid="_x0000_s106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GLz8nY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613E6" w:rsidRDefault="00C613E6" w:rsidP="00C613E6">
      <w:pPr>
        <w:rPr>
          <w:lang w:val="en-US"/>
        </w:rPr>
      </w:pPr>
    </w:p>
    <w:p w:rsidR="00640861" w:rsidRPr="00925E33" w:rsidRDefault="00640861" w:rsidP="00634319">
      <w:pPr>
        <w:pStyle w:val="bullet1"/>
      </w:pPr>
      <w:r w:rsidRPr="00925E33">
        <w:t>Which accounting system / allocation methodology do you use for regulatory accounting</w:t>
      </w:r>
    </w:p>
    <w:p w:rsidR="00640861" w:rsidRPr="00925E33" w:rsidRDefault="00640861" w:rsidP="007C6445">
      <w:pPr>
        <w:pStyle w:val="Bullet2"/>
      </w:pPr>
      <w:r w:rsidRPr="00925E33">
        <w:t>Long Run (Average) Incremental Costs (LRIC/LRAIC)</w:t>
      </w:r>
      <w:r w:rsidR="00C23489" w:rsidRPr="00925E33">
        <w:t>?</w:t>
      </w:r>
    </w:p>
    <w:p w:rsidR="00640861" w:rsidRPr="00925E33" w:rsidRDefault="00640861" w:rsidP="007C6445">
      <w:pPr>
        <w:pStyle w:val="Bullet2"/>
      </w:pPr>
      <w:r w:rsidRPr="00925E33">
        <w:t>Fully Distributed Costs (FDC or Fully Allocated Costs - FAC)</w:t>
      </w:r>
      <w:r w:rsidR="00C23489" w:rsidRPr="00925E33">
        <w:t>?</w:t>
      </w:r>
    </w:p>
    <w:p w:rsidR="00640861" w:rsidRPr="00925E33" w:rsidRDefault="00640861" w:rsidP="007C6445">
      <w:pPr>
        <w:pStyle w:val="Bullet2"/>
      </w:pPr>
      <w:r w:rsidRPr="00925E33">
        <w:t>Other (please specify)</w:t>
      </w:r>
    </w:p>
    <w:tbl>
      <w:tblPr>
        <w:tblStyle w:val="TableGrid"/>
        <w:tblW w:w="0" w:type="auto"/>
        <w:tblLook w:val="04A0" w:firstRow="1" w:lastRow="0" w:firstColumn="1" w:lastColumn="0" w:noHBand="0" w:noVBand="1"/>
      </w:tblPr>
      <w:tblGrid>
        <w:gridCol w:w="1242"/>
        <w:gridCol w:w="851"/>
        <w:gridCol w:w="2977"/>
        <w:gridCol w:w="1134"/>
        <w:gridCol w:w="2977"/>
      </w:tblGrid>
      <w:tr w:rsidR="007C6445" w:rsidRPr="00925E33" w:rsidTr="007C6445">
        <w:trPr>
          <w:trHeight w:val="225"/>
        </w:trPr>
        <w:tc>
          <w:tcPr>
            <w:tcW w:w="1242" w:type="dxa"/>
            <w:tcBorders>
              <w:top w:val="nil"/>
              <w:left w:val="nil"/>
              <w:bottom w:val="nil"/>
              <w:right w:val="single" w:sz="12" w:space="0" w:color="008000"/>
            </w:tcBorders>
          </w:tcPr>
          <w:p w:rsidR="007C6445" w:rsidRPr="00925E33" w:rsidRDefault="007C6445" w:rsidP="007C6445">
            <w:pPr>
              <w:spacing w:after="0"/>
              <w:rPr>
                <w:lang w:val="en-US"/>
              </w:rPr>
            </w:pPr>
          </w:p>
        </w:tc>
        <w:tc>
          <w:tcPr>
            <w:tcW w:w="851" w:type="dxa"/>
            <w:vMerge w:val="restart"/>
            <w:tcBorders>
              <w:top w:val="single" w:sz="12" w:space="0" w:color="008000"/>
              <w:left w:val="single" w:sz="12" w:space="0" w:color="008000"/>
              <w:right w:val="nil"/>
            </w:tcBorders>
            <w:vAlign w:val="center"/>
          </w:tcPr>
          <w:p w:rsidR="007C6445" w:rsidRPr="00925E33" w:rsidRDefault="007C6445" w:rsidP="007C6445">
            <w:pPr>
              <w:spacing w:after="0"/>
              <w:rPr>
                <w:b/>
                <w:color w:val="008000"/>
                <w:sz w:val="18"/>
                <w:u w:val="single"/>
                <w:lang w:val="en-US"/>
              </w:rPr>
            </w:pPr>
            <w:r w:rsidRPr="00925E33">
              <w:rPr>
                <w:b/>
                <w:color w:val="008000"/>
                <w:sz w:val="18"/>
                <w:u w:val="single"/>
                <w:lang w:val="en-US"/>
              </w:rPr>
              <w:t>Answer:</w:t>
            </w:r>
          </w:p>
        </w:tc>
        <w:tc>
          <w:tcPr>
            <w:tcW w:w="4111" w:type="dxa"/>
            <w:gridSpan w:val="2"/>
            <w:tcBorders>
              <w:top w:val="single" w:sz="12" w:space="0" w:color="008000"/>
              <w:left w:val="nil"/>
              <w:bottom w:val="nil"/>
              <w:right w:val="nil"/>
            </w:tcBorders>
            <w:vAlign w:val="center"/>
          </w:tcPr>
          <w:p w:rsidR="007C6445" w:rsidRPr="00925E33" w:rsidRDefault="007D375F" w:rsidP="007C6445">
            <w:pPr>
              <w:spacing w:after="0" w:line="240" w:lineRule="auto"/>
              <w:rPr>
                <w:lang w:val="en-US"/>
              </w:rPr>
            </w:pPr>
            <w:r w:rsidRPr="00925E33">
              <w:object w:dxaOrig="1440" w:dyaOrig="1440">
                <v:shape id="_x0000_i1377" type="#_x0000_t75" style="width:102.75pt;height:17.25pt" o:ole="">
                  <v:imagedata r:id="rId191" o:title=""/>
                </v:shape>
                <w:control r:id="rId192" w:name="OptionButton13111212112" w:shapeid="_x0000_i1377"/>
              </w:object>
            </w:r>
            <w:r w:rsidRPr="00925E33">
              <w:object w:dxaOrig="1440" w:dyaOrig="1440">
                <v:shape id="_x0000_i1379" type="#_x0000_t75" style="width:73.5pt;height:17.25pt" o:ole="">
                  <v:imagedata r:id="rId193" o:title=""/>
                </v:shape>
                <w:control r:id="rId194" w:name="OptionButton1121112121121" w:shapeid="_x0000_i1379"/>
              </w:object>
            </w:r>
          </w:p>
        </w:tc>
        <w:tc>
          <w:tcPr>
            <w:tcW w:w="2977" w:type="dxa"/>
            <w:tcBorders>
              <w:top w:val="single" w:sz="12" w:space="0" w:color="008000"/>
              <w:left w:val="nil"/>
              <w:bottom w:val="nil"/>
              <w:right w:val="single" w:sz="12" w:space="0" w:color="008000"/>
            </w:tcBorders>
          </w:tcPr>
          <w:p w:rsidR="007C6445" w:rsidRPr="00925E33" w:rsidRDefault="007C6445" w:rsidP="007C6445">
            <w:pPr>
              <w:spacing w:after="0" w:line="240" w:lineRule="auto"/>
              <w:rPr>
                <w:lang w:val="en-US"/>
              </w:rPr>
            </w:pPr>
          </w:p>
        </w:tc>
      </w:tr>
      <w:tr w:rsidR="007C6445" w:rsidRPr="007C6445" w:rsidTr="007C6445">
        <w:trPr>
          <w:trHeight w:val="225"/>
        </w:trPr>
        <w:tc>
          <w:tcPr>
            <w:tcW w:w="1242" w:type="dxa"/>
            <w:tcBorders>
              <w:top w:val="nil"/>
              <w:left w:val="nil"/>
              <w:bottom w:val="nil"/>
              <w:right w:val="single" w:sz="12" w:space="0" w:color="008000"/>
            </w:tcBorders>
          </w:tcPr>
          <w:p w:rsidR="007C6445" w:rsidRPr="00925E33" w:rsidRDefault="007C6445" w:rsidP="007C6445">
            <w:pPr>
              <w:spacing w:after="0"/>
              <w:rPr>
                <w:lang w:val="en-US"/>
              </w:rPr>
            </w:pPr>
          </w:p>
        </w:tc>
        <w:tc>
          <w:tcPr>
            <w:tcW w:w="851" w:type="dxa"/>
            <w:vMerge/>
            <w:tcBorders>
              <w:left w:val="single" w:sz="12" w:space="0" w:color="008000"/>
              <w:bottom w:val="single" w:sz="12" w:space="0" w:color="008000"/>
              <w:right w:val="nil"/>
            </w:tcBorders>
            <w:vAlign w:val="center"/>
          </w:tcPr>
          <w:p w:rsidR="007C6445" w:rsidRPr="00925E33" w:rsidRDefault="007C6445" w:rsidP="007C6445">
            <w:pPr>
              <w:spacing w:after="0"/>
              <w:rPr>
                <w:b/>
                <w:color w:val="008000"/>
                <w:sz w:val="18"/>
                <w:u w:val="single"/>
                <w:lang w:val="en-US"/>
              </w:rPr>
            </w:pPr>
          </w:p>
        </w:tc>
        <w:tc>
          <w:tcPr>
            <w:tcW w:w="2977" w:type="dxa"/>
            <w:tcBorders>
              <w:top w:val="nil"/>
              <w:left w:val="nil"/>
              <w:bottom w:val="single" w:sz="12" w:space="0" w:color="008000"/>
              <w:right w:val="nil"/>
            </w:tcBorders>
            <w:vAlign w:val="center"/>
          </w:tcPr>
          <w:p w:rsidR="007C6445" w:rsidRPr="00925E33" w:rsidRDefault="007D375F" w:rsidP="007C6445">
            <w:pPr>
              <w:spacing w:after="0" w:line="240" w:lineRule="auto"/>
              <w:rPr>
                <w:lang w:val="en-US"/>
              </w:rPr>
            </w:pPr>
            <w:r w:rsidRPr="00925E33">
              <w:object w:dxaOrig="1440" w:dyaOrig="1440">
                <v:shape id="_x0000_i1381" type="#_x0000_t75" style="width:138pt;height:17.25pt" o:ole="">
                  <v:imagedata r:id="rId195" o:title=""/>
                </v:shape>
                <w:control r:id="rId196" w:name="OptionButton11211121211211" w:shapeid="_x0000_i1381"/>
              </w:object>
            </w:r>
          </w:p>
        </w:tc>
        <w:tc>
          <w:tcPr>
            <w:tcW w:w="4111" w:type="dxa"/>
            <w:gridSpan w:val="2"/>
            <w:tcBorders>
              <w:top w:val="nil"/>
              <w:left w:val="nil"/>
              <w:bottom w:val="single" w:sz="12" w:space="0" w:color="008000"/>
              <w:right w:val="single" w:sz="12" w:space="0" w:color="008000"/>
            </w:tcBorders>
            <w:vAlign w:val="center"/>
          </w:tcPr>
          <w:p w:rsidR="007C6445" w:rsidRPr="007C6445" w:rsidRDefault="007C6445" w:rsidP="007C6445">
            <w:pPr>
              <w:spacing w:after="0"/>
              <w:rPr>
                <w:b/>
                <w:color w:val="008000"/>
                <w:sz w:val="18"/>
                <w:szCs w:val="18"/>
                <w:u w:val="single"/>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c>
      </w:tr>
    </w:tbl>
    <w:p w:rsidR="00086DF9" w:rsidRPr="00925E33" w:rsidRDefault="00086DF9" w:rsidP="00634319">
      <w:pPr>
        <w:pStyle w:val="bullet1"/>
      </w:pPr>
      <w:r w:rsidRPr="00925E33">
        <w:t xml:space="preserve">What is the size </w:t>
      </w:r>
      <w:r w:rsidR="00C23489" w:rsidRPr="00925E33">
        <w:t>of the relevant increment used</w:t>
      </w:r>
    </w:p>
    <w:p w:rsidR="00086DF9" w:rsidRPr="00925E33" w:rsidRDefault="00086DF9" w:rsidP="007C6445">
      <w:pPr>
        <w:pStyle w:val="Bullet2"/>
      </w:pPr>
      <w:r w:rsidRPr="00925E33">
        <w:t xml:space="preserve">Marginal i.e. increase in costs </w:t>
      </w:r>
      <w:r w:rsidR="00BA5BEF" w:rsidRPr="00925E33">
        <w:t>following the introduction of a</w:t>
      </w:r>
      <w:r w:rsidRPr="00925E33">
        <w:t xml:space="preserve"> small unit of </w:t>
      </w:r>
      <w:r w:rsidR="009347EE" w:rsidRPr="00925E33">
        <w:t>the service</w:t>
      </w:r>
      <w:r w:rsidR="00C23489" w:rsidRPr="00925E33">
        <w:t>?</w:t>
      </w:r>
    </w:p>
    <w:p w:rsidR="00086DF9" w:rsidRPr="00925E33" w:rsidRDefault="00086DF9" w:rsidP="007C6445">
      <w:pPr>
        <w:pStyle w:val="Bullet2"/>
      </w:pPr>
      <w:r w:rsidRPr="00925E33">
        <w:t xml:space="preserve">Service </w:t>
      </w:r>
      <w:proofErr w:type="gramStart"/>
      <w:r w:rsidRPr="00925E33">
        <w:t>increment i.e. increase</w:t>
      </w:r>
      <w:proofErr w:type="gramEnd"/>
      <w:r w:rsidRPr="00925E33">
        <w:t xml:space="preserve"> in total costs following the introduction of </w:t>
      </w:r>
      <w:r w:rsidR="009347EE" w:rsidRPr="00925E33">
        <w:t>the</w:t>
      </w:r>
      <w:r w:rsidRPr="00925E33">
        <w:t xml:space="preserve"> service</w:t>
      </w:r>
      <w:r w:rsidR="00C23489" w:rsidRPr="00925E33">
        <w:t>?</w:t>
      </w:r>
    </w:p>
    <w:p w:rsidR="00086DF9" w:rsidRPr="00925E33" w:rsidRDefault="00086DF9" w:rsidP="007C6445">
      <w:pPr>
        <w:pStyle w:val="Bullet2"/>
      </w:pPr>
      <w:r w:rsidRPr="00925E33">
        <w:t xml:space="preserve">Average </w:t>
      </w:r>
      <w:proofErr w:type="gramStart"/>
      <w:r w:rsidRPr="00925E33">
        <w:t>increment i.e. increase</w:t>
      </w:r>
      <w:proofErr w:type="gramEnd"/>
      <w:r w:rsidRPr="00925E33">
        <w:t xml:space="preserve"> in costs following the introduction of a group of services</w:t>
      </w:r>
      <w:r w:rsidR="00C23489" w:rsidRPr="00925E33">
        <w:t>?</w:t>
      </w:r>
    </w:p>
    <w:p w:rsidR="00086DF9" w:rsidRPr="00925E33" w:rsidRDefault="00086DF9" w:rsidP="007C6445">
      <w:pPr>
        <w:pStyle w:val="Bullet2"/>
      </w:pPr>
      <w:r w:rsidRPr="00925E33">
        <w:t>Other (please specify)</w:t>
      </w:r>
    </w:p>
    <w:tbl>
      <w:tblPr>
        <w:tblStyle w:val="TableGrid"/>
        <w:tblW w:w="0" w:type="auto"/>
        <w:tblLook w:val="04A0" w:firstRow="1" w:lastRow="0" w:firstColumn="1" w:lastColumn="0" w:noHBand="0" w:noVBand="1"/>
      </w:tblPr>
      <w:tblGrid>
        <w:gridCol w:w="639"/>
        <w:gridCol w:w="851"/>
        <w:gridCol w:w="2446"/>
        <w:gridCol w:w="2438"/>
        <w:gridCol w:w="2912"/>
      </w:tblGrid>
      <w:tr w:rsidR="007C6445" w:rsidRPr="00925E33" w:rsidTr="0059721C">
        <w:trPr>
          <w:trHeight w:val="225"/>
        </w:trPr>
        <w:tc>
          <w:tcPr>
            <w:tcW w:w="639" w:type="dxa"/>
            <w:tcBorders>
              <w:top w:val="nil"/>
              <w:left w:val="nil"/>
              <w:bottom w:val="nil"/>
              <w:right w:val="single" w:sz="12" w:space="0" w:color="008000"/>
            </w:tcBorders>
          </w:tcPr>
          <w:p w:rsidR="007C6445" w:rsidRPr="00925E33" w:rsidRDefault="007C6445" w:rsidP="007C6445">
            <w:pPr>
              <w:pStyle w:val="Bullet2"/>
            </w:pPr>
          </w:p>
        </w:tc>
        <w:tc>
          <w:tcPr>
            <w:tcW w:w="851" w:type="dxa"/>
            <w:vMerge w:val="restart"/>
            <w:tcBorders>
              <w:top w:val="single" w:sz="12" w:space="0" w:color="008000"/>
              <w:left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4884" w:type="dxa"/>
            <w:gridSpan w:val="2"/>
            <w:tcBorders>
              <w:top w:val="single" w:sz="12" w:space="0" w:color="008000"/>
              <w:left w:val="nil"/>
              <w:bottom w:val="nil"/>
              <w:right w:val="nil"/>
            </w:tcBorders>
            <w:vAlign w:val="center"/>
          </w:tcPr>
          <w:p w:rsidR="007C6445" w:rsidRPr="00925E33" w:rsidRDefault="007D375F" w:rsidP="0059721C">
            <w:pPr>
              <w:spacing w:after="0" w:line="240" w:lineRule="auto"/>
              <w:rPr>
                <w:lang w:val="en-US"/>
              </w:rPr>
            </w:pPr>
            <w:r w:rsidRPr="00925E33">
              <w:object w:dxaOrig="1440" w:dyaOrig="1440">
                <v:shape id="_x0000_i1383" type="#_x0000_t75" style="width:99pt;height:17.25pt" o:ole="">
                  <v:imagedata r:id="rId197" o:title=""/>
                </v:shape>
                <w:control r:id="rId198" w:name="OptionButton131112121121" w:shapeid="_x0000_i1383"/>
              </w:object>
            </w:r>
            <w:r w:rsidRPr="00925E33">
              <w:object w:dxaOrig="1440" w:dyaOrig="1440">
                <v:shape id="_x0000_i1385" type="#_x0000_t75" style="width:117.75pt;height:17.25pt" o:ole="">
                  <v:imagedata r:id="rId199" o:title=""/>
                </v:shape>
                <w:control r:id="rId200" w:name="OptionButton11211121211221" w:shapeid="_x0000_i1385"/>
              </w:object>
            </w:r>
          </w:p>
        </w:tc>
        <w:tc>
          <w:tcPr>
            <w:tcW w:w="2912" w:type="dxa"/>
            <w:tcBorders>
              <w:top w:val="single" w:sz="12" w:space="0" w:color="008000"/>
              <w:left w:val="nil"/>
              <w:bottom w:val="nil"/>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387" type="#_x0000_t75" style="width:104.25pt;height:17.25pt" o:ole="">
                  <v:imagedata r:id="rId201" o:title=""/>
                </v:shape>
                <w:control r:id="rId202" w:name="OptionButton1121112121122" w:shapeid="_x0000_i1387"/>
              </w:object>
            </w:r>
          </w:p>
        </w:tc>
      </w:tr>
      <w:tr w:rsidR="007C6445" w:rsidRPr="00925E33" w:rsidTr="007C6445">
        <w:trPr>
          <w:trHeight w:val="225"/>
        </w:trPr>
        <w:tc>
          <w:tcPr>
            <w:tcW w:w="639" w:type="dxa"/>
            <w:tcBorders>
              <w:top w:val="nil"/>
              <w:left w:val="nil"/>
              <w:bottom w:val="nil"/>
              <w:right w:val="single" w:sz="12" w:space="0" w:color="008000"/>
            </w:tcBorders>
            <w:vAlign w:val="center"/>
          </w:tcPr>
          <w:p w:rsidR="007C6445" w:rsidRPr="00925E33" w:rsidRDefault="007C6445" w:rsidP="0059721C">
            <w:pPr>
              <w:spacing w:after="0"/>
              <w:rPr>
                <w:b/>
                <w:color w:val="008000"/>
                <w:sz w:val="18"/>
                <w:u w:val="single"/>
                <w:lang w:val="en-US"/>
              </w:rPr>
            </w:pPr>
          </w:p>
        </w:tc>
        <w:tc>
          <w:tcPr>
            <w:tcW w:w="851" w:type="dxa"/>
            <w:vMerge/>
            <w:tcBorders>
              <w:left w:val="single" w:sz="12" w:space="0" w:color="008000"/>
              <w:bottom w:val="single" w:sz="12" w:space="0" w:color="008000"/>
              <w:right w:val="nil"/>
            </w:tcBorders>
            <w:vAlign w:val="center"/>
          </w:tcPr>
          <w:p w:rsidR="007C6445" w:rsidRPr="007C6445" w:rsidRDefault="007C6445" w:rsidP="0059721C">
            <w:pPr>
              <w:spacing w:after="0"/>
              <w:rPr>
                <w:b/>
                <w:color w:val="008000"/>
                <w:sz w:val="18"/>
                <w:szCs w:val="18"/>
                <w:u w:val="single"/>
                <w:lang w:val="en-US"/>
              </w:rPr>
            </w:pPr>
          </w:p>
        </w:tc>
        <w:tc>
          <w:tcPr>
            <w:tcW w:w="2446" w:type="dxa"/>
            <w:tcBorders>
              <w:top w:val="nil"/>
              <w:left w:val="nil"/>
              <w:bottom w:val="single" w:sz="12" w:space="0" w:color="008000"/>
              <w:right w:val="nil"/>
            </w:tcBorders>
            <w:vAlign w:val="center"/>
          </w:tcPr>
          <w:p w:rsidR="007C6445" w:rsidRPr="00925E33" w:rsidRDefault="007D375F" w:rsidP="0059721C">
            <w:pPr>
              <w:spacing w:after="0"/>
              <w:rPr>
                <w:lang w:val="en-US"/>
              </w:rPr>
            </w:pPr>
            <w:r w:rsidRPr="00925E33">
              <w:object w:dxaOrig="1440" w:dyaOrig="1440">
                <v:shape id="_x0000_i1389" type="#_x0000_t75" style="width:108.75pt;height:17.25pt" o:ole="">
                  <v:imagedata r:id="rId203" o:title=""/>
                </v:shape>
                <w:control r:id="rId204" w:name="OptionButton1121112121121211" w:shapeid="_x0000_i1389"/>
              </w:object>
            </w:r>
          </w:p>
        </w:tc>
        <w:tc>
          <w:tcPr>
            <w:tcW w:w="5350" w:type="dxa"/>
            <w:gridSpan w:val="2"/>
            <w:tcBorders>
              <w:top w:val="nil"/>
              <w:left w:val="nil"/>
              <w:bottom w:val="single" w:sz="12" w:space="0" w:color="008000"/>
              <w:right w:val="single" w:sz="12" w:space="0" w:color="008000"/>
            </w:tcBorders>
            <w:vAlign w:val="center"/>
          </w:tcPr>
          <w:p w:rsidR="007C6445" w:rsidRDefault="007C6445" w:rsidP="0059721C">
            <w:pPr>
              <w:spacing w:after="0"/>
              <w:rPr>
                <w:b/>
                <w:color w:val="008000"/>
                <w:sz w:val="18"/>
                <w:szCs w:val="18"/>
                <w:u w:val="single"/>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c>
      </w:tr>
    </w:tbl>
    <w:p w:rsidR="00C613E6" w:rsidRDefault="00C613E6" w:rsidP="00C613E6">
      <w:pPr>
        <w:rPr>
          <w:lang w:val="en-US"/>
        </w:rPr>
      </w:pPr>
    </w:p>
    <w:p w:rsidR="00472DBD" w:rsidRPr="00925E33" w:rsidRDefault="001F57B2" w:rsidP="00634319">
      <w:pPr>
        <w:pStyle w:val="bullet1"/>
      </w:pPr>
      <w:r w:rsidRPr="00925E33">
        <w:t xml:space="preserve">Which cost base do you use </w:t>
      </w:r>
      <w:r w:rsidR="00D402EC" w:rsidRPr="00925E33">
        <w:t>for regulatory cost accounting</w:t>
      </w:r>
      <w:r w:rsidR="007C6445">
        <w:t>?</w:t>
      </w:r>
    </w:p>
    <w:tbl>
      <w:tblPr>
        <w:tblStyle w:val="TableGrid"/>
        <w:tblW w:w="0" w:type="auto"/>
        <w:tblLook w:val="04A0" w:firstRow="1" w:lastRow="0" w:firstColumn="1" w:lastColumn="0" w:noHBand="0" w:noVBand="1"/>
      </w:tblPr>
      <w:tblGrid>
        <w:gridCol w:w="1242"/>
        <w:gridCol w:w="851"/>
        <w:gridCol w:w="6804"/>
      </w:tblGrid>
      <w:tr w:rsidR="007757BD" w:rsidRPr="00925E33" w:rsidTr="007C6445">
        <w:trPr>
          <w:trHeight w:val="225"/>
        </w:trPr>
        <w:tc>
          <w:tcPr>
            <w:tcW w:w="1242" w:type="dxa"/>
            <w:tcBorders>
              <w:top w:val="nil"/>
              <w:left w:val="nil"/>
              <w:bottom w:val="nil"/>
              <w:right w:val="single" w:sz="12" w:space="0" w:color="008000"/>
            </w:tcBorders>
          </w:tcPr>
          <w:p w:rsidR="007757BD" w:rsidRPr="00925E33" w:rsidRDefault="007757BD" w:rsidP="007C6445">
            <w:pPr>
              <w:pStyle w:val="Bullet2"/>
            </w:pP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6804"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91" type="#_x0000_t75" style="width:151.5pt;height:17.25pt" o:ole="">
                  <v:imagedata r:id="rId205" o:title=""/>
                </v:shape>
                <w:control r:id="rId206" w:name="OptionButton1311121211" w:shapeid="_x0000_i1391"/>
              </w:object>
            </w:r>
            <w:r w:rsidRPr="00925E33">
              <w:object w:dxaOrig="1440" w:dyaOrig="1440">
                <v:shape id="_x0000_i1393" type="#_x0000_t75" style="width:168.75pt;height:17.25pt" o:ole="">
                  <v:imagedata r:id="rId207" o:title=""/>
                </v:shape>
                <w:control r:id="rId208" w:name="OptionButton11211121211" w:shapeid="_x0000_i1393"/>
              </w:object>
            </w:r>
          </w:p>
        </w:tc>
      </w:tr>
    </w:tbl>
    <w:p w:rsidR="001F57B2" w:rsidRPr="00925E33" w:rsidRDefault="001F57B2" w:rsidP="007C6445">
      <w:pPr>
        <w:pStyle w:val="Bullet2"/>
      </w:pPr>
      <w:r w:rsidRPr="00925E33">
        <w:t xml:space="preserve"> If your answer is CCA, which capital maintenance concept do you use</w:t>
      </w:r>
      <w:r w:rsidR="007C6445">
        <w:t>?</w:t>
      </w:r>
    </w:p>
    <w:tbl>
      <w:tblPr>
        <w:tblStyle w:val="TableGrid"/>
        <w:tblW w:w="0" w:type="auto"/>
        <w:tblLook w:val="04A0" w:firstRow="1" w:lastRow="0" w:firstColumn="1" w:lastColumn="0" w:noHBand="0" w:noVBand="1"/>
      </w:tblPr>
      <w:tblGrid>
        <w:gridCol w:w="1242"/>
        <w:gridCol w:w="851"/>
        <w:gridCol w:w="6804"/>
      </w:tblGrid>
      <w:tr w:rsidR="007757BD" w:rsidRPr="00925E33" w:rsidTr="007C6445">
        <w:trPr>
          <w:trHeight w:val="225"/>
        </w:trPr>
        <w:tc>
          <w:tcPr>
            <w:tcW w:w="1242" w:type="dxa"/>
            <w:tcBorders>
              <w:top w:val="nil"/>
              <w:left w:val="nil"/>
              <w:bottom w:val="nil"/>
              <w:right w:val="single" w:sz="12" w:space="0" w:color="008000"/>
            </w:tcBorders>
          </w:tcPr>
          <w:p w:rsidR="007757BD" w:rsidRPr="00925E33" w:rsidRDefault="007757BD" w:rsidP="007C6445">
            <w:pPr>
              <w:spacing w:after="0"/>
              <w:rPr>
                <w:lang w:val="en-US"/>
              </w:rPr>
            </w:pP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6804"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395" type="#_x0000_t75" style="width:162pt;height:17.25pt" o:ole="">
                  <v:imagedata r:id="rId209" o:title=""/>
                </v:shape>
                <w:control r:id="rId210" w:name="OptionButton13111212111" w:shapeid="_x0000_i1395"/>
              </w:object>
            </w:r>
            <w:r w:rsidRPr="00925E33">
              <w:object w:dxaOrig="1440" w:dyaOrig="1440">
                <v:shape id="_x0000_i1397" type="#_x0000_t75" style="width:159.75pt;height:17.25pt" o:ole="">
                  <v:imagedata r:id="rId211" o:title=""/>
                </v:shape>
                <w:control r:id="rId212" w:name="OptionButton112111212111" w:shapeid="_x0000_i1397"/>
              </w:object>
            </w:r>
          </w:p>
        </w:tc>
      </w:tr>
    </w:tbl>
    <w:p w:rsidR="00472DBD" w:rsidRPr="00925E33" w:rsidRDefault="00472DBD" w:rsidP="00634319">
      <w:pPr>
        <w:pStyle w:val="bullet1"/>
      </w:pPr>
      <w:r w:rsidRPr="00925E33">
        <w:lastRenderedPageBreak/>
        <w:t>If you use CCA as the cost base, which assets valuation (i</w:t>
      </w:r>
      <w:r w:rsidR="00D402EC" w:rsidRPr="00925E33">
        <w:t>.</w:t>
      </w:r>
      <w:r w:rsidRPr="00925E33">
        <w:t>e. investments) methodologies do you use and for which type of assets</w:t>
      </w:r>
      <w:r w:rsidR="00D402EC" w:rsidRPr="00925E33">
        <w:t>:</w:t>
      </w:r>
    </w:p>
    <w:p w:rsidR="00472DBD" w:rsidRPr="00925E33" w:rsidRDefault="00472DBD" w:rsidP="007C6445">
      <w:pPr>
        <w:pStyle w:val="Bullet2"/>
      </w:pPr>
      <w:r w:rsidRPr="00925E33">
        <w:t xml:space="preserve">Absolute valuation </w:t>
      </w:r>
      <w:r w:rsidR="007757BD" w:rsidRPr="00925E33">
        <w:t>(</w:t>
      </w:r>
      <w:r w:rsidRPr="00925E33">
        <w:t>i</w:t>
      </w:r>
      <w:r w:rsidR="009347EE" w:rsidRPr="00925E33">
        <w:t>.</w:t>
      </w:r>
      <w:r w:rsidR="0087700F" w:rsidRPr="00925E33">
        <w:t>e. current purchase price</w:t>
      </w:r>
      <w:r w:rsidR="007757BD" w:rsidRPr="00925E33">
        <w:t>) and for which type of asset</w:t>
      </w:r>
      <w:r w:rsidR="0087700F" w:rsidRPr="00925E33">
        <w:t xml:space="preserve">? </w:t>
      </w:r>
    </w:p>
    <w:p w:rsidR="007757BD"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87" o:spid="_x0000_s106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DiyNUeLwIAAFs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472DBD" w:rsidRPr="00925E33" w:rsidRDefault="00472DBD" w:rsidP="007C6445">
      <w:pPr>
        <w:pStyle w:val="Bullet2"/>
      </w:pPr>
      <w:r w:rsidRPr="00925E33">
        <w:t xml:space="preserve">Indexation </w:t>
      </w:r>
      <w:r w:rsidR="007757BD" w:rsidRPr="00925E33">
        <w:t>(</w:t>
      </w:r>
      <w:r w:rsidRPr="00925E33">
        <w:t>i.e. original prices to which indices are applied</w:t>
      </w:r>
      <w:r w:rsidR="007757BD" w:rsidRPr="00925E33">
        <w:t>) and for which type of asset</w:t>
      </w:r>
      <w:r w:rsidRPr="00925E33">
        <w:t>?</w:t>
      </w:r>
    </w:p>
    <w:p w:rsidR="007757BD"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86" o:spid="_x0000_s1062"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" strokecolor="green" strokeweight="1.5pt">
                <v:textbox style="mso-fit-shape-to-text:t" inset="1mm,1mm,1mm,1mm">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1F57B2" w:rsidRPr="00925E33" w:rsidRDefault="009347EE" w:rsidP="007C6445">
      <w:pPr>
        <w:pStyle w:val="Bullet2"/>
      </w:pPr>
      <w:r w:rsidRPr="00925E33">
        <w:t>Modern Equivalent Asset (</w:t>
      </w:r>
      <w:r w:rsidR="00472DBD" w:rsidRPr="00925E33">
        <w:t>MEA</w:t>
      </w:r>
      <w:r w:rsidRPr="00925E33">
        <w:t>)</w:t>
      </w:r>
      <w:r w:rsidR="007757BD" w:rsidRPr="00925E33">
        <w:t xml:space="preserve"> and for which type of asset?</w:t>
      </w:r>
      <w:r w:rsidR="0087700F" w:rsidRPr="00925E33">
        <w:t xml:space="preserve"> </w:t>
      </w:r>
    </w:p>
    <w:p w:rsidR="007757BD"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4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85" o:spid="_x0000_s1063"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CZ2+FwLwIAAFs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3910A4" w:rsidRPr="00925E33" w:rsidRDefault="003A4A44" w:rsidP="00634319">
      <w:pPr>
        <w:pStyle w:val="bullet1"/>
      </w:pPr>
      <w:r w:rsidRPr="007C6445">
        <w:t xml:space="preserve">Which depreciation method </w:t>
      </w:r>
      <w:r w:rsidR="001A0CA0" w:rsidRPr="007C6445">
        <w:t>do you use</w:t>
      </w:r>
      <w:r w:rsidRPr="007C6445">
        <w:t xml:space="preserve"> fo</w:t>
      </w:r>
      <w:r w:rsidR="0087700F" w:rsidRPr="007C6445">
        <w:t xml:space="preserve">r regulatory accounting purpose: </w:t>
      </w:r>
      <w:r w:rsidR="00DC793B" w:rsidRPr="007C6445">
        <w:t>Straight-line</w:t>
      </w:r>
      <w:r w:rsidR="0087700F" w:rsidRPr="007C6445">
        <w:t>,</w:t>
      </w:r>
      <w:r w:rsidR="0087700F" w:rsidRPr="00925E33">
        <w:t xml:space="preserve"> Tilted straight line, </w:t>
      </w:r>
      <w:r w:rsidRPr="00925E33">
        <w:t>Annuity</w:t>
      </w:r>
      <w:r w:rsidR="0087700F" w:rsidRPr="00925E33">
        <w:t xml:space="preserve">, </w:t>
      </w:r>
      <w:r w:rsidR="003910A4" w:rsidRPr="00925E33">
        <w:t>Tilted annuity</w:t>
      </w:r>
      <w:r w:rsidR="0087700F" w:rsidRPr="00925E33">
        <w:t xml:space="preserve">, </w:t>
      </w:r>
      <w:proofErr w:type="gramStart"/>
      <w:r w:rsidR="003910A4" w:rsidRPr="00925E33">
        <w:t>Other</w:t>
      </w:r>
      <w:proofErr w:type="gramEnd"/>
      <w:r w:rsidR="003910A4" w:rsidRPr="00925E33">
        <w:t xml:space="preserve"> (please specify)</w:t>
      </w:r>
      <w:r w:rsidR="0087700F" w:rsidRPr="00925E33">
        <w:t>?</w:t>
      </w:r>
    </w:p>
    <w:tbl>
      <w:tblPr>
        <w:tblStyle w:val="TableGrid"/>
        <w:tblW w:w="0" w:type="auto"/>
        <w:tblLook w:val="04A0" w:firstRow="1" w:lastRow="0" w:firstColumn="1" w:lastColumn="0" w:noHBand="0" w:noVBand="1"/>
      </w:tblPr>
      <w:tblGrid>
        <w:gridCol w:w="907"/>
        <w:gridCol w:w="2745"/>
        <w:gridCol w:w="5245"/>
      </w:tblGrid>
      <w:tr w:rsidR="007C6445" w:rsidRPr="00925E33" w:rsidTr="007C6445">
        <w:trPr>
          <w:trHeight w:val="225"/>
        </w:trPr>
        <w:tc>
          <w:tcPr>
            <w:tcW w:w="907" w:type="dxa"/>
            <w:tcBorders>
              <w:top w:val="nil"/>
              <w:left w:val="nil"/>
              <w:bottom w:val="nil"/>
              <w:right w:val="single" w:sz="12" w:space="0" w:color="008000"/>
            </w:tcBorders>
            <w:vAlign w:val="center"/>
          </w:tcPr>
          <w:p w:rsidR="007C6445" w:rsidRPr="00925E33" w:rsidRDefault="007C6445" w:rsidP="007C6445">
            <w:pPr>
              <w:spacing w:after="0"/>
              <w:rPr>
                <w:lang w:val="en-US"/>
              </w:rPr>
            </w:pPr>
            <w:r w:rsidRPr="00925E33">
              <w:rPr>
                <w:b/>
                <w:color w:val="008000"/>
                <w:sz w:val="18"/>
                <w:u w:val="single"/>
                <w:lang w:val="en-US"/>
              </w:rPr>
              <w:t>Answer:</w:t>
            </w:r>
          </w:p>
        </w:tc>
        <w:tc>
          <w:tcPr>
            <w:tcW w:w="7990" w:type="dxa"/>
            <w:gridSpan w:val="2"/>
            <w:tcBorders>
              <w:top w:val="single" w:sz="12" w:space="0" w:color="008000"/>
              <w:left w:val="nil"/>
              <w:bottom w:val="nil"/>
              <w:right w:val="single" w:sz="12" w:space="0" w:color="008000"/>
            </w:tcBorders>
            <w:vAlign w:val="center"/>
          </w:tcPr>
          <w:p w:rsidR="007C6445" w:rsidRPr="00925E33" w:rsidRDefault="007D375F" w:rsidP="007C6445">
            <w:pPr>
              <w:spacing w:after="0" w:line="240" w:lineRule="auto"/>
              <w:rPr>
                <w:lang w:val="en-US"/>
              </w:rPr>
            </w:pPr>
            <w:r w:rsidRPr="00925E33">
              <w:object w:dxaOrig="1440" w:dyaOrig="1440">
                <v:shape id="_x0000_i1399" type="#_x0000_t75" style="width:93pt;height:17.25pt" o:ole="">
                  <v:imagedata r:id="rId213" o:title=""/>
                </v:shape>
                <w:control r:id="rId214" w:name="OptionButton1311121211221" w:shapeid="_x0000_i1399"/>
              </w:object>
            </w:r>
            <w:r w:rsidRPr="00925E33">
              <w:object w:dxaOrig="1440" w:dyaOrig="1440">
                <v:shape id="_x0000_i1401" type="#_x0000_t75" style="width:105.75pt;height:17.25pt" o:ole="">
                  <v:imagedata r:id="rId215" o:title=""/>
                </v:shape>
                <w:control r:id="rId216" w:name="OptionButton131112121122" w:shapeid="_x0000_i1401"/>
              </w:object>
            </w:r>
            <w:r w:rsidRPr="00925E33">
              <w:object w:dxaOrig="1440" w:dyaOrig="1440">
                <v:shape id="_x0000_i1403" type="#_x0000_t75" style="width:93pt;height:17.25pt" o:ole="">
                  <v:imagedata r:id="rId217" o:title=""/>
                </v:shape>
                <w:control r:id="rId218" w:name="OptionButton1121112121123" w:shapeid="_x0000_i1403"/>
              </w:object>
            </w:r>
            <w:r w:rsidRPr="00925E33">
              <w:object w:dxaOrig="1440" w:dyaOrig="1440">
                <v:shape id="_x0000_i1405" type="#_x0000_t75" style="width:84pt;height:17.25pt" o:ole="">
                  <v:imagedata r:id="rId219" o:title=""/>
                </v:shape>
                <w:control r:id="rId220" w:name="OptionButton11211121211212" w:shapeid="_x0000_i1405"/>
              </w:object>
            </w:r>
          </w:p>
        </w:tc>
      </w:tr>
      <w:tr w:rsidR="007C6445" w:rsidRPr="00925E33" w:rsidTr="007C6445">
        <w:trPr>
          <w:trHeight w:val="225"/>
        </w:trPr>
        <w:tc>
          <w:tcPr>
            <w:tcW w:w="907" w:type="dxa"/>
            <w:tcBorders>
              <w:top w:val="nil"/>
              <w:left w:val="nil"/>
              <w:bottom w:val="nil"/>
              <w:right w:val="single" w:sz="12" w:space="0" w:color="008000"/>
            </w:tcBorders>
            <w:vAlign w:val="center"/>
          </w:tcPr>
          <w:p w:rsidR="007C6445" w:rsidRPr="00925E33" w:rsidRDefault="007C6445" w:rsidP="007C6445">
            <w:pPr>
              <w:spacing w:after="0"/>
              <w:rPr>
                <w:b/>
                <w:color w:val="008000"/>
                <w:sz w:val="18"/>
                <w:u w:val="single"/>
                <w:lang w:val="en-US"/>
              </w:rPr>
            </w:pPr>
          </w:p>
        </w:tc>
        <w:tc>
          <w:tcPr>
            <w:tcW w:w="2745" w:type="dxa"/>
            <w:tcBorders>
              <w:top w:val="nil"/>
              <w:left w:val="nil"/>
              <w:bottom w:val="single" w:sz="12" w:space="0" w:color="008000"/>
              <w:right w:val="nil"/>
            </w:tcBorders>
            <w:vAlign w:val="center"/>
          </w:tcPr>
          <w:p w:rsidR="007C6445" w:rsidRPr="007C6445" w:rsidRDefault="007D375F" w:rsidP="007C6445">
            <w:pPr>
              <w:spacing w:after="0"/>
              <w:rPr>
                <w:b/>
                <w:color w:val="008000"/>
                <w:sz w:val="18"/>
                <w:szCs w:val="18"/>
                <w:u w:val="single"/>
                <w:lang w:val="en-US"/>
              </w:rPr>
            </w:pPr>
            <w:r w:rsidRPr="00925E33">
              <w:object w:dxaOrig="1440" w:dyaOrig="1440">
                <v:shape id="_x0000_i1407" type="#_x0000_t75" style="width:123pt;height:17.25pt" o:ole="">
                  <v:imagedata r:id="rId221" o:title=""/>
                </v:shape>
                <w:control r:id="rId222" w:name="OptionButton112111212112121" w:shapeid="_x0000_i1407"/>
              </w:object>
            </w:r>
            <w:r w:rsidR="007C6445">
              <w:rPr>
                <w:b/>
                <w:color w:val="008000"/>
                <w:sz w:val="18"/>
                <w:szCs w:val="18"/>
                <w:u w:val="single"/>
                <w:lang w:val="en-US"/>
              </w:rPr>
              <w:t xml:space="preserve"> </w:t>
            </w:r>
          </w:p>
        </w:tc>
        <w:tc>
          <w:tcPr>
            <w:tcW w:w="5245" w:type="dxa"/>
            <w:tcBorders>
              <w:top w:val="nil"/>
              <w:left w:val="nil"/>
              <w:bottom w:val="single" w:sz="12" w:space="0" w:color="008000"/>
              <w:right w:val="single" w:sz="12" w:space="0" w:color="008000"/>
            </w:tcBorders>
            <w:vAlign w:val="center"/>
          </w:tcPr>
          <w:p w:rsidR="007C6445" w:rsidRPr="00925E33" w:rsidRDefault="007C6445" w:rsidP="007C6445">
            <w:pPr>
              <w:spacing w:after="0"/>
              <w:rPr>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c>
      </w:tr>
    </w:tbl>
    <w:p w:rsidR="00695E52" w:rsidRPr="00925E33" w:rsidRDefault="00695E52" w:rsidP="00634319">
      <w:pPr>
        <w:pStyle w:val="bullet1"/>
      </w:pPr>
      <w:r w:rsidRPr="00925E33">
        <w:t>What lifetime</w:t>
      </w:r>
      <w:r w:rsidR="009A4F96" w:rsidRPr="00925E33">
        <w:t>s</w:t>
      </w:r>
      <w:r w:rsidR="00925E33" w:rsidRPr="00925E33">
        <w:t xml:space="preserve"> (in years)</w:t>
      </w:r>
      <w:r w:rsidRPr="00925E33">
        <w:t xml:space="preserve"> do you apply for </w:t>
      </w:r>
      <w:r w:rsidR="0087700F" w:rsidRPr="00925E33">
        <w:t xml:space="preserve">the different </w:t>
      </w:r>
      <w:r w:rsidRPr="00925E33">
        <w:t>assets</w:t>
      </w:r>
      <w:r w:rsidR="0087700F" w:rsidRPr="00925E33">
        <w:t xml:space="preserve"> type</w:t>
      </w:r>
      <w:r w:rsidR="00C23489" w:rsidRPr="00925E33">
        <w:t xml:space="preserve"> </w:t>
      </w:r>
    </w:p>
    <w:tbl>
      <w:tblPr>
        <w:tblStyle w:val="TableGrid"/>
        <w:tblW w:w="8931" w:type="dxa"/>
        <w:tblInd w:w="-34" w:type="dxa"/>
        <w:tblLook w:val="04A0" w:firstRow="1" w:lastRow="0" w:firstColumn="1" w:lastColumn="0" w:noHBand="0" w:noVBand="1"/>
      </w:tblPr>
      <w:tblGrid>
        <w:gridCol w:w="5387"/>
        <w:gridCol w:w="3544"/>
      </w:tblGrid>
      <w:tr w:rsidR="00925E33" w:rsidRPr="00925E33" w:rsidTr="00925E33">
        <w:tc>
          <w:tcPr>
            <w:tcW w:w="5387" w:type="dxa"/>
            <w:tcBorders>
              <w:top w:val="nil"/>
              <w:left w:val="nil"/>
              <w:bottom w:val="nil"/>
              <w:right w:val="single" w:sz="12" w:space="0" w:color="008000"/>
            </w:tcBorders>
          </w:tcPr>
          <w:p w:rsidR="00925E33" w:rsidRPr="00925E33" w:rsidRDefault="00925E33" w:rsidP="007C6445">
            <w:pPr>
              <w:pStyle w:val="Bullet2"/>
            </w:pPr>
            <w:r w:rsidRPr="00925E33">
              <w:t>Civil works</w:t>
            </w:r>
            <w:r>
              <w:t xml:space="preserve"> / buildings</w:t>
            </w:r>
            <w:r w:rsidRPr="00925E33">
              <w:t>?</w:t>
            </w:r>
          </w:p>
        </w:tc>
        <w:tc>
          <w:tcPr>
            <w:tcW w:w="3544" w:type="dxa"/>
            <w:tcBorders>
              <w:top w:val="single" w:sz="12" w:space="0" w:color="008000"/>
              <w:left w:val="single" w:sz="12" w:space="0" w:color="008000"/>
              <w:bottom w:val="single" w:sz="12" w:space="0" w:color="008000"/>
              <w:right w:val="single" w:sz="12" w:space="0" w:color="008000"/>
            </w:tcBorders>
            <w:vAlign w:val="center"/>
          </w:tcPr>
          <w:p w:rsidR="00925E33" w:rsidRPr="00946DA4" w:rsidRDefault="00925E33" w:rsidP="00925E33">
            <w:pPr>
              <w:spacing w:after="0"/>
              <w:rPr>
                <w:b/>
                <w:color w:val="008000"/>
                <w:sz w:val="18"/>
                <w:u w:val="single"/>
                <w:lang w:val="en-US"/>
              </w:rPr>
            </w:pPr>
            <w:r w:rsidRPr="00946DA4">
              <w:rPr>
                <w:b/>
                <w:color w:val="008000"/>
                <w:sz w:val="18"/>
                <w:u w:val="single"/>
                <w:lang w:val="en-US"/>
              </w:rPr>
              <w:t>Answer (lifetime in years) :</w:t>
            </w:r>
            <w:r w:rsidRPr="00946DA4">
              <w:rPr>
                <w:color w:val="008000"/>
                <w:sz w:val="18"/>
                <w:u w:val="single"/>
                <w:lang w:val="en-US"/>
              </w:rPr>
              <w:t xml:space="preserve">  </w:t>
            </w:r>
          </w:p>
        </w:tc>
      </w:tr>
      <w:tr w:rsidR="00925E33" w:rsidRPr="00925E33" w:rsidTr="00925E33">
        <w:tc>
          <w:tcPr>
            <w:tcW w:w="5387" w:type="dxa"/>
            <w:tcBorders>
              <w:top w:val="nil"/>
              <w:left w:val="nil"/>
              <w:bottom w:val="nil"/>
              <w:right w:val="single" w:sz="12" w:space="0" w:color="008000"/>
            </w:tcBorders>
          </w:tcPr>
          <w:p w:rsidR="00925E33" w:rsidRPr="00925E33" w:rsidRDefault="00925E33" w:rsidP="007C6445">
            <w:pPr>
              <w:pStyle w:val="Bullet2"/>
            </w:pPr>
            <w:r w:rsidRPr="00925E33">
              <w:t xml:space="preserve">Power </w:t>
            </w:r>
            <w:proofErr w:type="spellStart"/>
            <w:r w:rsidRPr="00925E33">
              <w:t>equipments</w:t>
            </w:r>
            <w:proofErr w:type="spellEnd"/>
            <w:r w:rsidRPr="00925E33">
              <w:t>?</w:t>
            </w:r>
          </w:p>
        </w:tc>
        <w:tc>
          <w:tcPr>
            <w:tcW w:w="3544" w:type="dxa"/>
            <w:tcBorders>
              <w:top w:val="single" w:sz="12" w:space="0" w:color="008000"/>
              <w:left w:val="single" w:sz="12" w:space="0" w:color="008000"/>
              <w:bottom w:val="single" w:sz="12" w:space="0" w:color="008000"/>
              <w:right w:val="single" w:sz="12" w:space="0" w:color="008000"/>
            </w:tcBorders>
            <w:vAlign w:val="center"/>
          </w:tcPr>
          <w:p w:rsidR="00925E33" w:rsidRPr="00946DA4" w:rsidRDefault="00925E33" w:rsidP="0059721C">
            <w:pPr>
              <w:spacing w:after="0"/>
              <w:rPr>
                <w:b/>
                <w:color w:val="008000"/>
                <w:sz w:val="18"/>
                <w:u w:val="single"/>
                <w:lang w:val="en-US"/>
              </w:rPr>
            </w:pPr>
            <w:r w:rsidRPr="00946DA4">
              <w:rPr>
                <w:b/>
                <w:color w:val="008000"/>
                <w:sz w:val="18"/>
                <w:u w:val="single"/>
                <w:lang w:val="en-US"/>
              </w:rPr>
              <w:t>Answer (lifetime in years) :</w:t>
            </w:r>
            <w:r w:rsidRPr="00946DA4">
              <w:rPr>
                <w:color w:val="008000"/>
                <w:sz w:val="18"/>
                <w:u w:val="single"/>
                <w:lang w:val="en-US"/>
              </w:rPr>
              <w:t xml:space="preserve">  </w:t>
            </w:r>
          </w:p>
        </w:tc>
      </w:tr>
      <w:tr w:rsidR="00925E33" w:rsidRPr="00925E33" w:rsidTr="00925E33">
        <w:tc>
          <w:tcPr>
            <w:tcW w:w="5387" w:type="dxa"/>
            <w:tcBorders>
              <w:top w:val="nil"/>
              <w:left w:val="nil"/>
              <w:bottom w:val="nil"/>
              <w:right w:val="single" w:sz="12" w:space="0" w:color="008000"/>
            </w:tcBorders>
          </w:tcPr>
          <w:p w:rsidR="00925E33" w:rsidRPr="00925E33" w:rsidRDefault="00925E33" w:rsidP="007C6445">
            <w:pPr>
              <w:pStyle w:val="Bullet2"/>
            </w:pPr>
            <w:r w:rsidRPr="00925E33">
              <w:t xml:space="preserve">Access telecom </w:t>
            </w:r>
            <w:proofErr w:type="spellStart"/>
            <w:r w:rsidRPr="00925E33">
              <w:t>equipments</w:t>
            </w:r>
            <w:proofErr w:type="spellEnd"/>
            <w:r w:rsidRPr="00925E33">
              <w:t>?</w:t>
            </w:r>
          </w:p>
        </w:tc>
        <w:tc>
          <w:tcPr>
            <w:tcW w:w="3544" w:type="dxa"/>
            <w:tcBorders>
              <w:top w:val="single" w:sz="12" w:space="0" w:color="008000"/>
              <w:left w:val="single" w:sz="12" w:space="0" w:color="008000"/>
              <w:bottom w:val="single" w:sz="12" w:space="0" w:color="008000"/>
              <w:right w:val="single" w:sz="12" w:space="0" w:color="008000"/>
            </w:tcBorders>
            <w:vAlign w:val="center"/>
          </w:tcPr>
          <w:p w:rsidR="00925E33" w:rsidRPr="00946DA4" w:rsidRDefault="00925E33" w:rsidP="0059721C">
            <w:pPr>
              <w:spacing w:after="0"/>
              <w:rPr>
                <w:b/>
                <w:color w:val="008000"/>
                <w:sz w:val="18"/>
                <w:u w:val="single"/>
                <w:lang w:val="en-US"/>
              </w:rPr>
            </w:pPr>
            <w:r w:rsidRPr="00946DA4">
              <w:rPr>
                <w:b/>
                <w:color w:val="008000"/>
                <w:sz w:val="18"/>
                <w:u w:val="single"/>
                <w:lang w:val="en-US"/>
              </w:rPr>
              <w:t>Answer (lifetime in years) :</w:t>
            </w:r>
            <w:r w:rsidRPr="00946DA4">
              <w:rPr>
                <w:color w:val="008000"/>
                <w:sz w:val="18"/>
                <w:u w:val="single"/>
                <w:lang w:val="en-US"/>
              </w:rPr>
              <w:t xml:space="preserve">  </w:t>
            </w:r>
          </w:p>
        </w:tc>
      </w:tr>
      <w:tr w:rsidR="00925E33" w:rsidRPr="00925E33" w:rsidTr="00925E33">
        <w:tc>
          <w:tcPr>
            <w:tcW w:w="5387" w:type="dxa"/>
            <w:tcBorders>
              <w:top w:val="nil"/>
              <w:left w:val="nil"/>
              <w:bottom w:val="nil"/>
              <w:right w:val="single" w:sz="12" w:space="0" w:color="008000"/>
            </w:tcBorders>
          </w:tcPr>
          <w:p w:rsidR="00925E33" w:rsidRPr="00925E33" w:rsidRDefault="00925E33" w:rsidP="007C6445">
            <w:pPr>
              <w:pStyle w:val="Bullet2"/>
            </w:pPr>
            <w:r w:rsidRPr="00925E33">
              <w:t xml:space="preserve">Core network telecom </w:t>
            </w:r>
            <w:proofErr w:type="spellStart"/>
            <w:r w:rsidRPr="00925E33">
              <w:t>equipments</w:t>
            </w:r>
            <w:proofErr w:type="spellEnd"/>
            <w:r w:rsidRPr="00925E33">
              <w:t>?</w:t>
            </w:r>
          </w:p>
        </w:tc>
        <w:tc>
          <w:tcPr>
            <w:tcW w:w="3544" w:type="dxa"/>
            <w:tcBorders>
              <w:top w:val="single" w:sz="12" w:space="0" w:color="008000"/>
              <w:left w:val="single" w:sz="12" w:space="0" w:color="008000"/>
              <w:bottom w:val="single" w:sz="12" w:space="0" w:color="008000"/>
              <w:right w:val="single" w:sz="12" w:space="0" w:color="008000"/>
            </w:tcBorders>
            <w:vAlign w:val="center"/>
          </w:tcPr>
          <w:p w:rsidR="00925E33" w:rsidRPr="00946DA4" w:rsidRDefault="00925E33" w:rsidP="0059721C">
            <w:pPr>
              <w:spacing w:after="0"/>
              <w:rPr>
                <w:b/>
                <w:color w:val="008000"/>
                <w:sz w:val="18"/>
                <w:u w:val="single"/>
                <w:lang w:val="en-US"/>
              </w:rPr>
            </w:pPr>
            <w:r w:rsidRPr="00946DA4">
              <w:rPr>
                <w:b/>
                <w:color w:val="008000"/>
                <w:sz w:val="18"/>
                <w:u w:val="single"/>
                <w:lang w:val="en-US"/>
              </w:rPr>
              <w:t>Answer (lifetime in years) :</w:t>
            </w:r>
            <w:r w:rsidRPr="00946DA4">
              <w:rPr>
                <w:color w:val="008000"/>
                <w:sz w:val="18"/>
                <w:u w:val="single"/>
                <w:lang w:val="en-US"/>
              </w:rPr>
              <w:t xml:space="preserve">  </w:t>
            </w:r>
          </w:p>
        </w:tc>
      </w:tr>
      <w:tr w:rsidR="00925E33" w:rsidRPr="00925E33" w:rsidTr="00925E33">
        <w:tc>
          <w:tcPr>
            <w:tcW w:w="5387" w:type="dxa"/>
            <w:tcBorders>
              <w:top w:val="nil"/>
              <w:left w:val="nil"/>
              <w:bottom w:val="nil"/>
              <w:right w:val="single" w:sz="12" w:space="0" w:color="008000"/>
            </w:tcBorders>
          </w:tcPr>
          <w:p w:rsidR="00925E33" w:rsidRPr="00925E33" w:rsidRDefault="00925E33" w:rsidP="007C6445">
            <w:pPr>
              <w:pStyle w:val="Bullet2"/>
            </w:pPr>
            <w:r w:rsidRPr="00925E33">
              <w:t xml:space="preserve">Backhaul/backbone transmission </w:t>
            </w:r>
            <w:proofErr w:type="spellStart"/>
            <w:r w:rsidRPr="00925E33">
              <w:t>equipments</w:t>
            </w:r>
            <w:proofErr w:type="spellEnd"/>
            <w:r w:rsidRPr="00925E33">
              <w:t>?</w:t>
            </w:r>
          </w:p>
        </w:tc>
        <w:tc>
          <w:tcPr>
            <w:tcW w:w="3544" w:type="dxa"/>
            <w:tcBorders>
              <w:top w:val="single" w:sz="12" w:space="0" w:color="008000"/>
              <w:left w:val="single" w:sz="12" w:space="0" w:color="008000"/>
              <w:bottom w:val="single" w:sz="12" w:space="0" w:color="008000"/>
              <w:right w:val="single" w:sz="12" w:space="0" w:color="008000"/>
            </w:tcBorders>
            <w:vAlign w:val="center"/>
          </w:tcPr>
          <w:p w:rsidR="00925E33" w:rsidRPr="00946DA4" w:rsidRDefault="00925E33" w:rsidP="0059721C">
            <w:pPr>
              <w:spacing w:after="0"/>
              <w:rPr>
                <w:b/>
                <w:color w:val="008000"/>
                <w:sz w:val="18"/>
                <w:u w:val="single"/>
                <w:lang w:val="en-US"/>
              </w:rPr>
            </w:pPr>
            <w:r w:rsidRPr="00946DA4">
              <w:rPr>
                <w:b/>
                <w:color w:val="008000"/>
                <w:sz w:val="18"/>
                <w:u w:val="single"/>
                <w:lang w:val="en-US"/>
              </w:rPr>
              <w:t>Answer (lifetime in years) :</w:t>
            </w:r>
            <w:r w:rsidRPr="00946DA4">
              <w:rPr>
                <w:color w:val="008000"/>
                <w:sz w:val="18"/>
                <w:u w:val="single"/>
                <w:lang w:val="en-US"/>
              </w:rPr>
              <w:t xml:space="preserve">  </w:t>
            </w:r>
          </w:p>
        </w:tc>
      </w:tr>
      <w:tr w:rsidR="00925E33" w:rsidRPr="00925E33" w:rsidTr="00925E33">
        <w:tc>
          <w:tcPr>
            <w:tcW w:w="5387" w:type="dxa"/>
            <w:tcBorders>
              <w:top w:val="nil"/>
              <w:left w:val="nil"/>
              <w:bottom w:val="nil"/>
              <w:right w:val="single" w:sz="12" w:space="0" w:color="008000"/>
            </w:tcBorders>
          </w:tcPr>
          <w:p w:rsidR="00925E33" w:rsidRPr="00925E33" w:rsidRDefault="00925E33" w:rsidP="007C6445">
            <w:pPr>
              <w:pStyle w:val="Bullet2"/>
            </w:pPr>
            <w:r w:rsidRPr="00925E33">
              <w:t>License?</w:t>
            </w:r>
          </w:p>
        </w:tc>
        <w:tc>
          <w:tcPr>
            <w:tcW w:w="3544" w:type="dxa"/>
            <w:tcBorders>
              <w:top w:val="single" w:sz="12" w:space="0" w:color="008000"/>
              <w:left w:val="single" w:sz="12" w:space="0" w:color="008000"/>
              <w:bottom w:val="single" w:sz="12" w:space="0" w:color="008000"/>
              <w:right w:val="single" w:sz="12" w:space="0" w:color="008000"/>
            </w:tcBorders>
            <w:vAlign w:val="center"/>
          </w:tcPr>
          <w:p w:rsidR="00925E33" w:rsidRPr="00946DA4" w:rsidRDefault="00925E33" w:rsidP="0059721C">
            <w:pPr>
              <w:spacing w:after="0"/>
              <w:rPr>
                <w:b/>
                <w:color w:val="008000"/>
                <w:sz w:val="18"/>
                <w:u w:val="single"/>
                <w:lang w:val="en-US"/>
              </w:rPr>
            </w:pPr>
            <w:r w:rsidRPr="00946DA4">
              <w:rPr>
                <w:b/>
                <w:color w:val="008000"/>
                <w:sz w:val="18"/>
                <w:u w:val="single"/>
                <w:lang w:val="en-US"/>
              </w:rPr>
              <w:t>Answer (lifetime in years) :</w:t>
            </w:r>
            <w:r w:rsidRPr="00946DA4">
              <w:rPr>
                <w:color w:val="008000"/>
                <w:sz w:val="18"/>
                <w:u w:val="single"/>
                <w:lang w:val="en-US"/>
              </w:rPr>
              <w:t xml:space="preserve">  </w:t>
            </w:r>
          </w:p>
        </w:tc>
      </w:tr>
      <w:tr w:rsidR="00925E33" w:rsidRPr="00925E33" w:rsidTr="00925E33">
        <w:tc>
          <w:tcPr>
            <w:tcW w:w="5387" w:type="dxa"/>
            <w:tcBorders>
              <w:top w:val="nil"/>
              <w:left w:val="nil"/>
              <w:bottom w:val="nil"/>
              <w:right w:val="single" w:sz="12" w:space="0" w:color="008000"/>
            </w:tcBorders>
          </w:tcPr>
          <w:p w:rsidR="00925E33" w:rsidRPr="00925E33" w:rsidRDefault="00925E33" w:rsidP="007C6445">
            <w:pPr>
              <w:pStyle w:val="Bullet2"/>
            </w:pPr>
            <w:r w:rsidRPr="00925E33">
              <w:t>Other</w:t>
            </w:r>
            <w:r>
              <w:t xml:space="preserve"> assets</w:t>
            </w:r>
            <w:r w:rsidRPr="00925E33">
              <w:t xml:space="preserve"> (please specify)</w:t>
            </w:r>
          </w:p>
        </w:tc>
        <w:tc>
          <w:tcPr>
            <w:tcW w:w="3544" w:type="dxa"/>
            <w:tcBorders>
              <w:top w:val="single" w:sz="12" w:space="0" w:color="008000"/>
              <w:left w:val="single" w:sz="12" w:space="0" w:color="008000"/>
              <w:bottom w:val="single" w:sz="12" w:space="0" w:color="008000"/>
              <w:right w:val="single" w:sz="12" w:space="0" w:color="008000"/>
            </w:tcBorders>
            <w:vAlign w:val="center"/>
          </w:tcPr>
          <w:p w:rsidR="00925E33" w:rsidRPr="00946DA4" w:rsidRDefault="00925E33" w:rsidP="0059721C">
            <w:pPr>
              <w:spacing w:after="0"/>
              <w:rPr>
                <w:b/>
                <w:color w:val="008000"/>
                <w:sz w:val="18"/>
                <w:u w:val="single"/>
                <w:lang w:val="en-US"/>
              </w:rPr>
            </w:pPr>
            <w:r w:rsidRPr="00946DA4">
              <w:rPr>
                <w:b/>
                <w:color w:val="008000"/>
                <w:sz w:val="18"/>
                <w:u w:val="single"/>
                <w:lang w:val="en-US"/>
              </w:rPr>
              <w:t>Answer (lifetime in years) :</w:t>
            </w:r>
            <w:r w:rsidRPr="00946DA4">
              <w:rPr>
                <w:color w:val="008000"/>
                <w:sz w:val="18"/>
                <w:u w:val="single"/>
                <w:lang w:val="en-US"/>
              </w:rPr>
              <w:t xml:space="preserve">  </w:t>
            </w:r>
          </w:p>
        </w:tc>
      </w:tr>
    </w:tbl>
    <w:p w:rsidR="00925E33" w:rsidRPr="00925E33" w:rsidRDefault="00016C6E" w:rsidP="00925E33">
      <w:pPr>
        <w:spacing w:after="120"/>
        <w:ind w:left="1134"/>
        <w:rPr>
          <w:lang w:val="en-US"/>
        </w:rPr>
      </w:pPr>
      <w:r>
        <w:rPr>
          <w:noProof/>
          <w:lang w:val="en-US" w:eastAsia="zh-CN"/>
        </w:rPr>
        <mc:AlternateContent>
          <mc:Choice Requires="wps">
            <w:drawing>
              <wp:inline distT="0" distB="0" distL="0" distR="0">
                <wp:extent cx="4860290" cy="252095"/>
                <wp:effectExtent l="0" t="0" r="16510" b="19685"/>
                <wp:docPr id="4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52095"/>
                        </a:xfrm>
                        <a:prstGeom prst="rect">
                          <a:avLst/>
                        </a:prstGeom>
                        <a:solidFill>
                          <a:srgbClr val="FFFFFF"/>
                        </a:solidFill>
                        <a:ln w="19050">
                          <a:solidFill>
                            <a:srgbClr val="008000"/>
                          </a:solidFill>
                          <a:miter lim="800000"/>
                          <a:headEnd/>
                          <a:tailEnd/>
                        </a:ln>
                      </wps:spPr>
                      <wps:txbx>
                        <w:txbxContent>
                          <w:p w:rsidR="00683DFB" w:rsidRDefault="00683DFB" w:rsidP="00925E33">
                            <w:pPr>
                              <w:spacing w:after="0"/>
                              <w:rPr>
                                <w:color w:val="008000"/>
                                <w:sz w:val="18"/>
                                <w:szCs w:val="18"/>
                                <w:lang w:val="en-US"/>
                              </w:rPr>
                            </w:pPr>
                            <w:r w:rsidRPr="00925E33">
                              <w:rPr>
                                <w:b/>
                                <w:color w:val="008000"/>
                                <w:sz w:val="18"/>
                                <w:szCs w:val="18"/>
                                <w:u w:val="single"/>
                                <w:lang w:val="en-US"/>
                              </w:rPr>
                              <w:t xml:space="preserve">If any other relevant </w:t>
                            </w:r>
                            <w:r>
                              <w:rPr>
                                <w:b/>
                                <w:color w:val="008000"/>
                                <w:sz w:val="18"/>
                                <w:szCs w:val="18"/>
                                <w:u w:val="single"/>
                                <w:lang w:val="en-US"/>
                              </w:rPr>
                              <w:t xml:space="preserve">types of </w:t>
                            </w:r>
                            <w:r w:rsidRPr="00925E33">
                              <w:rPr>
                                <w:b/>
                                <w:color w:val="008000"/>
                                <w:sz w:val="18"/>
                                <w:szCs w:val="18"/>
                                <w:u w:val="single"/>
                                <w:lang w:val="en-US"/>
                              </w:rPr>
                              <w:t>asset</w:t>
                            </w:r>
                            <w:r>
                              <w:rPr>
                                <w:b/>
                                <w:color w:val="008000"/>
                                <w:sz w:val="18"/>
                                <w:szCs w:val="18"/>
                                <w:u w:val="single"/>
                                <w:lang w:val="en-US"/>
                              </w:rPr>
                              <w:t>, please specify the type of asset and the corresponding lifetime</w:t>
                            </w:r>
                            <w:r w:rsidRPr="00B01161">
                              <w:rPr>
                                <w:b/>
                                <w:color w:val="008000"/>
                                <w:sz w:val="18"/>
                                <w:szCs w:val="18"/>
                                <w:u w:val="single"/>
                                <w:lang w:val="en-US"/>
                              </w:rPr>
                              <w:t>:</w:t>
                            </w:r>
                            <w:r w:rsidRPr="00925E33">
                              <w:rPr>
                                <w:color w:val="008000"/>
                                <w:sz w:val="18"/>
                                <w:szCs w:val="18"/>
                                <w:lang w:val="en-US"/>
                              </w:rPr>
                              <w:t xml:space="preserve"> </w:t>
                            </w:r>
                            <w:r w:rsidRPr="00B01161">
                              <w:rPr>
                                <w:color w:val="008000"/>
                                <w:sz w:val="18"/>
                                <w:szCs w:val="18"/>
                                <w:lang w:val="en-US"/>
                              </w:rPr>
                              <w:t xml:space="preserve"> </w:t>
                            </w:r>
                            <w:r>
                              <w:rPr>
                                <w:color w:val="008000"/>
                                <w:sz w:val="18"/>
                                <w:szCs w:val="18"/>
                                <w:lang w:val="en-US"/>
                              </w:rPr>
                              <w:t xml:space="preserve"> </w:t>
                            </w:r>
                          </w:p>
                          <w:p w:rsidR="00683DFB" w:rsidRPr="00925E33" w:rsidRDefault="00683DFB" w:rsidP="00925E33">
                            <w:pPr>
                              <w:pStyle w:val="ListParagraph"/>
                              <w:numPr>
                                <w:ilvl w:val="0"/>
                                <w:numId w:val="33"/>
                              </w:numPr>
                              <w:tabs>
                                <w:tab w:val="left" w:pos="4678"/>
                              </w:tabs>
                              <w:spacing w:after="0"/>
                              <w:rPr>
                                <w:b/>
                                <w:color w:val="008000"/>
                                <w:sz w:val="18"/>
                                <w:szCs w:val="18"/>
                                <w:lang w:val="en-US"/>
                              </w:rPr>
                            </w:pPr>
                            <w:r w:rsidRPr="00925E33">
                              <w:rPr>
                                <w:b/>
                                <w:color w:val="008000"/>
                                <w:sz w:val="18"/>
                                <w:szCs w:val="18"/>
                                <w:lang w:val="en-US"/>
                              </w:rPr>
                              <w:t>Type of asset:</w:t>
                            </w:r>
                            <w:r w:rsidRPr="00925E33">
                              <w:rPr>
                                <w:color w:val="008000"/>
                                <w:sz w:val="18"/>
                                <w:szCs w:val="18"/>
                                <w:lang w:val="en-US"/>
                              </w:rPr>
                              <w:t xml:space="preserve">  </w:t>
                            </w:r>
                            <w:r w:rsidRPr="00925E33">
                              <w:rPr>
                                <w:b/>
                                <w:color w:val="008000"/>
                                <w:sz w:val="18"/>
                                <w:szCs w:val="18"/>
                                <w:lang w:val="en-US"/>
                              </w:rPr>
                              <w:tab/>
                              <w:t xml:space="preserve"> </w:t>
                            </w:r>
                            <w:r>
                              <w:rPr>
                                <w:b/>
                                <w:color w:val="008000"/>
                                <w:sz w:val="18"/>
                                <w:szCs w:val="18"/>
                                <w:lang w:val="en-US"/>
                              </w:rPr>
                              <w:t>lifetime (in years):</w:t>
                            </w:r>
                            <w:r w:rsidRPr="00925E33">
                              <w:rPr>
                                <w:b/>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79" o:spid="_x0000_s1064" type="#_x0000_t202" style="width:382.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" strokecolor="green" strokeweight="1.5pt">
                <v:textbox style="mso-fit-shape-to-text:t" inset="1mm,1mm,1mm,1mm">
                  <w:txbxContent>
                    <w:p w:rsidR="00683DFB" w:rsidRDefault="00683DFB" w:rsidP="00925E33">
                      <w:pPr>
                        <w:spacing w:after="0"/>
                        <w:rPr>
                          <w:color w:val="008000"/>
                          <w:sz w:val="18"/>
                          <w:szCs w:val="18"/>
                          <w:lang w:val="en-US"/>
                        </w:rPr>
                      </w:pPr>
                      <w:r w:rsidRPr="00925E33">
                        <w:rPr>
                          <w:b/>
                          <w:color w:val="008000"/>
                          <w:sz w:val="18"/>
                          <w:szCs w:val="18"/>
                          <w:u w:val="single"/>
                          <w:lang w:val="en-US"/>
                        </w:rPr>
                        <w:t xml:space="preserve">If any other relevant </w:t>
                      </w:r>
                      <w:r>
                        <w:rPr>
                          <w:b/>
                          <w:color w:val="008000"/>
                          <w:sz w:val="18"/>
                          <w:szCs w:val="18"/>
                          <w:u w:val="single"/>
                          <w:lang w:val="en-US"/>
                        </w:rPr>
                        <w:t xml:space="preserve">types of </w:t>
                      </w:r>
                      <w:r w:rsidRPr="00925E33">
                        <w:rPr>
                          <w:b/>
                          <w:color w:val="008000"/>
                          <w:sz w:val="18"/>
                          <w:szCs w:val="18"/>
                          <w:u w:val="single"/>
                          <w:lang w:val="en-US"/>
                        </w:rPr>
                        <w:t>asset</w:t>
                      </w:r>
                      <w:r>
                        <w:rPr>
                          <w:b/>
                          <w:color w:val="008000"/>
                          <w:sz w:val="18"/>
                          <w:szCs w:val="18"/>
                          <w:u w:val="single"/>
                          <w:lang w:val="en-US"/>
                        </w:rPr>
                        <w:t>, please specify the type of asset and the corresponding lifetime</w:t>
                      </w:r>
                      <w:r w:rsidRPr="00B01161">
                        <w:rPr>
                          <w:b/>
                          <w:color w:val="008000"/>
                          <w:sz w:val="18"/>
                          <w:szCs w:val="18"/>
                          <w:u w:val="single"/>
                          <w:lang w:val="en-US"/>
                        </w:rPr>
                        <w:t>:</w:t>
                      </w:r>
                      <w:r w:rsidRPr="00925E33">
                        <w:rPr>
                          <w:color w:val="008000"/>
                          <w:sz w:val="18"/>
                          <w:szCs w:val="18"/>
                          <w:lang w:val="en-US"/>
                        </w:rPr>
                        <w:t xml:space="preserve"> </w:t>
                      </w:r>
                      <w:r w:rsidRPr="00B01161">
                        <w:rPr>
                          <w:color w:val="008000"/>
                          <w:sz w:val="18"/>
                          <w:szCs w:val="18"/>
                          <w:lang w:val="en-US"/>
                        </w:rPr>
                        <w:t xml:space="preserve"> </w:t>
                      </w:r>
                      <w:r>
                        <w:rPr>
                          <w:color w:val="008000"/>
                          <w:sz w:val="18"/>
                          <w:szCs w:val="18"/>
                          <w:lang w:val="en-US"/>
                        </w:rPr>
                        <w:t xml:space="preserve"> </w:t>
                      </w:r>
                    </w:p>
                    <w:p w:rsidR="00683DFB" w:rsidRPr="00925E33" w:rsidRDefault="00683DFB" w:rsidP="00925E33">
                      <w:pPr>
                        <w:pStyle w:val="ListParagraph"/>
                        <w:numPr>
                          <w:ilvl w:val="0"/>
                          <w:numId w:val="33"/>
                        </w:numPr>
                        <w:tabs>
                          <w:tab w:val="left" w:pos="4678"/>
                        </w:tabs>
                        <w:spacing w:after="0"/>
                        <w:rPr>
                          <w:b/>
                          <w:color w:val="008000"/>
                          <w:sz w:val="18"/>
                          <w:szCs w:val="18"/>
                          <w:lang w:val="en-US"/>
                        </w:rPr>
                      </w:pPr>
                      <w:r w:rsidRPr="00925E33">
                        <w:rPr>
                          <w:b/>
                          <w:color w:val="008000"/>
                          <w:sz w:val="18"/>
                          <w:szCs w:val="18"/>
                          <w:lang w:val="en-US"/>
                        </w:rPr>
                        <w:t>Type of asset:</w:t>
                      </w:r>
                      <w:r w:rsidRPr="00925E33">
                        <w:rPr>
                          <w:color w:val="008000"/>
                          <w:sz w:val="18"/>
                          <w:szCs w:val="18"/>
                          <w:lang w:val="en-US"/>
                        </w:rPr>
                        <w:t xml:space="preserve">  </w:t>
                      </w:r>
                      <w:r w:rsidRPr="00925E33">
                        <w:rPr>
                          <w:b/>
                          <w:color w:val="008000"/>
                          <w:sz w:val="18"/>
                          <w:szCs w:val="18"/>
                          <w:lang w:val="en-US"/>
                        </w:rPr>
                        <w:tab/>
                        <w:t xml:space="preserve"> </w:t>
                      </w:r>
                      <w:r>
                        <w:rPr>
                          <w:b/>
                          <w:color w:val="008000"/>
                          <w:sz w:val="18"/>
                          <w:szCs w:val="18"/>
                          <w:lang w:val="en-US"/>
                        </w:rPr>
                        <w:t>lifetime (in years):</w:t>
                      </w:r>
                      <w:r w:rsidRPr="00925E33">
                        <w:rPr>
                          <w:b/>
                          <w:color w:val="008000"/>
                          <w:sz w:val="18"/>
                          <w:szCs w:val="18"/>
                          <w:lang w:val="en-US"/>
                        </w:rPr>
                        <w:t xml:space="preserve"> </w:t>
                      </w:r>
                    </w:p>
                  </w:txbxContent>
                </v:textbox>
                <w10:anchorlock/>
              </v:shape>
            </w:pict>
          </mc:Fallback>
        </mc:AlternateContent>
      </w:r>
    </w:p>
    <w:tbl>
      <w:tblPr>
        <w:tblStyle w:val="TableGrid"/>
        <w:tblW w:w="0" w:type="auto"/>
        <w:tblLook w:val="04A0" w:firstRow="1" w:lastRow="0" w:firstColumn="1" w:lastColumn="0" w:noHBand="0" w:noVBand="1"/>
      </w:tblPr>
      <w:tblGrid>
        <w:gridCol w:w="6204"/>
        <w:gridCol w:w="851"/>
        <w:gridCol w:w="1842"/>
      </w:tblGrid>
      <w:tr w:rsidR="00310917" w:rsidRPr="00925E33" w:rsidTr="0059721C">
        <w:trPr>
          <w:trHeight w:val="225"/>
        </w:trPr>
        <w:tc>
          <w:tcPr>
            <w:tcW w:w="6204" w:type="dxa"/>
            <w:tcBorders>
              <w:top w:val="nil"/>
              <w:left w:val="nil"/>
              <w:bottom w:val="nil"/>
              <w:right w:val="single" w:sz="12" w:space="0" w:color="008000"/>
            </w:tcBorders>
          </w:tcPr>
          <w:p w:rsidR="00310917" w:rsidRPr="00925E33" w:rsidRDefault="00310917" w:rsidP="00634319">
            <w:pPr>
              <w:pStyle w:val="bullet1"/>
            </w:pPr>
            <w:r w:rsidRPr="00925E33">
              <w:t>Do you allow operators a rate of return on capital employed to deliver the service</w:t>
            </w:r>
          </w:p>
        </w:tc>
        <w:tc>
          <w:tcPr>
            <w:tcW w:w="851" w:type="dxa"/>
            <w:tcBorders>
              <w:top w:val="single" w:sz="12" w:space="0" w:color="008000"/>
              <w:left w:val="single" w:sz="12" w:space="0" w:color="008000"/>
              <w:bottom w:val="single" w:sz="12" w:space="0" w:color="008000"/>
              <w:right w:val="nil"/>
            </w:tcBorders>
            <w:vAlign w:val="center"/>
          </w:tcPr>
          <w:p w:rsidR="00310917" w:rsidRPr="00925E33" w:rsidRDefault="00310917"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310917" w:rsidRPr="00925E33" w:rsidRDefault="007D375F" w:rsidP="0059721C">
            <w:pPr>
              <w:spacing w:after="0" w:line="240" w:lineRule="auto"/>
              <w:rPr>
                <w:lang w:val="en-US"/>
              </w:rPr>
            </w:pPr>
            <w:r w:rsidRPr="00925E33">
              <w:object w:dxaOrig="1440" w:dyaOrig="1440">
                <v:shape id="_x0000_i1409" type="#_x0000_t75" style="width:39.75pt;height:17.25pt" o:ole="">
                  <v:imagedata r:id="rId223" o:title=""/>
                </v:shape>
                <w:control r:id="rId224" w:name="OptionButton131112" w:shapeid="_x0000_i1409"/>
              </w:object>
            </w:r>
            <w:r w:rsidRPr="00925E33">
              <w:object w:dxaOrig="1440" w:dyaOrig="1440">
                <v:shape id="_x0000_i1411" type="#_x0000_t75" style="width:39.75pt;height:17.25pt" o:ole="">
                  <v:imagedata r:id="rId225" o:title=""/>
                </v:shape>
                <w:control r:id="rId226" w:name="OptionButton1121112" w:shapeid="_x0000_i1411"/>
              </w:object>
            </w:r>
          </w:p>
        </w:tc>
      </w:tr>
    </w:tbl>
    <w:p w:rsidR="00E90B85" w:rsidRPr="00925E33" w:rsidRDefault="006E1B0E" w:rsidP="007C6445">
      <w:pPr>
        <w:pStyle w:val="Bullet2"/>
      </w:pPr>
      <w:r w:rsidRPr="00925E33">
        <w:t>If so, p</w:t>
      </w:r>
      <w:r w:rsidR="00E90B85" w:rsidRPr="00925E33">
        <w:t xml:space="preserve">lease specify the rate of </w:t>
      </w:r>
      <w:r w:rsidR="00915BCA" w:rsidRPr="00925E33">
        <w:t>return allowed</w:t>
      </w:r>
      <w:r w:rsidR="00C23489"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4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76" o:spid="_x0000_s1065"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BueB+8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B7689E" w:rsidRPr="00925E33" w:rsidRDefault="005C7A65" w:rsidP="007C6445">
      <w:pPr>
        <w:pStyle w:val="Bullet2"/>
      </w:pPr>
      <w:r w:rsidRPr="00925E33">
        <w:t>W</w:t>
      </w:r>
      <w:r w:rsidR="00B7689E" w:rsidRPr="00925E33">
        <w:t>hat methodology do you use to calculate the appropriate rate of return</w:t>
      </w:r>
      <w:r w:rsidR="006E1B0E" w:rsidRPr="00925E33">
        <w:t xml:space="preserve"> in (a) above</w:t>
      </w:r>
      <w:r w:rsidRPr="00925E33">
        <w:t xml:space="preserve">: </w:t>
      </w:r>
      <w:r w:rsidR="005C5CAD" w:rsidRPr="00925E33">
        <w:t>Weighted Average Cost of Capital (</w:t>
      </w:r>
      <w:r w:rsidR="00B7689E" w:rsidRPr="00925E33">
        <w:t>WACC</w:t>
      </w:r>
      <w:r w:rsidR="005C5CAD" w:rsidRPr="00925E33">
        <w:t>)</w:t>
      </w:r>
      <w:r w:rsidRPr="00925E33">
        <w:t>, o</w:t>
      </w:r>
      <w:r w:rsidR="00B7689E" w:rsidRPr="00925E33">
        <w:t>ther (please specify)</w:t>
      </w:r>
      <w:r w:rsidR="00C23489"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75" o:spid="_x0000_s106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qSm7BC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5C7A65" w:rsidRPr="00925E33" w:rsidRDefault="005C7A65" w:rsidP="007C6445">
      <w:pPr>
        <w:pStyle w:val="Bullet2"/>
      </w:pPr>
      <w:r w:rsidRPr="00925E33">
        <w:t xml:space="preserve">In case WACC is used, </w:t>
      </w:r>
      <w:r w:rsidR="009E6B6B" w:rsidRPr="00925E33">
        <w:t xml:space="preserve">how </w:t>
      </w:r>
      <w:r w:rsidR="006E1B0E" w:rsidRPr="00925E33">
        <w:t>d</w:t>
      </w:r>
      <w:r w:rsidR="009E6B6B" w:rsidRPr="00925E33">
        <w:t>o you estimate the cost of equity:</w:t>
      </w:r>
      <w:r w:rsidRPr="00925E33">
        <w:t xml:space="preserve"> </w:t>
      </w:r>
      <w:r w:rsidR="006E1B0E" w:rsidRPr="00925E33">
        <w:t>Capital asset pricing model (</w:t>
      </w:r>
      <w:r w:rsidRPr="00925E33">
        <w:t>CAPM</w:t>
      </w:r>
      <w:r w:rsidR="006E1B0E" w:rsidRPr="00925E33">
        <w:t>)</w:t>
      </w:r>
      <w:r w:rsidRPr="00925E33">
        <w:t>, other (please specify)</w:t>
      </w:r>
      <w:r w:rsidR="00C23489"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74" o:spid="_x0000_s106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AynBBs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A241F2" w:rsidRPr="00925E33" w:rsidRDefault="00E83BD5" w:rsidP="00846046">
      <w:pPr>
        <w:pStyle w:val="Heading2"/>
      </w:pPr>
      <w:bookmarkStart w:id="23" w:name="_Toc303947779"/>
      <w:bookmarkStart w:id="24" w:name="_Toc308169920"/>
      <w:r w:rsidRPr="00925E33">
        <w:lastRenderedPageBreak/>
        <w:t>Regulatory Auditing</w:t>
      </w:r>
      <w:bookmarkEnd w:id="23"/>
      <w:bookmarkEnd w:id="24"/>
    </w:p>
    <w:p w:rsidR="008D2A71" w:rsidRPr="00925E33" w:rsidRDefault="008D2A71" w:rsidP="006225B3">
      <w:pPr>
        <w:jc w:val="both"/>
        <w:rPr>
          <w:i/>
          <w:lang w:val="en-US"/>
        </w:rPr>
      </w:pPr>
      <w:bookmarkStart w:id="25" w:name="_Toc303343871"/>
      <w:r w:rsidRPr="00925E33">
        <w:rPr>
          <w:i/>
          <w:lang w:val="en-US"/>
        </w:rPr>
        <w:t xml:space="preserve">The present </w:t>
      </w:r>
      <w:r w:rsidR="00A00C27" w:rsidRPr="00925E33">
        <w:rPr>
          <w:i/>
          <w:lang w:val="en-US"/>
        </w:rPr>
        <w:t>sub</w:t>
      </w:r>
      <w:r w:rsidRPr="00925E33">
        <w:rPr>
          <w:i/>
          <w:lang w:val="en-US"/>
        </w:rPr>
        <w:t>section is to be addressed by countries where regulatory auditing processes are in place and/or legally mandated</w:t>
      </w:r>
      <w:r w:rsidR="00B01161" w:rsidRPr="00925E33">
        <w:rPr>
          <w:i/>
          <w:lang w:val="en-US"/>
        </w:rPr>
        <w:t xml:space="preserve"> (question</w:t>
      </w:r>
      <w:r w:rsidR="00634319">
        <w:rPr>
          <w:i/>
          <w:lang w:val="en-US"/>
        </w:rPr>
        <w:t xml:space="preserve"> </w:t>
      </w:r>
      <w:r w:rsidR="007D375F">
        <w:rPr>
          <w:i/>
          <w:lang w:val="en-US"/>
        </w:rPr>
        <w:fldChar w:fldCharType="begin"/>
      </w:r>
      <w:r w:rsidR="00634319">
        <w:rPr>
          <w:i/>
          <w:lang w:val="en-US"/>
        </w:rPr>
        <w:instrText xml:space="preserve"> REF _Ref304794156 \r \h </w:instrText>
      </w:r>
      <w:r w:rsidR="007D375F">
        <w:rPr>
          <w:i/>
          <w:lang w:val="en-US"/>
        </w:rPr>
      </w:r>
      <w:r w:rsidR="007D375F">
        <w:rPr>
          <w:i/>
          <w:lang w:val="en-US"/>
        </w:rPr>
        <w:fldChar w:fldCharType="separate"/>
      </w:r>
      <w:r w:rsidR="00EF7BBF">
        <w:rPr>
          <w:rFonts w:hint="eastAsia"/>
          <w:i/>
          <w:cs/>
          <w:lang w:val="en-US"/>
        </w:rPr>
        <w:t>‎</w:t>
      </w:r>
      <w:r w:rsidR="00EF7BBF">
        <w:rPr>
          <w:i/>
          <w:lang w:val="en-US"/>
        </w:rPr>
        <w:t>Q3</w:t>
      </w:r>
      <w:r w:rsidR="007D375F">
        <w:rPr>
          <w:i/>
          <w:lang w:val="en-US"/>
        </w:rPr>
        <w:fldChar w:fldCharType="end"/>
      </w:r>
      <w:r w:rsidR="00634319">
        <w:rPr>
          <w:i/>
          <w:lang w:val="en-US"/>
        </w:rPr>
        <w:t xml:space="preserve"> page </w:t>
      </w:r>
      <w:r w:rsidR="007D375F">
        <w:rPr>
          <w:i/>
          <w:lang w:val="en-US"/>
        </w:rPr>
        <w:fldChar w:fldCharType="begin"/>
      </w:r>
      <w:r w:rsidR="00634319">
        <w:rPr>
          <w:i/>
          <w:lang w:val="en-US"/>
        </w:rPr>
        <w:instrText xml:space="preserve"> PAGEREF _Ref304794174 \h </w:instrText>
      </w:r>
      <w:r w:rsidR="007D375F">
        <w:rPr>
          <w:i/>
          <w:lang w:val="en-US"/>
        </w:rPr>
      </w:r>
      <w:r w:rsidR="007D375F">
        <w:rPr>
          <w:i/>
          <w:lang w:val="en-US"/>
        </w:rPr>
        <w:fldChar w:fldCharType="separate"/>
      </w:r>
      <w:r w:rsidR="00EF7BBF">
        <w:rPr>
          <w:i/>
          <w:noProof/>
          <w:lang w:val="en-US"/>
        </w:rPr>
        <w:t>2</w:t>
      </w:r>
      <w:r w:rsidR="007D375F">
        <w:rPr>
          <w:i/>
          <w:lang w:val="en-US"/>
        </w:rPr>
        <w:fldChar w:fldCharType="end"/>
      </w:r>
      <w:r w:rsidR="00B01161" w:rsidRPr="00925E33">
        <w:rPr>
          <w:i/>
          <w:lang w:val="en-US"/>
        </w:rPr>
        <w:t>)</w:t>
      </w:r>
      <w:r w:rsidR="00634319" w:rsidRPr="00634319">
        <w:rPr>
          <w:i/>
          <w:lang w:val="en-US"/>
        </w:rPr>
        <w:t xml:space="preserve"> </w:t>
      </w:r>
      <w:r w:rsidR="00634319" w:rsidRPr="00925E33">
        <w:rPr>
          <w:i/>
          <w:lang w:val="en-US"/>
        </w:rPr>
        <w:t xml:space="preserve">otherwise please jump to section </w:t>
      </w:r>
      <w:r w:rsidR="007D375F">
        <w:fldChar w:fldCharType="begin"/>
      </w:r>
      <w:r w:rsidR="00F530EA" w:rsidRPr="005F5B66">
        <w:rPr>
          <w:lang w:val="en-US"/>
        </w:rPr>
        <w:instrText xml:space="preserve"> REF _Ref303945853 \r \h  \* MERGEFORMAT </w:instrText>
      </w:r>
      <w:r w:rsidR="007D375F">
        <w:fldChar w:fldCharType="separate"/>
      </w:r>
      <w:r w:rsidR="00EF7BBF">
        <w:rPr>
          <w:rFonts w:hint="eastAsia"/>
          <w:cs/>
          <w:lang w:val="en-US"/>
        </w:rPr>
        <w:t>‎</w:t>
      </w:r>
      <w:r w:rsidR="00EF7BBF">
        <w:rPr>
          <w:lang w:val="en-US"/>
        </w:rPr>
        <w:t>4</w:t>
      </w:r>
      <w:r w:rsidR="007D375F">
        <w:fldChar w:fldCharType="end"/>
      </w:r>
      <w:r w:rsidR="00634319" w:rsidRPr="00925E33">
        <w:rPr>
          <w:i/>
          <w:lang w:val="en-US"/>
        </w:rPr>
        <w:t xml:space="preserve"> at page </w:t>
      </w:r>
      <w:r w:rsidR="007D375F" w:rsidRPr="00925E33">
        <w:rPr>
          <w:i/>
          <w:lang w:val="en-US"/>
        </w:rPr>
        <w:fldChar w:fldCharType="begin"/>
      </w:r>
      <w:r w:rsidR="00634319" w:rsidRPr="00925E33">
        <w:rPr>
          <w:i/>
          <w:lang w:val="en-US"/>
        </w:rPr>
        <w:instrText xml:space="preserve"> PAGEREF _Ref303945855 \h </w:instrText>
      </w:r>
      <w:r w:rsidR="007D375F" w:rsidRPr="00925E33">
        <w:rPr>
          <w:i/>
          <w:lang w:val="en-US"/>
        </w:rPr>
      </w:r>
      <w:r w:rsidR="007D375F" w:rsidRPr="00925E33">
        <w:rPr>
          <w:i/>
          <w:lang w:val="en-US"/>
        </w:rPr>
        <w:fldChar w:fldCharType="separate"/>
      </w:r>
      <w:r w:rsidR="00EF7BBF">
        <w:rPr>
          <w:i/>
          <w:noProof/>
          <w:lang w:val="en-US"/>
        </w:rPr>
        <w:t>11</w:t>
      </w:r>
      <w:r w:rsidR="007D375F" w:rsidRPr="00925E33">
        <w:rPr>
          <w:i/>
          <w:lang w:val="en-US"/>
        </w:rPr>
        <w:fldChar w:fldCharType="end"/>
      </w:r>
      <w:r w:rsidRPr="00925E33">
        <w:rPr>
          <w:i/>
          <w:lang w:val="en-US"/>
        </w:rPr>
        <w:t xml:space="preserve">.  </w:t>
      </w:r>
    </w:p>
    <w:p w:rsidR="009D3719" w:rsidRPr="007C6445" w:rsidRDefault="009D3719" w:rsidP="00634319">
      <w:pPr>
        <w:pStyle w:val="bullet1"/>
      </w:pPr>
      <w:r w:rsidRPr="007C6445">
        <w:t>What are the issues covered by the regulatory audit :</w:t>
      </w:r>
    </w:p>
    <w:tbl>
      <w:tblPr>
        <w:tblStyle w:val="TableGrid"/>
        <w:tblW w:w="0" w:type="auto"/>
        <w:tblInd w:w="108" w:type="dxa"/>
        <w:tblLook w:val="04A0" w:firstRow="1" w:lastRow="0" w:firstColumn="1" w:lastColumn="0" w:noHBand="0" w:noVBand="1"/>
      </w:tblPr>
      <w:tblGrid>
        <w:gridCol w:w="6237"/>
        <w:gridCol w:w="851"/>
        <w:gridCol w:w="1843"/>
      </w:tblGrid>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Reconciliation between the cost model and statutory accounts?</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13" type="#_x0000_t75" style="width:39.75pt;height:17.25pt" o:ole="">
                  <v:imagedata r:id="rId227" o:title=""/>
                </v:shape>
                <w:control r:id="rId228" w:name="OptionButton131113122" w:shapeid="_x0000_i1413"/>
              </w:object>
            </w:r>
            <w:r w:rsidRPr="00925E33">
              <w:object w:dxaOrig="1440" w:dyaOrig="1440">
                <v:shape id="_x0000_i1432" type="#_x0000_t75" style="width:39.75pt;height:17.25pt" o:ole="">
                  <v:imagedata r:id="rId229" o:title=""/>
                </v:shape>
                <w:control r:id="rId230" w:name="OptionButton1121113122" w:shapeid="_x0000_i1432"/>
              </w:object>
            </w:r>
          </w:p>
        </w:tc>
      </w:tr>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Scope of costs included and scope of costs allocated to the relevant service?</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33" type="#_x0000_t75" style="width:39.75pt;height:17.25pt" o:ole="">
                  <v:imagedata r:id="rId231" o:title=""/>
                </v:shape>
                <w:control r:id="rId232" w:name="OptionButton1311132" w:shapeid="_x0000_i1433"/>
              </w:object>
            </w:r>
            <w:r w:rsidRPr="00925E33">
              <w:object w:dxaOrig="1440" w:dyaOrig="1440">
                <v:shape id="_x0000_i1434" type="#_x0000_t75" style="width:39.75pt;height:17.25pt" o:ole="">
                  <v:imagedata r:id="rId233" o:title=""/>
                </v:shape>
                <w:control r:id="rId234" w:name="OptionButton11211132" w:shapeid="_x0000_i1434"/>
              </w:object>
            </w:r>
          </w:p>
        </w:tc>
      </w:tr>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Methodologies used for cost valuation and allocation?</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35" type="#_x0000_t75" style="width:39.75pt;height:17.25pt" o:ole="">
                  <v:imagedata r:id="rId235" o:title=""/>
                </v:shape>
                <w:control r:id="rId236" w:name="OptionButton131113111" w:shapeid="_x0000_i1435"/>
              </w:object>
            </w:r>
            <w:r w:rsidRPr="00925E33">
              <w:object w:dxaOrig="1440" w:dyaOrig="1440">
                <v:shape id="_x0000_i1436" type="#_x0000_t75" style="width:39.75pt;height:17.25pt" o:ole="">
                  <v:imagedata r:id="rId237" o:title=""/>
                </v:shape>
                <w:control r:id="rId238" w:name="OptionButton1121113111" w:shapeid="_x0000_i1436"/>
              </w:object>
            </w:r>
          </w:p>
        </w:tc>
      </w:tr>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Methodologies used regarding cost capitalization, assets valuation and amortization?</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37" type="#_x0000_t75" style="width:39.75pt;height:17.25pt" o:ole="">
                  <v:imagedata r:id="rId239" o:title=""/>
                </v:shape>
                <w:control r:id="rId240" w:name="OptionButton13111313" w:shapeid="_x0000_i1437"/>
              </w:object>
            </w:r>
            <w:r w:rsidRPr="00925E33">
              <w:object w:dxaOrig="1440" w:dyaOrig="1440">
                <v:shape id="_x0000_i1438" type="#_x0000_t75" style="width:39.75pt;height:17.25pt" o:ole="">
                  <v:imagedata r:id="rId241" o:title=""/>
                </v:shape>
                <w:control r:id="rId242" w:name="OptionButton112111313" w:shapeid="_x0000_i1438"/>
              </w:object>
            </w:r>
          </w:p>
        </w:tc>
      </w:tr>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Transfer charges in separated accounts?</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39" type="#_x0000_t75" style="width:39.75pt;height:17.25pt" o:ole="">
                  <v:imagedata r:id="rId243" o:title=""/>
                </v:shape>
                <w:control r:id="rId244" w:name="OptionButton13111312112" w:shapeid="_x0000_i1439"/>
              </w:object>
            </w:r>
            <w:r w:rsidRPr="00925E33">
              <w:object w:dxaOrig="1440" w:dyaOrig="1440">
                <v:shape id="_x0000_i1440" type="#_x0000_t75" style="width:39.75pt;height:17.25pt" o:ole="">
                  <v:imagedata r:id="rId245" o:title=""/>
                </v:shape>
                <w:control r:id="rId246" w:name="OptionButton112111312112" w:shapeid="_x0000_i1440"/>
              </w:object>
            </w:r>
          </w:p>
        </w:tc>
      </w:tr>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Other, please specify?</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41" type="#_x0000_t75" style="width:39.75pt;height:17.25pt" o:ole="">
                  <v:imagedata r:id="rId247" o:title=""/>
                </v:shape>
                <w:control r:id="rId248" w:name="OptionButton1311131212" w:shapeid="_x0000_i1441"/>
              </w:object>
            </w:r>
            <w:r w:rsidRPr="00925E33">
              <w:object w:dxaOrig="1440" w:dyaOrig="1440">
                <v:shape id="_x0000_i1442" type="#_x0000_t75" style="width:39.75pt;height:17.25pt" o:ole="">
                  <v:imagedata r:id="rId249" o:title=""/>
                </v:shape>
                <w:control r:id="rId250" w:name="OptionButton11211131212" w:shapeid="_x0000_i1442"/>
              </w:object>
            </w:r>
          </w:p>
        </w:tc>
      </w:tr>
    </w:tbl>
    <w:p w:rsidR="007C6445" w:rsidRPr="007C6445" w:rsidRDefault="00016C6E" w:rsidP="007C6445">
      <w:pPr>
        <w:ind w:left="1134"/>
        <w:rPr>
          <w:lang w:val="en-US"/>
        </w:rPr>
      </w:pPr>
      <w:r>
        <w:rPr>
          <w:noProof/>
          <w:lang w:val="en-US" w:eastAsia="zh-CN"/>
        </w:rPr>
        <mc:AlternateContent>
          <mc:Choice Requires="wps">
            <w:drawing>
              <wp:inline distT="0" distB="0" distL="0" distR="0">
                <wp:extent cx="4921250" cy="252095"/>
                <wp:effectExtent l="0" t="0" r="12700" b="14605"/>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252095"/>
                        </a:xfrm>
                        <a:prstGeom prst="rect">
                          <a:avLst/>
                        </a:prstGeom>
                        <a:solidFill>
                          <a:srgbClr val="FFFFFF"/>
                        </a:solidFill>
                        <a:ln w="19050">
                          <a:solidFill>
                            <a:srgbClr val="008000"/>
                          </a:solidFill>
                          <a:miter lim="800000"/>
                          <a:headEnd/>
                          <a:tailEnd/>
                        </a:ln>
                      </wps:spPr>
                      <wps:txbx>
                        <w:txbxContent>
                          <w:p w:rsidR="00683DFB" w:rsidRPr="00B01161" w:rsidRDefault="00683DFB" w:rsidP="007C6445">
                            <w:pPr>
                              <w:spacing w:after="0"/>
                              <w:rPr>
                                <w:b/>
                                <w:color w:val="008000"/>
                                <w:sz w:val="18"/>
                                <w:szCs w:val="18"/>
                                <w:u w:val="single"/>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61" o:spid="_x0000_s1068" type="#_x0000_t202" style="width:387.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" strokecolor="green" strokeweight="1.5pt">
                <v:textbox style="mso-fit-shape-to-text:t" inset="1mm,1mm,1mm,1mm">
                  <w:txbxContent>
                    <w:p w:rsidR="00683DFB" w:rsidRPr="00B01161" w:rsidRDefault="00683DFB" w:rsidP="007C6445">
                      <w:pPr>
                        <w:spacing w:after="0"/>
                        <w:rPr>
                          <w:b/>
                          <w:color w:val="008000"/>
                          <w:sz w:val="18"/>
                          <w:szCs w:val="18"/>
                          <w:u w:val="single"/>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15676" w:rsidRPr="007C6445" w:rsidRDefault="00715676" w:rsidP="00634319">
      <w:pPr>
        <w:pStyle w:val="bullet1"/>
      </w:pPr>
      <w:r w:rsidRPr="007C6445">
        <w:t xml:space="preserve">Please specify </w:t>
      </w:r>
      <w:r w:rsidR="006E1B0E" w:rsidRPr="007C6445">
        <w:t>the</w:t>
      </w:r>
      <w:r w:rsidRPr="007C6445">
        <w:t xml:space="preserve"> obligations </w:t>
      </w:r>
      <w:r w:rsidR="006E1B0E" w:rsidRPr="007C6445">
        <w:t xml:space="preserve">to which </w:t>
      </w:r>
      <w:r w:rsidRPr="007C6445">
        <w:t>the operator subject to regulatory auditing is bound:</w:t>
      </w:r>
    </w:p>
    <w:tbl>
      <w:tblPr>
        <w:tblStyle w:val="TableGrid"/>
        <w:tblW w:w="0" w:type="auto"/>
        <w:tblInd w:w="108" w:type="dxa"/>
        <w:tblLook w:val="04A0" w:firstRow="1" w:lastRow="0" w:firstColumn="1" w:lastColumn="0" w:noHBand="0" w:noVBand="1"/>
      </w:tblPr>
      <w:tblGrid>
        <w:gridCol w:w="6237"/>
        <w:gridCol w:w="851"/>
        <w:gridCol w:w="1843"/>
      </w:tblGrid>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 xml:space="preserve">Give access to the auditing body to all internal supporting data and information? </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43" type="#_x0000_t75" style="width:39.75pt;height:17.25pt" o:ole="">
                  <v:imagedata r:id="rId251" o:title=""/>
                </v:shape>
                <w:control r:id="rId252" w:name="OptionButton1311131221" w:shapeid="_x0000_i1443"/>
              </w:object>
            </w:r>
            <w:r w:rsidRPr="00925E33">
              <w:object w:dxaOrig="1440" w:dyaOrig="1440">
                <v:shape id="_x0000_i1444" type="#_x0000_t75" style="width:39.75pt;height:17.25pt" o:ole="">
                  <v:imagedata r:id="rId253" o:title=""/>
                </v:shape>
                <w:control r:id="rId254" w:name="OptionButton11211131221" w:shapeid="_x0000_i1444"/>
              </w:object>
            </w:r>
          </w:p>
        </w:tc>
      </w:tr>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Respond in a predefined timeframe to any question arising during the audit process?</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45" type="#_x0000_t75" style="width:39.75pt;height:17.25pt" o:ole="">
                  <v:imagedata r:id="rId255" o:title=""/>
                </v:shape>
                <w:control r:id="rId256" w:name="OptionButton13111321" w:shapeid="_x0000_i1445"/>
              </w:object>
            </w:r>
            <w:r w:rsidRPr="00925E33">
              <w:object w:dxaOrig="1440" w:dyaOrig="1440">
                <v:shape id="_x0000_i1446" type="#_x0000_t75" style="width:39.75pt;height:17.25pt" o:ole="">
                  <v:imagedata r:id="rId257" o:title=""/>
                </v:shape>
                <w:control r:id="rId258" w:name="OptionButton112111321" w:shapeid="_x0000_i1446"/>
              </w:object>
            </w:r>
          </w:p>
        </w:tc>
      </w:tr>
      <w:tr w:rsidR="007C6445" w:rsidRPr="007C6445" w:rsidTr="007C6445">
        <w:tc>
          <w:tcPr>
            <w:tcW w:w="6237" w:type="dxa"/>
            <w:tcBorders>
              <w:top w:val="nil"/>
              <w:left w:val="nil"/>
              <w:bottom w:val="nil"/>
              <w:right w:val="single" w:sz="12" w:space="0" w:color="008000"/>
            </w:tcBorders>
          </w:tcPr>
          <w:p w:rsidR="007C6445" w:rsidRPr="007C6445" w:rsidRDefault="007C6445" w:rsidP="007C6445">
            <w:pPr>
              <w:pStyle w:val="Bullet2"/>
            </w:pPr>
            <w:r w:rsidRPr="007C6445">
              <w:t xml:space="preserve">Other please </w:t>
            </w:r>
            <w:proofErr w:type="gramStart"/>
            <w:r w:rsidRPr="007C6445">
              <w:t>specify</w:t>
            </w:r>
            <w:proofErr w:type="gramEnd"/>
            <w:r w:rsidRPr="007C6445">
              <w:t>?</w:t>
            </w:r>
          </w:p>
        </w:tc>
        <w:tc>
          <w:tcPr>
            <w:tcW w:w="851" w:type="dxa"/>
            <w:tcBorders>
              <w:top w:val="single" w:sz="12" w:space="0" w:color="008000"/>
              <w:left w:val="single" w:sz="12" w:space="0" w:color="008000"/>
              <w:bottom w:val="single" w:sz="12" w:space="0" w:color="008000"/>
              <w:right w:val="nil"/>
            </w:tcBorders>
            <w:vAlign w:val="center"/>
          </w:tcPr>
          <w:p w:rsidR="007C6445" w:rsidRPr="00925E33" w:rsidRDefault="007C6445" w:rsidP="0059721C">
            <w:pPr>
              <w:spacing w:after="0"/>
              <w:rPr>
                <w:b/>
                <w:color w:val="008000"/>
                <w:sz w:val="18"/>
                <w:u w:val="single"/>
                <w:lang w:val="en-US"/>
              </w:rPr>
            </w:pPr>
            <w:r w:rsidRPr="00925E33">
              <w:rPr>
                <w:b/>
                <w:color w:val="008000"/>
                <w:sz w:val="18"/>
                <w:u w:val="single"/>
                <w:lang w:val="en-US"/>
              </w:rPr>
              <w:t>Answer:</w:t>
            </w:r>
          </w:p>
        </w:tc>
        <w:tc>
          <w:tcPr>
            <w:tcW w:w="1843" w:type="dxa"/>
            <w:tcBorders>
              <w:top w:val="single" w:sz="12" w:space="0" w:color="008000"/>
              <w:left w:val="nil"/>
              <w:bottom w:val="single" w:sz="12" w:space="0" w:color="008000"/>
              <w:right w:val="single" w:sz="12" w:space="0" w:color="008000"/>
            </w:tcBorders>
            <w:vAlign w:val="center"/>
          </w:tcPr>
          <w:p w:rsidR="007C6445" w:rsidRPr="00925E33" w:rsidRDefault="007D375F" w:rsidP="0059721C">
            <w:pPr>
              <w:spacing w:after="0" w:line="240" w:lineRule="auto"/>
              <w:rPr>
                <w:lang w:val="en-US"/>
              </w:rPr>
            </w:pPr>
            <w:r w:rsidRPr="00925E33">
              <w:object w:dxaOrig="1440" w:dyaOrig="1440">
                <v:shape id="_x0000_i1447" type="#_x0000_t75" style="width:39.75pt;height:17.25pt" o:ole="">
                  <v:imagedata r:id="rId259" o:title=""/>
                </v:shape>
                <w:control r:id="rId260" w:name="OptionButton1311131111" w:shapeid="_x0000_i1447"/>
              </w:object>
            </w:r>
            <w:r w:rsidRPr="00925E33">
              <w:object w:dxaOrig="1440" w:dyaOrig="1440">
                <v:shape id="_x0000_i1448" type="#_x0000_t75" style="width:39.75pt;height:17.25pt" o:ole="">
                  <v:imagedata r:id="rId261" o:title=""/>
                </v:shape>
                <w:control r:id="rId262" w:name="OptionButton11211131111" w:shapeid="_x0000_i1448"/>
              </w:object>
            </w:r>
          </w:p>
        </w:tc>
      </w:tr>
    </w:tbl>
    <w:p w:rsidR="007C6445" w:rsidRPr="007C6445" w:rsidRDefault="00016C6E" w:rsidP="007C6445">
      <w:pPr>
        <w:ind w:left="1134"/>
        <w:rPr>
          <w:lang w:val="en-US"/>
        </w:rPr>
      </w:pPr>
      <w:r>
        <w:rPr>
          <w:noProof/>
          <w:lang w:val="en-US" w:eastAsia="zh-CN"/>
        </w:rPr>
        <mc:AlternateContent>
          <mc:Choice Requires="wps">
            <w:drawing>
              <wp:inline distT="0" distB="0" distL="0" distR="0">
                <wp:extent cx="4881245" cy="248920"/>
                <wp:effectExtent l="0" t="0" r="14605" b="14605"/>
                <wp:docPr id="4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C6445">
                            <w:pPr>
                              <w:spacing w:after="0"/>
                              <w:rPr>
                                <w:b/>
                                <w:color w:val="008000"/>
                                <w:sz w:val="18"/>
                                <w:szCs w:val="18"/>
                                <w:u w:val="single"/>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54" o:spid="_x0000_s106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Tcc9qC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7C6445">
                      <w:pPr>
                        <w:spacing w:after="0"/>
                        <w:rPr>
                          <w:b/>
                          <w:color w:val="008000"/>
                          <w:sz w:val="18"/>
                          <w:szCs w:val="18"/>
                          <w:u w:val="single"/>
                          <w:lang w:val="en-US"/>
                        </w:rPr>
                      </w:pPr>
                      <w:r>
                        <w:rPr>
                          <w:b/>
                          <w:color w:val="008000"/>
                          <w:sz w:val="18"/>
                          <w:szCs w:val="18"/>
                          <w:u w:val="single"/>
                          <w:lang w:val="en-US"/>
                        </w:rPr>
                        <w:t>If other, please specify</w:t>
                      </w:r>
                      <w:r w:rsidRPr="00B01161">
                        <w:rPr>
                          <w:b/>
                          <w:color w:val="008000"/>
                          <w:sz w:val="18"/>
                          <w:szCs w:val="18"/>
                          <w:u w:val="single"/>
                          <w:lang w:val="en-US"/>
                        </w:rPr>
                        <w:t>:</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15676" w:rsidRPr="00925E33" w:rsidRDefault="00430466" w:rsidP="00634319">
      <w:pPr>
        <w:pStyle w:val="bullet1"/>
      </w:pPr>
      <w:r w:rsidRPr="00925E33">
        <w:t xml:space="preserve">What is the underlying </w:t>
      </w:r>
      <w:r w:rsidR="00715676" w:rsidRPr="00925E33">
        <w:t>legal and</w:t>
      </w:r>
      <w:r w:rsidRPr="00925E33">
        <w:t>/or</w:t>
      </w:r>
      <w:r w:rsidR="00715676" w:rsidRPr="00925E33">
        <w:t xml:space="preserve"> regulatory basis </w:t>
      </w:r>
      <w:r w:rsidRPr="00925E33">
        <w:t xml:space="preserve">of </w:t>
      </w:r>
      <w:r w:rsidR="006E1B0E" w:rsidRPr="00925E33">
        <w:t xml:space="preserve">the above </w:t>
      </w:r>
      <w:r w:rsidRPr="00925E33">
        <w:t>obligations?</w:t>
      </w:r>
    </w:p>
    <w:p w:rsidR="00310917" w:rsidRPr="00925E33" w:rsidRDefault="00016C6E" w:rsidP="00310917">
      <w:pPr>
        <w:ind w:left="1134"/>
        <w:rPr>
          <w:lang w:val="en-US"/>
        </w:rPr>
      </w:pPr>
      <w:r>
        <w:rPr>
          <w:noProof/>
          <w:lang w:val="en-US" w:eastAsia="zh-CN"/>
        </w:rPr>
        <mc:AlternateContent>
          <mc:Choice Requires="wps">
            <w:drawing>
              <wp:inline distT="0" distB="0" distL="0" distR="0">
                <wp:extent cx="4881245" cy="248920"/>
                <wp:effectExtent l="0" t="0" r="14605" b="14605"/>
                <wp:docPr id="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53" o:spid="_x0000_s107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m6IcQy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F2DCA" w:rsidRPr="00925E33" w:rsidRDefault="00CF2DCA" w:rsidP="00634319">
      <w:pPr>
        <w:pStyle w:val="bullet1"/>
      </w:pPr>
      <w:r w:rsidRPr="00925E33">
        <w:t>Please specify how regulatory auditing is implemented:</w:t>
      </w:r>
    </w:p>
    <w:p w:rsidR="00CF2DCA" w:rsidRPr="00925E33" w:rsidRDefault="00CF2DCA" w:rsidP="007C6445">
      <w:pPr>
        <w:pStyle w:val="Bullet2"/>
      </w:pPr>
      <w:r w:rsidRPr="00925E33">
        <w:t>Occurrence:</w:t>
      </w:r>
      <w:r w:rsidR="00430466" w:rsidRPr="00925E33">
        <w:t xml:space="preserve"> periodic, on demand</w:t>
      </w:r>
      <w:r w:rsidRPr="00925E33">
        <w:t xml:space="preserve"> ...</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4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52" o:spid="_x0000_s107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ABe3Ky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F2DCA" w:rsidRPr="00925E33" w:rsidRDefault="00CF2DCA" w:rsidP="007C6445">
      <w:pPr>
        <w:pStyle w:val="Bullet2"/>
      </w:pPr>
      <w:r w:rsidRPr="00925E33">
        <w:t>The body in charge of conducting the audit (independent</w:t>
      </w:r>
      <w:r w:rsidR="007B323F" w:rsidRPr="00925E33">
        <w:t xml:space="preserve"> auditors</w:t>
      </w:r>
      <w:r w:rsidRPr="00925E33">
        <w:t xml:space="preserve">, NRA, </w:t>
      </w:r>
      <w:r w:rsidR="007B323F" w:rsidRPr="00925E33">
        <w:t>government body</w:t>
      </w:r>
      <w:r w:rsidRPr="00925E33">
        <w:t>...) and the selection process whe</w:t>
      </w:r>
      <w:r w:rsidR="006E1B0E" w:rsidRPr="00925E33">
        <w:t>re</w:t>
      </w:r>
      <w:r w:rsidRPr="00925E33">
        <w:t xml:space="preserve"> relevant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51" o:spid="_x0000_s1072"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Ab8yoc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F2DCA" w:rsidRPr="00925E33" w:rsidRDefault="00CF2DCA" w:rsidP="007C6445">
      <w:pPr>
        <w:pStyle w:val="Bullet2"/>
      </w:pPr>
      <w:r w:rsidRPr="00925E33">
        <w:t>Who pays for the audit?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50" o:spid="_x0000_s1073"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pIGiyS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F2DCA" w:rsidRPr="00925E33" w:rsidRDefault="009347EE" w:rsidP="00634319">
      <w:pPr>
        <w:pStyle w:val="bullet1"/>
      </w:pPr>
      <w:r w:rsidRPr="00925E33">
        <w:lastRenderedPageBreak/>
        <w:t>Please specify the following regarding the l</w:t>
      </w:r>
      <w:r w:rsidR="00CF2DCA" w:rsidRPr="00925E33">
        <w:t xml:space="preserve">atest audit </w:t>
      </w:r>
      <w:r w:rsidRPr="00925E33">
        <w:t>conducted</w:t>
      </w:r>
      <w:r w:rsidR="00CF2DCA" w:rsidRPr="00925E33">
        <w:t>:</w:t>
      </w:r>
    </w:p>
    <w:p w:rsidR="00CF2DCA" w:rsidRPr="00925E33" w:rsidRDefault="00CF2DCA" w:rsidP="007C6445">
      <w:pPr>
        <w:pStyle w:val="Bullet2"/>
      </w:pPr>
      <w:r w:rsidRPr="00925E33">
        <w:t xml:space="preserve">When </w:t>
      </w:r>
      <w:r w:rsidR="006E1B0E" w:rsidRPr="00925E33">
        <w:t>w</w:t>
      </w:r>
      <w:r w:rsidRPr="00925E33">
        <w:t>as the latest audit conducted?</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9" o:spid="_x0000_s1074"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eWtD1S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CF2DCA" w:rsidRPr="00925E33" w:rsidRDefault="00CF2DCA" w:rsidP="007C6445">
      <w:pPr>
        <w:pStyle w:val="Bullet2"/>
      </w:pPr>
      <w:r w:rsidRPr="00925E33">
        <w:t>What was the outcome of the audit?</w:t>
      </w:r>
      <w:r w:rsidR="00D22984" w:rsidRPr="00925E33">
        <w:t xml:space="preserve"> Please specify any corrective action taken</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8" o:spid="_x0000_s1075"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B+Aa4M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835F45" w:rsidRPr="00925E33" w:rsidRDefault="00835F45" w:rsidP="007C6445">
      <w:pPr>
        <w:pStyle w:val="Bullet2"/>
      </w:pPr>
      <w:r w:rsidRPr="00925E33">
        <w:t>What was the financial impact (cost of the audit) on operators and/or regulators as well as the internal human resources required?</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7" o:spid="_x0000_s107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MwDZTc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835F45" w:rsidRPr="00925E33" w:rsidRDefault="00835F45" w:rsidP="007C6445">
      <w:pPr>
        <w:pStyle w:val="Bullet2"/>
      </w:pPr>
      <w:r w:rsidRPr="00925E33">
        <w:t>Who paid for the cost of the audit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6" o:spid="_x0000_s107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V7bOXy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086DF9" w:rsidRPr="00925E33" w:rsidRDefault="00086DF9" w:rsidP="00086DF9">
      <w:pPr>
        <w:spacing w:after="0" w:line="240" w:lineRule="auto"/>
        <w:rPr>
          <w:rFonts w:asciiTheme="majorHAnsi" w:hAnsiTheme="majorHAnsi"/>
          <w:b/>
          <w:bCs/>
          <w:color w:val="3C3C64"/>
          <w:sz w:val="28"/>
          <w:szCs w:val="28"/>
          <w:lang w:val="en-US"/>
        </w:rPr>
      </w:pPr>
      <w:r w:rsidRPr="00925E33">
        <w:rPr>
          <w:lang w:val="en-US"/>
        </w:rPr>
        <w:br w:type="page"/>
      </w:r>
    </w:p>
    <w:p w:rsidR="00B205C2" w:rsidRPr="00925E33" w:rsidRDefault="00B205C2" w:rsidP="00B2335D">
      <w:pPr>
        <w:pStyle w:val="Heading1"/>
        <w:rPr>
          <w:lang w:val="en-US"/>
        </w:rPr>
      </w:pPr>
      <w:bookmarkStart w:id="26" w:name="_Ref303945853"/>
      <w:bookmarkStart w:id="27" w:name="_Ref303945855"/>
      <w:bookmarkStart w:id="28" w:name="_Toc303947780"/>
      <w:bookmarkStart w:id="29" w:name="_Toc308169921"/>
      <w:r w:rsidRPr="00925E33">
        <w:rPr>
          <w:lang w:val="en-US"/>
        </w:rPr>
        <w:lastRenderedPageBreak/>
        <w:t>Cost</w:t>
      </w:r>
      <w:r w:rsidR="00722B4C" w:rsidRPr="00925E33">
        <w:rPr>
          <w:lang w:val="en-US"/>
        </w:rPr>
        <w:t xml:space="preserve">ing tools and </w:t>
      </w:r>
      <w:r w:rsidR="00915E30" w:rsidRPr="00925E33">
        <w:rPr>
          <w:lang w:val="en-US"/>
        </w:rPr>
        <w:t>C</w:t>
      </w:r>
      <w:r w:rsidR="00722B4C" w:rsidRPr="00925E33">
        <w:rPr>
          <w:lang w:val="en-US"/>
        </w:rPr>
        <w:t>ost</w:t>
      </w:r>
      <w:r w:rsidRPr="00925E33">
        <w:rPr>
          <w:lang w:val="en-US"/>
        </w:rPr>
        <w:t xml:space="preserve"> </w:t>
      </w:r>
      <w:r w:rsidR="00E72B27">
        <w:rPr>
          <w:lang w:val="en-US"/>
        </w:rPr>
        <w:t>Model</w:t>
      </w:r>
      <w:r w:rsidR="00472DBD" w:rsidRPr="00925E33">
        <w:rPr>
          <w:lang w:val="en-US"/>
        </w:rPr>
        <w:t>ing</w:t>
      </w:r>
      <w:bookmarkEnd w:id="25"/>
      <w:bookmarkEnd w:id="26"/>
      <w:bookmarkEnd w:id="27"/>
      <w:bookmarkEnd w:id="28"/>
      <w:bookmarkEnd w:id="29"/>
    </w:p>
    <w:p w:rsidR="008D2A71" w:rsidRPr="00925E33" w:rsidRDefault="006225B3" w:rsidP="006225B3">
      <w:pPr>
        <w:jc w:val="both"/>
        <w:rPr>
          <w:i/>
          <w:lang w:val="en-US"/>
        </w:rPr>
      </w:pPr>
      <w:r w:rsidRPr="00925E33">
        <w:rPr>
          <w:i/>
          <w:lang w:val="en-US"/>
        </w:rPr>
        <w:t>This last</w:t>
      </w:r>
      <w:r w:rsidR="008D2A71" w:rsidRPr="00925E33">
        <w:rPr>
          <w:i/>
          <w:lang w:val="en-US"/>
        </w:rPr>
        <w:t xml:space="preserve"> section is to be addressed </w:t>
      </w:r>
      <w:r w:rsidRPr="00925E33">
        <w:rPr>
          <w:i/>
          <w:lang w:val="en-US"/>
        </w:rPr>
        <w:t xml:space="preserve">only </w:t>
      </w:r>
      <w:r w:rsidR="008D2A71" w:rsidRPr="00925E33">
        <w:rPr>
          <w:i/>
          <w:lang w:val="en-US"/>
        </w:rPr>
        <w:t xml:space="preserve">by NRAs using or </w:t>
      </w:r>
      <w:r w:rsidRPr="00925E33">
        <w:rPr>
          <w:i/>
          <w:lang w:val="en-US"/>
        </w:rPr>
        <w:t>developing a</w:t>
      </w:r>
      <w:r w:rsidR="00AD2D34" w:rsidRPr="00925E33">
        <w:rPr>
          <w:i/>
          <w:lang w:val="en-US"/>
        </w:rPr>
        <w:t xml:space="preserve"> costing tool: bottom-</w:t>
      </w:r>
      <w:r w:rsidR="008D2A71" w:rsidRPr="00925E33">
        <w:rPr>
          <w:i/>
          <w:lang w:val="en-US"/>
        </w:rPr>
        <w:t xml:space="preserve">up </w:t>
      </w:r>
      <w:r w:rsidR="00AD2D34" w:rsidRPr="00925E33">
        <w:rPr>
          <w:i/>
          <w:lang w:val="en-US"/>
        </w:rPr>
        <w:t>(</w:t>
      </w:r>
      <w:r w:rsidRPr="00925E33">
        <w:rPr>
          <w:i/>
          <w:lang w:val="en-US"/>
        </w:rPr>
        <w:t>sub</w:t>
      </w:r>
      <w:r w:rsidR="00AD2D34" w:rsidRPr="00925E33">
        <w:rPr>
          <w:i/>
          <w:lang w:val="en-US"/>
        </w:rPr>
        <w:t xml:space="preserve">section </w:t>
      </w:r>
      <w:r w:rsidR="007D375F">
        <w:fldChar w:fldCharType="begin"/>
      </w:r>
      <w:r w:rsidR="00F530EA" w:rsidRPr="005F5B66">
        <w:rPr>
          <w:lang w:val="en-US"/>
        </w:rPr>
        <w:instrText xml:space="preserve"> REF _Ref303945599 \r \h  \* MERGEFORMAT </w:instrText>
      </w:r>
      <w:r w:rsidR="007D375F">
        <w:fldChar w:fldCharType="separate"/>
      </w:r>
      <w:r w:rsidR="00EF7BBF" w:rsidRPr="00EF7BBF">
        <w:rPr>
          <w:rFonts w:hint="eastAsia"/>
          <w:i/>
          <w:cs/>
          <w:lang w:val="en-US"/>
        </w:rPr>
        <w:t>‎</w:t>
      </w:r>
      <w:r w:rsidR="00EF7BBF">
        <w:rPr>
          <w:lang w:val="en-US"/>
        </w:rPr>
        <w:t>4.1</w:t>
      </w:r>
      <w:r w:rsidR="007D375F">
        <w:fldChar w:fldCharType="end"/>
      </w:r>
      <w:r w:rsidRPr="00925E33">
        <w:rPr>
          <w:i/>
          <w:lang w:val="en-US"/>
        </w:rPr>
        <w:t xml:space="preserve"> below</w:t>
      </w:r>
      <w:r w:rsidR="00AD2D34" w:rsidRPr="00925E33">
        <w:rPr>
          <w:i/>
          <w:lang w:val="en-US"/>
        </w:rPr>
        <w:t xml:space="preserve">), top-down </w:t>
      </w:r>
      <w:r w:rsidRPr="00925E33">
        <w:rPr>
          <w:i/>
          <w:lang w:val="en-US"/>
        </w:rPr>
        <w:t xml:space="preserve">(subsection </w:t>
      </w:r>
      <w:r w:rsidR="007D375F">
        <w:fldChar w:fldCharType="begin"/>
      </w:r>
      <w:r w:rsidR="00634319">
        <w:rPr>
          <w:i/>
          <w:lang w:val="en-US"/>
        </w:rPr>
        <w:instrText xml:space="preserve"> REF _Ref304794299 \r \h </w:instrText>
      </w:r>
      <w:r w:rsidR="007D375F">
        <w:fldChar w:fldCharType="separate"/>
      </w:r>
      <w:r w:rsidR="00EF7BBF">
        <w:rPr>
          <w:rFonts w:hint="eastAsia"/>
          <w:i/>
          <w:cs/>
          <w:lang w:val="en-US"/>
        </w:rPr>
        <w:t>‎</w:t>
      </w:r>
      <w:r w:rsidR="00EF7BBF">
        <w:rPr>
          <w:i/>
          <w:lang w:val="en-US"/>
        </w:rPr>
        <w:t>4.2</w:t>
      </w:r>
      <w:r w:rsidR="007D375F">
        <w:fldChar w:fldCharType="end"/>
      </w:r>
      <w:r w:rsidRPr="00925E33">
        <w:rPr>
          <w:i/>
          <w:lang w:val="en-US"/>
        </w:rPr>
        <w:t xml:space="preserve"> page </w:t>
      </w:r>
      <w:r w:rsidR="007D375F" w:rsidRPr="00925E33">
        <w:rPr>
          <w:i/>
          <w:lang w:val="en-US"/>
        </w:rPr>
        <w:fldChar w:fldCharType="begin"/>
      </w:r>
      <w:r w:rsidRPr="00925E33">
        <w:rPr>
          <w:i/>
          <w:lang w:val="en-US"/>
        </w:rPr>
        <w:instrText xml:space="preserve"> PAGEREF _Ref303945933 \h </w:instrText>
      </w:r>
      <w:r w:rsidR="007D375F" w:rsidRPr="00925E33">
        <w:rPr>
          <w:i/>
          <w:lang w:val="en-US"/>
        </w:rPr>
      </w:r>
      <w:r w:rsidR="007D375F" w:rsidRPr="00925E33">
        <w:rPr>
          <w:i/>
          <w:lang w:val="en-US"/>
        </w:rPr>
        <w:fldChar w:fldCharType="separate"/>
      </w:r>
      <w:r w:rsidR="00EF7BBF">
        <w:rPr>
          <w:i/>
          <w:noProof/>
          <w:lang w:val="en-US"/>
        </w:rPr>
        <w:t>13</w:t>
      </w:r>
      <w:r w:rsidR="007D375F" w:rsidRPr="00925E33">
        <w:rPr>
          <w:i/>
          <w:lang w:val="en-US"/>
        </w:rPr>
        <w:fldChar w:fldCharType="end"/>
      </w:r>
      <w:r w:rsidRPr="00925E33">
        <w:rPr>
          <w:i/>
          <w:lang w:val="en-US"/>
        </w:rPr>
        <w:t>)</w:t>
      </w:r>
      <w:proofErr w:type="gramStart"/>
      <w:r w:rsidRPr="00925E33">
        <w:rPr>
          <w:i/>
          <w:lang w:val="en-US"/>
        </w:rPr>
        <w:t>,</w:t>
      </w:r>
      <w:proofErr w:type="gramEnd"/>
      <w:r w:rsidRPr="00925E33">
        <w:rPr>
          <w:i/>
          <w:lang w:val="en-US"/>
        </w:rPr>
        <w:t xml:space="preserve"> benchmark (subsection </w:t>
      </w:r>
      <w:r w:rsidR="007D375F">
        <w:fldChar w:fldCharType="begin"/>
      </w:r>
      <w:r w:rsidR="00634319">
        <w:rPr>
          <w:i/>
          <w:lang w:val="en-US"/>
        </w:rPr>
        <w:instrText xml:space="preserve"> REF _Ref304794304 \r \h </w:instrText>
      </w:r>
      <w:r w:rsidR="007D375F">
        <w:fldChar w:fldCharType="separate"/>
      </w:r>
      <w:r w:rsidR="00EF7BBF">
        <w:rPr>
          <w:rFonts w:hint="eastAsia"/>
          <w:i/>
          <w:cs/>
          <w:lang w:val="en-US"/>
        </w:rPr>
        <w:t>‎</w:t>
      </w:r>
      <w:r w:rsidR="00EF7BBF">
        <w:rPr>
          <w:i/>
          <w:lang w:val="en-US"/>
        </w:rPr>
        <w:t>4.3</w:t>
      </w:r>
      <w:r w:rsidR="007D375F">
        <w:fldChar w:fldCharType="end"/>
      </w:r>
      <w:r w:rsidRPr="00925E33">
        <w:rPr>
          <w:i/>
          <w:lang w:val="en-US"/>
        </w:rPr>
        <w:t xml:space="preserve"> page </w:t>
      </w:r>
      <w:r w:rsidR="007D375F" w:rsidRPr="00925E33">
        <w:rPr>
          <w:i/>
          <w:lang w:val="en-US"/>
        </w:rPr>
        <w:fldChar w:fldCharType="begin"/>
      </w:r>
      <w:r w:rsidRPr="00925E33">
        <w:rPr>
          <w:i/>
          <w:lang w:val="en-US"/>
        </w:rPr>
        <w:instrText xml:space="preserve"> PAGEREF _Ref303945965 \h </w:instrText>
      </w:r>
      <w:r w:rsidR="007D375F" w:rsidRPr="00925E33">
        <w:rPr>
          <w:i/>
          <w:lang w:val="en-US"/>
        </w:rPr>
      </w:r>
      <w:r w:rsidR="007D375F" w:rsidRPr="00925E33">
        <w:rPr>
          <w:i/>
          <w:lang w:val="en-US"/>
        </w:rPr>
        <w:fldChar w:fldCharType="separate"/>
      </w:r>
      <w:r w:rsidR="00EF7BBF">
        <w:rPr>
          <w:i/>
          <w:noProof/>
          <w:lang w:val="en-US"/>
        </w:rPr>
        <w:t>15</w:t>
      </w:r>
      <w:r w:rsidR="007D375F" w:rsidRPr="00925E33">
        <w:rPr>
          <w:i/>
          <w:lang w:val="en-US"/>
        </w:rPr>
        <w:fldChar w:fldCharType="end"/>
      </w:r>
      <w:r w:rsidRPr="00925E33">
        <w:rPr>
          <w:i/>
          <w:lang w:val="en-US"/>
        </w:rPr>
        <w:t>).</w:t>
      </w:r>
    </w:p>
    <w:p w:rsidR="00DA2C6D" w:rsidRPr="00925E33" w:rsidRDefault="00DA2C6D" w:rsidP="00846046">
      <w:pPr>
        <w:pStyle w:val="Heading2"/>
      </w:pPr>
      <w:bookmarkStart w:id="30" w:name="_Toc303343872"/>
      <w:bookmarkStart w:id="31" w:name="_Ref303945599"/>
      <w:bookmarkStart w:id="32" w:name="_Ref303945926"/>
      <w:bookmarkStart w:id="33" w:name="_Toc303947781"/>
      <w:bookmarkStart w:id="34" w:name="_Toc308169922"/>
      <w:r w:rsidRPr="00925E33">
        <w:t>Bottom</w:t>
      </w:r>
      <w:r w:rsidR="00915E30" w:rsidRPr="00925E33">
        <w:t>-</w:t>
      </w:r>
      <w:r w:rsidRPr="00925E33">
        <w:t>up</w:t>
      </w:r>
      <w:bookmarkEnd w:id="30"/>
      <w:bookmarkEnd w:id="31"/>
      <w:bookmarkEnd w:id="32"/>
      <w:bookmarkEnd w:id="33"/>
      <w:bookmarkEnd w:id="34"/>
    </w:p>
    <w:p w:rsidR="00AD2D34" w:rsidRPr="00925E33" w:rsidRDefault="00AD2D34" w:rsidP="00AD2D34">
      <w:pPr>
        <w:rPr>
          <w:i/>
          <w:lang w:val="en-US"/>
        </w:rPr>
      </w:pPr>
      <w:r w:rsidRPr="00925E33">
        <w:rPr>
          <w:i/>
          <w:lang w:val="en-US"/>
        </w:rPr>
        <w:t xml:space="preserve">The present sub-section is to be addressed </w:t>
      </w:r>
      <w:r w:rsidR="003B1C17" w:rsidRPr="00925E33">
        <w:rPr>
          <w:i/>
          <w:lang w:val="en-US"/>
        </w:rPr>
        <w:t xml:space="preserve">only </w:t>
      </w:r>
      <w:r w:rsidRPr="00925E33">
        <w:rPr>
          <w:i/>
          <w:lang w:val="en-US"/>
        </w:rPr>
        <w:t xml:space="preserve">by NRAs using or </w:t>
      </w:r>
      <w:r w:rsidR="006225B3" w:rsidRPr="00925E33">
        <w:rPr>
          <w:i/>
          <w:lang w:val="en-US"/>
        </w:rPr>
        <w:t xml:space="preserve">developing </w:t>
      </w:r>
      <w:r w:rsidRPr="00925E33">
        <w:rPr>
          <w:i/>
          <w:lang w:val="en-US"/>
        </w:rPr>
        <w:t>a bottom up model.</w:t>
      </w:r>
    </w:p>
    <w:tbl>
      <w:tblPr>
        <w:tblStyle w:val="TableGrid"/>
        <w:tblW w:w="0" w:type="auto"/>
        <w:tblLook w:val="04A0" w:firstRow="1" w:lastRow="0" w:firstColumn="1" w:lastColumn="0" w:noHBand="0" w:noVBand="1"/>
      </w:tblPr>
      <w:tblGrid>
        <w:gridCol w:w="6204"/>
        <w:gridCol w:w="851"/>
        <w:gridCol w:w="1842"/>
      </w:tblGrid>
      <w:tr w:rsidR="00310917" w:rsidRPr="00925E33" w:rsidTr="0059721C">
        <w:trPr>
          <w:trHeight w:val="225"/>
        </w:trPr>
        <w:tc>
          <w:tcPr>
            <w:tcW w:w="6204" w:type="dxa"/>
            <w:tcBorders>
              <w:top w:val="nil"/>
              <w:left w:val="nil"/>
              <w:bottom w:val="nil"/>
              <w:right w:val="single" w:sz="12" w:space="0" w:color="008000"/>
            </w:tcBorders>
          </w:tcPr>
          <w:p w:rsidR="007C6445" w:rsidRPr="00925E33" w:rsidRDefault="00310917" w:rsidP="00634319">
            <w:pPr>
              <w:pStyle w:val="bullet1"/>
            </w:pPr>
            <w:r w:rsidRPr="00925E33">
              <w:t>Please indicate if your model (skeleton, mechanics and associated input dataset) is publicly available.</w:t>
            </w:r>
          </w:p>
        </w:tc>
        <w:tc>
          <w:tcPr>
            <w:tcW w:w="851" w:type="dxa"/>
            <w:tcBorders>
              <w:top w:val="single" w:sz="12" w:space="0" w:color="008000"/>
              <w:left w:val="single" w:sz="12" w:space="0" w:color="008000"/>
              <w:bottom w:val="single" w:sz="12" w:space="0" w:color="008000"/>
              <w:right w:val="nil"/>
            </w:tcBorders>
            <w:vAlign w:val="center"/>
          </w:tcPr>
          <w:p w:rsidR="00310917" w:rsidRPr="00925E33" w:rsidRDefault="00310917"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310917" w:rsidRPr="00925E33" w:rsidRDefault="007D375F" w:rsidP="0059721C">
            <w:pPr>
              <w:spacing w:after="0" w:line="240" w:lineRule="auto"/>
              <w:rPr>
                <w:lang w:val="en-US"/>
              </w:rPr>
            </w:pPr>
            <w:r w:rsidRPr="00925E33">
              <w:object w:dxaOrig="1440" w:dyaOrig="1440">
                <v:shape id="_x0000_i1449" type="#_x0000_t75" style="width:39.75pt;height:17.25pt" o:ole="">
                  <v:imagedata r:id="rId263" o:title=""/>
                </v:shape>
                <w:control r:id="rId264" w:name="OptionButton1311121" w:shapeid="_x0000_i1449"/>
              </w:object>
            </w:r>
            <w:r w:rsidRPr="00925E33">
              <w:object w:dxaOrig="1440" w:dyaOrig="1440">
                <v:shape id="_x0000_i1451" type="#_x0000_t75" style="width:39.75pt;height:17.25pt" o:ole="">
                  <v:imagedata r:id="rId265" o:title=""/>
                </v:shape>
                <w:control r:id="rId266" w:name="OptionButton11211121" w:shapeid="_x0000_i1451"/>
              </w:object>
            </w:r>
          </w:p>
        </w:tc>
      </w:tr>
    </w:tbl>
    <w:p w:rsidR="007C6445" w:rsidRDefault="007C6445" w:rsidP="007C6445">
      <w:pPr>
        <w:pStyle w:val="Bullet2"/>
        <w:rPr>
          <w:lang w:val="en-US"/>
        </w:rPr>
      </w:pPr>
      <w:r w:rsidRPr="00925E33">
        <w:t>If not, please:</w:t>
      </w:r>
    </w:p>
    <w:p w:rsidR="00DA2C6D" w:rsidRPr="00925E33" w:rsidRDefault="00453E63" w:rsidP="007757BD">
      <w:pPr>
        <w:pStyle w:val="bullet3"/>
        <w:rPr>
          <w:lang w:val="en-US"/>
        </w:rPr>
      </w:pPr>
      <w:r w:rsidRPr="00925E33">
        <w:rPr>
          <w:lang w:val="en-US"/>
        </w:rPr>
        <w:t>E</w:t>
      </w:r>
      <w:r w:rsidR="00FD55E2" w:rsidRPr="00925E33">
        <w:rPr>
          <w:lang w:val="en-US"/>
        </w:rPr>
        <w:t>xplain why</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3" o:spid="_x0000_s1078"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6jntkC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A2C6D" w:rsidRPr="00925E33" w:rsidRDefault="00453E63" w:rsidP="007757BD">
      <w:pPr>
        <w:pStyle w:val="bullet3"/>
        <w:rPr>
          <w:lang w:val="en-US"/>
        </w:rPr>
      </w:pPr>
      <w:r w:rsidRPr="00925E33">
        <w:rPr>
          <w:lang w:val="en-US"/>
        </w:rPr>
        <w:t>S</w:t>
      </w:r>
      <w:r w:rsidR="00DA2C6D" w:rsidRPr="00925E33">
        <w:rPr>
          <w:lang w:val="en-US"/>
        </w:rPr>
        <w:t xml:space="preserve">pecify if it is </w:t>
      </w:r>
      <w:r w:rsidR="00FD55E2" w:rsidRPr="00925E33">
        <w:rPr>
          <w:lang w:val="en-US"/>
        </w:rPr>
        <w:t>s</w:t>
      </w:r>
      <w:r w:rsidR="00DA2C6D" w:rsidRPr="00925E33">
        <w:rPr>
          <w:lang w:val="en-US"/>
        </w:rPr>
        <w:t>hared with operators</w:t>
      </w:r>
      <w:r w:rsidR="00FD55E2" w:rsidRPr="00925E33">
        <w:rPr>
          <w:lang w:val="en-US"/>
        </w:rPr>
        <w:t xml:space="preserve"> or </w:t>
      </w:r>
      <w:r w:rsidR="00915BCA" w:rsidRPr="00925E33">
        <w:rPr>
          <w:lang w:val="en-US"/>
        </w:rPr>
        <w:t>only for internal use</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2" o:spid="_x0000_s107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2rnH7S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A2C6D" w:rsidRPr="00925E33" w:rsidRDefault="00453E63" w:rsidP="007757BD">
      <w:pPr>
        <w:pStyle w:val="bullet3"/>
        <w:rPr>
          <w:lang w:val="en-US"/>
        </w:rPr>
      </w:pPr>
      <w:r w:rsidRPr="00925E33">
        <w:rPr>
          <w:lang w:val="en-US"/>
        </w:rPr>
        <w:t>Indicate if you a</w:t>
      </w:r>
      <w:r w:rsidR="00DA2C6D" w:rsidRPr="00925E33">
        <w:rPr>
          <w:lang w:val="en-US"/>
        </w:rPr>
        <w:t>re planning to mak</w:t>
      </w:r>
      <w:r w:rsidR="00FD55E2" w:rsidRPr="00925E33">
        <w:rPr>
          <w:lang w:val="en-US"/>
        </w:rPr>
        <w:t>e</w:t>
      </w:r>
      <w:r w:rsidR="00DA2C6D" w:rsidRPr="00925E33">
        <w:rPr>
          <w:lang w:val="en-US"/>
        </w:rPr>
        <w:t xml:space="preserve"> it publicly available</w:t>
      </w:r>
      <w:r w:rsidR="005C5CAD" w:rsidRPr="00925E33">
        <w:rPr>
          <w:lang w:val="en-US"/>
        </w:rPr>
        <w:t>? If so, when?</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1" o:spid="_x0000_s108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034AC" w:rsidRPr="00925E33" w:rsidRDefault="00D034AC" w:rsidP="00634319">
      <w:pPr>
        <w:pStyle w:val="bullet1"/>
      </w:pPr>
      <w:r w:rsidRPr="00925E33">
        <w:t>Regarding the model implementation, please indicate:</w:t>
      </w:r>
    </w:p>
    <w:p w:rsidR="008C2C72" w:rsidRPr="007C6445" w:rsidRDefault="00310917" w:rsidP="007C6445">
      <w:pPr>
        <w:pStyle w:val="Bullet2"/>
      </w:pPr>
      <w:r w:rsidRPr="007C6445">
        <w:t>W</w:t>
      </w:r>
      <w:r w:rsidR="00DA2C6D" w:rsidRPr="007C6445">
        <w:t>hat was the strategy adopted for the implementation</w:t>
      </w:r>
      <w:r w:rsidR="005C5CAD" w:rsidRPr="007C6445">
        <w:t>:</w:t>
      </w:r>
    </w:p>
    <w:p w:rsidR="008C2C72" w:rsidRPr="00925E33" w:rsidRDefault="00DA2C6D" w:rsidP="007757BD">
      <w:pPr>
        <w:pStyle w:val="bullet3"/>
        <w:rPr>
          <w:lang w:val="en-US"/>
        </w:rPr>
      </w:pPr>
      <w:r w:rsidRPr="00925E33">
        <w:rPr>
          <w:lang w:val="en-US"/>
        </w:rPr>
        <w:t>From the shelf (ITU</w:t>
      </w:r>
      <w:r w:rsidR="007B323F" w:rsidRPr="00925E33">
        <w:rPr>
          <w:lang w:val="en-US"/>
        </w:rPr>
        <w:t xml:space="preserve"> COSITU</w:t>
      </w:r>
      <w:r w:rsidRPr="00925E33">
        <w:rPr>
          <w:lang w:val="en-US"/>
        </w:rPr>
        <w:t>, WBG, etc.)</w:t>
      </w:r>
    </w:p>
    <w:p w:rsidR="008C2C72" w:rsidRPr="00925E33" w:rsidRDefault="00DA2C6D" w:rsidP="007757BD">
      <w:pPr>
        <w:pStyle w:val="bullet3"/>
        <w:rPr>
          <w:lang w:val="en-US"/>
        </w:rPr>
      </w:pPr>
      <w:r w:rsidRPr="00925E33">
        <w:rPr>
          <w:lang w:val="en-US"/>
        </w:rPr>
        <w:t>Consultants to develop a bespoke one</w:t>
      </w:r>
    </w:p>
    <w:p w:rsidR="008C2C72" w:rsidRDefault="00DA2C6D" w:rsidP="007757BD">
      <w:pPr>
        <w:pStyle w:val="bullet3"/>
        <w:rPr>
          <w:lang w:val="en-US"/>
        </w:rPr>
      </w:pPr>
      <w:r w:rsidRPr="00925E33">
        <w:rPr>
          <w:lang w:val="en-US"/>
        </w:rPr>
        <w:t>Developed internally (from scratch)</w:t>
      </w:r>
    </w:p>
    <w:p w:rsidR="007C6445" w:rsidRPr="00925E33" w:rsidRDefault="007C6445" w:rsidP="007C6445">
      <w:pPr>
        <w:pStyle w:val="bullet3"/>
        <w:rPr>
          <w:lang w:val="en-US"/>
        </w:rPr>
      </w:pPr>
      <w:r w:rsidRPr="00925E33">
        <w:rPr>
          <w:lang w:val="en-US"/>
        </w:rPr>
        <w:t>Evolution of an existing model, please specify which existing model served as a basis</w:t>
      </w:r>
    </w:p>
    <w:p w:rsidR="007C6445" w:rsidRPr="007C6445" w:rsidRDefault="00016C6E" w:rsidP="007C6445">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C6445">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0" o:spid="_x0000_s108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EXRJiw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7C6445">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8C2C72" w:rsidRPr="00925E33" w:rsidRDefault="00D034AC" w:rsidP="007C6445">
      <w:pPr>
        <w:pStyle w:val="Bullet2"/>
      </w:pPr>
      <w:r w:rsidRPr="00925E33">
        <w:t>In case the model was implemented internally (from scratch or evolution of an existing model) please indicate the internal (NRA) human resources that were required</w:t>
      </w:r>
      <w:r w:rsidR="00835F45" w:rsidRPr="00925E33">
        <w:t xml:space="preserve"> (number of people and duration)</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9" o:spid="_x0000_s1082"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D+VU5j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8C2C72" w:rsidRPr="00925E33" w:rsidRDefault="00D034AC" w:rsidP="007C6445">
      <w:pPr>
        <w:pStyle w:val="Bullet2"/>
      </w:pPr>
      <w:r w:rsidRPr="00925E33">
        <w:t xml:space="preserve">In case consultants where commissioned please indicate: </w:t>
      </w:r>
    </w:p>
    <w:p w:rsidR="00835F45" w:rsidRPr="00925E33" w:rsidRDefault="00835F45" w:rsidP="007757BD">
      <w:pPr>
        <w:pStyle w:val="bullet3"/>
        <w:rPr>
          <w:lang w:val="en-US"/>
        </w:rPr>
      </w:pPr>
      <w:r w:rsidRPr="00925E33">
        <w:rPr>
          <w:lang w:val="en-US"/>
        </w:rPr>
        <w:t>The budgetary impact (consultants’ fees)</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8" o:spid="_x0000_s1083"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CDrQehLwIAAFs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8C2C72" w:rsidRPr="00925E33" w:rsidRDefault="00D034AC" w:rsidP="007757BD">
      <w:pPr>
        <w:pStyle w:val="bullet3"/>
        <w:rPr>
          <w:lang w:val="en-US"/>
        </w:rPr>
      </w:pPr>
      <w:r w:rsidRPr="00925E33">
        <w:rPr>
          <w:lang w:val="en-US"/>
        </w:rPr>
        <w:t>The name of the consultants</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7" o:spid="_x0000_s1084"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PXVn8Q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8C2C72" w:rsidRPr="00925E33" w:rsidRDefault="00D034AC" w:rsidP="007757BD">
      <w:pPr>
        <w:pStyle w:val="bullet3"/>
        <w:rPr>
          <w:lang w:val="en-US"/>
        </w:rPr>
      </w:pPr>
      <w:r w:rsidRPr="00925E33">
        <w:rPr>
          <w:lang w:val="en-US"/>
        </w:rPr>
        <w:t>the internal (NRA) human resources required</w:t>
      </w:r>
      <w:r w:rsidR="00835F45" w:rsidRPr="00925E33">
        <w:rPr>
          <w:lang w:val="en-US"/>
        </w:rPr>
        <w:t xml:space="preserve"> (number of people and duration)</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6" o:spid="_x0000_s1085"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CTPreSLwIAAFs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tbl>
      <w:tblPr>
        <w:tblStyle w:val="TableGrid"/>
        <w:tblW w:w="0" w:type="auto"/>
        <w:tblLook w:val="04A0" w:firstRow="1" w:lastRow="0" w:firstColumn="1" w:lastColumn="0" w:noHBand="0" w:noVBand="1"/>
      </w:tblPr>
      <w:tblGrid>
        <w:gridCol w:w="6204"/>
        <w:gridCol w:w="851"/>
        <w:gridCol w:w="1842"/>
      </w:tblGrid>
      <w:tr w:rsidR="00310917" w:rsidRPr="00925E33" w:rsidTr="0059721C">
        <w:trPr>
          <w:trHeight w:val="225"/>
        </w:trPr>
        <w:tc>
          <w:tcPr>
            <w:tcW w:w="6204" w:type="dxa"/>
            <w:tcBorders>
              <w:top w:val="nil"/>
              <w:left w:val="nil"/>
              <w:bottom w:val="nil"/>
              <w:right w:val="single" w:sz="12" w:space="0" w:color="008000"/>
            </w:tcBorders>
          </w:tcPr>
          <w:p w:rsidR="00310917" w:rsidRPr="00925E33" w:rsidRDefault="00310917" w:rsidP="00634319">
            <w:pPr>
              <w:pStyle w:val="bullet1"/>
            </w:pPr>
            <w:r w:rsidRPr="00925E33">
              <w:lastRenderedPageBreak/>
              <w:t>Did you use data from operators?</w:t>
            </w:r>
          </w:p>
        </w:tc>
        <w:tc>
          <w:tcPr>
            <w:tcW w:w="851" w:type="dxa"/>
            <w:tcBorders>
              <w:top w:val="single" w:sz="12" w:space="0" w:color="008000"/>
              <w:left w:val="single" w:sz="12" w:space="0" w:color="008000"/>
              <w:bottom w:val="single" w:sz="12" w:space="0" w:color="008000"/>
              <w:right w:val="nil"/>
            </w:tcBorders>
            <w:vAlign w:val="center"/>
          </w:tcPr>
          <w:p w:rsidR="00310917" w:rsidRPr="00925E33" w:rsidRDefault="00310917"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310917" w:rsidRPr="00925E33" w:rsidRDefault="007D375F" w:rsidP="0059721C">
            <w:pPr>
              <w:spacing w:after="0" w:line="240" w:lineRule="auto"/>
              <w:rPr>
                <w:lang w:val="en-US"/>
              </w:rPr>
            </w:pPr>
            <w:r w:rsidRPr="00925E33">
              <w:object w:dxaOrig="1440" w:dyaOrig="1440">
                <v:shape id="_x0000_i1453" type="#_x0000_t75" style="width:39.75pt;height:17.25pt" o:ole="">
                  <v:imagedata r:id="rId267" o:title=""/>
                </v:shape>
                <w:control r:id="rId268" w:name="OptionButton13111212" w:shapeid="_x0000_i1453"/>
              </w:object>
            </w:r>
            <w:r w:rsidRPr="00925E33">
              <w:object w:dxaOrig="1440" w:dyaOrig="1440">
                <v:shape id="_x0000_i1455" type="#_x0000_t75" style="width:39.75pt;height:17.25pt" o:ole="">
                  <v:imagedata r:id="rId269" o:title=""/>
                </v:shape>
                <w:control r:id="rId270" w:name="OptionButton112111212" w:shapeid="_x0000_i1455"/>
              </w:object>
            </w:r>
          </w:p>
        </w:tc>
      </w:tr>
    </w:tbl>
    <w:p w:rsidR="00184D3B" w:rsidRPr="00925E33" w:rsidRDefault="00DA2C6D" w:rsidP="007C6445">
      <w:pPr>
        <w:pStyle w:val="Bullet2"/>
      </w:pPr>
      <w:r w:rsidRPr="00925E33">
        <w:t xml:space="preserve">If yes, </w:t>
      </w:r>
      <w:r w:rsidR="00184D3B" w:rsidRPr="00925E33">
        <w:t xml:space="preserve">by what means </w:t>
      </w:r>
      <w:r w:rsidR="005C5CAD" w:rsidRPr="00925E33">
        <w:t>did you collect the data:</w:t>
      </w:r>
    </w:p>
    <w:p w:rsidR="00DA2C6D" w:rsidRPr="00925E33" w:rsidRDefault="00184D3B" w:rsidP="007757BD">
      <w:pPr>
        <w:pStyle w:val="bullet3"/>
        <w:rPr>
          <w:lang w:val="en-US"/>
        </w:rPr>
      </w:pPr>
      <w:r w:rsidRPr="00925E33">
        <w:rPr>
          <w:lang w:val="en-US"/>
        </w:rPr>
        <w:t xml:space="preserve">Data from cost accounting obligation </w:t>
      </w:r>
    </w:p>
    <w:p w:rsidR="00184D3B" w:rsidRPr="00925E33" w:rsidRDefault="00184D3B" w:rsidP="007757BD">
      <w:pPr>
        <w:pStyle w:val="bullet3"/>
        <w:rPr>
          <w:lang w:val="en-US"/>
        </w:rPr>
      </w:pPr>
      <w:r w:rsidRPr="00925E33">
        <w:rPr>
          <w:lang w:val="en-US"/>
        </w:rPr>
        <w:t>Specific request</w:t>
      </w:r>
    </w:p>
    <w:p w:rsidR="00184D3B" w:rsidRPr="00925E33" w:rsidRDefault="00184D3B" w:rsidP="007757BD">
      <w:pPr>
        <w:pStyle w:val="bullet3"/>
        <w:rPr>
          <w:lang w:val="en-US"/>
        </w:rPr>
      </w:pPr>
      <w:r w:rsidRPr="00925E33">
        <w:rPr>
          <w:lang w:val="en-US"/>
        </w:rPr>
        <w:t>Consultation</w:t>
      </w:r>
    </w:p>
    <w:p w:rsidR="00184D3B" w:rsidRPr="00925E33" w:rsidRDefault="00184D3B" w:rsidP="007757BD">
      <w:pPr>
        <w:pStyle w:val="bullet3"/>
        <w:rPr>
          <w:lang w:val="en-US"/>
        </w:rPr>
      </w:pPr>
      <w:r w:rsidRPr="00925E33">
        <w:rPr>
          <w:lang w:val="en-US"/>
        </w:rPr>
        <w:t>Other, please specify</w:t>
      </w:r>
    </w:p>
    <w:p w:rsidR="007757BD"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3" o:spid="_x0000_s108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gLte9C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4E3330" w:rsidRPr="00925E33" w:rsidRDefault="007C6445" w:rsidP="00634319">
      <w:pPr>
        <w:pStyle w:val="bullet1"/>
      </w:pPr>
      <w:r>
        <w:t xml:space="preserve">What operator is </w:t>
      </w:r>
      <w:proofErr w:type="spellStart"/>
      <w:r>
        <w:t>model</w:t>
      </w:r>
      <w:r w:rsidR="004E3330" w:rsidRPr="00925E33">
        <w:t>ed</w:t>
      </w:r>
      <w:proofErr w:type="spellEnd"/>
      <w:r w:rsidR="004E3330" w:rsidRPr="00925E33">
        <w:t>: existing operator or a hypothetical efficient operator?</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2" o:spid="_x0000_s108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AbDvWc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F626DA" w:rsidRPr="00925E33" w:rsidRDefault="00F626DA" w:rsidP="00634319">
      <w:pPr>
        <w:pStyle w:val="bullet1"/>
      </w:pPr>
      <w:r w:rsidRPr="00925E33">
        <w:t xml:space="preserve">What time horizon do you </w:t>
      </w:r>
      <w:r w:rsidR="006E1B0E" w:rsidRPr="00925E33">
        <w:t xml:space="preserve">use </w:t>
      </w:r>
      <w:r w:rsidRPr="00925E33">
        <w:t>in the model for recovering costs and on which basis? Please specify number of years (10, 15 ... 50) and basis (license duration, perpetuity ...).</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1" o:spid="_x0000_s1088"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Ad5YgwLwIAAFs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F626DA" w:rsidRPr="00925E33" w:rsidRDefault="00F626DA" w:rsidP="00634319">
      <w:pPr>
        <w:pStyle w:val="bullet1"/>
      </w:pPr>
      <w:r w:rsidRPr="00925E33">
        <w:t>What level of demand (customers, volume of traffic) do you use: current level, future level based on extrapolation, other (please specify)...?</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0" o:spid="_x0000_s108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C1lok0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F626DA" w:rsidRPr="00925E33" w:rsidRDefault="00F626DA" w:rsidP="00634319">
      <w:pPr>
        <w:pStyle w:val="bullet1"/>
      </w:pPr>
      <w:r w:rsidRPr="00925E33">
        <w:t>What market sh</w:t>
      </w:r>
      <w:r w:rsidR="007C6445">
        <w:t xml:space="preserve">are do you assume for the </w:t>
      </w:r>
      <w:proofErr w:type="spellStart"/>
      <w:r w:rsidR="007C6445">
        <w:t>model</w:t>
      </w:r>
      <w:r w:rsidRPr="00925E33">
        <w:t>ed</w:t>
      </w:r>
      <w:proofErr w:type="spellEnd"/>
      <w:r w:rsidRPr="00925E33">
        <w:t xml:space="preserve"> operator and why?</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9" o:spid="_x0000_s109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9OMtWy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A2C6D" w:rsidRPr="00925E33" w:rsidRDefault="00DA2C6D" w:rsidP="00634319">
      <w:pPr>
        <w:pStyle w:val="bullet1"/>
      </w:pPr>
      <w:r w:rsidRPr="00925E33">
        <w:t>What are the</w:t>
      </w:r>
      <w:r w:rsidR="00F626DA" w:rsidRPr="00925E33">
        <w:t xml:space="preserve"> key cost drivers of your model: n</w:t>
      </w:r>
      <w:r w:rsidRPr="00925E33">
        <w:t>umber of subscribers</w:t>
      </w:r>
      <w:r w:rsidR="00F626DA" w:rsidRPr="00925E33">
        <w:t>, t</w:t>
      </w:r>
      <w:r w:rsidRPr="00925E33">
        <w:t>raffic</w:t>
      </w:r>
      <w:r w:rsidR="00F626DA" w:rsidRPr="00925E33">
        <w:t>, c</w:t>
      </w:r>
      <w:r w:rsidRPr="00925E33">
        <w:t>overage</w:t>
      </w:r>
      <w:r w:rsidR="00F626DA" w:rsidRPr="00925E33">
        <w:t>, o</w:t>
      </w:r>
      <w:r w:rsidRPr="00925E33">
        <w:t>ther (please specify)</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8" o:spid="_x0000_s109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b1aGMy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A2C6D" w:rsidRPr="007C6445" w:rsidRDefault="00C23489" w:rsidP="00634319">
      <w:pPr>
        <w:pStyle w:val="bullet1"/>
      </w:pPr>
      <w:r w:rsidRPr="007C6445">
        <w:t>What coverage did you model</w:t>
      </w:r>
    </w:p>
    <w:p w:rsidR="00DA2C6D" w:rsidRPr="00925E33" w:rsidRDefault="00DA2C6D" w:rsidP="007C6445">
      <w:pPr>
        <w:pStyle w:val="Bullet2"/>
      </w:pPr>
      <w:r w:rsidRPr="00925E33">
        <w:t>Average of current coverage of existing networks</w:t>
      </w:r>
      <w:r w:rsidR="00C23489" w:rsidRPr="00925E33">
        <w:t>?</w:t>
      </w:r>
    </w:p>
    <w:p w:rsidR="00DA2C6D" w:rsidRPr="00925E33" w:rsidRDefault="00DA2C6D" w:rsidP="007C6445">
      <w:pPr>
        <w:pStyle w:val="Bullet2"/>
      </w:pPr>
      <w:r w:rsidRPr="00925E33">
        <w:t>Current coverage of largest network</w:t>
      </w:r>
      <w:r w:rsidR="00C23489" w:rsidRPr="00925E33">
        <w:t>?</w:t>
      </w:r>
    </w:p>
    <w:p w:rsidR="00DA2C6D" w:rsidRPr="00925E33" w:rsidRDefault="00DD6E1B" w:rsidP="007C6445">
      <w:pPr>
        <w:pStyle w:val="Bullet2"/>
      </w:pPr>
      <w:r w:rsidRPr="00925E33">
        <w:t>Theoretical</w:t>
      </w:r>
      <w:r w:rsidR="00DA2C6D" w:rsidRPr="00925E33">
        <w:t xml:space="preserve"> coverage? (as derived from efficiency considerations)</w:t>
      </w:r>
    </w:p>
    <w:p w:rsidR="00DA2C6D" w:rsidRPr="00925E33" w:rsidRDefault="00DD6E1B" w:rsidP="007C6445">
      <w:pPr>
        <w:pStyle w:val="Bullet2"/>
      </w:pPr>
      <w:r w:rsidRPr="00925E33">
        <w:t>Prescribed</w:t>
      </w:r>
      <w:r w:rsidR="00DA2C6D" w:rsidRPr="00925E33">
        <w:t xml:space="preserve"> coverage? (as specified in the licences)</w:t>
      </w:r>
    </w:p>
    <w:p w:rsidR="00DA2C6D" w:rsidRPr="00925E33" w:rsidRDefault="00DA2C6D" w:rsidP="007C6445">
      <w:pPr>
        <w:pStyle w:val="Bullet2"/>
      </w:pPr>
      <w:r w:rsidRPr="00925E33">
        <w:t>Other (please specify)</w:t>
      </w:r>
    </w:p>
    <w:p w:rsidR="007C6445" w:rsidRPr="007C6445" w:rsidRDefault="00016C6E" w:rsidP="007C6445">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C6445">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7" o:spid="_x0000_s1092"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AfdEdZ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7C6445">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A2C6D" w:rsidRPr="007C6445" w:rsidRDefault="00DA2C6D" w:rsidP="00634319">
      <w:pPr>
        <w:pStyle w:val="bullet1"/>
      </w:pPr>
      <w:r w:rsidRPr="007C6445">
        <w:t>What is the corresponding coverage</w:t>
      </w:r>
      <w:r w:rsidR="00F626DA" w:rsidRPr="007C6445">
        <w:t xml:space="preserve"> i</w:t>
      </w:r>
      <w:r w:rsidRPr="007C6445">
        <w:t>n % of population</w:t>
      </w:r>
      <w:r w:rsidR="00F626DA" w:rsidRPr="007C6445">
        <w:t xml:space="preserve"> and i</w:t>
      </w:r>
      <w:r w:rsidRPr="007C6445">
        <w:t>n % of territory</w:t>
      </w:r>
      <w:r w:rsidR="00C23489" w:rsidRPr="007C6445">
        <w:t>?</w:t>
      </w:r>
    </w:p>
    <w:tbl>
      <w:tblPr>
        <w:tblStyle w:val="TableGrid"/>
        <w:tblW w:w="0" w:type="auto"/>
        <w:tblInd w:w="675" w:type="dxa"/>
        <w:tblBorders>
          <w:top w:val="single" w:sz="12" w:space="0" w:color="008000"/>
          <w:left w:val="single" w:sz="12" w:space="0" w:color="008000"/>
          <w:bottom w:val="single" w:sz="12" w:space="0" w:color="008000"/>
          <w:right w:val="single" w:sz="12" w:space="0" w:color="008000"/>
          <w:insideH w:val="single" w:sz="12" w:space="0" w:color="008000"/>
          <w:insideV w:val="none" w:sz="0" w:space="0" w:color="auto"/>
        </w:tblBorders>
        <w:tblLook w:val="04A0" w:firstRow="1" w:lastRow="0" w:firstColumn="1" w:lastColumn="0" w:noHBand="0" w:noVBand="1"/>
      </w:tblPr>
      <w:tblGrid>
        <w:gridCol w:w="1134"/>
        <w:gridCol w:w="3402"/>
        <w:gridCol w:w="3686"/>
      </w:tblGrid>
      <w:tr w:rsidR="007C6445" w:rsidRPr="007C6445" w:rsidTr="00C613E6">
        <w:tc>
          <w:tcPr>
            <w:tcW w:w="1134" w:type="dxa"/>
            <w:vAlign w:val="center"/>
          </w:tcPr>
          <w:p w:rsidR="007C6445" w:rsidRPr="007C6445" w:rsidRDefault="007C6445" w:rsidP="007C6445">
            <w:pPr>
              <w:spacing w:before="60" w:after="60"/>
              <w:rPr>
                <w:b/>
                <w:color w:val="008000"/>
                <w:sz w:val="18"/>
                <w:szCs w:val="18"/>
                <w:u w:val="single"/>
                <w:lang w:val="en-US"/>
              </w:rPr>
            </w:pPr>
            <w:r w:rsidRPr="007C6445">
              <w:rPr>
                <w:b/>
                <w:color w:val="008000"/>
                <w:sz w:val="18"/>
                <w:szCs w:val="18"/>
                <w:u w:val="single"/>
                <w:lang w:val="en-US"/>
              </w:rPr>
              <w:t>Answer:</w:t>
            </w:r>
          </w:p>
        </w:tc>
        <w:tc>
          <w:tcPr>
            <w:tcW w:w="3402" w:type="dxa"/>
            <w:vAlign w:val="center"/>
          </w:tcPr>
          <w:p w:rsidR="007C6445" w:rsidRPr="007C6445" w:rsidRDefault="007C6445" w:rsidP="007C6445">
            <w:pPr>
              <w:spacing w:before="60" w:after="60"/>
              <w:rPr>
                <w:b/>
                <w:color w:val="008000"/>
                <w:sz w:val="18"/>
                <w:szCs w:val="18"/>
                <w:u w:val="single"/>
                <w:lang w:val="en-US"/>
              </w:rPr>
            </w:pPr>
            <w:r w:rsidRPr="007C6445">
              <w:rPr>
                <w:b/>
                <w:color w:val="008000"/>
                <w:sz w:val="18"/>
                <w:szCs w:val="18"/>
                <w:u w:val="single"/>
                <w:lang w:val="en-US"/>
              </w:rPr>
              <w:t>% of population:</w:t>
            </w:r>
            <w:r w:rsidRPr="007C6445">
              <w:rPr>
                <w:color w:val="008000"/>
                <w:sz w:val="18"/>
                <w:szCs w:val="18"/>
                <w:u w:val="single"/>
                <w:lang w:val="en-US"/>
              </w:rPr>
              <w:t xml:space="preserve">  </w:t>
            </w:r>
          </w:p>
        </w:tc>
        <w:tc>
          <w:tcPr>
            <w:tcW w:w="3686" w:type="dxa"/>
            <w:vAlign w:val="center"/>
          </w:tcPr>
          <w:p w:rsidR="007C6445" w:rsidRPr="007C6445" w:rsidRDefault="007C6445" w:rsidP="007C6445">
            <w:pPr>
              <w:spacing w:before="60" w:after="60"/>
              <w:rPr>
                <w:b/>
                <w:color w:val="008000"/>
                <w:sz w:val="18"/>
                <w:szCs w:val="18"/>
                <w:u w:val="single"/>
                <w:lang w:val="en-US"/>
              </w:rPr>
            </w:pPr>
            <w:r w:rsidRPr="007C6445">
              <w:rPr>
                <w:b/>
                <w:color w:val="008000"/>
                <w:sz w:val="18"/>
                <w:szCs w:val="18"/>
                <w:u w:val="single"/>
                <w:lang w:val="en-US"/>
              </w:rPr>
              <w:t xml:space="preserve">% of territory:  </w:t>
            </w:r>
          </w:p>
        </w:tc>
      </w:tr>
    </w:tbl>
    <w:p w:rsidR="007C6445" w:rsidRPr="00925E33" w:rsidRDefault="007C6445" w:rsidP="007C6445">
      <w:pPr>
        <w:rPr>
          <w:highlight w:val="yellow"/>
          <w:lang w:val="en-US"/>
        </w:rPr>
      </w:pPr>
    </w:p>
    <w:p w:rsidR="007757BD" w:rsidRPr="00925E33" w:rsidRDefault="00DA2C6D" w:rsidP="00634319">
      <w:pPr>
        <w:pStyle w:val="bullet1"/>
      </w:pPr>
      <w:r w:rsidRPr="00925E33">
        <w:lastRenderedPageBreak/>
        <w:t xml:space="preserve">Which methodology did you adopt in order to design the </w:t>
      </w:r>
      <w:r w:rsidR="007757BD" w:rsidRPr="00925E33">
        <w:t xml:space="preserve">topology of the </w:t>
      </w:r>
      <w:r w:rsidRPr="00925E33">
        <w:t>optimal efficient network</w:t>
      </w:r>
      <w:r w:rsidR="00B16A8F" w:rsidRPr="00925E33">
        <w:t xml:space="preserve">: </w:t>
      </w:r>
    </w:p>
    <w:tbl>
      <w:tblPr>
        <w:tblStyle w:val="TableGrid"/>
        <w:tblW w:w="0" w:type="auto"/>
        <w:tblLook w:val="04A0" w:firstRow="1" w:lastRow="0" w:firstColumn="1" w:lastColumn="0" w:noHBand="0" w:noVBand="1"/>
      </w:tblPr>
      <w:tblGrid>
        <w:gridCol w:w="4644"/>
        <w:gridCol w:w="851"/>
        <w:gridCol w:w="3402"/>
      </w:tblGrid>
      <w:tr w:rsidR="007757BD" w:rsidRPr="00925E33" w:rsidTr="007757BD">
        <w:trPr>
          <w:trHeight w:val="225"/>
        </w:trPr>
        <w:tc>
          <w:tcPr>
            <w:tcW w:w="4644" w:type="dxa"/>
            <w:tcBorders>
              <w:top w:val="nil"/>
              <w:left w:val="nil"/>
              <w:bottom w:val="nil"/>
              <w:right w:val="single" w:sz="12" w:space="0" w:color="008000"/>
            </w:tcBorders>
          </w:tcPr>
          <w:p w:rsidR="007757BD" w:rsidRPr="00925E33" w:rsidRDefault="007757BD" w:rsidP="007C6445">
            <w:pPr>
              <w:pStyle w:val="Bullet2"/>
            </w:pPr>
            <w:r w:rsidRPr="00925E33">
              <w:t>Scorched node or Scorched earth?</w:t>
            </w:r>
          </w:p>
        </w:tc>
        <w:tc>
          <w:tcPr>
            <w:tcW w:w="851" w:type="dxa"/>
            <w:tcBorders>
              <w:top w:val="single" w:sz="12" w:space="0" w:color="008000"/>
              <w:left w:val="single" w:sz="12" w:space="0" w:color="008000"/>
              <w:bottom w:val="single" w:sz="12" w:space="0" w:color="008000"/>
              <w:right w:val="nil"/>
            </w:tcBorders>
            <w:vAlign w:val="center"/>
          </w:tcPr>
          <w:p w:rsidR="007757BD" w:rsidRPr="00925E33" w:rsidRDefault="007757BD" w:rsidP="0059721C">
            <w:pPr>
              <w:spacing w:after="0"/>
              <w:rPr>
                <w:b/>
                <w:color w:val="008000"/>
                <w:sz w:val="18"/>
                <w:u w:val="single"/>
                <w:lang w:val="en-US"/>
              </w:rPr>
            </w:pPr>
            <w:r w:rsidRPr="00925E33">
              <w:rPr>
                <w:b/>
                <w:color w:val="008000"/>
                <w:sz w:val="18"/>
                <w:u w:val="single"/>
                <w:lang w:val="en-US"/>
              </w:rPr>
              <w:t>Answer:</w:t>
            </w:r>
          </w:p>
        </w:tc>
        <w:tc>
          <w:tcPr>
            <w:tcW w:w="3402" w:type="dxa"/>
            <w:tcBorders>
              <w:top w:val="single" w:sz="12" w:space="0" w:color="008000"/>
              <w:left w:val="nil"/>
              <w:bottom w:val="single" w:sz="12" w:space="0" w:color="008000"/>
              <w:right w:val="single" w:sz="12" w:space="0" w:color="008000"/>
            </w:tcBorders>
            <w:vAlign w:val="center"/>
          </w:tcPr>
          <w:p w:rsidR="007757BD" w:rsidRPr="00925E33" w:rsidRDefault="007D375F" w:rsidP="0059721C">
            <w:pPr>
              <w:spacing w:after="0" w:line="240" w:lineRule="auto"/>
              <w:rPr>
                <w:lang w:val="en-US"/>
              </w:rPr>
            </w:pPr>
            <w:r w:rsidRPr="00925E33">
              <w:object w:dxaOrig="1440" w:dyaOrig="1440">
                <v:shape id="_x0000_i1457" type="#_x0000_t75" style="width:84.75pt;height:17.25pt" o:ole="">
                  <v:imagedata r:id="rId271" o:title=""/>
                </v:shape>
                <w:control r:id="rId272" w:name="OptionButton131112121" w:shapeid="_x0000_i1457"/>
              </w:object>
            </w:r>
            <w:r w:rsidRPr="00925E33">
              <w:object w:dxaOrig="1440" w:dyaOrig="1440">
                <v:shape id="_x0000_i1459" type="#_x0000_t75" style="width:73.5pt;height:17.25pt" o:ole="">
                  <v:imagedata r:id="rId273" o:title=""/>
                </v:shape>
                <w:control r:id="rId274" w:name="OptionButton1121112121" w:shapeid="_x0000_i1459"/>
              </w:object>
            </w:r>
          </w:p>
        </w:tc>
      </w:tr>
    </w:tbl>
    <w:p w:rsidR="00DA2C6D" w:rsidRPr="00925E33" w:rsidRDefault="00FD55E2" w:rsidP="007C6445">
      <w:pPr>
        <w:pStyle w:val="Bullet2"/>
      </w:pPr>
      <w:r w:rsidRPr="00925E33">
        <w:t>What is the rationale behind your choice</w:t>
      </w:r>
      <w:r w:rsidR="00DD6E1B"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4" o:spid="_x0000_s1093"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CBLgt3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A2C6D" w:rsidRPr="007C6445" w:rsidRDefault="00DA2C6D" w:rsidP="00634319">
      <w:pPr>
        <w:pStyle w:val="bullet1"/>
      </w:pPr>
      <w:r w:rsidRPr="007C6445">
        <w:t>How are op</w:t>
      </w:r>
      <w:r w:rsidR="007C6445">
        <w:t xml:space="preserve">erating expenditure (OPEX) </w:t>
      </w:r>
      <w:proofErr w:type="spellStart"/>
      <w:r w:rsidR="007C6445">
        <w:t>mode</w:t>
      </w:r>
      <w:r w:rsidRPr="007C6445">
        <w:t>led</w:t>
      </w:r>
      <w:proofErr w:type="spellEnd"/>
      <w:r w:rsidRPr="007C6445">
        <w:t>?</w:t>
      </w:r>
    </w:p>
    <w:p w:rsidR="00DA2C6D" w:rsidRPr="00925E33" w:rsidRDefault="00DA2C6D" w:rsidP="007C6445">
      <w:pPr>
        <w:pStyle w:val="Bullet2"/>
      </w:pPr>
      <w:r w:rsidRPr="00925E33">
        <w:t xml:space="preserve">By using a </w:t>
      </w:r>
      <w:proofErr w:type="spellStart"/>
      <w:r w:rsidRPr="00925E33">
        <w:t>mark up</w:t>
      </w:r>
      <w:proofErr w:type="spellEnd"/>
      <w:r w:rsidRPr="00925E33">
        <w:t xml:space="preserve"> on network assets?</w:t>
      </w:r>
    </w:p>
    <w:p w:rsidR="00DA2C6D" w:rsidRPr="00925E33" w:rsidRDefault="00DA2C6D" w:rsidP="007C6445">
      <w:pPr>
        <w:pStyle w:val="Bullet2"/>
      </w:pPr>
      <w:r w:rsidRPr="00925E33">
        <w:t>Other, please specify</w:t>
      </w:r>
    </w:p>
    <w:p w:rsidR="007C6445" w:rsidRPr="007C6445" w:rsidRDefault="00016C6E" w:rsidP="007C6445">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C6445">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3" o:spid="_x0000_s1094"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BTJ0SW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7C6445">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A2C6D" w:rsidRPr="007C6445" w:rsidRDefault="00DA2C6D" w:rsidP="00634319">
      <w:pPr>
        <w:pStyle w:val="bullet1"/>
      </w:pPr>
      <w:r w:rsidRPr="007C6445">
        <w:t>If you use a mar</w:t>
      </w:r>
      <w:r w:rsidR="007C6445">
        <w:t xml:space="preserve">k-up on network assets for </w:t>
      </w:r>
      <w:proofErr w:type="spellStart"/>
      <w:r w:rsidR="007C6445">
        <w:t>mode</w:t>
      </w:r>
      <w:r w:rsidRPr="007C6445">
        <w:t>ling</w:t>
      </w:r>
      <w:proofErr w:type="spellEnd"/>
      <w:r w:rsidRPr="007C6445">
        <w:t xml:space="preserve"> OPEX</w:t>
      </w:r>
      <w:r w:rsidR="00825424" w:rsidRPr="007C6445">
        <w:t>:</w:t>
      </w:r>
    </w:p>
    <w:p w:rsidR="00DA2C6D" w:rsidRPr="00925E33" w:rsidRDefault="00DA2C6D" w:rsidP="007C6445">
      <w:pPr>
        <w:pStyle w:val="Bullet2"/>
      </w:pPr>
      <w:r w:rsidRPr="00925E33">
        <w:t>Do you use the same mark-up for all network assets?</w:t>
      </w:r>
    </w:p>
    <w:p w:rsidR="00DA2C6D" w:rsidRPr="00925E33" w:rsidRDefault="00DA2C6D" w:rsidP="007C6445">
      <w:pPr>
        <w:pStyle w:val="Bullet2"/>
      </w:pPr>
      <w:r w:rsidRPr="00925E33">
        <w:t>Do you use different mark-up depending on the type of asset?</w:t>
      </w:r>
    </w:p>
    <w:p w:rsidR="00DA2C6D" w:rsidRPr="00925E33" w:rsidRDefault="00DA2C6D" w:rsidP="007C6445">
      <w:pPr>
        <w:pStyle w:val="Bullet2"/>
      </w:pPr>
      <w:r w:rsidRPr="00925E33">
        <w:t>Do you use different mark-up depending on the technology i</w:t>
      </w:r>
      <w:r w:rsidR="004E3330" w:rsidRPr="00925E33">
        <w:t>.</w:t>
      </w:r>
      <w:r w:rsidRPr="00925E33">
        <w:t>e</w:t>
      </w:r>
      <w:r w:rsidR="004E3330" w:rsidRPr="00925E33">
        <w:t>.</w:t>
      </w:r>
      <w:r w:rsidRPr="00925E33">
        <w:t xml:space="preserve"> 2G or 3G?</w:t>
      </w:r>
    </w:p>
    <w:p w:rsidR="007C6445" w:rsidRPr="007C6445" w:rsidRDefault="00016C6E" w:rsidP="007C6445">
      <w:pPr>
        <w:spacing w:after="120"/>
        <w:ind w:left="1134"/>
        <w:rPr>
          <w:lang w:val="en-US"/>
        </w:rPr>
      </w:pPr>
      <w:bookmarkStart w:id="35" w:name="_Toc303343875"/>
      <w:bookmarkStart w:id="36" w:name="_Ref303945598"/>
      <w:bookmarkStart w:id="37" w:name="_Ref303945933"/>
      <w:bookmarkStart w:id="38" w:name="_Ref303945936"/>
      <w:bookmarkStart w:id="39" w:name="_Toc303947784"/>
      <w:r>
        <w:rPr>
          <w:noProof/>
          <w:lang w:val="en-US" w:eastAsia="zh-CN"/>
        </w:rPr>
        <mc:AlternateContent>
          <mc:Choice Requires="wps">
            <w:drawing>
              <wp:inline distT="0" distB="0" distL="0" distR="0">
                <wp:extent cx="4881245" cy="248920"/>
                <wp:effectExtent l="0" t="0" r="14605" b="14605"/>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C6445">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2" o:spid="_x0000_s1095"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A1zGzA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7C6445">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8B2E86" w:rsidRPr="00925E33" w:rsidRDefault="008B2E86" w:rsidP="00634319">
      <w:pPr>
        <w:pStyle w:val="bullet1"/>
      </w:pPr>
      <w:r w:rsidRPr="00925E33">
        <w:t>How did you derive the figure (mark-up or other) you used to model OPEX: benchmark, operators’ data, vendors’ data …?</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1" o:spid="_x0000_s109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JCG3rIuAgAAWw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C6445" w:rsidRDefault="007C6445">
      <w:pPr>
        <w:spacing w:after="0" w:line="240" w:lineRule="auto"/>
        <w:rPr>
          <w:rFonts w:asciiTheme="majorHAnsi" w:hAnsiTheme="majorHAnsi" w:cs="Arial"/>
          <w:b/>
          <w:bCs/>
          <w:color w:val="3C3C64"/>
          <w:sz w:val="24"/>
          <w:lang w:val="en-GB"/>
        </w:rPr>
      </w:pPr>
      <w:r>
        <w:br w:type="page"/>
      </w:r>
    </w:p>
    <w:p w:rsidR="00DA2C6D" w:rsidRPr="00925E33" w:rsidRDefault="00DA2C6D" w:rsidP="00846046">
      <w:pPr>
        <w:pStyle w:val="Heading2"/>
      </w:pPr>
      <w:bookmarkStart w:id="40" w:name="_Ref304794299"/>
      <w:bookmarkStart w:id="41" w:name="_Toc308169923"/>
      <w:r w:rsidRPr="00925E33">
        <w:lastRenderedPageBreak/>
        <w:t>Top-down</w:t>
      </w:r>
      <w:bookmarkEnd w:id="35"/>
      <w:bookmarkEnd w:id="36"/>
      <w:bookmarkEnd w:id="37"/>
      <w:bookmarkEnd w:id="38"/>
      <w:bookmarkEnd w:id="39"/>
      <w:bookmarkEnd w:id="40"/>
      <w:bookmarkEnd w:id="41"/>
    </w:p>
    <w:p w:rsidR="008D2A71" w:rsidRPr="00925E33" w:rsidRDefault="008D2A71" w:rsidP="00915BCA">
      <w:pPr>
        <w:rPr>
          <w:i/>
          <w:lang w:val="en-US"/>
        </w:rPr>
      </w:pPr>
      <w:r w:rsidRPr="00925E33">
        <w:rPr>
          <w:i/>
          <w:lang w:val="en-US"/>
        </w:rPr>
        <w:t xml:space="preserve">The present section is to be addressed by NRAs using or </w:t>
      </w:r>
      <w:r w:rsidR="00915BCA" w:rsidRPr="00925E33">
        <w:rPr>
          <w:i/>
          <w:lang w:val="en-US"/>
        </w:rPr>
        <w:t>develo</w:t>
      </w:r>
      <w:r w:rsidR="006225B3" w:rsidRPr="00925E33">
        <w:rPr>
          <w:i/>
          <w:lang w:val="en-US"/>
        </w:rPr>
        <w:t>ping</w:t>
      </w:r>
      <w:r w:rsidRPr="00925E33">
        <w:rPr>
          <w:i/>
          <w:lang w:val="en-US"/>
        </w:rPr>
        <w:t xml:space="preserve"> a top-down model</w:t>
      </w:r>
      <w:r w:rsidR="00AD2D34" w:rsidRPr="00925E33">
        <w:rPr>
          <w:i/>
          <w:lang w:val="en-US"/>
        </w:rPr>
        <w:t>.</w:t>
      </w:r>
    </w:p>
    <w:tbl>
      <w:tblPr>
        <w:tblStyle w:val="TableGrid"/>
        <w:tblW w:w="0" w:type="auto"/>
        <w:tblLook w:val="04A0" w:firstRow="1" w:lastRow="0" w:firstColumn="1" w:lastColumn="0" w:noHBand="0" w:noVBand="1"/>
      </w:tblPr>
      <w:tblGrid>
        <w:gridCol w:w="6204"/>
        <w:gridCol w:w="851"/>
        <w:gridCol w:w="1842"/>
      </w:tblGrid>
      <w:tr w:rsidR="00310917" w:rsidRPr="00925E33" w:rsidTr="0059721C">
        <w:trPr>
          <w:trHeight w:val="225"/>
        </w:trPr>
        <w:tc>
          <w:tcPr>
            <w:tcW w:w="6204" w:type="dxa"/>
            <w:tcBorders>
              <w:top w:val="nil"/>
              <w:left w:val="nil"/>
              <w:bottom w:val="nil"/>
              <w:right w:val="single" w:sz="12" w:space="0" w:color="008000"/>
            </w:tcBorders>
          </w:tcPr>
          <w:p w:rsidR="00310917" w:rsidRPr="00925E33" w:rsidRDefault="00310917" w:rsidP="00634319">
            <w:pPr>
              <w:pStyle w:val="bullet1"/>
            </w:pPr>
            <w:r w:rsidRPr="00925E33">
              <w:t>Please indicate if your model and its associated input dataset is publicly available</w:t>
            </w:r>
          </w:p>
        </w:tc>
        <w:tc>
          <w:tcPr>
            <w:tcW w:w="851" w:type="dxa"/>
            <w:tcBorders>
              <w:top w:val="single" w:sz="12" w:space="0" w:color="008000"/>
              <w:left w:val="single" w:sz="12" w:space="0" w:color="008000"/>
              <w:bottom w:val="single" w:sz="12" w:space="0" w:color="008000"/>
              <w:right w:val="nil"/>
            </w:tcBorders>
            <w:vAlign w:val="center"/>
          </w:tcPr>
          <w:p w:rsidR="00310917" w:rsidRPr="00925E33" w:rsidRDefault="00310917"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310917" w:rsidRPr="00925E33" w:rsidRDefault="007D375F" w:rsidP="0059721C">
            <w:pPr>
              <w:spacing w:after="0" w:line="240" w:lineRule="auto"/>
              <w:rPr>
                <w:lang w:val="en-US"/>
              </w:rPr>
            </w:pPr>
            <w:r w:rsidRPr="00925E33">
              <w:object w:dxaOrig="1440" w:dyaOrig="1440">
                <v:shape id="_x0000_i1461" type="#_x0000_t75" style="width:39.75pt;height:17.25pt" o:ole="">
                  <v:imagedata r:id="rId275" o:title=""/>
                </v:shape>
                <w:control r:id="rId276" w:name="OptionButton13111211" w:shapeid="_x0000_i1461"/>
              </w:object>
            </w:r>
            <w:r w:rsidRPr="00925E33">
              <w:object w:dxaOrig="1440" w:dyaOrig="1440">
                <v:shape id="_x0000_i1463" type="#_x0000_t75" style="width:39.75pt;height:17.25pt" o:ole="">
                  <v:imagedata r:id="rId277" o:title=""/>
                </v:shape>
                <w:control r:id="rId278" w:name="OptionButton112111211" w:shapeid="_x0000_i1463"/>
              </w:object>
            </w:r>
          </w:p>
        </w:tc>
      </w:tr>
    </w:tbl>
    <w:p w:rsidR="002061B7" w:rsidRPr="00925E33" w:rsidRDefault="002061B7" w:rsidP="007C6445">
      <w:pPr>
        <w:pStyle w:val="Bullet2"/>
      </w:pPr>
      <w:r w:rsidRPr="00925E33">
        <w:t xml:space="preserve">If not, </w:t>
      </w:r>
    </w:p>
    <w:p w:rsidR="002061B7" w:rsidRPr="00925E33" w:rsidRDefault="00DD6E1B" w:rsidP="007757BD">
      <w:pPr>
        <w:pStyle w:val="bullet3"/>
        <w:rPr>
          <w:lang w:val="en-US"/>
        </w:rPr>
      </w:pPr>
      <w:r w:rsidRPr="00925E33">
        <w:rPr>
          <w:lang w:val="en-US"/>
        </w:rPr>
        <w:t>Please explain why</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8" o:spid="_x0000_s109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CfWMpwLAIAAFs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D6E1B" w:rsidRPr="00925E33" w:rsidRDefault="002061B7" w:rsidP="007757BD">
      <w:pPr>
        <w:pStyle w:val="bullet3"/>
        <w:rPr>
          <w:lang w:val="en-US"/>
        </w:rPr>
      </w:pPr>
      <w:r w:rsidRPr="00925E33">
        <w:rPr>
          <w:lang w:val="en-US"/>
        </w:rPr>
        <w:t xml:space="preserve">Please specify if it is </w:t>
      </w:r>
      <w:r w:rsidR="004E3330" w:rsidRPr="00925E33">
        <w:rPr>
          <w:lang w:val="en-US"/>
        </w:rPr>
        <w:t>s</w:t>
      </w:r>
      <w:r w:rsidRPr="00925E33">
        <w:rPr>
          <w:lang w:val="en-US"/>
        </w:rPr>
        <w:t>hared with all operators</w:t>
      </w:r>
      <w:r w:rsidR="004E3330" w:rsidRPr="00925E33">
        <w:rPr>
          <w:lang w:val="en-US"/>
        </w:rPr>
        <w:t xml:space="preserve"> or s</w:t>
      </w:r>
      <w:r w:rsidRPr="00925E33">
        <w:rPr>
          <w:lang w:val="en-US"/>
        </w:rPr>
        <w:t>hare</w:t>
      </w:r>
      <w:r w:rsidR="004E3330" w:rsidRPr="00925E33">
        <w:rPr>
          <w:lang w:val="en-US"/>
        </w:rPr>
        <w:t>d</w:t>
      </w:r>
      <w:r w:rsidRPr="00925E33">
        <w:rPr>
          <w:lang w:val="en-US"/>
        </w:rPr>
        <w:t xml:space="preserve"> only with the concerned operators</w:t>
      </w:r>
      <w:r w:rsidR="004E3330" w:rsidRPr="00925E33">
        <w:rPr>
          <w:lang w:val="en-US"/>
        </w:rPr>
        <w:t xml:space="preserve"> or only for i</w:t>
      </w:r>
      <w:r w:rsidR="00DD6E1B" w:rsidRPr="00925E33">
        <w:rPr>
          <w:lang w:val="en-US"/>
        </w:rPr>
        <w:t>nterna</w:t>
      </w:r>
      <w:r w:rsidR="004E3330" w:rsidRPr="00925E33">
        <w:rPr>
          <w:lang w:val="en-US"/>
        </w:rPr>
        <w:t>l use (not shared with any operator</w:t>
      </w:r>
      <w:r w:rsidR="00DD6E1B" w:rsidRPr="00925E33">
        <w:rPr>
          <w:lang w:val="en-US"/>
        </w:rPr>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7" o:spid="_x0000_s1098"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73oLGi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2061B7" w:rsidRPr="00925E33" w:rsidRDefault="007C6445" w:rsidP="007757BD">
      <w:pPr>
        <w:pStyle w:val="bullet3"/>
        <w:rPr>
          <w:lang w:val="en-US"/>
        </w:rPr>
      </w:pPr>
      <w:r>
        <w:rPr>
          <w:lang w:val="en-US"/>
        </w:rPr>
        <w:t>Are you planning to make</w:t>
      </w:r>
      <w:r w:rsidR="002061B7" w:rsidRPr="00925E33">
        <w:rPr>
          <w:lang w:val="en-US"/>
        </w:rPr>
        <w:t xml:space="preserve"> it publicly available</w:t>
      </w:r>
      <w:r w:rsidR="00306340" w:rsidRPr="00925E33">
        <w:rPr>
          <w:lang w:val="en-US"/>
        </w:rPr>
        <w:t>? If so, when?</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6" o:spid="_x0000_s109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3/ohZy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2061B7" w:rsidRPr="00925E33" w:rsidRDefault="007D20EC" w:rsidP="00634319">
      <w:pPr>
        <w:pStyle w:val="bullet1"/>
      </w:pPr>
      <w:r w:rsidRPr="00925E33">
        <w:t>H</w:t>
      </w:r>
      <w:r w:rsidR="002061B7" w:rsidRPr="00925E33">
        <w:t>ow did you get op</w:t>
      </w:r>
      <w:r w:rsidR="00C23489" w:rsidRPr="00925E33">
        <w:t>erators’ accounting information</w:t>
      </w:r>
      <w:r w:rsidR="00870D70" w:rsidRPr="00925E33">
        <w:t>?</w:t>
      </w:r>
    </w:p>
    <w:p w:rsidR="002061B7" w:rsidRPr="00925E33" w:rsidRDefault="002061B7" w:rsidP="007C6445">
      <w:pPr>
        <w:pStyle w:val="Bullet2"/>
      </w:pPr>
      <w:r w:rsidRPr="00925E33">
        <w:t xml:space="preserve">Published information (investors, financial </w:t>
      </w:r>
      <w:proofErr w:type="gramStart"/>
      <w:r w:rsidRPr="00925E33">
        <w:t>reports, ...)</w:t>
      </w:r>
      <w:proofErr w:type="gramEnd"/>
      <w:r w:rsidR="00C23489" w:rsidRPr="00925E33">
        <w:t>?</w:t>
      </w:r>
    </w:p>
    <w:p w:rsidR="002061B7" w:rsidRPr="00925E33" w:rsidRDefault="002061B7" w:rsidP="007C6445">
      <w:pPr>
        <w:pStyle w:val="Bullet2"/>
      </w:pPr>
      <w:r w:rsidRPr="00925E33">
        <w:t>Data from cost accounting obligation</w:t>
      </w:r>
      <w:r w:rsidR="00C23489" w:rsidRPr="00925E33">
        <w:t>?</w:t>
      </w:r>
      <w:r w:rsidRPr="00925E33">
        <w:t xml:space="preserve"> </w:t>
      </w:r>
    </w:p>
    <w:p w:rsidR="002061B7" w:rsidRPr="00925E33" w:rsidRDefault="002061B7" w:rsidP="007C6445">
      <w:pPr>
        <w:pStyle w:val="Bullet2"/>
      </w:pPr>
      <w:r w:rsidRPr="00925E33">
        <w:t>Specific request</w:t>
      </w:r>
      <w:r w:rsidR="00C23489" w:rsidRPr="00925E33">
        <w:t>?</w:t>
      </w:r>
    </w:p>
    <w:p w:rsidR="002061B7" w:rsidRPr="00925E33" w:rsidRDefault="002061B7" w:rsidP="007C6445">
      <w:pPr>
        <w:pStyle w:val="Bullet2"/>
      </w:pPr>
      <w:r w:rsidRPr="00925E33">
        <w:t>Consultation</w:t>
      </w:r>
      <w:r w:rsidR="00C23489" w:rsidRPr="00925E33">
        <w:t>?</w:t>
      </w:r>
    </w:p>
    <w:p w:rsidR="002061B7" w:rsidRPr="00925E33" w:rsidRDefault="002061B7" w:rsidP="007C6445">
      <w:pPr>
        <w:pStyle w:val="Bullet2"/>
      </w:pPr>
      <w:r w:rsidRPr="00925E33">
        <w:t>Other, please specify</w:t>
      </w:r>
    </w:p>
    <w:p w:rsidR="007757BD" w:rsidRPr="00925E33" w:rsidRDefault="00016C6E" w:rsidP="007757BD">
      <w:pPr>
        <w:ind w:left="567"/>
        <w:rPr>
          <w:lang w:val="en-US"/>
        </w:rPr>
      </w:pPr>
      <w:r>
        <w:rPr>
          <w:noProof/>
          <w:lang w:val="en-US" w:eastAsia="zh-CN"/>
        </w:rPr>
        <mc:AlternateContent>
          <mc:Choice Requires="wps">
            <w:drawing>
              <wp:inline distT="0" distB="0" distL="0" distR="0">
                <wp:extent cx="4881245" cy="248920"/>
                <wp:effectExtent l="0" t="0" r="14605" b="14605"/>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5" o:spid="_x0000_s110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2ydrzi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7757BD">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tbl>
      <w:tblPr>
        <w:tblStyle w:val="TableGrid"/>
        <w:tblW w:w="0" w:type="auto"/>
        <w:tblLook w:val="04A0" w:firstRow="1" w:lastRow="0" w:firstColumn="1" w:lastColumn="0" w:noHBand="0" w:noVBand="1"/>
      </w:tblPr>
      <w:tblGrid>
        <w:gridCol w:w="6204"/>
        <w:gridCol w:w="851"/>
        <w:gridCol w:w="1842"/>
      </w:tblGrid>
      <w:tr w:rsidR="00310917" w:rsidRPr="00925E33" w:rsidTr="0059721C">
        <w:trPr>
          <w:trHeight w:val="225"/>
        </w:trPr>
        <w:tc>
          <w:tcPr>
            <w:tcW w:w="6204" w:type="dxa"/>
            <w:tcBorders>
              <w:top w:val="nil"/>
              <w:left w:val="nil"/>
              <w:bottom w:val="nil"/>
              <w:right w:val="single" w:sz="12" w:space="0" w:color="008000"/>
            </w:tcBorders>
          </w:tcPr>
          <w:p w:rsidR="00310917" w:rsidRPr="00925E33" w:rsidRDefault="00310917" w:rsidP="00634319">
            <w:pPr>
              <w:pStyle w:val="bullet1"/>
            </w:pPr>
            <w:r w:rsidRPr="00925E33">
              <w:t>Do you check MNOs data in order to eliminate potential inefficiencies?</w:t>
            </w:r>
          </w:p>
        </w:tc>
        <w:tc>
          <w:tcPr>
            <w:tcW w:w="851" w:type="dxa"/>
            <w:tcBorders>
              <w:top w:val="single" w:sz="12" w:space="0" w:color="008000"/>
              <w:left w:val="single" w:sz="12" w:space="0" w:color="008000"/>
              <w:bottom w:val="single" w:sz="12" w:space="0" w:color="008000"/>
              <w:right w:val="nil"/>
            </w:tcBorders>
            <w:vAlign w:val="center"/>
          </w:tcPr>
          <w:p w:rsidR="00310917" w:rsidRPr="00925E33" w:rsidRDefault="00310917" w:rsidP="0059721C">
            <w:pPr>
              <w:spacing w:after="0"/>
              <w:rPr>
                <w:b/>
                <w:color w:val="008000"/>
                <w:sz w:val="18"/>
                <w:u w:val="single"/>
                <w:lang w:val="en-US"/>
              </w:rPr>
            </w:pPr>
            <w:r w:rsidRPr="00925E33">
              <w:rPr>
                <w:b/>
                <w:color w:val="008000"/>
                <w:sz w:val="18"/>
                <w:u w:val="single"/>
                <w:lang w:val="en-US"/>
              </w:rPr>
              <w:t>Answer:</w:t>
            </w:r>
          </w:p>
        </w:tc>
        <w:tc>
          <w:tcPr>
            <w:tcW w:w="1842" w:type="dxa"/>
            <w:tcBorders>
              <w:top w:val="single" w:sz="12" w:space="0" w:color="008000"/>
              <w:left w:val="nil"/>
              <w:bottom w:val="single" w:sz="12" w:space="0" w:color="008000"/>
              <w:right w:val="single" w:sz="12" w:space="0" w:color="008000"/>
            </w:tcBorders>
            <w:vAlign w:val="center"/>
          </w:tcPr>
          <w:p w:rsidR="00310917" w:rsidRPr="00925E33" w:rsidRDefault="007D375F" w:rsidP="0059721C">
            <w:pPr>
              <w:spacing w:after="0" w:line="240" w:lineRule="auto"/>
              <w:rPr>
                <w:lang w:val="en-US"/>
              </w:rPr>
            </w:pPr>
            <w:r w:rsidRPr="00925E33">
              <w:object w:dxaOrig="1440" w:dyaOrig="1440">
                <v:shape id="_x0000_i1465" type="#_x0000_t75" style="width:39.75pt;height:17.25pt" o:ole="">
                  <v:imagedata r:id="rId279" o:title=""/>
                </v:shape>
                <w:control r:id="rId280" w:name="OptionButton131112111" w:shapeid="_x0000_i1465"/>
              </w:object>
            </w:r>
            <w:r w:rsidRPr="00925E33">
              <w:object w:dxaOrig="1440" w:dyaOrig="1440">
                <v:shape id="_x0000_i1467" type="#_x0000_t75" style="width:39.75pt;height:17.25pt" o:ole="">
                  <v:imagedata r:id="rId281" o:title=""/>
                </v:shape>
                <w:control r:id="rId282" w:name="OptionButton1121112111" w:shapeid="_x0000_i1467"/>
              </w:object>
            </w:r>
          </w:p>
        </w:tc>
      </w:tr>
    </w:tbl>
    <w:p w:rsidR="00722B4C" w:rsidRPr="00925E33" w:rsidRDefault="00722B4C" w:rsidP="00634319">
      <w:pPr>
        <w:pStyle w:val="bullet1"/>
      </w:pPr>
      <w:r w:rsidRPr="00925E33">
        <w:t xml:space="preserve">If your answer is yes, </w:t>
      </w:r>
    </w:p>
    <w:p w:rsidR="00722B4C" w:rsidRPr="00925E33" w:rsidRDefault="00022262" w:rsidP="007C6445">
      <w:pPr>
        <w:pStyle w:val="Bullet2"/>
      </w:pPr>
      <w:r w:rsidRPr="00925E33">
        <w:t>W</w:t>
      </w:r>
      <w:r w:rsidR="00722B4C" w:rsidRPr="00925E33">
        <w:t>hat key data are checked in order to identify potential inefficiencies:</w:t>
      </w:r>
      <w:r w:rsidR="004E3330" w:rsidRPr="00925E33">
        <w:t xml:space="preserve"> network topology, c</w:t>
      </w:r>
      <w:r w:rsidR="00A00C27" w:rsidRPr="00925E33">
        <w:t>apital expenditures</w:t>
      </w:r>
      <w:r w:rsidR="004E3330" w:rsidRPr="00925E33">
        <w:t xml:space="preserve">, operational expenditures, business overhead, </w:t>
      </w:r>
      <w:proofErr w:type="gramStart"/>
      <w:r w:rsidR="004E3330" w:rsidRPr="00925E33">
        <w:t>Other</w:t>
      </w:r>
      <w:proofErr w:type="gramEnd"/>
      <w:r w:rsidR="004E3330" w:rsidRPr="00925E33">
        <w:t xml:space="preserve"> (</w:t>
      </w:r>
      <w:r w:rsidR="00A00C27" w:rsidRPr="00925E33">
        <w:t>please specify</w:t>
      </w:r>
      <w:r w:rsidR="004E3330"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2" o:spid="_x0000_s110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22B4C" w:rsidRPr="00925E33" w:rsidRDefault="00722B4C" w:rsidP="007C6445">
      <w:pPr>
        <w:pStyle w:val="Bullet2"/>
      </w:pPr>
      <w:r w:rsidRPr="00925E33">
        <w:t>How do you ensure that only efficiently i</w:t>
      </w:r>
      <w:r w:rsidR="00310917" w:rsidRPr="00925E33">
        <w:t xml:space="preserve">ncurred costs are accounted for: </w:t>
      </w:r>
      <w:r w:rsidRPr="00925E33">
        <w:t>C</w:t>
      </w:r>
      <w:r w:rsidR="00310917" w:rsidRPr="00925E33">
        <w:t xml:space="preserve">ross-check between MNOs, </w:t>
      </w:r>
      <w:r w:rsidRPr="00925E33">
        <w:t>Benchmark with international operators</w:t>
      </w:r>
      <w:r w:rsidR="00310917" w:rsidRPr="00925E33">
        <w:t>, o</w:t>
      </w:r>
      <w:r w:rsidR="00A00C27" w:rsidRPr="00925E33">
        <w:t>ther</w:t>
      </w:r>
      <w:r w:rsidR="00310917" w:rsidRPr="00925E33">
        <w:t xml:space="preserve"> (</w:t>
      </w:r>
      <w:r w:rsidR="00A00C27" w:rsidRPr="00925E33">
        <w:t>please specify</w:t>
      </w:r>
      <w:r w:rsidR="00310917" w:rsidRPr="00925E33">
        <w:t>)</w:t>
      </w:r>
      <w:r w:rsidRPr="00925E33">
        <w:tab/>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1" o:spid="_x0000_s1102"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22B4C" w:rsidRPr="00925E33" w:rsidRDefault="00722B4C" w:rsidP="00634319">
      <w:pPr>
        <w:pStyle w:val="bullet1"/>
      </w:pPr>
      <w:r w:rsidRPr="00925E33">
        <w:t>If your answer is no, please explain why?</w:t>
      </w:r>
      <w:r w:rsidR="00821BB1" w:rsidRPr="00925E33">
        <w:t xml:space="preserve"> </w:t>
      </w:r>
      <w:r w:rsidRPr="00925E33">
        <w:t>(</w:t>
      </w:r>
      <w:proofErr w:type="gramStart"/>
      <w:r w:rsidRPr="00925E33">
        <w:t>i.e</w:t>
      </w:r>
      <w:proofErr w:type="gramEnd"/>
      <w:r w:rsidRPr="00925E33">
        <w:t>. reasons why you do not check MNO data to eliminate inefficiencies?)</w:t>
      </w:r>
      <w:r w:rsidRPr="00925E33">
        <w:tab/>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10" o:spid="_x0000_s1103"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B16A8F" w:rsidRPr="00925E33" w:rsidRDefault="00B16A8F" w:rsidP="00634319">
      <w:pPr>
        <w:pStyle w:val="bullet1"/>
      </w:pPr>
      <w:r w:rsidRPr="00925E33">
        <w:lastRenderedPageBreak/>
        <w:t>What are the key cost drivers of your model: number of subscribers, traffic, coverage, other (please specify)?</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9" o:spid="_x0000_s1104"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A+eYFNLAIAAFk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22B4C" w:rsidRPr="00925E33" w:rsidRDefault="00722B4C" w:rsidP="00634319">
      <w:pPr>
        <w:pStyle w:val="bullet1"/>
      </w:pPr>
      <w:r w:rsidRPr="00925E33">
        <w:t>If you use a LRIC accounting data in your top-down</w:t>
      </w:r>
      <w:r w:rsidR="00B16A8F" w:rsidRPr="00925E33">
        <w:t xml:space="preserve"> model, how do you derive </w:t>
      </w:r>
      <w:r w:rsidR="0058691B" w:rsidRPr="00925E33">
        <w:t>cost/volume relationships (</w:t>
      </w:r>
      <w:r w:rsidR="00B16A8F" w:rsidRPr="00925E33">
        <w:t>CVRs</w:t>
      </w:r>
      <w:r w:rsidR="0058691B" w:rsidRPr="00925E33">
        <w:t>)</w:t>
      </w:r>
      <w:r w:rsidR="00B16A8F"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8" o:spid="_x0000_s1105"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B16A8F" w:rsidRPr="00925E33" w:rsidRDefault="00B16A8F" w:rsidP="00634319">
      <w:pPr>
        <w:pStyle w:val="bullet1"/>
      </w:pPr>
      <w:r w:rsidRPr="00925E33">
        <w:t>What are the principles underlying your determination of the relative usage of network by the different services (</w:t>
      </w:r>
      <w:r w:rsidR="00352BDC">
        <w:t xml:space="preserve">i.e. </w:t>
      </w:r>
      <w:r w:rsidRPr="00925E33">
        <w:t>routing</w:t>
      </w:r>
      <w:r w:rsidR="006E1B0E" w:rsidRPr="00925E33">
        <w:t>/apportionment</w:t>
      </w:r>
      <w:r w:rsidRPr="00925E33">
        <w:t xml:space="preserve"> factors)?</w:t>
      </w:r>
    </w:p>
    <w:p w:rsidR="00310917" w:rsidRPr="00925E33" w:rsidRDefault="00016C6E" w:rsidP="007757BD">
      <w:pPr>
        <w:spacing w:after="120"/>
        <w:ind w:left="1134"/>
        <w:rPr>
          <w:lang w:val="en-US"/>
        </w:rPr>
      </w:pPr>
      <w:bookmarkStart w:id="42" w:name="_Toc303343876"/>
      <w:bookmarkStart w:id="43" w:name="_Ref303945588"/>
      <w:bookmarkStart w:id="44" w:name="_Ref303945595"/>
      <w:bookmarkStart w:id="45" w:name="_Ref303945965"/>
      <w:bookmarkStart w:id="46" w:name="_Toc303947785"/>
      <w:r>
        <w:rPr>
          <w:noProof/>
          <w:lang w:val="en-US" w:eastAsia="zh-CN"/>
        </w:rPr>
        <mc:AlternateContent>
          <mc:Choice Requires="wps">
            <w:drawing>
              <wp:inline distT="0" distB="0" distL="0" distR="0">
                <wp:extent cx="4881245" cy="248920"/>
                <wp:effectExtent l="0" t="0" r="14605" b="146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7" o:spid="_x0000_s1106"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C6445" w:rsidRDefault="007C6445">
      <w:pPr>
        <w:spacing w:after="0" w:line="240" w:lineRule="auto"/>
        <w:rPr>
          <w:rFonts w:asciiTheme="majorHAnsi" w:hAnsiTheme="majorHAnsi" w:cs="Arial"/>
          <w:b/>
          <w:bCs/>
          <w:color w:val="3C3C64"/>
          <w:sz w:val="24"/>
          <w:lang w:val="en-US"/>
        </w:rPr>
      </w:pPr>
      <w:r>
        <w:rPr>
          <w:lang w:val="en-US"/>
        </w:rPr>
        <w:br w:type="page"/>
      </w:r>
    </w:p>
    <w:p w:rsidR="00722B4C" w:rsidRPr="00925E33" w:rsidRDefault="00722B4C" w:rsidP="00846046">
      <w:pPr>
        <w:pStyle w:val="Heading2"/>
      </w:pPr>
      <w:bookmarkStart w:id="47" w:name="_Ref304794304"/>
      <w:bookmarkStart w:id="48" w:name="_Toc308169924"/>
      <w:r w:rsidRPr="00925E33">
        <w:lastRenderedPageBreak/>
        <w:t>Benchmark</w:t>
      </w:r>
      <w:bookmarkEnd w:id="42"/>
      <w:bookmarkEnd w:id="43"/>
      <w:bookmarkEnd w:id="44"/>
      <w:bookmarkEnd w:id="45"/>
      <w:bookmarkEnd w:id="46"/>
      <w:bookmarkEnd w:id="47"/>
      <w:bookmarkEnd w:id="48"/>
    </w:p>
    <w:p w:rsidR="008D2A71" w:rsidRPr="00925E33" w:rsidRDefault="008D2A71" w:rsidP="00915BCA">
      <w:pPr>
        <w:rPr>
          <w:i/>
          <w:lang w:val="en-US"/>
        </w:rPr>
      </w:pPr>
      <w:r w:rsidRPr="00925E33">
        <w:rPr>
          <w:i/>
          <w:lang w:val="en-US"/>
        </w:rPr>
        <w:t xml:space="preserve">The present section is to be addressed by NRAs using </w:t>
      </w:r>
      <w:r w:rsidR="00AD2D34" w:rsidRPr="00925E33">
        <w:rPr>
          <w:i/>
          <w:lang w:val="en-US"/>
        </w:rPr>
        <w:t>a benchmark</w:t>
      </w:r>
      <w:r w:rsidRPr="00925E33">
        <w:rPr>
          <w:i/>
          <w:lang w:val="en-US"/>
        </w:rPr>
        <w:t>.</w:t>
      </w:r>
    </w:p>
    <w:p w:rsidR="0008001E" w:rsidRPr="00925E33" w:rsidRDefault="0008001E" w:rsidP="00634319">
      <w:pPr>
        <w:pStyle w:val="bullet1"/>
      </w:pPr>
      <w:r w:rsidRPr="00925E33">
        <w:t>Do you use benchmarking as the primary costing tool or as a complementary tool to check the outcome of another costing tool</w:t>
      </w:r>
      <w:r w:rsidR="00C23489" w:rsidRPr="00925E33">
        <w:t>?</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6" o:spid="_x0000_s1107"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D06C5C" w:rsidRPr="00925E33" w:rsidRDefault="00D06C5C" w:rsidP="00634319">
      <w:pPr>
        <w:pStyle w:val="bullet1"/>
      </w:pPr>
      <w:r w:rsidRPr="00925E33">
        <w:t>How many countries did you include in your benchmark?</w:t>
      </w:r>
    </w:p>
    <w:p w:rsidR="00310917" w:rsidRPr="00925E33" w:rsidRDefault="00016C6E" w:rsidP="007757BD">
      <w:pPr>
        <w:spacing w:after="120"/>
        <w:ind w:left="1134"/>
        <w:rPr>
          <w:lang w:val="en-US"/>
        </w:rPr>
      </w:pPr>
      <w:r>
        <w:rPr>
          <w:noProof/>
          <w:lang w:val="en-US" w:eastAsia="zh-CN"/>
        </w:rPr>
        <mc:AlternateContent>
          <mc:Choice Requires="wps">
            <w:drawing>
              <wp:inline distT="0" distB="0" distL="0" distR="0">
                <wp:extent cx="4881245" cy="248920"/>
                <wp:effectExtent l="0" t="0" r="14605" b="1460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5" o:spid="_x0000_s1108"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BuYLImLAIAAFk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22B4C" w:rsidRPr="00925E33" w:rsidRDefault="007D20EC" w:rsidP="00634319">
      <w:pPr>
        <w:pStyle w:val="bullet1"/>
      </w:pPr>
      <w:r w:rsidRPr="00925E33">
        <w:t>O</w:t>
      </w:r>
      <w:r w:rsidR="00722B4C" w:rsidRPr="00925E33">
        <w:t>n what basis do you choose the benchmarked countries</w:t>
      </w:r>
      <w:r w:rsidR="00022262" w:rsidRPr="00925E33">
        <w:t xml:space="preserve"> and why</w:t>
      </w:r>
      <w:r w:rsidR="00722B4C" w:rsidRPr="00925E33">
        <w:t>?</w:t>
      </w:r>
    </w:p>
    <w:p w:rsidR="00DD6E1B" w:rsidRPr="00925E33" w:rsidRDefault="00722B4C" w:rsidP="007C6445">
      <w:pPr>
        <w:pStyle w:val="Bullet2"/>
      </w:pPr>
      <w:r w:rsidRPr="00925E33">
        <w:t>Similar countries</w:t>
      </w:r>
      <w:r w:rsidR="004E1BFA" w:rsidRPr="00925E33">
        <w:t xml:space="preserve">? If so, how do </w:t>
      </w:r>
      <w:r w:rsidRPr="00925E33">
        <w:t>you define ‘similar’</w:t>
      </w:r>
      <w:r w:rsidR="004E1BFA" w:rsidRPr="00925E33">
        <w:t xml:space="preserve">: </w:t>
      </w:r>
      <w:r w:rsidR="00DD6E1B" w:rsidRPr="00925E33">
        <w:t>size of the population, density of the population, topography, similar mobile market ...</w:t>
      </w:r>
      <w:r w:rsidR="004E1BFA" w:rsidRPr="00925E33">
        <w:t xml:space="preserve"> (or any combination)</w:t>
      </w:r>
      <w:r w:rsidR="00DD6E1B" w:rsidRPr="00925E33">
        <w:t xml:space="preserve">? </w:t>
      </w:r>
    </w:p>
    <w:p w:rsidR="005E1B81" w:rsidRPr="00925E33" w:rsidRDefault="004E1BFA" w:rsidP="007C6445">
      <w:pPr>
        <w:pStyle w:val="Bullet2"/>
      </w:pPr>
      <w:r w:rsidRPr="00925E33">
        <w:t>Do you choose only countries that have developed a cost model (bottom-up or top-down)</w:t>
      </w:r>
    </w:p>
    <w:p w:rsidR="004E1BFA" w:rsidRPr="00925E33" w:rsidRDefault="004E1BFA" w:rsidP="007C6445">
      <w:pPr>
        <w:pStyle w:val="Bullet2"/>
      </w:pPr>
      <w:r w:rsidRPr="00925E33">
        <w:t>Other (please specify)</w:t>
      </w:r>
    </w:p>
    <w:p w:rsidR="00870D70" w:rsidRPr="00925E33" w:rsidRDefault="00016C6E" w:rsidP="007757BD">
      <w:pPr>
        <w:spacing w:after="120"/>
        <w:ind w:left="567"/>
        <w:rPr>
          <w:lang w:val="en-US"/>
        </w:rPr>
      </w:pPr>
      <w:r>
        <w:rPr>
          <w:noProof/>
          <w:lang w:val="en-US" w:eastAsia="zh-CN"/>
        </w:rPr>
        <mc:AlternateContent>
          <mc:Choice Requires="wps">
            <w:drawing>
              <wp:inline distT="0" distB="0" distL="0" distR="0">
                <wp:extent cx="4881245" cy="248920"/>
                <wp:effectExtent l="0" t="0" r="14605" b="1460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870D70">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4" o:spid="_x0000_s1109"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COKlPMLAIAAFk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870D70">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722B4C" w:rsidRPr="00925E33" w:rsidRDefault="007D20EC" w:rsidP="00634319">
      <w:pPr>
        <w:pStyle w:val="bullet1"/>
      </w:pPr>
      <w:r w:rsidRPr="00925E33">
        <w:t>O</w:t>
      </w:r>
      <w:r w:rsidR="00722B4C" w:rsidRPr="00925E33">
        <w:t xml:space="preserve">n </w:t>
      </w:r>
      <w:r w:rsidR="00D06C5C" w:rsidRPr="00925E33">
        <w:t>what basis do you set the price</w:t>
      </w:r>
      <w:r w:rsidR="00931F86" w:rsidRPr="00925E33">
        <w:t xml:space="preserve"> and why</w:t>
      </w:r>
    </w:p>
    <w:p w:rsidR="00722B4C" w:rsidRPr="00925E33" w:rsidRDefault="004030D8" w:rsidP="007C6445">
      <w:pPr>
        <w:pStyle w:val="Bullet2"/>
      </w:pPr>
      <w:r w:rsidRPr="00925E33">
        <w:t>A</w:t>
      </w:r>
      <w:r w:rsidR="00722B4C" w:rsidRPr="00925E33">
        <w:t xml:space="preserve">verage of </w:t>
      </w:r>
      <w:r w:rsidRPr="00925E33">
        <w:t xml:space="preserve">selected </w:t>
      </w:r>
      <w:r w:rsidR="00722B4C" w:rsidRPr="00925E33">
        <w:t>prices</w:t>
      </w:r>
      <w:r w:rsidR="00C23489" w:rsidRPr="00925E33">
        <w:t>?</w:t>
      </w:r>
      <w:r w:rsidRPr="00925E33">
        <w:t xml:space="preserve"> Please specify </w:t>
      </w:r>
      <w:r w:rsidR="00931F86" w:rsidRPr="00925E33">
        <w:t>which prices are selected to calculate the average</w:t>
      </w:r>
      <w:r w:rsidRPr="00925E33">
        <w:t>: all, best 5</w:t>
      </w:r>
      <w:r w:rsidR="00931F86" w:rsidRPr="00925E33">
        <w:t>, best 3 excluding rank 1 (1</w:t>
      </w:r>
      <w:r w:rsidR="00931F86" w:rsidRPr="00925E33">
        <w:rPr>
          <w:vertAlign w:val="superscript"/>
        </w:rPr>
        <w:t>st</w:t>
      </w:r>
      <w:r w:rsidR="00931F86" w:rsidRPr="00925E33">
        <w:t>) price</w:t>
      </w:r>
      <w:r w:rsidRPr="00925E33">
        <w:t xml:space="preserve"> ...</w:t>
      </w:r>
    </w:p>
    <w:p w:rsidR="00722B4C" w:rsidRPr="00925E33" w:rsidRDefault="004030D8" w:rsidP="007C6445">
      <w:pPr>
        <w:pStyle w:val="Bullet2"/>
      </w:pPr>
      <w:r w:rsidRPr="00925E33">
        <w:t xml:space="preserve">Best rank </w:t>
      </w:r>
      <w:r w:rsidR="00931F86" w:rsidRPr="00925E33">
        <w:t>‘</w:t>
      </w:r>
      <w:r w:rsidRPr="00925E33">
        <w:t>n</w:t>
      </w:r>
      <w:r w:rsidR="00931F86" w:rsidRPr="00925E33">
        <w:t>’</w:t>
      </w:r>
      <w:r w:rsidRPr="00925E33">
        <w:t xml:space="preserve"> </w:t>
      </w:r>
      <w:r w:rsidR="00722B4C" w:rsidRPr="00925E33">
        <w:t>price</w:t>
      </w:r>
      <w:r w:rsidR="00C23489" w:rsidRPr="00925E33">
        <w:t>?</w:t>
      </w:r>
      <w:r w:rsidRPr="00925E33">
        <w:t xml:space="preserve"> </w:t>
      </w:r>
      <w:r w:rsidR="00931F86" w:rsidRPr="00925E33">
        <w:t>P</w:t>
      </w:r>
      <w:r w:rsidRPr="00925E33">
        <w:t xml:space="preserve">lease specify </w:t>
      </w:r>
      <w:r w:rsidR="00931F86" w:rsidRPr="00925E33">
        <w:t>‘n’ (1</w:t>
      </w:r>
      <w:r w:rsidR="00931F86" w:rsidRPr="00925E33">
        <w:rPr>
          <w:vertAlign w:val="superscript"/>
        </w:rPr>
        <w:t>st</w:t>
      </w:r>
      <w:r w:rsidR="00931F86" w:rsidRPr="00925E33">
        <w:t>,2</w:t>
      </w:r>
      <w:r w:rsidR="00931F86" w:rsidRPr="00925E33">
        <w:rPr>
          <w:vertAlign w:val="superscript"/>
        </w:rPr>
        <w:t>nd</w:t>
      </w:r>
      <w:r w:rsidR="00931F86" w:rsidRPr="00925E33">
        <w:t>, 3</w:t>
      </w:r>
      <w:r w:rsidR="00931F86" w:rsidRPr="00925E33">
        <w:rPr>
          <w:vertAlign w:val="superscript"/>
        </w:rPr>
        <w:t>rd</w:t>
      </w:r>
      <w:r w:rsidR="00931F86" w:rsidRPr="00925E33">
        <w:t xml:space="preserve"> ...</w:t>
      </w:r>
      <w:r w:rsidRPr="00925E33">
        <w:t>)</w:t>
      </w:r>
    </w:p>
    <w:p w:rsidR="00722B4C" w:rsidRPr="00925E33" w:rsidRDefault="00722B4C" w:rsidP="007C6445">
      <w:pPr>
        <w:pStyle w:val="Bullet2"/>
      </w:pPr>
      <w:r w:rsidRPr="00925E33">
        <w:t>Other (please specify)</w:t>
      </w:r>
    </w:p>
    <w:p w:rsidR="00870D70" w:rsidRPr="00925E33" w:rsidRDefault="00016C6E" w:rsidP="007757BD">
      <w:pPr>
        <w:spacing w:after="120"/>
        <w:ind w:left="567"/>
        <w:rPr>
          <w:lang w:val="en-US"/>
        </w:rPr>
      </w:pPr>
      <w:r>
        <w:rPr>
          <w:noProof/>
          <w:lang w:val="en-US" w:eastAsia="zh-CN"/>
        </w:rPr>
        <mc:AlternateContent>
          <mc:Choice Requires="wps">
            <w:drawing>
              <wp:inline distT="0" distB="0" distL="0" distR="0">
                <wp:extent cx="4881245" cy="248920"/>
                <wp:effectExtent l="0" t="0" r="14605" b="1460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870D70">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3" o:spid="_x0000_s1110"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CFuWzZLAIAAFk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870D70">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E73B8C" w:rsidRPr="00925E33" w:rsidRDefault="0008001E" w:rsidP="00634319">
      <w:pPr>
        <w:pStyle w:val="bullet1"/>
      </w:pPr>
      <w:r w:rsidRPr="00925E33">
        <w:t>What method do you use when converting to national currency (latest rate, average over 1 year, average over 3 years ...)?</w:t>
      </w:r>
      <w:bookmarkStart w:id="49" w:name="_Toc303343878"/>
      <w:bookmarkEnd w:id="49"/>
    </w:p>
    <w:p w:rsidR="00310917" w:rsidRPr="00925E33" w:rsidRDefault="00016C6E" w:rsidP="007757BD">
      <w:pPr>
        <w:spacing w:after="120"/>
        <w:ind w:left="567"/>
        <w:rPr>
          <w:lang w:val="en-US"/>
        </w:rPr>
      </w:pPr>
      <w:r>
        <w:rPr>
          <w:noProof/>
          <w:lang w:val="en-US" w:eastAsia="zh-CN"/>
        </w:rPr>
        <mc:AlternateContent>
          <mc:Choice Requires="wps">
            <w:drawing>
              <wp:inline distT="0" distB="0" distL="0" distR="0">
                <wp:extent cx="4881245" cy="248920"/>
                <wp:effectExtent l="0" t="0" r="14605" b="146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248920"/>
                        </a:xfrm>
                        <a:prstGeom prst="rect">
                          <a:avLst/>
                        </a:prstGeom>
                        <a:solidFill>
                          <a:srgbClr val="FFFFFF"/>
                        </a:solidFill>
                        <a:ln w="19050">
                          <a:solidFill>
                            <a:srgbClr val="008000"/>
                          </a:solidFill>
                          <a:miter lim="800000"/>
                          <a:headEnd/>
                          <a:tailEnd/>
                        </a:ln>
                      </wps:spPr>
                      <wps:txbx>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wps:txbx>
                      <wps:bodyPr rot="0" vert="horz" wrap="square" lIns="36000" tIns="36000" rIns="36000" bIns="36000" anchor="t" anchorCtr="0" upright="1">
                        <a:spAutoFit/>
                      </wps:bodyPr>
                    </wps:wsp>
                  </a:graphicData>
                </a:graphic>
              </wp:inline>
            </w:drawing>
          </mc:Choice>
          <mc:Fallback>
            <w:pict>
              <v:shape id="Text Box 2" o:spid="_x0000_s1111" type="#_x0000_t202" style="width:384.3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" strokecolor="green" strokeweight="1.5pt">
                <v:textbox style="mso-fit-shape-to-text:t" inset="1mm,1mm,1mm,1mm">
                  <w:txbxContent>
                    <w:p w:rsidR="00683DFB" w:rsidRPr="00B01161" w:rsidRDefault="00683DFB" w:rsidP="00310917">
                      <w:pPr>
                        <w:spacing w:after="0"/>
                        <w:rPr>
                          <w:b/>
                          <w:color w:val="008000"/>
                          <w:sz w:val="18"/>
                          <w:szCs w:val="18"/>
                          <w:u w:val="single"/>
                          <w:lang w:val="en-US"/>
                        </w:rPr>
                      </w:pPr>
                      <w:r w:rsidRPr="00B01161">
                        <w:rPr>
                          <w:b/>
                          <w:color w:val="008000"/>
                          <w:sz w:val="18"/>
                          <w:szCs w:val="18"/>
                          <w:u w:val="single"/>
                          <w:lang w:val="en-US"/>
                        </w:rPr>
                        <w:t>Answer:</w:t>
                      </w:r>
                      <w:r w:rsidRPr="00B01161">
                        <w:rPr>
                          <w:color w:val="008000"/>
                          <w:sz w:val="18"/>
                          <w:szCs w:val="18"/>
                          <w:lang w:val="en-US"/>
                        </w:rPr>
                        <w:t xml:space="preserve"> </w:t>
                      </w:r>
                      <w:r>
                        <w:rPr>
                          <w:color w:val="008000"/>
                          <w:sz w:val="18"/>
                          <w:szCs w:val="18"/>
                          <w:lang w:val="en-US"/>
                        </w:rPr>
                        <w:t xml:space="preserve"> </w:t>
                      </w:r>
                    </w:p>
                  </w:txbxContent>
                </v:textbox>
                <w10:anchorlock/>
              </v:shape>
            </w:pict>
          </mc:Fallback>
        </mc:AlternateContent>
      </w:r>
    </w:p>
    <w:p w:rsidR="00F3229D" w:rsidRPr="00925E33" w:rsidRDefault="005A7E2F">
      <w:pPr>
        <w:spacing w:after="0" w:line="240" w:lineRule="auto"/>
        <w:rPr>
          <w:lang w:val="en-US"/>
        </w:rPr>
      </w:pPr>
      <w:r w:rsidRPr="00925E33">
        <w:rPr>
          <w:lang w:val="en-US"/>
        </w:rPr>
        <w:br w:type="page"/>
      </w:r>
    </w:p>
    <w:p w:rsidR="00F3229D" w:rsidRPr="00925E33" w:rsidRDefault="00F3229D" w:rsidP="00F3229D">
      <w:pPr>
        <w:pStyle w:val="Heading1"/>
        <w:rPr>
          <w:lang w:val="en-US"/>
        </w:rPr>
      </w:pPr>
      <w:bookmarkStart w:id="50" w:name="_Ref304793027"/>
      <w:bookmarkStart w:id="51" w:name="_Ref304793036"/>
      <w:bookmarkStart w:id="52" w:name="_Toc308169925"/>
      <w:r w:rsidRPr="00925E33">
        <w:rPr>
          <w:lang w:val="en-US"/>
        </w:rPr>
        <w:lastRenderedPageBreak/>
        <w:t>Glossary</w:t>
      </w:r>
      <w:bookmarkEnd w:id="50"/>
      <w:bookmarkEnd w:id="51"/>
      <w:bookmarkEnd w:id="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7"/>
      </w:tblGrid>
      <w:tr w:rsidR="001B2E71" w:rsidRPr="00925E33" w:rsidTr="0059721C">
        <w:tc>
          <w:tcPr>
            <w:tcW w:w="2093" w:type="dxa"/>
          </w:tcPr>
          <w:p w:rsidR="001B2E71" w:rsidRPr="00925E33" w:rsidRDefault="001B2E71" w:rsidP="0059721C">
            <w:pPr>
              <w:rPr>
                <w:lang w:val="en-US"/>
              </w:rPr>
            </w:pPr>
            <w:r w:rsidRPr="00925E33">
              <w:rPr>
                <w:lang w:val="en-US"/>
              </w:rPr>
              <w:t>CAPEX</w:t>
            </w:r>
          </w:p>
        </w:tc>
        <w:tc>
          <w:tcPr>
            <w:tcW w:w="7117" w:type="dxa"/>
          </w:tcPr>
          <w:p w:rsidR="001B2E71" w:rsidRPr="00925E33" w:rsidRDefault="001B2E71" w:rsidP="0059721C">
            <w:pPr>
              <w:rPr>
                <w:lang w:val="en-US"/>
              </w:rPr>
            </w:pPr>
            <w:r w:rsidRPr="00925E33">
              <w:rPr>
                <w:lang w:val="en-US"/>
              </w:rPr>
              <w:t>Capital expenditure</w:t>
            </w:r>
          </w:p>
        </w:tc>
      </w:tr>
      <w:tr w:rsidR="001B2E71" w:rsidRPr="00925E33" w:rsidTr="0059721C">
        <w:tc>
          <w:tcPr>
            <w:tcW w:w="2093" w:type="dxa"/>
          </w:tcPr>
          <w:p w:rsidR="001B2E71" w:rsidRPr="00925E33" w:rsidRDefault="001B2E71" w:rsidP="0059721C">
            <w:pPr>
              <w:rPr>
                <w:lang w:val="en-US"/>
              </w:rPr>
            </w:pPr>
            <w:r w:rsidRPr="00925E33">
              <w:rPr>
                <w:lang w:val="en-US"/>
              </w:rPr>
              <w:t>CAPM</w:t>
            </w:r>
          </w:p>
        </w:tc>
        <w:tc>
          <w:tcPr>
            <w:tcW w:w="7117" w:type="dxa"/>
          </w:tcPr>
          <w:p w:rsidR="001B2E71" w:rsidRPr="00925E33" w:rsidRDefault="001B2E71" w:rsidP="0059721C">
            <w:pPr>
              <w:rPr>
                <w:lang w:val="en-US"/>
              </w:rPr>
            </w:pPr>
            <w:r w:rsidRPr="00925E33">
              <w:rPr>
                <w:lang w:val="en-US"/>
              </w:rPr>
              <w:t>Capital asset pricing model</w:t>
            </w:r>
          </w:p>
        </w:tc>
      </w:tr>
      <w:tr w:rsidR="00F3229D" w:rsidRPr="00925E33" w:rsidTr="001F1697">
        <w:tc>
          <w:tcPr>
            <w:tcW w:w="2093" w:type="dxa"/>
          </w:tcPr>
          <w:p w:rsidR="005A7E2F" w:rsidRPr="00925E33" w:rsidRDefault="00F3229D" w:rsidP="001B2E71">
            <w:pPr>
              <w:rPr>
                <w:lang w:val="en-US"/>
              </w:rPr>
            </w:pPr>
            <w:r w:rsidRPr="00925E33">
              <w:rPr>
                <w:lang w:val="en-US"/>
              </w:rPr>
              <w:t>CCA</w:t>
            </w:r>
          </w:p>
        </w:tc>
        <w:tc>
          <w:tcPr>
            <w:tcW w:w="7117" w:type="dxa"/>
          </w:tcPr>
          <w:p w:rsidR="005A7E2F" w:rsidRPr="00925E33" w:rsidRDefault="00F3229D" w:rsidP="001B2E71">
            <w:pPr>
              <w:rPr>
                <w:lang w:val="en-US"/>
              </w:rPr>
            </w:pPr>
            <w:r w:rsidRPr="00925E33">
              <w:rPr>
                <w:lang w:val="en-US"/>
              </w:rPr>
              <w:t>Current cost accounting</w:t>
            </w:r>
          </w:p>
        </w:tc>
      </w:tr>
      <w:tr w:rsidR="001B2E71" w:rsidRPr="00925E33" w:rsidTr="0059721C">
        <w:tc>
          <w:tcPr>
            <w:tcW w:w="2093" w:type="dxa"/>
          </w:tcPr>
          <w:p w:rsidR="001B2E71" w:rsidRPr="00925E33" w:rsidRDefault="001B2E71" w:rsidP="0059721C">
            <w:pPr>
              <w:rPr>
                <w:lang w:val="en-US"/>
              </w:rPr>
            </w:pPr>
            <w:r w:rsidRPr="00925E33">
              <w:rPr>
                <w:lang w:val="en-US"/>
              </w:rPr>
              <w:t>CVR</w:t>
            </w:r>
          </w:p>
        </w:tc>
        <w:tc>
          <w:tcPr>
            <w:tcW w:w="7117" w:type="dxa"/>
          </w:tcPr>
          <w:p w:rsidR="001B2E71" w:rsidRPr="00925E33" w:rsidRDefault="001B2E71" w:rsidP="0059721C">
            <w:pPr>
              <w:rPr>
                <w:lang w:val="en-US"/>
              </w:rPr>
            </w:pPr>
            <w:r w:rsidRPr="00925E33">
              <w:rPr>
                <w:lang w:val="en-US"/>
              </w:rPr>
              <w:t>Cost/volume relationships</w:t>
            </w:r>
          </w:p>
        </w:tc>
      </w:tr>
      <w:tr w:rsidR="001B2E71" w:rsidRPr="00925E33" w:rsidTr="0059721C">
        <w:tc>
          <w:tcPr>
            <w:tcW w:w="2093" w:type="dxa"/>
          </w:tcPr>
          <w:p w:rsidR="001B2E71" w:rsidRPr="00925E33" w:rsidRDefault="001B2E71" w:rsidP="0059721C">
            <w:pPr>
              <w:rPr>
                <w:lang w:val="en-US"/>
              </w:rPr>
            </w:pPr>
            <w:r w:rsidRPr="00925E33">
              <w:rPr>
                <w:lang w:val="en-US"/>
              </w:rPr>
              <w:t>FCM</w:t>
            </w:r>
          </w:p>
        </w:tc>
        <w:tc>
          <w:tcPr>
            <w:tcW w:w="7117" w:type="dxa"/>
          </w:tcPr>
          <w:p w:rsidR="001B2E71" w:rsidRPr="00925E33" w:rsidRDefault="001B2E71" w:rsidP="0059721C">
            <w:pPr>
              <w:rPr>
                <w:lang w:val="en-US"/>
              </w:rPr>
            </w:pPr>
            <w:r w:rsidRPr="00925E33">
              <w:rPr>
                <w:lang w:val="en-US"/>
              </w:rPr>
              <w:t>Financial capital maintenance</w:t>
            </w:r>
          </w:p>
        </w:tc>
      </w:tr>
      <w:tr w:rsidR="001B2E71" w:rsidRPr="009C0046" w:rsidTr="0059721C">
        <w:tc>
          <w:tcPr>
            <w:tcW w:w="2093" w:type="dxa"/>
          </w:tcPr>
          <w:p w:rsidR="001B2E71" w:rsidRPr="00925E33" w:rsidRDefault="001B2E71" w:rsidP="0059721C">
            <w:pPr>
              <w:rPr>
                <w:lang w:val="en-US"/>
              </w:rPr>
            </w:pPr>
            <w:r w:rsidRPr="00925E33">
              <w:rPr>
                <w:lang w:val="en-US"/>
              </w:rPr>
              <w:t>FDC</w:t>
            </w:r>
          </w:p>
        </w:tc>
        <w:tc>
          <w:tcPr>
            <w:tcW w:w="7117" w:type="dxa"/>
          </w:tcPr>
          <w:p w:rsidR="001B2E71" w:rsidRPr="00925E33" w:rsidRDefault="001B2E71" w:rsidP="0059721C">
            <w:pPr>
              <w:rPr>
                <w:lang w:val="en-US"/>
              </w:rPr>
            </w:pPr>
            <w:r w:rsidRPr="00925E33">
              <w:rPr>
                <w:lang w:val="en-US"/>
              </w:rPr>
              <w:t>Fully Distributed Costs (also referred to as Fully Allocated Costs – FAC)</w:t>
            </w:r>
          </w:p>
        </w:tc>
      </w:tr>
      <w:tr w:rsidR="00F3229D" w:rsidRPr="00925E33" w:rsidTr="001F1697">
        <w:tc>
          <w:tcPr>
            <w:tcW w:w="2093" w:type="dxa"/>
          </w:tcPr>
          <w:p w:rsidR="005A7E2F" w:rsidRPr="00925E33" w:rsidRDefault="00F3229D" w:rsidP="001B2E71">
            <w:pPr>
              <w:rPr>
                <w:lang w:val="en-US"/>
              </w:rPr>
            </w:pPr>
            <w:r w:rsidRPr="00925E33">
              <w:rPr>
                <w:lang w:val="en-US"/>
              </w:rPr>
              <w:t>HCA</w:t>
            </w:r>
          </w:p>
        </w:tc>
        <w:tc>
          <w:tcPr>
            <w:tcW w:w="7117" w:type="dxa"/>
          </w:tcPr>
          <w:p w:rsidR="005A7E2F" w:rsidRPr="00925E33" w:rsidRDefault="00F3229D" w:rsidP="001B2E71">
            <w:pPr>
              <w:rPr>
                <w:lang w:val="en-US"/>
              </w:rPr>
            </w:pPr>
            <w:r w:rsidRPr="00925E33">
              <w:rPr>
                <w:lang w:val="en-US"/>
              </w:rPr>
              <w:t>Historical cost accounting</w:t>
            </w:r>
          </w:p>
        </w:tc>
      </w:tr>
      <w:tr w:rsidR="00813A11" w:rsidRPr="00813A11" w:rsidTr="001F1697">
        <w:tc>
          <w:tcPr>
            <w:tcW w:w="2093" w:type="dxa"/>
          </w:tcPr>
          <w:p w:rsidR="00813A11" w:rsidRPr="00925E33" w:rsidRDefault="00813A11" w:rsidP="001B2E71">
            <w:pPr>
              <w:rPr>
                <w:lang w:val="en-US"/>
              </w:rPr>
            </w:pPr>
            <w:r w:rsidRPr="00813A11">
              <w:rPr>
                <w:lang w:val="en-US"/>
              </w:rPr>
              <w:t>IGW</w:t>
            </w:r>
          </w:p>
        </w:tc>
        <w:tc>
          <w:tcPr>
            <w:tcW w:w="7117" w:type="dxa"/>
          </w:tcPr>
          <w:p w:rsidR="00813A11" w:rsidRPr="00813A11" w:rsidRDefault="00813A11" w:rsidP="00813A11">
            <w:pPr>
              <w:rPr>
                <w:lang w:val="en-US"/>
              </w:rPr>
            </w:pPr>
            <w:r>
              <w:rPr>
                <w:lang w:val="en-US"/>
              </w:rPr>
              <w:t>International gateway</w:t>
            </w:r>
          </w:p>
        </w:tc>
      </w:tr>
      <w:tr w:rsidR="00813A11" w:rsidRPr="00813A11" w:rsidTr="001F1697">
        <w:tc>
          <w:tcPr>
            <w:tcW w:w="2093" w:type="dxa"/>
          </w:tcPr>
          <w:p w:rsidR="00813A11" w:rsidRPr="00925E33" w:rsidRDefault="00813A11" w:rsidP="001B2E71">
            <w:pPr>
              <w:rPr>
                <w:lang w:val="en-US"/>
              </w:rPr>
            </w:pPr>
            <w:r w:rsidRPr="00813A11">
              <w:rPr>
                <w:lang w:val="en-US"/>
              </w:rPr>
              <w:t>IXP</w:t>
            </w:r>
          </w:p>
        </w:tc>
        <w:tc>
          <w:tcPr>
            <w:tcW w:w="7117" w:type="dxa"/>
          </w:tcPr>
          <w:p w:rsidR="00813A11" w:rsidRPr="00925E33" w:rsidRDefault="00813A11" w:rsidP="00813A11">
            <w:pPr>
              <w:rPr>
                <w:lang w:val="en-US"/>
              </w:rPr>
            </w:pPr>
            <w:r w:rsidRPr="00813A11">
              <w:rPr>
                <w:lang w:val="en-US"/>
              </w:rPr>
              <w:t>Internet exchange point</w:t>
            </w:r>
          </w:p>
        </w:tc>
      </w:tr>
      <w:tr w:rsidR="001B2E71" w:rsidRPr="00925E33" w:rsidTr="0059721C">
        <w:tc>
          <w:tcPr>
            <w:tcW w:w="2093" w:type="dxa"/>
          </w:tcPr>
          <w:p w:rsidR="001B2E71" w:rsidRPr="00925E33" w:rsidRDefault="001B2E71" w:rsidP="0059721C">
            <w:pPr>
              <w:rPr>
                <w:lang w:val="en-US"/>
              </w:rPr>
            </w:pPr>
            <w:r w:rsidRPr="00925E33">
              <w:rPr>
                <w:lang w:val="en-US"/>
              </w:rPr>
              <w:t>LRIC</w:t>
            </w:r>
          </w:p>
        </w:tc>
        <w:tc>
          <w:tcPr>
            <w:tcW w:w="7117" w:type="dxa"/>
          </w:tcPr>
          <w:p w:rsidR="001B2E71" w:rsidRPr="00925E33" w:rsidRDefault="001B2E71" w:rsidP="0059721C">
            <w:pPr>
              <w:rPr>
                <w:lang w:val="en-US"/>
              </w:rPr>
            </w:pPr>
            <w:r w:rsidRPr="00925E33">
              <w:rPr>
                <w:lang w:val="en-US"/>
              </w:rPr>
              <w:t>Long run incremental costs</w:t>
            </w:r>
          </w:p>
        </w:tc>
      </w:tr>
      <w:tr w:rsidR="001B2E71" w:rsidRPr="00925E33" w:rsidTr="0059721C">
        <w:tc>
          <w:tcPr>
            <w:tcW w:w="2093" w:type="dxa"/>
          </w:tcPr>
          <w:p w:rsidR="001B2E71" w:rsidRPr="00925E33" w:rsidRDefault="001B2E71" w:rsidP="0059721C">
            <w:pPr>
              <w:rPr>
                <w:lang w:val="en-US"/>
              </w:rPr>
            </w:pPr>
            <w:r w:rsidRPr="00925E33">
              <w:rPr>
                <w:lang w:val="en-US"/>
              </w:rPr>
              <w:t>MEA</w:t>
            </w:r>
          </w:p>
        </w:tc>
        <w:tc>
          <w:tcPr>
            <w:tcW w:w="7117" w:type="dxa"/>
          </w:tcPr>
          <w:p w:rsidR="001B2E71" w:rsidRPr="00925E33" w:rsidRDefault="001B2E71" w:rsidP="0059721C">
            <w:pPr>
              <w:rPr>
                <w:lang w:val="en-US"/>
              </w:rPr>
            </w:pPr>
            <w:r w:rsidRPr="00925E33">
              <w:rPr>
                <w:lang w:val="en-US"/>
              </w:rPr>
              <w:t>Modern equivalent asset</w:t>
            </w:r>
          </w:p>
        </w:tc>
      </w:tr>
      <w:tr w:rsidR="001B2E71" w:rsidRPr="00925E33" w:rsidTr="0059721C">
        <w:tc>
          <w:tcPr>
            <w:tcW w:w="2093" w:type="dxa"/>
          </w:tcPr>
          <w:p w:rsidR="001B2E71" w:rsidRPr="00925E33" w:rsidRDefault="001B2E71" w:rsidP="0059721C">
            <w:pPr>
              <w:rPr>
                <w:lang w:val="en-US"/>
              </w:rPr>
            </w:pPr>
            <w:r w:rsidRPr="00925E33">
              <w:rPr>
                <w:lang w:val="en-US"/>
              </w:rPr>
              <w:t>MNO</w:t>
            </w:r>
          </w:p>
        </w:tc>
        <w:tc>
          <w:tcPr>
            <w:tcW w:w="7117" w:type="dxa"/>
          </w:tcPr>
          <w:p w:rsidR="001B2E71" w:rsidRPr="00925E33" w:rsidRDefault="001B2E71" w:rsidP="0059721C">
            <w:pPr>
              <w:rPr>
                <w:lang w:val="en-US"/>
              </w:rPr>
            </w:pPr>
            <w:r w:rsidRPr="00925E33">
              <w:rPr>
                <w:lang w:val="en-US"/>
              </w:rPr>
              <w:t>Mobile network operator</w:t>
            </w:r>
          </w:p>
        </w:tc>
      </w:tr>
      <w:tr w:rsidR="001B2E71" w:rsidRPr="00925E33" w:rsidTr="0059721C">
        <w:tc>
          <w:tcPr>
            <w:tcW w:w="2093" w:type="dxa"/>
          </w:tcPr>
          <w:p w:rsidR="001B2E71" w:rsidRPr="00925E33" w:rsidRDefault="001B2E71" w:rsidP="0059721C">
            <w:pPr>
              <w:rPr>
                <w:lang w:val="en-US"/>
              </w:rPr>
            </w:pPr>
            <w:r w:rsidRPr="00925E33">
              <w:rPr>
                <w:lang w:val="en-US"/>
              </w:rPr>
              <w:t>MTR</w:t>
            </w:r>
          </w:p>
        </w:tc>
        <w:tc>
          <w:tcPr>
            <w:tcW w:w="7117" w:type="dxa"/>
          </w:tcPr>
          <w:p w:rsidR="001B2E71" w:rsidRPr="00925E33" w:rsidRDefault="001B2E71" w:rsidP="0059721C">
            <w:pPr>
              <w:rPr>
                <w:lang w:val="en-US"/>
              </w:rPr>
            </w:pPr>
            <w:r w:rsidRPr="00925E33">
              <w:rPr>
                <w:lang w:val="en-US"/>
              </w:rPr>
              <w:t>Mobile termination rate</w:t>
            </w:r>
          </w:p>
        </w:tc>
      </w:tr>
      <w:tr w:rsidR="00F3229D" w:rsidRPr="00925E33" w:rsidTr="001F1697">
        <w:tc>
          <w:tcPr>
            <w:tcW w:w="2093" w:type="dxa"/>
          </w:tcPr>
          <w:p w:rsidR="005A7E2F" w:rsidRPr="00925E33" w:rsidRDefault="00F3229D" w:rsidP="001B2E71">
            <w:pPr>
              <w:rPr>
                <w:lang w:val="en-US"/>
              </w:rPr>
            </w:pPr>
            <w:r w:rsidRPr="00925E33">
              <w:rPr>
                <w:lang w:val="en-US"/>
              </w:rPr>
              <w:t>NRA</w:t>
            </w:r>
          </w:p>
        </w:tc>
        <w:tc>
          <w:tcPr>
            <w:tcW w:w="7117" w:type="dxa"/>
          </w:tcPr>
          <w:p w:rsidR="005A7E2F" w:rsidRPr="00925E33" w:rsidRDefault="00F3229D" w:rsidP="001B2E71">
            <w:pPr>
              <w:rPr>
                <w:lang w:val="en-US"/>
              </w:rPr>
            </w:pPr>
            <w:r w:rsidRPr="00925E33">
              <w:rPr>
                <w:lang w:val="en-US"/>
              </w:rPr>
              <w:t>National regulatory authority</w:t>
            </w:r>
          </w:p>
        </w:tc>
      </w:tr>
      <w:tr w:rsidR="00F3229D" w:rsidRPr="00925E33" w:rsidTr="001F1697">
        <w:tc>
          <w:tcPr>
            <w:tcW w:w="2093" w:type="dxa"/>
          </w:tcPr>
          <w:p w:rsidR="005A7E2F" w:rsidRPr="00925E33" w:rsidRDefault="00F3229D" w:rsidP="001B2E71">
            <w:pPr>
              <w:rPr>
                <w:lang w:val="en-US"/>
              </w:rPr>
            </w:pPr>
            <w:r w:rsidRPr="00925E33">
              <w:rPr>
                <w:lang w:val="en-US"/>
              </w:rPr>
              <w:t>OCM</w:t>
            </w:r>
          </w:p>
        </w:tc>
        <w:tc>
          <w:tcPr>
            <w:tcW w:w="7117" w:type="dxa"/>
          </w:tcPr>
          <w:p w:rsidR="005A7E2F" w:rsidRPr="00925E33" w:rsidRDefault="00F3229D" w:rsidP="001B2E71">
            <w:pPr>
              <w:rPr>
                <w:lang w:val="en-US"/>
              </w:rPr>
            </w:pPr>
            <w:r w:rsidRPr="00925E33">
              <w:rPr>
                <w:lang w:val="en-US"/>
              </w:rPr>
              <w:t>Operational capital maintenance</w:t>
            </w:r>
          </w:p>
        </w:tc>
      </w:tr>
      <w:tr w:rsidR="001F1697" w:rsidRPr="00925E33" w:rsidTr="001F1697">
        <w:tc>
          <w:tcPr>
            <w:tcW w:w="2093" w:type="dxa"/>
          </w:tcPr>
          <w:p w:rsidR="005A7E2F" w:rsidRPr="00925E33" w:rsidRDefault="001F1697" w:rsidP="001B2E71">
            <w:pPr>
              <w:rPr>
                <w:lang w:val="en-US"/>
              </w:rPr>
            </w:pPr>
            <w:r w:rsidRPr="00925E33">
              <w:rPr>
                <w:lang w:val="en-US"/>
              </w:rPr>
              <w:t>OPEX</w:t>
            </w:r>
          </w:p>
        </w:tc>
        <w:tc>
          <w:tcPr>
            <w:tcW w:w="7117" w:type="dxa"/>
          </w:tcPr>
          <w:p w:rsidR="005A7E2F" w:rsidRPr="00925E33" w:rsidRDefault="001F1697" w:rsidP="001B2E71">
            <w:pPr>
              <w:rPr>
                <w:lang w:val="en-US"/>
              </w:rPr>
            </w:pPr>
            <w:r w:rsidRPr="00925E33">
              <w:rPr>
                <w:lang w:val="en-US"/>
              </w:rPr>
              <w:t>Operating expenditure</w:t>
            </w:r>
          </w:p>
        </w:tc>
      </w:tr>
      <w:tr w:rsidR="001B2E71" w:rsidRPr="00925E33" w:rsidTr="0059721C">
        <w:tc>
          <w:tcPr>
            <w:tcW w:w="2093" w:type="dxa"/>
          </w:tcPr>
          <w:p w:rsidR="001B2E71" w:rsidRPr="00925E33" w:rsidRDefault="001B2E71" w:rsidP="0059721C">
            <w:pPr>
              <w:rPr>
                <w:lang w:val="en-US"/>
              </w:rPr>
            </w:pPr>
            <w:r w:rsidRPr="00925E33">
              <w:rPr>
                <w:lang w:val="en-US"/>
              </w:rPr>
              <w:t>SMP</w:t>
            </w:r>
          </w:p>
        </w:tc>
        <w:tc>
          <w:tcPr>
            <w:tcW w:w="7117" w:type="dxa"/>
          </w:tcPr>
          <w:p w:rsidR="001B2E71" w:rsidRPr="00925E33" w:rsidRDefault="001B2E71" w:rsidP="0059721C">
            <w:pPr>
              <w:rPr>
                <w:lang w:val="en-US"/>
              </w:rPr>
            </w:pPr>
            <w:r w:rsidRPr="00925E33">
              <w:rPr>
                <w:lang w:val="en-US"/>
              </w:rPr>
              <w:t>Significant market power</w:t>
            </w:r>
          </w:p>
        </w:tc>
      </w:tr>
      <w:tr w:rsidR="001B2E71" w:rsidRPr="009C0046" w:rsidTr="0059721C">
        <w:tc>
          <w:tcPr>
            <w:tcW w:w="2093" w:type="dxa"/>
          </w:tcPr>
          <w:p w:rsidR="001B2E71" w:rsidRPr="00925E33" w:rsidRDefault="001B2E71" w:rsidP="0059721C">
            <w:pPr>
              <w:rPr>
                <w:lang w:val="en-US"/>
              </w:rPr>
            </w:pPr>
            <w:r w:rsidRPr="00925E33">
              <w:rPr>
                <w:lang w:val="en-US"/>
              </w:rPr>
              <w:t>WACC</w:t>
            </w:r>
          </w:p>
        </w:tc>
        <w:tc>
          <w:tcPr>
            <w:tcW w:w="7117" w:type="dxa"/>
          </w:tcPr>
          <w:p w:rsidR="001B2E71" w:rsidRPr="00925E33" w:rsidRDefault="001B2E71" w:rsidP="0059721C">
            <w:pPr>
              <w:rPr>
                <w:lang w:val="en-US"/>
              </w:rPr>
            </w:pPr>
            <w:r w:rsidRPr="00925E33">
              <w:rPr>
                <w:lang w:val="en-US"/>
              </w:rPr>
              <w:t>Weighted Average Cost of Capital</w:t>
            </w:r>
          </w:p>
        </w:tc>
      </w:tr>
      <w:tr w:rsidR="001B2E71" w:rsidRPr="009C0046" w:rsidTr="0059721C">
        <w:tc>
          <w:tcPr>
            <w:tcW w:w="2093" w:type="dxa"/>
          </w:tcPr>
          <w:p w:rsidR="001B2E71" w:rsidRPr="00925E33" w:rsidRDefault="001B2E71" w:rsidP="0059721C">
            <w:pPr>
              <w:rPr>
                <w:lang w:val="en-US"/>
              </w:rPr>
            </w:pPr>
          </w:p>
        </w:tc>
        <w:tc>
          <w:tcPr>
            <w:tcW w:w="7117" w:type="dxa"/>
          </w:tcPr>
          <w:p w:rsidR="001B2E71" w:rsidRPr="00925E33" w:rsidRDefault="001B2E71" w:rsidP="0059721C">
            <w:pPr>
              <w:rPr>
                <w:lang w:val="en-US"/>
              </w:rPr>
            </w:pPr>
          </w:p>
        </w:tc>
      </w:tr>
      <w:tr w:rsidR="001B2E71" w:rsidRPr="009C0046" w:rsidTr="001F1697">
        <w:tc>
          <w:tcPr>
            <w:tcW w:w="2093" w:type="dxa"/>
          </w:tcPr>
          <w:p w:rsidR="001B2E71" w:rsidRPr="00925E33" w:rsidRDefault="001B2E71" w:rsidP="001B2E71">
            <w:pPr>
              <w:rPr>
                <w:lang w:val="en-US"/>
              </w:rPr>
            </w:pPr>
          </w:p>
        </w:tc>
        <w:tc>
          <w:tcPr>
            <w:tcW w:w="7117" w:type="dxa"/>
          </w:tcPr>
          <w:p w:rsidR="001B2E71" w:rsidRPr="00925E33" w:rsidRDefault="001B2E71" w:rsidP="001B2E71">
            <w:pPr>
              <w:rPr>
                <w:lang w:val="en-US"/>
              </w:rPr>
            </w:pPr>
          </w:p>
        </w:tc>
      </w:tr>
    </w:tbl>
    <w:p w:rsidR="00F3229D" w:rsidRPr="00925E33" w:rsidRDefault="00F3229D" w:rsidP="00F3229D">
      <w:pPr>
        <w:rPr>
          <w:lang w:val="en-US"/>
        </w:rPr>
      </w:pPr>
    </w:p>
    <w:sectPr w:rsidR="00F3229D" w:rsidRPr="00925E33" w:rsidSect="008E1D1F">
      <w:headerReference w:type="even" r:id="rId283"/>
      <w:headerReference w:type="default" r:id="rId284"/>
      <w:footerReference w:type="even" r:id="rId285"/>
      <w:footerReference w:type="default" r:id="rId286"/>
      <w:headerReference w:type="first" r:id="rId287"/>
      <w:footerReference w:type="first" r:id="rId288"/>
      <w:pgSz w:w="11906" w:h="16838" w:code="9"/>
      <w:pgMar w:top="1418" w:right="1418" w:bottom="1418" w:left="1418" w:header="709"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FB" w:rsidRDefault="00683DFB">
      <w:pPr>
        <w:spacing w:after="0" w:line="240" w:lineRule="auto"/>
      </w:pPr>
      <w:r>
        <w:separator/>
      </w:r>
    </w:p>
  </w:endnote>
  <w:endnote w:type="continuationSeparator" w:id="0">
    <w:p w:rsidR="00683DFB" w:rsidRDefault="0068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C2" w:rsidRDefault="00664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FB" w:rsidRPr="00C469D9" w:rsidRDefault="00683DFB" w:rsidP="00683DFB">
    <w:pPr>
      <w:pStyle w:val="Footer"/>
      <w:pBdr>
        <w:top w:val="single" w:sz="4" w:space="1" w:color="3C3C64"/>
      </w:pBdr>
      <w:tabs>
        <w:tab w:val="clear" w:pos="4536"/>
        <w:tab w:val="center" w:pos="5670"/>
      </w:tabs>
      <w:spacing w:before="60" w:after="0"/>
      <w:rPr>
        <w:rFonts w:cs="Arial"/>
        <w:color w:val="3C3C64"/>
        <w:sz w:val="16"/>
        <w:lang w:val="en-US"/>
      </w:rPr>
    </w:pPr>
    <w:r>
      <w:fldChar w:fldCharType="begin"/>
    </w:r>
    <w:r w:rsidRPr="00C469D9">
      <w:rPr>
        <w:lang w:val="en-US"/>
      </w:rPr>
      <w:instrText xml:space="preserve"> REF Title2 \h  \* MERGEFORMAT </w:instrText>
    </w:r>
    <w:r>
      <w:fldChar w:fldCharType="separate"/>
    </w:r>
    <w:r w:rsidR="00EF7BBF" w:rsidRPr="00EF7BBF">
      <w:rPr>
        <w:rFonts w:cs="Arial"/>
        <w:color w:val="3C3C64"/>
        <w:sz w:val="16"/>
        <w:lang w:val="en-US"/>
      </w:rPr>
      <w:t>Common questionnaire</w:t>
    </w:r>
    <w:r>
      <w:fldChar w:fldCharType="end"/>
    </w:r>
    <w:r w:rsidRPr="00C469D9">
      <w:rPr>
        <w:rFonts w:cs="Arial"/>
        <w:color w:val="3C3C64"/>
        <w:sz w:val="16"/>
        <w:lang w:val="en-US"/>
      </w:rPr>
      <w:tab/>
    </w:r>
    <w:r w:rsidRPr="00C469D9">
      <w:rPr>
        <w:rFonts w:cs="Arial"/>
        <w:color w:val="3C3C64"/>
        <w:sz w:val="16"/>
        <w:lang w:val="en-US"/>
      </w:rPr>
      <w:tab/>
    </w:r>
    <w:r w:rsidRPr="009347EE">
      <w:rPr>
        <w:rFonts w:cs="Arial"/>
        <w:color w:val="3C3C64"/>
        <w:sz w:val="16"/>
        <w:lang w:val="en-GB"/>
      </w:rPr>
      <w:fldChar w:fldCharType="begin"/>
    </w:r>
    <w:r w:rsidRPr="00C469D9">
      <w:rPr>
        <w:rFonts w:cs="Arial"/>
        <w:color w:val="3C3C64"/>
        <w:sz w:val="16"/>
        <w:lang w:val="en-US"/>
      </w:rPr>
      <w:instrText xml:space="preserve"> PAGE </w:instrText>
    </w:r>
    <w:r w:rsidRPr="009347EE">
      <w:rPr>
        <w:rFonts w:cs="Arial"/>
        <w:color w:val="3C3C64"/>
        <w:sz w:val="16"/>
        <w:lang w:val="en-GB"/>
      </w:rPr>
      <w:fldChar w:fldCharType="separate"/>
    </w:r>
    <w:r w:rsidR="009C0046">
      <w:rPr>
        <w:rFonts w:cs="Arial"/>
        <w:noProof/>
        <w:color w:val="3C3C64"/>
        <w:sz w:val="16"/>
        <w:lang w:val="en-US"/>
      </w:rPr>
      <w:t>1</w:t>
    </w:r>
    <w:r w:rsidRPr="009347EE">
      <w:rPr>
        <w:rFonts w:cs="Arial"/>
        <w:color w:val="3C3C64"/>
        <w:sz w:val="16"/>
        <w:lang w:val="en-GB"/>
      </w:rPr>
      <w:fldChar w:fldCharType="end"/>
    </w:r>
    <w:r w:rsidRPr="00C469D9">
      <w:rPr>
        <w:rFonts w:cs="Arial"/>
        <w:color w:val="3C3C64"/>
        <w:sz w:val="16"/>
        <w:lang w:val="en-US"/>
      </w:rPr>
      <w:t>/</w:t>
    </w:r>
    <w:r w:rsidRPr="009347EE">
      <w:rPr>
        <w:rFonts w:cs="Arial"/>
        <w:color w:val="3C3C64"/>
        <w:sz w:val="16"/>
        <w:lang w:val="en-GB"/>
      </w:rPr>
      <w:fldChar w:fldCharType="begin"/>
    </w:r>
    <w:r w:rsidRPr="00C469D9">
      <w:rPr>
        <w:rFonts w:cs="Arial"/>
        <w:color w:val="3C3C64"/>
        <w:sz w:val="16"/>
        <w:lang w:val="en-US"/>
      </w:rPr>
      <w:instrText xml:space="preserve"> NUMPAGES </w:instrText>
    </w:r>
    <w:r w:rsidRPr="009347EE">
      <w:rPr>
        <w:rFonts w:cs="Arial"/>
        <w:color w:val="3C3C64"/>
        <w:sz w:val="16"/>
        <w:lang w:val="en-GB"/>
      </w:rPr>
      <w:fldChar w:fldCharType="separate"/>
    </w:r>
    <w:r w:rsidR="009C0046">
      <w:rPr>
        <w:rFonts w:cs="Arial"/>
        <w:noProof/>
        <w:color w:val="3C3C64"/>
        <w:sz w:val="16"/>
        <w:lang w:val="en-US"/>
      </w:rPr>
      <w:t>17</w:t>
    </w:r>
    <w:r w:rsidRPr="009347EE">
      <w:rPr>
        <w:rFonts w:cs="Arial"/>
        <w:color w:val="3C3C64"/>
        <w:sz w:val="16"/>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C2" w:rsidRDefault="00664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FB" w:rsidRDefault="00683DFB">
      <w:pPr>
        <w:spacing w:after="0" w:line="240" w:lineRule="auto"/>
      </w:pPr>
      <w:r>
        <w:separator/>
      </w:r>
    </w:p>
  </w:footnote>
  <w:footnote w:type="continuationSeparator" w:id="0">
    <w:p w:rsidR="00683DFB" w:rsidRDefault="00683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FB" w:rsidRDefault="009C00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6344" o:spid="_x0000_s6149" type="#_x0000_t136" style="position:absolute;margin-left:0;margin-top:0;width:193.5pt;height:49.5pt;rotation:315;z-index:-251654144;mso-position-horizontal:center;mso-position-horizontal-relative:margin;mso-position-vertical:center;mso-position-vertical-relative:margin" o:allowincell="f" fillcolor="silver" stroked="f">
          <v:fill opacity=".5"/>
          <v:textpath style="font-family:&quot;Arial&quot;;font-size:44pt" string="Draft v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FB" w:rsidRPr="00352BDC" w:rsidRDefault="00683DFB" w:rsidP="006648C2">
    <w:pPr>
      <w:pStyle w:val="Header"/>
      <w:pBdr>
        <w:bottom w:val="single" w:sz="4" w:space="1" w:color="3C3C64"/>
      </w:pBdr>
      <w:rPr>
        <w:b/>
        <w:color w:val="FF0000"/>
        <w:lang w:val="en-US"/>
      </w:rPr>
    </w:pPr>
    <w:r w:rsidRPr="00352BDC">
      <w:rPr>
        <w:lang w:val="en-US"/>
      </w:rPr>
      <w:fldChar w:fldCharType="begin"/>
    </w:r>
    <w:r w:rsidRPr="00352BDC">
      <w:rPr>
        <w:lang w:val="en-US"/>
      </w:rPr>
      <w:instrText xml:space="preserve"> REF HIP_project \h  \* MERGEFORMAT </w:instrText>
    </w:r>
    <w:r w:rsidRPr="00352BDC">
      <w:rPr>
        <w:lang w:val="en-US"/>
      </w:rPr>
    </w:r>
    <w:r w:rsidRPr="00352BDC">
      <w:rPr>
        <w:lang w:val="en-US"/>
      </w:rPr>
      <w:fldChar w:fldCharType="separate"/>
    </w:r>
    <w:r w:rsidR="00EF7BBF" w:rsidRPr="00EF7BBF">
      <w:rPr>
        <w:rFonts w:cs="Arial"/>
        <w:color w:val="3C3C64"/>
        <w:sz w:val="16"/>
        <w:lang w:val="en-US"/>
      </w:rPr>
      <w:t>ITU - HIPSSA G-5 (s) project</w:t>
    </w:r>
    <w:r w:rsidRPr="00352BDC">
      <w:rPr>
        <w:lang w:val="en-US"/>
      </w:rPr>
      <w:fldChar w:fldCharType="end"/>
    </w:r>
    <w:r w:rsidRPr="00352BDC">
      <w:rPr>
        <w:rFonts w:cs="Arial"/>
        <w:color w:val="3C3C64"/>
        <w:sz w:val="16"/>
        <w:lang w:val="en-US"/>
      </w:rPr>
      <w:t xml:space="preserve">: </w:t>
    </w:r>
    <w:r>
      <w:fldChar w:fldCharType="begin"/>
    </w:r>
    <w:r w:rsidRPr="00016C6E">
      <w:rPr>
        <w:lang w:val="en-US"/>
      </w:rPr>
      <w:instrText xml:space="preserve"> REF Title1 \h  \* MERGEFORMAT </w:instrText>
    </w:r>
    <w:r>
      <w:fldChar w:fldCharType="separate"/>
    </w:r>
    <w:r w:rsidR="00EF7BBF" w:rsidRPr="00EF7BBF">
      <w:rPr>
        <w:rFonts w:cs="Arial"/>
        <w:color w:val="3C3C64"/>
        <w:sz w:val="16"/>
        <w:lang w:val="en-US"/>
      </w:rPr>
      <w:t xml:space="preserve">Regulatory </w:t>
    </w:r>
    <w:r w:rsidR="002F2E06">
      <w:rPr>
        <w:rFonts w:cs="Arial"/>
        <w:color w:val="3C3C64"/>
        <w:sz w:val="16"/>
        <w:lang w:val="en-US"/>
      </w:rPr>
      <w:t>auditing</w:t>
    </w:r>
    <w:r w:rsidR="00EF7BBF" w:rsidRPr="00EF7BBF">
      <w:rPr>
        <w:rFonts w:cs="Arial"/>
        <w:color w:val="3C3C64"/>
        <w:sz w:val="16"/>
        <w:lang w:val="en-US"/>
      </w:rPr>
      <w:t xml:space="preserve"> and cost modeling in sub-Sahara Africa</w:t>
    </w:r>
    <w:r>
      <w:fldChar w:fldCharType="end"/>
    </w:r>
    <w:r w:rsidRPr="00352BDC">
      <w:rPr>
        <w:b/>
        <w:color w:val="3C3C64"/>
        <w:sz w:val="20"/>
        <w:lang w:val="en-US"/>
      </w:rPr>
      <w:tab/>
    </w:r>
    <w:r>
      <w:rPr>
        <w:b/>
        <w:color w:val="3C3C64"/>
        <w:sz w:val="16"/>
        <w:lang w:val="en-US"/>
      </w:rPr>
      <w:t>Annex 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FB" w:rsidRDefault="009C00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6343" o:spid="_x0000_s6148" type="#_x0000_t136" style="position:absolute;margin-left:0;margin-top:0;width:193.5pt;height:49.5pt;rotation:315;z-index:-251656192;mso-position-horizontal:center;mso-position-horizontal-relative:margin;mso-position-vertical:center;mso-position-vertical-relative:margin" o:allowincell="f" fillcolor="silver" stroked="f">
          <v:fill opacity=".5"/>
          <v:textpath style="font-family:&quot;Arial&quot;;font-size:44pt" string="Draft v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AA8"/>
    <w:multiLevelType w:val="hybridMultilevel"/>
    <w:tmpl w:val="6E8A283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4130EBA"/>
    <w:multiLevelType w:val="hybridMultilevel"/>
    <w:tmpl w:val="08EA66D4"/>
    <w:lvl w:ilvl="0" w:tplc="3F4CD0BE">
      <w:start w:val="1"/>
      <w:numFmt w:val="bullet"/>
      <w:pStyle w:val="HIPEnumlev1"/>
      <w:lvlText w:val=""/>
      <w:lvlJc w:val="left"/>
      <w:pPr>
        <w:ind w:left="720" w:hanging="360"/>
      </w:pPr>
      <w:rPr>
        <w:rFonts w:ascii="Symbol" w:hAnsi="Symbol" w:cs="Symbol" w:hint="default"/>
        <w:color w:val="008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01E0E"/>
    <w:multiLevelType w:val="hybridMultilevel"/>
    <w:tmpl w:val="8AE892B6"/>
    <w:lvl w:ilvl="0" w:tplc="AA201F80">
      <w:start w:val="1"/>
      <w:numFmt w:val="bullet"/>
      <w:lvlText w:val=""/>
      <w:lvlJc w:val="left"/>
      <w:pPr>
        <w:ind w:left="720" w:hanging="360"/>
      </w:pPr>
      <w:rPr>
        <w:rFonts w:ascii="Symbol" w:hAnsi="Symbol" w:hint="default"/>
        <w:color w:val="3C3C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595556"/>
    <w:multiLevelType w:val="hybridMultilevel"/>
    <w:tmpl w:val="E9B43724"/>
    <w:lvl w:ilvl="0" w:tplc="EC96CE84">
      <w:start w:val="1"/>
      <w:numFmt w:val="decimal"/>
      <w:pStyle w:val="bullet1"/>
      <w:lvlText w:val="Q%1."/>
      <w:lvlJc w:val="left"/>
      <w:pPr>
        <w:ind w:left="360" w:hanging="360"/>
      </w:pPr>
      <w:rPr>
        <w:rFonts w:hint="default"/>
      </w:rPr>
    </w:lvl>
    <w:lvl w:ilvl="1" w:tplc="4A7E4E96">
      <w:start w:val="1"/>
      <w:numFmt w:val="lowerLetter"/>
      <w:pStyle w:val="Bullet2"/>
      <w:lvlText w:val="%2."/>
      <w:lvlJc w:val="left"/>
      <w:pPr>
        <w:ind w:left="1778" w:hanging="360"/>
      </w:pPr>
    </w:lvl>
    <w:lvl w:ilvl="2" w:tplc="221CDEA0">
      <w:start w:val="1"/>
      <w:numFmt w:val="lowerRoman"/>
      <w:pStyle w:val="bullet3"/>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7F555F"/>
    <w:multiLevelType w:val="hybridMultilevel"/>
    <w:tmpl w:val="DFA66158"/>
    <w:lvl w:ilvl="0" w:tplc="BB5C4614">
      <w:start w:val="3"/>
      <w:numFmt w:val="bullet"/>
      <w:lvlText w:val="-"/>
      <w:lvlJc w:val="left"/>
      <w:pPr>
        <w:ind w:left="720" w:hanging="360"/>
      </w:pPr>
      <w:rPr>
        <w:rFonts w:ascii="Arial" w:eastAsia="Times New Roman" w:hAnsi="Arial" w:cs="Arial" w:hint="default"/>
      </w:rPr>
    </w:lvl>
    <w:lvl w:ilvl="1" w:tplc="64DE168A">
      <w:start w:val="1"/>
      <w:numFmt w:val="bullet"/>
      <w:lvlText w:val="o"/>
      <w:lvlJc w:val="left"/>
      <w:pPr>
        <w:ind w:left="1440" w:hanging="360"/>
      </w:pPr>
      <w:rPr>
        <w:rFonts w:ascii="Courier New" w:hAnsi="Courier New" w:hint="default"/>
        <w:color w:val="3C3C64"/>
        <w:sz w:val="16"/>
      </w:rPr>
    </w:lvl>
    <w:lvl w:ilvl="2" w:tplc="040C0005">
      <w:start w:val="1"/>
      <w:numFmt w:val="bullet"/>
      <w:lvlText w:val=""/>
      <w:lvlJc w:val="left"/>
      <w:pPr>
        <w:ind w:left="2160" w:hanging="360"/>
      </w:pPr>
      <w:rPr>
        <w:rFonts w:ascii="Wingdings" w:hAnsi="Wingdings" w:hint="default"/>
      </w:rPr>
    </w:lvl>
    <w:lvl w:ilvl="3" w:tplc="D4901456">
      <w:start w:val="1"/>
      <w:numFmt w:val="bullet"/>
      <w:lvlText w:val="-"/>
      <w:lvlJc w:val="left"/>
      <w:pPr>
        <w:ind w:left="2880" w:hanging="360"/>
      </w:pPr>
      <w:rPr>
        <w:rFonts w:ascii="Calibri" w:eastAsia="SimSun" w:hAnsi="Calibri" w:cs="Arial" w:hint="default"/>
      </w:rPr>
    </w:lvl>
    <w:lvl w:ilvl="4" w:tplc="847CE9FE">
      <w:start w:val="1"/>
      <w:numFmt w:val="bullet"/>
      <w:lvlText w:val="-"/>
      <w:lvlJc w:val="left"/>
      <w:pPr>
        <w:ind w:left="3600" w:hanging="360"/>
      </w:pPr>
      <w:rPr>
        <w:rFonts w:ascii="Calibri" w:eastAsia="SimSun" w:hAnsi="Calibri"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B55F2F"/>
    <w:multiLevelType w:val="hybridMultilevel"/>
    <w:tmpl w:val="C5F25FE0"/>
    <w:lvl w:ilvl="0" w:tplc="BB5C4614">
      <w:start w:val="3"/>
      <w:numFmt w:val="bullet"/>
      <w:lvlText w:val="-"/>
      <w:lvlJc w:val="left"/>
      <w:pPr>
        <w:ind w:left="720" w:hanging="360"/>
      </w:pPr>
      <w:rPr>
        <w:rFonts w:ascii="Arial" w:eastAsia="Times New Roman" w:hAnsi="Arial" w:cs="Arial" w:hint="default"/>
      </w:rPr>
    </w:lvl>
    <w:lvl w:ilvl="1" w:tplc="64DE168A">
      <w:start w:val="1"/>
      <w:numFmt w:val="bullet"/>
      <w:lvlText w:val="o"/>
      <w:lvlJc w:val="left"/>
      <w:pPr>
        <w:ind w:left="1440" w:hanging="360"/>
      </w:pPr>
      <w:rPr>
        <w:rFonts w:ascii="Courier New" w:hAnsi="Courier New" w:hint="default"/>
        <w:color w:val="3C3C64"/>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D14C88"/>
    <w:multiLevelType w:val="multilevel"/>
    <w:tmpl w:val="040C001D"/>
    <w:styleLink w:val="Style1"/>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FD0353"/>
    <w:multiLevelType w:val="multilevel"/>
    <w:tmpl w:val="65607D84"/>
    <w:name w:val="Titr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9A82989"/>
    <w:multiLevelType w:val="hybridMultilevel"/>
    <w:tmpl w:val="F7D2EF38"/>
    <w:lvl w:ilvl="0" w:tplc="040C000F">
      <w:start w:val="1"/>
      <w:numFmt w:val="decimal"/>
      <w:lvlText w:val="%1."/>
      <w:lvlJc w:val="left"/>
      <w:pPr>
        <w:ind w:left="720" w:hanging="360"/>
      </w:pPr>
    </w:lvl>
    <w:lvl w:ilvl="1" w:tplc="040C0019">
      <w:start w:val="1"/>
      <w:numFmt w:val="lowerLetter"/>
      <w:lvlText w:val="%2."/>
      <w:lvlJc w:val="left"/>
      <w:pPr>
        <w:ind w:left="1778"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1316BA"/>
    <w:multiLevelType w:val="hybridMultilevel"/>
    <w:tmpl w:val="8CF883DA"/>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0">
    <w:nsid w:val="42B737D9"/>
    <w:multiLevelType w:val="hybridMultilevel"/>
    <w:tmpl w:val="AE64A548"/>
    <w:lvl w:ilvl="0" w:tplc="31EEDD9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6D61CA"/>
    <w:multiLevelType w:val="hybridMultilevel"/>
    <w:tmpl w:val="90DEF962"/>
    <w:lvl w:ilvl="0" w:tplc="820A2E30">
      <w:numFmt w:val="bullet"/>
      <w:lvlText w:val=""/>
      <w:lvlJc w:val="left"/>
      <w:pPr>
        <w:ind w:left="720" w:hanging="360"/>
      </w:pPr>
      <w:rPr>
        <w:rFonts w:ascii="Wingdings" w:hAnsi="Wingdings" w:cs="Times New Roman" w:hint="default"/>
        <w:color w:val="3C3C64"/>
        <w:sz w:val="22"/>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
    <w:nsid w:val="59FD0D94"/>
    <w:multiLevelType w:val="hybridMultilevel"/>
    <w:tmpl w:val="10D07C0E"/>
    <w:lvl w:ilvl="0" w:tplc="919C8EE8">
      <w:start w:val="1"/>
      <w:numFmt w:val="bullet"/>
      <w:pStyle w:val="bullet4"/>
      <w:lvlText w:val="-"/>
      <w:lvlJc w:val="left"/>
      <w:pPr>
        <w:ind w:left="3240" w:hanging="360"/>
      </w:pPr>
      <w:rPr>
        <w:rFonts w:ascii="Calibri" w:eastAsia="SimSun" w:hAnsi="Calibri" w:cs="Arial"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3">
    <w:nsid w:val="5A331761"/>
    <w:multiLevelType w:val="hybridMultilevel"/>
    <w:tmpl w:val="45D0A67A"/>
    <w:lvl w:ilvl="0" w:tplc="B074CCB2">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hint="default"/>
        <w:color w:val="3C3C64"/>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
      <w:lvlJc w:val="left"/>
      <w:pPr>
        <w:ind w:left="3600" w:hanging="360"/>
      </w:pPr>
      <w:rPr>
        <w:rFonts w:ascii="Calibri" w:eastAsia="SimSun" w:hAnsi="Calibri"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FC0B6C"/>
    <w:multiLevelType w:val="hybridMultilevel"/>
    <w:tmpl w:val="AD180ABA"/>
    <w:lvl w:ilvl="0" w:tplc="BB5C4614">
      <w:start w:val="1"/>
      <w:numFmt w:val="bullet"/>
      <w:lvlText w:val=""/>
      <w:lvlJc w:val="left"/>
      <w:pPr>
        <w:ind w:left="720" w:hanging="360"/>
      </w:pPr>
      <w:rPr>
        <w:rFonts w:ascii="Symbol" w:hAnsi="Symbol" w:hint="default"/>
      </w:rPr>
    </w:lvl>
    <w:lvl w:ilvl="1" w:tplc="64DE168A"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36BAC650" w:tentative="1">
      <w:start w:val="1"/>
      <w:numFmt w:val="bullet"/>
      <w:lvlText w:val=""/>
      <w:lvlJc w:val="left"/>
      <w:pPr>
        <w:ind w:left="2880" w:hanging="360"/>
      </w:pPr>
      <w:rPr>
        <w:rFonts w:ascii="Symbol" w:hAnsi="Symbol" w:hint="default"/>
      </w:rPr>
    </w:lvl>
    <w:lvl w:ilvl="4" w:tplc="847CE9FE"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F723DE"/>
    <w:multiLevelType w:val="hybridMultilevel"/>
    <w:tmpl w:val="63F4E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FD764C"/>
    <w:multiLevelType w:val="multilevel"/>
    <w:tmpl w:val="A59828A6"/>
    <w:styleLink w:val="HIPBulletsHierarchy"/>
    <w:lvl w:ilvl="0">
      <w:start w:val="1"/>
      <w:numFmt w:val="bullet"/>
      <w:suff w:val="space"/>
      <w:lvlText w:val=""/>
      <w:lvlJc w:val="left"/>
      <w:pPr>
        <w:ind w:left="360" w:hanging="360"/>
      </w:pPr>
      <w:rPr>
        <w:rFonts w:ascii="Symbol" w:hAnsi="Symbol" w:hint="default"/>
        <w:b/>
        <w:color w:val="008000"/>
        <w:sz w:val="22"/>
        <w:szCs w:val="22"/>
      </w:rPr>
    </w:lvl>
    <w:lvl w:ilvl="1">
      <w:start w:val="1"/>
      <w:numFmt w:val="bullet"/>
      <w:suff w:val="space"/>
      <w:lvlText w:val=""/>
      <w:lvlJc w:val="left"/>
      <w:pPr>
        <w:ind w:left="720" w:hanging="360"/>
      </w:pPr>
      <w:rPr>
        <w:rFonts w:ascii="Symbol" w:hAnsi="Symbol" w:hint="default"/>
        <w:b w:val="0"/>
        <w:i w:val="0"/>
        <w:color w:val="auto"/>
        <w:sz w:val="22"/>
      </w:rPr>
    </w:lvl>
    <w:lvl w:ilvl="2">
      <w:start w:val="1"/>
      <w:numFmt w:val="bullet"/>
      <w:suff w:val="nothing"/>
      <w:lvlText w:val="−"/>
      <w:lvlJc w:val="left"/>
      <w:pPr>
        <w:ind w:left="1080" w:hanging="360"/>
      </w:pPr>
      <w:rPr>
        <w:rFonts w:ascii="Helvetica" w:hAnsi="Helvetica" w:cs="Times New Roman" w:hint="default"/>
        <w:b/>
        <w:i w:val="0"/>
        <w:sz w:val="22"/>
        <w:szCs w:val="22"/>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1"/>
  </w:num>
  <w:num w:numId="2">
    <w:abstractNumId w:val="6"/>
  </w:num>
  <w:num w:numId="3">
    <w:abstractNumId w:val="7"/>
  </w:num>
  <w:num w:numId="4">
    <w:abstractNumId w:val="5"/>
  </w:num>
  <w:num w:numId="5">
    <w:abstractNumId w:val="3"/>
  </w:num>
  <w:num w:numId="6">
    <w:abstractNumId w:val="0"/>
  </w:num>
  <w:num w:numId="7">
    <w:abstractNumId w:val="9"/>
  </w:num>
  <w:num w:numId="8">
    <w:abstractNumId w:val="7"/>
  </w:num>
  <w:num w:numId="9">
    <w:abstractNumId w:val="8"/>
  </w:num>
  <w:num w:numId="10">
    <w:abstractNumId w:val="3"/>
  </w:num>
  <w:num w:numId="11">
    <w:abstractNumId w:val="13"/>
  </w:num>
  <w:num w:numId="12">
    <w:abstractNumId w:val="3"/>
    <w:lvlOverride w:ilvl="0">
      <w:startOverride w:val="1"/>
    </w:lvlOverride>
  </w:num>
  <w:num w:numId="13">
    <w:abstractNumId w:val="13"/>
  </w:num>
  <w:num w:numId="14">
    <w:abstractNumId w:val="4"/>
  </w:num>
  <w:num w:numId="15">
    <w:abstractNumId w:val="12"/>
  </w:num>
  <w:num w:numId="16">
    <w:abstractNumId w:val="14"/>
  </w:num>
  <w:num w:numId="17">
    <w:abstractNumId w:val="2"/>
  </w:num>
  <w:num w:numId="18">
    <w:abstractNumId w:val="3"/>
  </w:num>
  <w:num w:numId="19">
    <w:abstractNumId w:val="3"/>
  </w:num>
  <w:num w:numId="20">
    <w:abstractNumId w:val="16"/>
  </w:num>
  <w:num w:numId="21">
    <w:abstractNumId w:val="1"/>
  </w:num>
  <w:num w:numId="22">
    <w:abstractNumId w:val="10"/>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50">
      <o:colormru v:ext="edit" colors="green"/>
      <o:colormenu v:ext="edit" strokecolor="green"/>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DA"/>
    <w:rsid w:val="00004821"/>
    <w:rsid w:val="0000604D"/>
    <w:rsid w:val="000063FA"/>
    <w:rsid w:val="00010720"/>
    <w:rsid w:val="00013BE2"/>
    <w:rsid w:val="0001562C"/>
    <w:rsid w:val="00016C6E"/>
    <w:rsid w:val="00017C63"/>
    <w:rsid w:val="00017E6E"/>
    <w:rsid w:val="00022262"/>
    <w:rsid w:val="00023582"/>
    <w:rsid w:val="00023CCF"/>
    <w:rsid w:val="000243FC"/>
    <w:rsid w:val="00025711"/>
    <w:rsid w:val="0003186B"/>
    <w:rsid w:val="00034F97"/>
    <w:rsid w:val="000435EA"/>
    <w:rsid w:val="00044663"/>
    <w:rsid w:val="000450F8"/>
    <w:rsid w:val="0004595F"/>
    <w:rsid w:val="0004607F"/>
    <w:rsid w:val="00046418"/>
    <w:rsid w:val="00053532"/>
    <w:rsid w:val="0005721D"/>
    <w:rsid w:val="00060835"/>
    <w:rsid w:val="0006111E"/>
    <w:rsid w:val="00061A7D"/>
    <w:rsid w:val="0006407A"/>
    <w:rsid w:val="00064DD6"/>
    <w:rsid w:val="00067C84"/>
    <w:rsid w:val="00070BCA"/>
    <w:rsid w:val="00073815"/>
    <w:rsid w:val="0007583D"/>
    <w:rsid w:val="00076E11"/>
    <w:rsid w:val="000776F8"/>
    <w:rsid w:val="0008001E"/>
    <w:rsid w:val="00082A2E"/>
    <w:rsid w:val="00086851"/>
    <w:rsid w:val="00086DF9"/>
    <w:rsid w:val="00092384"/>
    <w:rsid w:val="000A0CFC"/>
    <w:rsid w:val="000A150C"/>
    <w:rsid w:val="000B0967"/>
    <w:rsid w:val="000B0C5E"/>
    <w:rsid w:val="000B0FE8"/>
    <w:rsid w:val="000B1254"/>
    <w:rsid w:val="000B128A"/>
    <w:rsid w:val="000B2F97"/>
    <w:rsid w:val="000B4A0B"/>
    <w:rsid w:val="000B5A29"/>
    <w:rsid w:val="000C0741"/>
    <w:rsid w:val="000C2F72"/>
    <w:rsid w:val="000C7FB3"/>
    <w:rsid w:val="000D0C8C"/>
    <w:rsid w:val="000D0CDD"/>
    <w:rsid w:val="000D42FF"/>
    <w:rsid w:val="000D7793"/>
    <w:rsid w:val="000D7AF1"/>
    <w:rsid w:val="000E5932"/>
    <w:rsid w:val="000E7E94"/>
    <w:rsid w:val="000F02FB"/>
    <w:rsid w:val="000F4530"/>
    <w:rsid w:val="000F529E"/>
    <w:rsid w:val="000F5410"/>
    <w:rsid w:val="001003D2"/>
    <w:rsid w:val="00102399"/>
    <w:rsid w:val="00103D73"/>
    <w:rsid w:val="00106663"/>
    <w:rsid w:val="001070D8"/>
    <w:rsid w:val="00112101"/>
    <w:rsid w:val="00113DC0"/>
    <w:rsid w:val="00125450"/>
    <w:rsid w:val="00126B9F"/>
    <w:rsid w:val="00136399"/>
    <w:rsid w:val="00140C13"/>
    <w:rsid w:val="00142842"/>
    <w:rsid w:val="00143C19"/>
    <w:rsid w:val="00145CEA"/>
    <w:rsid w:val="00152B7C"/>
    <w:rsid w:val="00154AF8"/>
    <w:rsid w:val="00154C93"/>
    <w:rsid w:val="00161329"/>
    <w:rsid w:val="00161387"/>
    <w:rsid w:val="0016480F"/>
    <w:rsid w:val="00167857"/>
    <w:rsid w:val="00171E2D"/>
    <w:rsid w:val="00172F57"/>
    <w:rsid w:val="001753A9"/>
    <w:rsid w:val="00181F38"/>
    <w:rsid w:val="00183108"/>
    <w:rsid w:val="00184D3B"/>
    <w:rsid w:val="00185085"/>
    <w:rsid w:val="00185B43"/>
    <w:rsid w:val="00187508"/>
    <w:rsid w:val="0019158E"/>
    <w:rsid w:val="001932B9"/>
    <w:rsid w:val="00194B80"/>
    <w:rsid w:val="00195294"/>
    <w:rsid w:val="001965D2"/>
    <w:rsid w:val="001A0CA0"/>
    <w:rsid w:val="001A4F44"/>
    <w:rsid w:val="001A54C7"/>
    <w:rsid w:val="001A69C2"/>
    <w:rsid w:val="001A6E07"/>
    <w:rsid w:val="001B0D41"/>
    <w:rsid w:val="001B2E71"/>
    <w:rsid w:val="001B32E5"/>
    <w:rsid w:val="001B4866"/>
    <w:rsid w:val="001B7341"/>
    <w:rsid w:val="001C049A"/>
    <w:rsid w:val="001C4BC3"/>
    <w:rsid w:val="001C5476"/>
    <w:rsid w:val="001C7BC0"/>
    <w:rsid w:val="001C7C5E"/>
    <w:rsid w:val="001D21B8"/>
    <w:rsid w:val="001D24FC"/>
    <w:rsid w:val="001D76E5"/>
    <w:rsid w:val="001E21B2"/>
    <w:rsid w:val="001E2220"/>
    <w:rsid w:val="001E3186"/>
    <w:rsid w:val="001E6515"/>
    <w:rsid w:val="001F1697"/>
    <w:rsid w:val="001F38C5"/>
    <w:rsid w:val="001F3F4E"/>
    <w:rsid w:val="001F4EB9"/>
    <w:rsid w:val="001F57B2"/>
    <w:rsid w:val="001F7AAF"/>
    <w:rsid w:val="00200779"/>
    <w:rsid w:val="0020121B"/>
    <w:rsid w:val="002061B7"/>
    <w:rsid w:val="002074D3"/>
    <w:rsid w:val="002110BB"/>
    <w:rsid w:val="002114DE"/>
    <w:rsid w:val="002139BE"/>
    <w:rsid w:val="00216A78"/>
    <w:rsid w:val="00217650"/>
    <w:rsid w:val="00220C72"/>
    <w:rsid w:val="00226482"/>
    <w:rsid w:val="00226C36"/>
    <w:rsid w:val="00230128"/>
    <w:rsid w:val="00231132"/>
    <w:rsid w:val="00235BA4"/>
    <w:rsid w:val="00237923"/>
    <w:rsid w:val="002415DC"/>
    <w:rsid w:val="00246B12"/>
    <w:rsid w:val="002476CF"/>
    <w:rsid w:val="00251BB2"/>
    <w:rsid w:val="0025458F"/>
    <w:rsid w:val="002571AD"/>
    <w:rsid w:val="00257556"/>
    <w:rsid w:val="002575F3"/>
    <w:rsid w:val="0026076B"/>
    <w:rsid w:val="00264966"/>
    <w:rsid w:val="00266248"/>
    <w:rsid w:val="00266DBE"/>
    <w:rsid w:val="00270CB8"/>
    <w:rsid w:val="0027727A"/>
    <w:rsid w:val="00284F24"/>
    <w:rsid w:val="00287761"/>
    <w:rsid w:val="00291FAD"/>
    <w:rsid w:val="00295730"/>
    <w:rsid w:val="002963B8"/>
    <w:rsid w:val="00296945"/>
    <w:rsid w:val="002A3703"/>
    <w:rsid w:val="002A3A85"/>
    <w:rsid w:val="002A485E"/>
    <w:rsid w:val="002A716F"/>
    <w:rsid w:val="002B51B0"/>
    <w:rsid w:val="002B56C3"/>
    <w:rsid w:val="002B6101"/>
    <w:rsid w:val="002B6115"/>
    <w:rsid w:val="002C25A3"/>
    <w:rsid w:val="002C3A23"/>
    <w:rsid w:val="002C6D0C"/>
    <w:rsid w:val="002D29CC"/>
    <w:rsid w:val="002D34AD"/>
    <w:rsid w:val="002E2ACA"/>
    <w:rsid w:val="002E5172"/>
    <w:rsid w:val="002F2E06"/>
    <w:rsid w:val="002F5170"/>
    <w:rsid w:val="00304CC2"/>
    <w:rsid w:val="00306340"/>
    <w:rsid w:val="00310917"/>
    <w:rsid w:val="003113D1"/>
    <w:rsid w:val="003171E7"/>
    <w:rsid w:val="00317FEF"/>
    <w:rsid w:val="00320F62"/>
    <w:rsid w:val="00322F15"/>
    <w:rsid w:val="003327E9"/>
    <w:rsid w:val="00333AF6"/>
    <w:rsid w:val="00334982"/>
    <w:rsid w:val="00335F3F"/>
    <w:rsid w:val="00337200"/>
    <w:rsid w:val="00340884"/>
    <w:rsid w:val="00346273"/>
    <w:rsid w:val="00350604"/>
    <w:rsid w:val="00352BDC"/>
    <w:rsid w:val="00354EA6"/>
    <w:rsid w:val="00355131"/>
    <w:rsid w:val="00355A6C"/>
    <w:rsid w:val="00357348"/>
    <w:rsid w:val="0036270A"/>
    <w:rsid w:val="00363C1B"/>
    <w:rsid w:val="003652E8"/>
    <w:rsid w:val="0036560F"/>
    <w:rsid w:val="00365F48"/>
    <w:rsid w:val="0037009E"/>
    <w:rsid w:val="00371C06"/>
    <w:rsid w:val="00373483"/>
    <w:rsid w:val="00374774"/>
    <w:rsid w:val="0037539E"/>
    <w:rsid w:val="00380113"/>
    <w:rsid w:val="0038014A"/>
    <w:rsid w:val="00381159"/>
    <w:rsid w:val="003827FE"/>
    <w:rsid w:val="003837B7"/>
    <w:rsid w:val="0038606D"/>
    <w:rsid w:val="00386F03"/>
    <w:rsid w:val="003910A4"/>
    <w:rsid w:val="00391F77"/>
    <w:rsid w:val="0039439A"/>
    <w:rsid w:val="00396F47"/>
    <w:rsid w:val="003970DC"/>
    <w:rsid w:val="003A4A44"/>
    <w:rsid w:val="003A4CD8"/>
    <w:rsid w:val="003A5FBD"/>
    <w:rsid w:val="003B1C17"/>
    <w:rsid w:val="003B28F8"/>
    <w:rsid w:val="003B3990"/>
    <w:rsid w:val="003B4657"/>
    <w:rsid w:val="003B5FD9"/>
    <w:rsid w:val="003B65D5"/>
    <w:rsid w:val="003B6B7C"/>
    <w:rsid w:val="003B6C41"/>
    <w:rsid w:val="003B78BC"/>
    <w:rsid w:val="003B7926"/>
    <w:rsid w:val="003C0574"/>
    <w:rsid w:val="003C0C51"/>
    <w:rsid w:val="003C7410"/>
    <w:rsid w:val="003D0CD9"/>
    <w:rsid w:val="003D2CE2"/>
    <w:rsid w:val="003D5FF5"/>
    <w:rsid w:val="003D6550"/>
    <w:rsid w:val="003D6729"/>
    <w:rsid w:val="003D69B7"/>
    <w:rsid w:val="003D6EB3"/>
    <w:rsid w:val="003D7961"/>
    <w:rsid w:val="003D7F30"/>
    <w:rsid w:val="003E3A5F"/>
    <w:rsid w:val="003E6DAF"/>
    <w:rsid w:val="003E70CF"/>
    <w:rsid w:val="003E7CAD"/>
    <w:rsid w:val="003F12BE"/>
    <w:rsid w:val="003F3079"/>
    <w:rsid w:val="003F3CE0"/>
    <w:rsid w:val="003F4B2A"/>
    <w:rsid w:val="003F7D83"/>
    <w:rsid w:val="00401C68"/>
    <w:rsid w:val="00402D15"/>
    <w:rsid w:val="004030D8"/>
    <w:rsid w:val="004045C9"/>
    <w:rsid w:val="00406C36"/>
    <w:rsid w:val="00407979"/>
    <w:rsid w:val="004103B2"/>
    <w:rsid w:val="004114E8"/>
    <w:rsid w:val="00413E41"/>
    <w:rsid w:val="004172F8"/>
    <w:rsid w:val="00421338"/>
    <w:rsid w:val="004253E7"/>
    <w:rsid w:val="00426666"/>
    <w:rsid w:val="00430466"/>
    <w:rsid w:val="00431858"/>
    <w:rsid w:val="00437A4B"/>
    <w:rsid w:val="004410D1"/>
    <w:rsid w:val="00442A6D"/>
    <w:rsid w:val="00444BA2"/>
    <w:rsid w:val="00445047"/>
    <w:rsid w:val="00450B16"/>
    <w:rsid w:val="00451239"/>
    <w:rsid w:val="00451738"/>
    <w:rsid w:val="00453E63"/>
    <w:rsid w:val="00454C1B"/>
    <w:rsid w:val="00454D7F"/>
    <w:rsid w:val="00454F82"/>
    <w:rsid w:val="00455BC1"/>
    <w:rsid w:val="00456A38"/>
    <w:rsid w:val="00461DA8"/>
    <w:rsid w:val="00464165"/>
    <w:rsid w:val="00464E1B"/>
    <w:rsid w:val="0046568F"/>
    <w:rsid w:val="004658CB"/>
    <w:rsid w:val="004727C7"/>
    <w:rsid w:val="00472DBD"/>
    <w:rsid w:val="0047726E"/>
    <w:rsid w:val="00481D4E"/>
    <w:rsid w:val="004826FB"/>
    <w:rsid w:val="00482C1C"/>
    <w:rsid w:val="00484BD7"/>
    <w:rsid w:val="00485905"/>
    <w:rsid w:val="004924EF"/>
    <w:rsid w:val="00495A4F"/>
    <w:rsid w:val="00497738"/>
    <w:rsid w:val="004A10D6"/>
    <w:rsid w:val="004A5751"/>
    <w:rsid w:val="004A58DB"/>
    <w:rsid w:val="004A6D74"/>
    <w:rsid w:val="004A7887"/>
    <w:rsid w:val="004A7DFF"/>
    <w:rsid w:val="004B10CB"/>
    <w:rsid w:val="004B1D20"/>
    <w:rsid w:val="004B317D"/>
    <w:rsid w:val="004B5CC8"/>
    <w:rsid w:val="004B605D"/>
    <w:rsid w:val="004B6A15"/>
    <w:rsid w:val="004C0FEC"/>
    <w:rsid w:val="004C4CC1"/>
    <w:rsid w:val="004C61A2"/>
    <w:rsid w:val="004C7195"/>
    <w:rsid w:val="004D3406"/>
    <w:rsid w:val="004D5447"/>
    <w:rsid w:val="004D67D1"/>
    <w:rsid w:val="004D7C5B"/>
    <w:rsid w:val="004E1BFA"/>
    <w:rsid w:val="004E3330"/>
    <w:rsid w:val="004F06BF"/>
    <w:rsid w:val="004F0D2E"/>
    <w:rsid w:val="004F1968"/>
    <w:rsid w:val="004F2091"/>
    <w:rsid w:val="004F323B"/>
    <w:rsid w:val="004F54EB"/>
    <w:rsid w:val="004F6671"/>
    <w:rsid w:val="004F6C4E"/>
    <w:rsid w:val="004F6D03"/>
    <w:rsid w:val="00504BA2"/>
    <w:rsid w:val="005116A4"/>
    <w:rsid w:val="005169E2"/>
    <w:rsid w:val="00524564"/>
    <w:rsid w:val="00527486"/>
    <w:rsid w:val="0052758A"/>
    <w:rsid w:val="00527918"/>
    <w:rsid w:val="00527A46"/>
    <w:rsid w:val="00527E25"/>
    <w:rsid w:val="00531E34"/>
    <w:rsid w:val="00532033"/>
    <w:rsid w:val="0053488C"/>
    <w:rsid w:val="0053494F"/>
    <w:rsid w:val="005351AC"/>
    <w:rsid w:val="00540298"/>
    <w:rsid w:val="00540E64"/>
    <w:rsid w:val="00541440"/>
    <w:rsid w:val="00551DC3"/>
    <w:rsid w:val="00552DD4"/>
    <w:rsid w:val="00560C8A"/>
    <w:rsid w:val="005617F1"/>
    <w:rsid w:val="005650F8"/>
    <w:rsid w:val="00567862"/>
    <w:rsid w:val="005679BC"/>
    <w:rsid w:val="0057226A"/>
    <w:rsid w:val="0057533A"/>
    <w:rsid w:val="005755C6"/>
    <w:rsid w:val="005770D2"/>
    <w:rsid w:val="00582707"/>
    <w:rsid w:val="005828FD"/>
    <w:rsid w:val="00583785"/>
    <w:rsid w:val="0058691B"/>
    <w:rsid w:val="00587BD9"/>
    <w:rsid w:val="00590381"/>
    <w:rsid w:val="00591001"/>
    <w:rsid w:val="005922C6"/>
    <w:rsid w:val="00592698"/>
    <w:rsid w:val="0059721C"/>
    <w:rsid w:val="005A0EB2"/>
    <w:rsid w:val="005A5A94"/>
    <w:rsid w:val="005A63AA"/>
    <w:rsid w:val="005A7977"/>
    <w:rsid w:val="005A7E2F"/>
    <w:rsid w:val="005A7E3B"/>
    <w:rsid w:val="005A7F30"/>
    <w:rsid w:val="005B0F74"/>
    <w:rsid w:val="005B5CE6"/>
    <w:rsid w:val="005C41CF"/>
    <w:rsid w:val="005C5CAD"/>
    <w:rsid w:val="005C7A65"/>
    <w:rsid w:val="005D56CC"/>
    <w:rsid w:val="005D6F7D"/>
    <w:rsid w:val="005D6FDB"/>
    <w:rsid w:val="005D7843"/>
    <w:rsid w:val="005D790E"/>
    <w:rsid w:val="005E1B81"/>
    <w:rsid w:val="005E35C3"/>
    <w:rsid w:val="005E46AB"/>
    <w:rsid w:val="005E48E5"/>
    <w:rsid w:val="005E5389"/>
    <w:rsid w:val="005E5F3C"/>
    <w:rsid w:val="005F1146"/>
    <w:rsid w:val="005F2145"/>
    <w:rsid w:val="005F523B"/>
    <w:rsid w:val="005F5B66"/>
    <w:rsid w:val="00600270"/>
    <w:rsid w:val="0060422F"/>
    <w:rsid w:val="00604811"/>
    <w:rsid w:val="00606873"/>
    <w:rsid w:val="00606AFE"/>
    <w:rsid w:val="00607769"/>
    <w:rsid w:val="006108E6"/>
    <w:rsid w:val="006129B1"/>
    <w:rsid w:val="00615319"/>
    <w:rsid w:val="006153ED"/>
    <w:rsid w:val="0062181E"/>
    <w:rsid w:val="006225B3"/>
    <w:rsid w:val="006240DF"/>
    <w:rsid w:val="00624A5E"/>
    <w:rsid w:val="00627288"/>
    <w:rsid w:val="00634319"/>
    <w:rsid w:val="00637A8F"/>
    <w:rsid w:val="00640861"/>
    <w:rsid w:val="006427A9"/>
    <w:rsid w:val="00644211"/>
    <w:rsid w:val="006454A7"/>
    <w:rsid w:val="00654768"/>
    <w:rsid w:val="0065506A"/>
    <w:rsid w:val="006565D8"/>
    <w:rsid w:val="00663490"/>
    <w:rsid w:val="006648C2"/>
    <w:rsid w:val="00666282"/>
    <w:rsid w:val="00667B3D"/>
    <w:rsid w:val="00670581"/>
    <w:rsid w:val="00670E32"/>
    <w:rsid w:val="00672C55"/>
    <w:rsid w:val="0067527C"/>
    <w:rsid w:val="0067530D"/>
    <w:rsid w:val="00677E5B"/>
    <w:rsid w:val="0068165A"/>
    <w:rsid w:val="00681844"/>
    <w:rsid w:val="00681AC9"/>
    <w:rsid w:val="00683DFB"/>
    <w:rsid w:val="00691EE0"/>
    <w:rsid w:val="0069501E"/>
    <w:rsid w:val="00695E52"/>
    <w:rsid w:val="006968B6"/>
    <w:rsid w:val="0069716D"/>
    <w:rsid w:val="006A0A6C"/>
    <w:rsid w:val="006A1690"/>
    <w:rsid w:val="006A1A1B"/>
    <w:rsid w:val="006A3FAF"/>
    <w:rsid w:val="006A486A"/>
    <w:rsid w:val="006B195A"/>
    <w:rsid w:val="006B2112"/>
    <w:rsid w:val="006B4001"/>
    <w:rsid w:val="006B5ECF"/>
    <w:rsid w:val="006B68D6"/>
    <w:rsid w:val="006B6B2C"/>
    <w:rsid w:val="006C011B"/>
    <w:rsid w:val="006C1840"/>
    <w:rsid w:val="006C5AFC"/>
    <w:rsid w:val="006D1B0F"/>
    <w:rsid w:val="006D42E1"/>
    <w:rsid w:val="006D5786"/>
    <w:rsid w:val="006E17B5"/>
    <w:rsid w:val="006E1B0E"/>
    <w:rsid w:val="006E51E7"/>
    <w:rsid w:val="006E6C97"/>
    <w:rsid w:val="006E710E"/>
    <w:rsid w:val="006E7321"/>
    <w:rsid w:val="006F08B1"/>
    <w:rsid w:val="006F2954"/>
    <w:rsid w:val="006F379E"/>
    <w:rsid w:val="00700631"/>
    <w:rsid w:val="007008F8"/>
    <w:rsid w:val="00700E01"/>
    <w:rsid w:val="007036A4"/>
    <w:rsid w:val="00705D2E"/>
    <w:rsid w:val="00706A11"/>
    <w:rsid w:val="007115FC"/>
    <w:rsid w:val="00713B55"/>
    <w:rsid w:val="00714AA6"/>
    <w:rsid w:val="00715676"/>
    <w:rsid w:val="00716766"/>
    <w:rsid w:val="00717CEA"/>
    <w:rsid w:val="00721E30"/>
    <w:rsid w:val="00722B4C"/>
    <w:rsid w:val="007239B3"/>
    <w:rsid w:val="00724EBC"/>
    <w:rsid w:val="00725A07"/>
    <w:rsid w:val="00731A5F"/>
    <w:rsid w:val="00734BBC"/>
    <w:rsid w:val="007355F2"/>
    <w:rsid w:val="00736268"/>
    <w:rsid w:val="00741245"/>
    <w:rsid w:val="0074477E"/>
    <w:rsid w:val="007447E3"/>
    <w:rsid w:val="007452CD"/>
    <w:rsid w:val="00752322"/>
    <w:rsid w:val="00752DD0"/>
    <w:rsid w:val="00755A2D"/>
    <w:rsid w:val="00760311"/>
    <w:rsid w:val="0076331B"/>
    <w:rsid w:val="007658B4"/>
    <w:rsid w:val="007716C7"/>
    <w:rsid w:val="00773769"/>
    <w:rsid w:val="007757BD"/>
    <w:rsid w:val="00781FE1"/>
    <w:rsid w:val="007833E8"/>
    <w:rsid w:val="007860BB"/>
    <w:rsid w:val="00791F60"/>
    <w:rsid w:val="00795395"/>
    <w:rsid w:val="00796981"/>
    <w:rsid w:val="0079714B"/>
    <w:rsid w:val="007A11A6"/>
    <w:rsid w:val="007A62AB"/>
    <w:rsid w:val="007B066E"/>
    <w:rsid w:val="007B09DE"/>
    <w:rsid w:val="007B2005"/>
    <w:rsid w:val="007B2DF2"/>
    <w:rsid w:val="007B323F"/>
    <w:rsid w:val="007B5D14"/>
    <w:rsid w:val="007B65EF"/>
    <w:rsid w:val="007B6865"/>
    <w:rsid w:val="007B74C7"/>
    <w:rsid w:val="007B75CB"/>
    <w:rsid w:val="007C00B5"/>
    <w:rsid w:val="007C5EDA"/>
    <w:rsid w:val="007C5F92"/>
    <w:rsid w:val="007C6445"/>
    <w:rsid w:val="007D0323"/>
    <w:rsid w:val="007D20EC"/>
    <w:rsid w:val="007D375F"/>
    <w:rsid w:val="007D70FA"/>
    <w:rsid w:val="007D7795"/>
    <w:rsid w:val="007D7E54"/>
    <w:rsid w:val="007E2638"/>
    <w:rsid w:val="007E5082"/>
    <w:rsid w:val="007E6697"/>
    <w:rsid w:val="007F0146"/>
    <w:rsid w:val="007F01B6"/>
    <w:rsid w:val="007F6356"/>
    <w:rsid w:val="007F681D"/>
    <w:rsid w:val="007F7158"/>
    <w:rsid w:val="00800558"/>
    <w:rsid w:val="008013BD"/>
    <w:rsid w:val="00801B74"/>
    <w:rsid w:val="008050BF"/>
    <w:rsid w:val="00806026"/>
    <w:rsid w:val="00811223"/>
    <w:rsid w:val="00811D29"/>
    <w:rsid w:val="00813A11"/>
    <w:rsid w:val="008162EE"/>
    <w:rsid w:val="00821BB1"/>
    <w:rsid w:val="00824A6B"/>
    <w:rsid w:val="008253C9"/>
    <w:rsid w:val="00825424"/>
    <w:rsid w:val="00830C05"/>
    <w:rsid w:val="00832A29"/>
    <w:rsid w:val="00832BC0"/>
    <w:rsid w:val="00833711"/>
    <w:rsid w:val="00833AED"/>
    <w:rsid w:val="008340F7"/>
    <w:rsid w:val="00834A5B"/>
    <w:rsid w:val="00835F45"/>
    <w:rsid w:val="00842225"/>
    <w:rsid w:val="00846046"/>
    <w:rsid w:val="00850110"/>
    <w:rsid w:val="008503B9"/>
    <w:rsid w:val="008516EA"/>
    <w:rsid w:val="008546DF"/>
    <w:rsid w:val="00855AC7"/>
    <w:rsid w:val="0085606A"/>
    <w:rsid w:val="008560E9"/>
    <w:rsid w:val="00866E1E"/>
    <w:rsid w:val="00867F1D"/>
    <w:rsid w:val="00870D70"/>
    <w:rsid w:val="00874139"/>
    <w:rsid w:val="00875094"/>
    <w:rsid w:val="0087700F"/>
    <w:rsid w:val="0088348A"/>
    <w:rsid w:val="00891DD5"/>
    <w:rsid w:val="0089398B"/>
    <w:rsid w:val="00893F13"/>
    <w:rsid w:val="0089433C"/>
    <w:rsid w:val="00896835"/>
    <w:rsid w:val="00897250"/>
    <w:rsid w:val="008972E8"/>
    <w:rsid w:val="008A53DA"/>
    <w:rsid w:val="008B20EF"/>
    <w:rsid w:val="008B2E86"/>
    <w:rsid w:val="008B4C56"/>
    <w:rsid w:val="008B55D2"/>
    <w:rsid w:val="008B70AA"/>
    <w:rsid w:val="008C2C72"/>
    <w:rsid w:val="008C45F4"/>
    <w:rsid w:val="008C57E4"/>
    <w:rsid w:val="008D1929"/>
    <w:rsid w:val="008D2A07"/>
    <w:rsid w:val="008D2A71"/>
    <w:rsid w:val="008D72A5"/>
    <w:rsid w:val="008E0970"/>
    <w:rsid w:val="008E1523"/>
    <w:rsid w:val="008E1640"/>
    <w:rsid w:val="008E1D1F"/>
    <w:rsid w:val="008E2282"/>
    <w:rsid w:val="008E5DDA"/>
    <w:rsid w:val="008F2D69"/>
    <w:rsid w:val="008F3547"/>
    <w:rsid w:val="009009A6"/>
    <w:rsid w:val="00901459"/>
    <w:rsid w:val="0090233E"/>
    <w:rsid w:val="0090732D"/>
    <w:rsid w:val="00911A42"/>
    <w:rsid w:val="00915BCA"/>
    <w:rsid w:val="00915E30"/>
    <w:rsid w:val="00916288"/>
    <w:rsid w:val="0092063E"/>
    <w:rsid w:val="00921440"/>
    <w:rsid w:val="00921704"/>
    <w:rsid w:val="00925E33"/>
    <w:rsid w:val="009269FF"/>
    <w:rsid w:val="009275F2"/>
    <w:rsid w:val="00931F86"/>
    <w:rsid w:val="0093234C"/>
    <w:rsid w:val="009330E9"/>
    <w:rsid w:val="00933C73"/>
    <w:rsid w:val="009347EE"/>
    <w:rsid w:val="00935F53"/>
    <w:rsid w:val="00937F0B"/>
    <w:rsid w:val="009415F9"/>
    <w:rsid w:val="00944DEF"/>
    <w:rsid w:val="0094626D"/>
    <w:rsid w:val="00946DA4"/>
    <w:rsid w:val="00947C43"/>
    <w:rsid w:val="0095031B"/>
    <w:rsid w:val="00951184"/>
    <w:rsid w:val="0095388E"/>
    <w:rsid w:val="009573D4"/>
    <w:rsid w:val="00957C15"/>
    <w:rsid w:val="009601CC"/>
    <w:rsid w:val="0096329C"/>
    <w:rsid w:val="0096658B"/>
    <w:rsid w:val="0097672C"/>
    <w:rsid w:val="00976F6C"/>
    <w:rsid w:val="00986E0D"/>
    <w:rsid w:val="0098776C"/>
    <w:rsid w:val="00987A62"/>
    <w:rsid w:val="00991687"/>
    <w:rsid w:val="009A3F3D"/>
    <w:rsid w:val="009A4F96"/>
    <w:rsid w:val="009A6684"/>
    <w:rsid w:val="009B2369"/>
    <w:rsid w:val="009B2A9A"/>
    <w:rsid w:val="009B53DB"/>
    <w:rsid w:val="009C0046"/>
    <w:rsid w:val="009C3E54"/>
    <w:rsid w:val="009C7EA4"/>
    <w:rsid w:val="009D01EA"/>
    <w:rsid w:val="009D21E2"/>
    <w:rsid w:val="009D2253"/>
    <w:rsid w:val="009D2A46"/>
    <w:rsid w:val="009D3719"/>
    <w:rsid w:val="009D442A"/>
    <w:rsid w:val="009E11B2"/>
    <w:rsid w:val="009E33C0"/>
    <w:rsid w:val="009E39B2"/>
    <w:rsid w:val="009E5AC5"/>
    <w:rsid w:val="009E6B6B"/>
    <w:rsid w:val="009F2120"/>
    <w:rsid w:val="009F2A22"/>
    <w:rsid w:val="009F4FAF"/>
    <w:rsid w:val="009F5B00"/>
    <w:rsid w:val="00A00368"/>
    <w:rsid w:val="00A00C27"/>
    <w:rsid w:val="00A0348A"/>
    <w:rsid w:val="00A04522"/>
    <w:rsid w:val="00A04E4A"/>
    <w:rsid w:val="00A060B8"/>
    <w:rsid w:val="00A06A38"/>
    <w:rsid w:val="00A1008D"/>
    <w:rsid w:val="00A11C0F"/>
    <w:rsid w:val="00A12DD3"/>
    <w:rsid w:val="00A1474A"/>
    <w:rsid w:val="00A22B21"/>
    <w:rsid w:val="00A22F4C"/>
    <w:rsid w:val="00A241F2"/>
    <w:rsid w:val="00A25BF1"/>
    <w:rsid w:val="00A25F37"/>
    <w:rsid w:val="00A26AC6"/>
    <w:rsid w:val="00A26E2C"/>
    <w:rsid w:val="00A32637"/>
    <w:rsid w:val="00A34210"/>
    <w:rsid w:val="00A469DD"/>
    <w:rsid w:val="00A52093"/>
    <w:rsid w:val="00A5254E"/>
    <w:rsid w:val="00A52CF7"/>
    <w:rsid w:val="00A54967"/>
    <w:rsid w:val="00A55549"/>
    <w:rsid w:val="00A5763A"/>
    <w:rsid w:val="00A60089"/>
    <w:rsid w:val="00A61DEB"/>
    <w:rsid w:val="00A7627D"/>
    <w:rsid w:val="00A76D2A"/>
    <w:rsid w:val="00A77E58"/>
    <w:rsid w:val="00A81066"/>
    <w:rsid w:val="00A83A3B"/>
    <w:rsid w:val="00A8786C"/>
    <w:rsid w:val="00A94DD0"/>
    <w:rsid w:val="00A956F8"/>
    <w:rsid w:val="00AA3806"/>
    <w:rsid w:val="00AA506D"/>
    <w:rsid w:val="00AA75F0"/>
    <w:rsid w:val="00AA782D"/>
    <w:rsid w:val="00AA7DA0"/>
    <w:rsid w:val="00AB0238"/>
    <w:rsid w:val="00AB245B"/>
    <w:rsid w:val="00AB3939"/>
    <w:rsid w:val="00AB3988"/>
    <w:rsid w:val="00AC1AD7"/>
    <w:rsid w:val="00AC29C1"/>
    <w:rsid w:val="00AC383A"/>
    <w:rsid w:val="00AC3982"/>
    <w:rsid w:val="00AC5204"/>
    <w:rsid w:val="00AD17D9"/>
    <w:rsid w:val="00AD1A52"/>
    <w:rsid w:val="00AD2D34"/>
    <w:rsid w:val="00AD3771"/>
    <w:rsid w:val="00AE2818"/>
    <w:rsid w:val="00AE49B3"/>
    <w:rsid w:val="00AE629A"/>
    <w:rsid w:val="00AE72CA"/>
    <w:rsid w:val="00AE7C58"/>
    <w:rsid w:val="00AF4E9D"/>
    <w:rsid w:val="00B0070A"/>
    <w:rsid w:val="00B01161"/>
    <w:rsid w:val="00B01E3C"/>
    <w:rsid w:val="00B07D6F"/>
    <w:rsid w:val="00B1231C"/>
    <w:rsid w:val="00B1616A"/>
    <w:rsid w:val="00B16A8F"/>
    <w:rsid w:val="00B17C56"/>
    <w:rsid w:val="00B205C2"/>
    <w:rsid w:val="00B2335D"/>
    <w:rsid w:val="00B2512A"/>
    <w:rsid w:val="00B26E64"/>
    <w:rsid w:val="00B31490"/>
    <w:rsid w:val="00B32053"/>
    <w:rsid w:val="00B356B7"/>
    <w:rsid w:val="00B403DE"/>
    <w:rsid w:val="00B43942"/>
    <w:rsid w:val="00B44EA2"/>
    <w:rsid w:val="00B4653C"/>
    <w:rsid w:val="00B4754D"/>
    <w:rsid w:val="00B47692"/>
    <w:rsid w:val="00B47741"/>
    <w:rsid w:val="00B5041A"/>
    <w:rsid w:val="00B50978"/>
    <w:rsid w:val="00B51113"/>
    <w:rsid w:val="00B51671"/>
    <w:rsid w:val="00B5552A"/>
    <w:rsid w:val="00B55661"/>
    <w:rsid w:val="00B56146"/>
    <w:rsid w:val="00B57329"/>
    <w:rsid w:val="00B61AAB"/>
    <w:rsid w:val="00B6220B"/>
    <w:rsid w:val="00B6238B"/>
    <w:rsid w:val="00B63142"/>
    <w:rsid w:val="00B65F2B"/>
    <w:rsid w:val="00B70775"/>
    <w:rsid w:val="00B70C6A"/>
    <w:rsid w:val="00B71D04"/>
    <w:rsid w:val="00B72AF8"/>
    <w:rsid w:val="00B74F68"/>
    <w:rsid w:val="00B7689E"/>
    <w:rsid w:val="00B77BD1"/>
    <w:rsid w:val="00B810DE"/>
    <w:rsid w:val="00B81FD5"/>
    <w:rsid w:val="00B85EDF"/>
    <w:rsid w:val="00B86017"/>
    <w:rsid w:val="00B90C85"/>
    <w:rsid w:val="00B93A3C"/>
    <w:rsid w:val="00B96714"/>
    <w:rsid w:val="00BA5BEF"/>
    <w:rsid w:val="00BA69C1"/>
    <w:rsid w:val="00BB439C"/>
    <w:rsid w:val="00BB571E"/>
    <w:rsid w:val="00BB7826"/>
    <w:rsid w:val="00BC18BA"/>
    <w:rsid w:val="00BC27F2"/>
    <w:rsid w:val="00BC42D8"/>
    <w:rsid w:val="00BC7B6A"/>
    <w:rsid w:val="00BD69BB"/>
    <w:rsid w:val="00BE0575"/>
    <w:rsid w:val="00BE0883"/>
    <w:rsid w:val="00BE1932"/>
    <w:rsid w:val="00BE7DF9"/>
    <w:rsid w:val="00BF064A"/>
    <w:rsid w:val="00BF1DA0"/>
    <w:rsid w:val="00BF215F"/>
    <w:rsid w:val="00BF2C30"/>
    <w:rsid w:val="00BF37D5"/>
    <w:rsid w:val="00BF3894"/>
    <w:rsid w:val="00BF50C6"/>
    <w:rsid w:val="00BF6672"/>
    <w:rsid w:val="00BF7D05"/>
    <w:rsid w:val="00C0037D"/>
    <w:rsid w:val="00C01484"/>
    <w:rsid w:val="00C01958"/>
    <w:rsid w:val="00C02F37"/>
    <w:rsid w:val="00C039C7"/>
    <w:rsid w:val="00C03E95"/>
    <w:rsid w:val="00C04522"/>
    <w:rsid w:val="00C05616"/>
    <w:rsid w:val="00C07456"/>
    <w:rsid w:val="00C17F53"/>
    <w:rsid w:val="00C2084F"/>
    <w:rsid w:val="00C23489"/>
    <w:rsid w:val="00C2473D"/>
    <w:rsid w:val="00C258C6"/>
    <w:rsid w:val="00C35133"/>
    <w:rsid w:val="00C356A9"/>
    <w:rsid w:val="00C372AC"/>
    <w:rsid w:val="00C37FB0"/>
    <w:rsid w:val="00C42CA8"/>
    <w:rsid w:val="00C45635"/>
    <w:rsid w:val="00C46612"/>
    <w:rsid w:val="00C466A8"/>
    <w:rsid w:val="00C469D9"/>
    <w:rsid w:val="00C52062"/>
    <w:rsid w:val="00C520CB"/>
    <w:rsid w:val="00C54DE1"/>
    <w:rsid w:val="00C613E6"/>
    <w:rsid w:val="00C61AD7"/>
    <w:rsid w:val="00C706B5"/>
    <w:rsid w:val="00C714FF"/>
    <w:rsid w:val="00C722BE"/>
    <w:rsid w:val="00C75246"/>
    <w:rsid w:val="00C7568B"/>
    <w:rsid w:val="00C80D79"/>
    <w:rsid w:val="00C8336C"/>
    <w:rsid w:val="00C9070E"/>
    <w:rsid w:val="00C911E8"/>
    <w:rsid w:val="00C92EDF"/>
    <w:rsid w:val="00C94516"/>
    <w:rsid w:val="00C9460A"/>
    <w:rsid w:val="00C9597C"/>
    <w:rsid w:val="00C95E34"/>
    <w:rsid w:val="00C973C5"/>
    <w:rsid w:val="00CA090D"/>
    <w:rsid w:val="00CA3B72"/>
    <w:rsid w:val="00CA5581"/>
    <w:rsid w:val="00CB14A1"/>
    <w:rsid w:val="00CB2B8F"/>
    <w:rsid w:val="00CB7074"/>
    <w:rsid w:val="00CB74CC"/>
    <w:rsid w:val="00CC1060"/>
    <w:rsid w:val="00CC16C8"/>
    <w:rsid w:val="00CC5B6C"/>
    <w:rsid w:val="00CC6788"/>
    <w:rsid w:val="00CC7D48"/>
    <w:rsid w:val="00CC7E27"/>
    <w:rsid w:val="00CD3991"/>
    <w:rsid w:val="00CD4787"/>
    <w:rsid w:val="00CD7584"/>
    <w:rsid w:val="00CE007F"/>
    <w:rsid w:val="00CE1FB7"/>
    <w:rsid w:val="00CE2316"/>
    <w:rsid w:val="00CE3C78"/>
    <w:rsid w:val="00CE47EF"/>
    <w:rsid w:val="00CF0467"/>
    <w:rsid w:val="00CF12E7"/>
    <w:rsid w:val="00CF2DCA"/>
    <w:rsid w:val="00CF4AE6"/>
    <w:rsid w:val="00CF4CC0"/>
    <w:rsid w:val="00CF52EB"/>
    <w:rsid w:val="00D00AF2"/>
    <w:rsid w:val="00D015A0"/>
    <w:rsid w:val="00D034AC"/>
    <w:rsid w:val="00D06B40"/>
    <w:rsid w:val="00D06C5C"/>
    <w:rsid w:val="00D1057C"/>
    <w:rsid w:val="00D15A27"/>
    <w:rsid w:val="00D15F9B"/>
    <w:rsid w:val="00D1759A"/>
    <w:rsid w:val="00D22984"/>
    <w:rsid w:val="00D25D4E"/>
    <w:rsid w:val="00D25D6C"/>
    <w:rsid w:val="00D2716A"/>
    <w:rsid w:val="00D27EC8"/>
    <w:rsid w:val="00D31883"/>
    <w:rsid w:val="00D330F5"/>
    <w:rsid w:val="00D339AE"/>
    <w:rsid w:val="00D344E2"/>
    <w:rsid w:val="00D37D25"/>
    <w:rsid w:val="00D402EC"/>
    <w:rsid w:val="00D41669"/>
    <w:rsid w:val="00D426EF"/>
    <w:rsid w:val="00D50D71"/>
    <w:rsid w:val="00D5103B"/>
    <w:rsid w:val="00D5153A"/>
    <w:rsid w:val="00D51785"/>
    <w:rsid w:val="00D523F9"/>
    <w:rsid w:val="00D5686D"/>
    <w:rsid w:val="00D568D8"/>
    <w:rsid w:val="00D623B9"/>
    <w:rsid w:val="00D639CF"/>
    <w:rsid w:val="00D6455B"/>
    <w:rsid w:val="00D646DB"/>
    <w:rsid w:val="00D65D3A"/>
    <w:rsid w:val="00D66D69"/>
    <w:rsid w:val="00D6771B"/>
    <w:rsid w:val="00D76C70"/>
    <w:rsid w:val="00D776C4"/>
    <w:rsid w:val="00D8310B"/>
    <w:rsid w:val="00D86037"/>
    <w:rsid w:val="00D8665F"/>
    <w:rsid w:val="00D8737E"/>
    <w:rsid w:val="00D878FC"/>
    <w:rsid w:val="00D94619"/>
    <w:rsid w:val="00D95706"/>
    <w:rsid w:val="00DA0C1F"/>
    <w:rsid w:val="00DA2C6D"/>
    <w:rsid w:val="00DA3ED6"/>
    <w:rsid w:val="00DA7406"/>
    <w:rsid w:val="00DB18A3"/>
    <w:rsid w:val="00DB1B2C"/>
    <w:rsid w:val="00DB3A51"/>
    <w:rsid w:val="00DB4294"/>
    <w:rsid w:val="00DC05E9"/>
    <w:rsid w:val="00DC374D"/>
    <w:rsid w:val="00DC516D"/>
    <w:rsid w:val="00DC793B"/>
    <w:rsid w:val="00DD03A3"/>
    <w:rsid w:val="00DD2BA5"/>
    <w:rsid w:val="00DD6C66"/>
    <w:rsid w:val="00DD6E1B"/>
    <w:rsid w:val="00DE6E99"/>
    <w:rsid w:val="00DF032D"/>
    <w:rsid w:val="00DF1A40"/>
    <w:rsid w:val="00E011EE"/>
    <w:rsid w:val="00E01A3B"/>
    <w:rsid w:val="00E067DA"/>
    <w:rsid w:val="00E0779E"/>
    <w:rsid w:val="00E079AB"/>
    <w:rsid w:val="00E10EBF"/>
    <w:rsid w:val="00E111DB"/>
    <w:rsid w:val="00E11CEF"/>
    <w:rsid w:val="00E13260"/>
    <w:rsid w:val="00E1379B"/>
    <w:rsid w:val="00E14075"/>
    <w:rsid w:val="00E1472F"/>
    <w:rsid w:val="00E16DA6"/>
    <w:rsid w:val="00E30EB4"/>
    <w:rsid w:val="00E313DA"/>
    <w:rsid w:val="00E320C6"/>
    <w:rsid w:val="00E342B5"/>
    <w:rsid w:val="00E34753"/>
    <w:rsid w:val="00E36436"/>
    <w:rsid w:val="00E452A6"/>
    <w:rsid w:val="00E45E39"/>
    <w:rsid w:val="00E510A2"/>
    <w:rsid w:val="00E53D9B"/>
    <w:rsid w:val="00E54C3E"/>
    <w:rsid w:val="00E607E9"/>
    <w:rsid w:val="00E62558"/>
    <w:rsid w:val="00E65D9D"/>
    <w:rsid w:val="00E66242"/>
    <w:rsid w:val="00E67F8C"/>
    <w:rsid w:val="00E70963"/>
    <w:rsid w:val="00E71E73"/>
    <w:rsid w:val="00E7211F"/>
    <w:rsid w:val="00E72B27"/>
    <w:rsid w:val="00E72BC4"/>
    <w:rsid w:val="00E733C5"/>
    <w:rsid w:val="00E73B8C"/>
    <w:rsid w:val="00E812CE"/>
    <w:rsid w:val="00E8199C"/>
    <w:rsid w:val="00E8221D"/>
    <w:rsid w:val="00E83BD5"/>
    <w:rsid w:val="00E90B85"/>
    <w:rsid w:val="00E91090"/>
    <w:rsid w:val="00E914E9"/>
    <w:rsid w:val="00E92A54"/>
    <w:rsid w:val="00E94B0A"/>
    <w:rsid w:val="00E94E12"/>
    <w:rsid w:val="00E955F5"/>
    <w:rsid w:val="00E97950"/>
    <w:rsid w:val="00EA0061"/>
    <w:rsid w:val="00EB273C"/>
    <w:rsid w:val="00EB2F78"/>
    <w:rsid w:val="00EB3E48"/>
    <w:rsid w:val="00EB4BA7"/>
    <w:rsid w:val="00EB577A"/>
    <w:rsid w:val="00EC1941"/>
    <w:rsid w:val="00EC30B9"/>
    <w:rsid w:val="00EC5897"/>
    <w:rsid w:val="00EC6F0A"/>
    <w:rsid w:val="00ED2B60"/>
    <w:rsid w:val="00ED3E55"/>
    <w:rsid w:val="00ED6F09"/>
    <w:rsid w:val="00EE2A45"/>
    <w:rsid w:val="00EE6393"/>
    <w:rsid w:val="00EF2D1B"/>
    <w:rsid w:val="00EF4AC4"/>
    <w:rsid w:val="00EF4B53"/>
    <w:rsid w:val="00EF7BBF"/>
    <w:rsid w:val="00F00740"/>
    <w:rsid w:val="00F059BD"/>
    <w:rsid w:val="00F11F84"/>
    <w:rsid w:val="00F20709"/>
    <w:rsid w:val="00F2487F"/>
    <w:rsid w:val="00F2701A"/>
    <w:rsid w:val="00F27727"/>
    <w:rsid w:val="00F27921"/>
    <w:rsid w:val="00F30AAE"/>
    <w:rsid w:val="00F30CAC"/>
    <w:rsid w:val="00F3144A"/>
    <w:rsid w:val="00F31969"/>
    <w:rsid w:val="00F3229D"/>
    <w:rsid w:val="00F40947"/>
    <w:rsid w:val="00F41C93"/>
    <w:rsid w:val="00F422D0"/>
    <w:rsid w:val="00F43DEC"/>
    <w:rsid w:val="00F44203"/>
    <w:rsid w:val="00F444F7"/>
    <w:rsid w:val="00F445BE"/>
    <w:rsid w:val="00F463AB"/>
    <w:rsid w:val="00F519B1"/>
    <w:rsid w:val="00F51BF0"/>
    <w:rsid w:val="00F52928"/>
    <w:rsid w:val="00F530EA"/>
    <w:rsid w:val="00F54EF4"/>
    <w:rsid w:val="00F556EE"/>
    <w:rsid w:val="00F5774A"/>
    <w:rsid w:val="00F579D9"/>
    <w:rsid w:val="00F626DA"/>
    <w:rsid w:val="00F645CB"/>
    <w:rsid w:val="00F64CFB"/>
    <w:rsid w:val="00F64DE2"/>
    <w:rsid w:val="00F65CCE"/>
    <w:rsid w:val="00F67391"/>
    <w:rsid w:val="00F70FE3"/>
    <w:rsid w:val="00F72287"/>
    <w:rsid w:val="00F7340C"/>
    <w:rsid w:val="00F75703"/>
    <w:rsid w:val="00F75AC4"/>
    <w:rsid w:val="00F75AFF"/>
    <w:rsid w:val="00F83C9F"/>
    <w:rsid w:val="00F87877"/>
    <w:rsid w:val="00F9274A"/>
    <w:rsid w:val="00F929CD"/>
    <w:rsid w:val="00F976AC"/>
    <w:rsid w:val="00FA088E"/>
    <w:rsid w:val="00FA1CB8"/>
    <w:rsid w:val="00FA2FD3"/>
    <w:rsid w:val="00FA46F5"/>
    <w:rsid w:val="00FA4C04"/>
    <w:rsid w:val="00FA50C1"/>
    <w:rsid w:val="00FA5943"/>
    <w:rsid w:val="00FA6380"/>
    <w:rsid w:val="00FB197C"/>
    <w:rsid w:val="00FB3B5C"/>
    <w:rsid w:val="00FB636C"/>
    <w:rsid w:val="00FB7BC5"/>
    <w:rsid w:val="00FC0839"/>
    <w:rsid w:val="00FC2059"/>
    <w:rsid w:val="00FC301D"/>
    <w:rsid w:val="00FC30FA"/>
    <w:rsid w:val="00FC5DB9"/>
    <w:rsid w:val="00FD0114"/>
    <w:rsid w:val="00FD1652"/>
    <w:rsid w:val="00FD2256"/>
    <w:rsid w:val="00FD3A96"/>
    <w:rsid w:val="00FD55E2"/>
    <w:rsid w:val="00FD58E9"/>
    <w:rsid w:val="00FE1AE2"/>
    <w:rsid w:val="00FE2BE5"/>
    <w:rsid w:val="00FF10B2"/>
    <w:rsid w:val="00FF17D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50">
      <o:colormru v:ext="edit" colors="green"/>
      <o:colormenu v:ext="edit" strokecolor="gree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table of figures" w:uiPriority="99"/>
    <w:lsdException w:name="footnote reference" w:uiPriority="99"/>
    <w:lsdException w:name="Title" w:qFormat="1"/>
    <w:lsdException w:name="Subtitle" w:qFormat="1"/>
    <w:lsdException w:name="Hyperlink"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qFormat/>
    <w:rsid w:val="008D2A71"/>
    <w:pPr>
      <w:spacing w:after="200" w:line="276" w:lineRule="auto"/>
    </w:pPr>
    <w:rPr>
      <w:rFonts w:asciiTheme="minorHAnsi" w:hAnsiTheme="minorHAnsi"/>
      <w:sz w:val="22"/>
      <w:szCs w:val="22"/>
    </w:rPr>
  </w:style>
  <w:style w:type="paragraph" w:styleId="Heading1">
    <w:name w:val="heading 1"/>
    <w:basedOn w:val="Normal"/>
    <w:next w:val="Normal"/>
    <w:autoRedefine/>
    <w:qFormat/>
    <w:rsid w:val="00B2335D"/>
    <w:pPr>
      <w:keepNext/>
      <w:keepLines/>
      <w:numPr>
        <w:numId w:val="3"/>
      </w:numPr>
      <w:spacing w:before="720" w:after="360"/>
      <w:ind w:left="357" w:hanging="357"/>
      <w:outlineLvl w:val="0"/>
    </w:pPr>
    <w:rPr>
      <w:rFonts w:asciiTheme="majorHAnsi" w:hAnsiTheme="majorHAnsi"/>
      <w:b/>
      <w:bCs/>
      <w:smallCaps/>
      <w:color w:val="3C3C64"/>
      <w:sz w:val="28"/>
      <w:szCs w:val="28"/>
      <w:lang w:val="en-GB"/>
    </w:rPr>
  </w:style>
  <w:style w:type="paragraph" w:styleId="Heading2">
    <w:name w:val="heading 2"/>
    <w:basedOn w:val="Normal"/>
    <w:next w:val="Normal"/>
    <w:autoRedefine/>
    <w:qFormat/>
    <w:rsid w:val="00846046"/>
    <w:pPr>
      <w:keepNext/>
      <w:numPr>
        <w:ilvl w:val="1"/>
        <w:numId w:val="3"/>
      </w:numPr>
      <w:tabs>
        <w:tab w:val="left" w:pos="567"/>
      </w:tabs>
      <w:spacing w:before="360" w:after="240"/>
      <w:ind w:left="567" w:hanging="567"/>
      <w:outlineLvl w:val="1"/>
    </w:pPr>
    <w:rPr>
      <w:rFonts w:asciiTheme="majorHAnsi" w:hAnsiTheme="majorHAnsi" w:cs="Arial"/>
      <w:b/>
      <w:bCs/>
      <w:color w:val="3C3C64"/>
      <w:sz w:val="24"/>
      <w:lang w:val="en-GB"/>
    </w:rPr>
  </w:style>
  <w:style w:type="paragraph" w:styleId="Heading3">
    <w:name w:val="heading 3"/>
    <w:basedOn w:val="Normal"/>
    <w:next w:val="Normal"/>
    <w:autoRedefine/>
    <w:qFormat/>
    <w:rsid w:val="00F626DA"/>
    <w:pPr>
      <w:keepNext/>
      <w:spacing w:before="480" w:after="240" w:line="240" w:lineRule="auto"/>
      <w:outlineLvl w:val="2"/>
    </w:pPr>
    <w:rPr>
      <w:rFonts w:ascii="Cambria" w:hAnsi="Cambria" w:cs="Arial"/>
      <w:b/>
      <w:bCs/>
      <w:i/>
      <w:iCs/>
      <w:color w:val="3C3C6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60BB"/>
    <w:pPr>
      <w:ind w:left="1304"/>
    </w:pPr>
    <w:rPr>
      <w:rFonts w:cs="Arial"/>
      <w:sz w:val="20"/>
      <w:szCs w:val="18"/>
      <w:lang w:val="en-GB"/>
    </w:rPr>
  </w:style>
  <w:style w:type="paragraph" w:styleId="FootnoteText">
    <w:name w:val="footnote text"/>
    <w:basedOn w:val="Normal"/>
    <w:autoRedefine/>
    <w:uiPriority w:val="99"/>
    <w:unhideWhenUsed/>
    <w:rsid w:val="009601CC"/>
    <w:pPr>
      <w:spacing w:after="0"/>
      <w:jc w:val="both"/>
    </w:pPr>
    <w:rPr>
      <w:sz w:val="16"/>
      <w:szCs w:val="20"/>
    </w:rPr>
  </w:style>
  <w:style w:type="character" w:customStyle="1" w:styleId="NotedebasdepageCar">
    <w:name w:val="Note de bas de page Car"/>
    <w:basedOn w:val="DefaultParagraphFont"/>
    <w:uiPriority w:val="99"/>
    <w:semiHidden/>
    <w:rsid w:val="007860BB"/>
  </w:style>
  <w:style w:type="character" w:styleId="FootnoteReference">
    <w:name w:val="footnote reference"/>
    <w:basedOn w:val="DefaultParagraphFont"/>
    <w:uiPriority w:val="99"/>
    <w:semiHidden/>
    <w:unhideWhenUsed/>
    <w:rsid w:val="007860BB"/>
    <w:rPr>
      <w:vertAlign w:val="superscript"/>
    </w:rPr>
  </w:style>
  <w:style w:type="character" w:customStyle="1" w:styleId="Titre1Car">
    <w:name w:val="Titre 1 Car"/>
    <w:basedOn w:val="DefaultParagraphFont"/>
    <w:rsid w:val="007860BB"/>
    <w:rPr>
      <w:rFonts w:ascii="Cambria" w:eastAsia="Times New Roman" w:hAnsi="Cambria" w:cs="Times New Roman"/>
      <w:b/>
      <w:bCs/>
      <w:color w:val="365F91"/>
      <w:sz w:val="28"/>
      <w:szCs w:val="28"/>
    </w:rPr>
  </w:style>
  <w:style w:type="paragraph" w:styleId="Header">
    <w:name w:val="header"/>
    <w:basedOn w:val="Normal"/>
    <w:rsid w:val="007860BB"/>
    <w:pPr>
      <w:tabs>
        <w:tab w:val="center" w:pos="4536"/>
        <w:tab w:val="right" w:pos="9072"/>
      </w:tabs>
    </w:pPr>
  </w:style>
  <w:style w:type="paragraph" w:styleId="Footer">
    <w:name w:val="footer"/>
    <w:basedOn w:val="Normal"/>
    <w:rsid w:val="007860BB"/>
    <w:pPr>
      <w:tabs>
        <w:tab w:val="center" w:pos="4536"/>
        <w:tab w:val="right" w:pos="9072"/>
      </w:tabs>
    </w:pPr>
  </w:style>
  <w:style w:type="character" w:styleId="PageNumber">
    <w:name w:val="page number"/>
    <w:basedOn w:val="DefaultParagraphFont"/>
    <w:rsid w:val="007860BB"/>
  </w:style>
  <w:style w:type="paragraph" w:styleId="BodyText">
    <w:name w:val="Body Text"/>
    <w:basedOn w:val="Normal"/>
    <w:rsid w:val="007860BB"/>
    <w:pPr>
      <w:jc w:val="both"/>
    </w:pPr>
    <w:rPr>
      <w:rFonts w:cs="Arial"/>
      <w:szCs w:val="21"/>
      <w:lang w:val="en-GB"/>
    </w:rPr>
  </w:style>
  <w:style w:type="paragraph" w:styleId="Caption">
    <w:name w:val="caption"/>
    <w:basedOn w:val="Normal"/>
    <w:next w:val="Normal"/>
    <w:autoRedefine/>
    <w:rsid w:val="00E320C6"/>
    <w:pPr>
      <w:spacing w:before="120" w:after="120"/>
      <w:jc w:val="center"/>
    </w:pPr>
    <w:rPr>
      <w:b/>
      <w:bCs/>
      <w:color w:val="3C3C64"/>
      <w:sz w:val="16"/>
      <w:szCs w:val="20"/>
    </w:rPr>
  </w:style>
  <w:style w:type="paragraph" w:styleId="BodyTextIndent2">
    <w:name w:val="Body Text Indent 2"/>
    <w:basedOn w:val="Normal"/>
    <w:rsid w:val="007860BB"/>
    <w:pPr>
      <w:spacing w:before="360"/>
      <w:ind w:left="540" w:hanging="540"/>
      <w:jc w:val="both"/>
    </w:pPr>
    <w:rPr>
      <w:rFonts w:cs="Arial"/>
      <w:szCs w:val="21"/>
      <w:lang w:val="en-GB"/>
    </w:rPr>
  </w:style>
  <w:style w:type="character" w:customStyle="1" w:styleId="Titre2Car">
    <w:name w:val="Titre 2 Car"/>
    <w:basedOn w:val="DefaultParagraphFont"/>
    <w:rsid w:val="007860BB"/>
    <w:rPr>
      <w:rFonts w:ascii="Arial" w:hAnsi="Arial" w:cs="Arial"/>
      <w:b/>
      <w:bCs/>
      <w:color w:val="6464A0"/>
      <w:sz w:val="22"/>
      <w:szCs w:val="22"/>
      <w:lang w:val="en-GB" w:eastAsia="fr-FR" w:bidi="ar-SA"/>
    </w:rPr>
  </w:style>
  <w:style w:type="paragraph" w:styleId="TOC1">
    <w:name w:val="toc 1"/>
    <w:basedOn w:val="Normal"/>
    <w:next w:val="Normal"/>
    <w:autoRedefine/>
    <w:uiPriority w:val="39"/>
    <w:qFormat/>
    <w:rsid w:val="00F41C93"/>
    <w:pPr>
      <w:tabs>
        <w:tab w:val="left" w:pos="440"/>
        <w:tab w:val="right" w:leader="underscore" w:pos="9062"/>
      </w:tabs>
      <w:spacing w:before="240" w:after="0"/>
    </w:pPr>
    <w:rPr>
      <w:bCs/>
      <w:iCs/>
      <w:noProof/>
      <w:sz w:val="24"/>
      <w:szCs w:val="24"/>
      <w:lang w:val="en-GB"/>
    </w:rPr>
  </w:style>
  <w:style w:type="paragraph" w:styleId="TOC2">
    <w:name w:val="toc 2"/>
    <w:basedOn w:val="TOC1"/>
    <w:next w:val="Normal"/>
    <w:autoRedefine/>
    <w:uiPriority w:val="39"/>
    <w:qFormat/>
    <w:rsid w:val="00846046"/>
    <w:pPr>
      <w:tabs>
        <w:tab w:val="clear" w:pos="9062"/>
        <w:tab w:val="left" w:pos="880"/>
        <w:tab w:val="right" w:leader="underscore" w:pos="9060"/>
      </w:tabs>
      <w:spacing w:before="120"/>
      <w:ind w:left="221"/>
    </w:pPr>
    <w:rPr>
      <w:sz w:val="20"/>
    </w:rPr>
  </w:style>
  <w:style w:type="paragraph" w:styleId="TOC3">
    <w:name w:val="toc 3"/>
    <w:basedOn w:val="TOC2"/>
    <w:next w:val="Normal"/>
    <w:autoRedefine/>
    <w:uiPriority w:val="39"/>
    <w:qFormat/>
    <w:rsid w:val="00086DF9"/>
    <w:pPr>
      <w:tabs>
        <w:tab w:val="left" w:pos="1320"/>
      </w:tabs>
      <w:ind w:left="442"/>
    </w:pPr>
    <w:rPr>
      <w:szCs w:val="20"/>
    </w:rPr>
  </w:style>
  <w:style w:type="paragraph" w:styleId="TOC4">
    <w:name w:val="toc 4"/>
    <w:basedOn w:val="Normal"/>
    <w:next w:val="Normal"/>
    <w:autoRedefine/>
    <w:semiHidden/>
    <w:rsid w:val="007860BB"/>
    <w:pPr>
      <w:spacing w:after="0"/>
      <w:ind w:left="660"/>
    </w:pPr>
    <w:rPr>
      <w:rFonts w:ascii="Times New Roman" w:hAnsi="Times New Roman"/>
      <w:sz w:val="20"/>
      <w:szCs w:val="20"/>
    </w:rPr>
  </w:style>
  <w:style w:type="paragraph" w:styleId="TOC5">
    <w:name w:val="toc 5"/>
    <w:basedOn w:val="Normal"/>
    <w:next w:val="Normal"/>
    <w:autoRedefine/>
    <w:semiHidden/>
    <w:rsid w:val="007860BB"/>
    <w:pPr>
      <w:spacing w:after="0"/>
      <w:ind w:left="880"/>
    </w:pPr>
    <w:rPr>
      <w:rFonts w:ascii="Times New Roman" w:hAnsi="Times New Roman"/>
      <w:sz w:val="20"/>
      <w:szCs w:val="20"/>
    </w:rPr>
  </w:style>
  <w:style w:type="paragraph" w:styleId="TOC6">
    <w:name w:val="toc 6"/>
    <w:basedOn w:val="Normal"/>
    <w:next w:val="Normal"/>
    <w:autoRedefine/>
    <w:semiHidden/>
    <w:rsid w:val="007860BB"/>
    <w:pPr>
      <w:spacing w:after="0"/>
      <w:ind w:left="1100"/>
    </w:pPr>
    <w:rPr>
      <w:rFonts w:ascii="Times New Roman" w:hAnsi="Times New Roman"/>
      <w:sz w:val="20"/>
      <w:szCs w:val="20"/>
    </w:rPr>
  </w:style>
  <w:style w:type="paragraph" w:styleId="TOC7">
    <w:name w:val="toc 7"/>
    <w:basedOn w:val="Normal"/>
    <w:next w:val="Normal"/>
    <w:autoRedefine/>
    <w:semiHidden/>
    <w:rsid w:val="007860BB"/>
    <w:pPr>
      <w:spacing w:after="0"/>
      <w:ind w:left="1320"/>
    </w:pPr>
    <w:rPr>
      <w:rFonts w:ascii="Times New Roman" w:hAnsi="Times New Roman"/>
      <w:sz w:val="20"/>
      <w:szCs w:val="20"/>
    </w:rPr>
  </w:style>
  <w:style w:type="paragraph" w:styleId="TOC8">
    <w:name w:val="toc 8"/>
    <w:basedOn w:val="Normal"/>
    <w:next w:val="Normal"/>
    <w:autoRedefine/>
    <w:semiHidden/>
    <w:rsid w:val="007860BB"/>
    <w:pPr>
      <w:spacing w:after="0"/>
      <w:ind w:left="1540"/>
    </w:pPr>
    <w:rPr>
      <w:rFonts w:ascii="Times New Roman" w:hAnsi="Times New Roman"/>
      <w:sz w:val="20"/>
      <w:szCs w:val="20"/>
    </w:rPr>
  </w:style>
  <w:style w:type="paragraph" w:styleId="TOC9">
    <w:name w:val="toc 9"/>
    <w:basedOn w:val="Normal"/>
    <w:next w:val="Normal"/>
    <w:autoRedefine/>
    <w:semiHidden/>
    <w:rsid w:val="007860BB"/>
    <w:pPr>
      <w:spacing w:after="0"/>
      <w:ind w:left="1760"/>
    </w:pPr>
    <w:rPr>
      <w:rFonts w:ascii="Times New Roman" w:hAnsi="Times New Roman"/>
      <w:sz w:val="20"/>
      <w:szCs w:val="20"/>
    </w:rPr>
  </w:style>
  <w:style w:type="character" w:styleId="Hyperlink">
    <w:name w:val="Hyperlink"/>
    <w:basedOn w:val="DefaultParagraphFont"/>
    <w:uiPriority w:val="99"/>
    <w:rsid w:val="007860BB"/>
    <w:rPr>
      <w:color w:val="0000FF"/>
      <w:u w:val="single"/>
    </w:rPr>
  </w:style>
  <w:style w:type="character" w:styleId="FollowedHyperlink">
    <w:name w:val="FollowedHyperlink"/>
    <w:basedOn w:val="DefaultParagraphFont"/>
    <w:rsid w:val="007860BB"/>
    <w:rPr>
      <w:color w:val="800080"/>
      <w:u w:val="single"/>
    </w:rPr>
  </w:style>
  <w:style w:type="table" w:styleId="TableGrid">
    <w:name w:val="Table Grid"/>
    <w:basedOn w:val="TableNormal"/>
    <w:rsid w:val="003652E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re2CouleurpersonnaliseRVB96">
    <w:name w:val="Style Titre 2 + Couleur personnalisée(RVB(96"/>
    <w:aliases w:val="96,160)) Avant : 24 p..."/>
    <w:basedOn w:val="Heading2"/>
    <w:autoRedefine/>
    <w:rsid w:val="003E6DAF"/>
    <w:rPr>
      <w:rFonts w:cs="Times New Roman"/>
      <w:szCs w:val="20"/>
    </w:rPr>
  </w:style>
  <w:style w:type="paragraph" w:customStyle="1" w:styleId="StyleTitre1Arial12ptCouleurpersonnaliseRVB60">
    <w:name w:val="Style Titre 1 + Arial 12 pt Couleur personnalisée(RVB(60"/>
    <w:aliases w:val="60,100))"/>
    <w:basedOn w:val="Heading1"/>
    <w:autoRedefine/>
    <w:rsid w:val="00E11CEF"/>
    <w:pPr>
      <w:spacing w:before="600"/>
    </w:pPr>
    <w:rPr>
      <w:rFonts w:ascii="Arial" w:hAnsi="Arial"/>
      <w:sz w:val="24"/>
    </w:rPr>
  </w:style>
  <w:style w:type="paragraph" w:styleId="TableofFigures">
    <w:name w:val="table of figures"/>
    <w:basedOn w:val="Normal"/>
    <w:next w:val="Normal"/>
    <w:autoRedefine/>
    <w:uiPriority w:val="99"/>
    <w:rsid w:val="00D95706"/>
    <w:pPr>
      <w:tabs>
        <w:tab w:val="right" w:leader="dot" w:pos="9072"/>
      </w:tabs>
    </w:pPr>
    <w:rPr>
      <w:rFonts w:cs="Arial"/>
      <w:noProof/>
      <w:sz w:val="20"/>
      <w:lang w:val="en-GB"/>
    </w:rPr>
  </w:style>
  <w:style w:type="paragraph" w:styleId="EndnoteText">
    <w:name w:val="endnote text"/>
    <w:basedOn w:val="Normal"/>
    <w:link w:val="EndnoteTextChar"/>
    <w:rsid w:val="00346273"/>
    <w:rPr>
      <w:sz w:val="20"/>
      <w:szCs w:val="20"/>
    </w:rPr>
  </w:style>
  <w:style w:type="character" w:customStyle="1" w:styleId="EndnoteTextChar">
    <w:name w:val="Endnote Text Char"/>
    <w:basedOn w:val="DefaultParagraphFont"/>
    <w:link w:val="EndnoteText"/>
    <w:rsid w:val="00346273"/>
  </w:style>
  <w:style w:type="character" w:styleId="EndnoteReference">
    <w:name w:val="endnote reference"/>
    <w:basedOn w:val="DefaultParagraphFont"/>
    <w:rsid w:val="00346273"/>
    <w:rPr>
      <w:vertAlign w:val="superscript"/>
    </w:rPr>
  </w:style>
  <w:style w:type="paragraph" w:styleId="TOCHeading">
    <w:name w:val="TOC Heading"/>
    <w:basedOn w:val="Heading1"/>
    <w:next w:val="Normal"/>
    <w:uiPriority w:val="39"/>
    <w:qFormat/>
    <w:rsid w:val="002A485E"/>
    <w:pPr>
      <w:outlineLvl w:val="9"/>
    </w:pPr>
    <w:rPr>
      <w:color w:val="365F91"/>
      <w:lang w:eastAsia="en-US"/>
    </w:rPr>
  </w:style>
  <w:style w:type="paragraph" w:customStyle="1" w:styleId="recommendation">
    <w:name w:val="recommendation"/>
    <w:basedOn w:val="Normal"/>
    <w:rsid w:val="00654768"/>
    <w:pPr>
      <w:spacing w:before="120" w:after="120" w:line="240" w:lineRule="auto"/>
      <w:ind w:left="57" w:right="57"/>
      <w:jc w:val="both"/>
    </w:pPr>
    <w:rPr>
      <w:rFonts w:ascii="Times New Roman" w:hAnsi="Times New Roman"/>
      <w:sz w:val="24"/>
      <w:szCs w:val="24"/>
      <w:lang w:val="en-GB" w:eastAsia="de-DE"/>
    </w:rPr>
  </w:style>
  <w:style w:type="numbering" w:customStyle="1" w:styleId="Style1">
    <w:name w:val="Style1"/>
    <w:rsid w:val="00B356B7"/>
    <w:pPr>
      <w:numPr>
        <w:numId w:val="2"/>
      </w:numPr>
    </w:pPr>
  </w:style>
  <w:style w:type="paragraph" w:styleId="BalloonText">
    <w:name w:val="Balloon Text"/>
    <w:basedOn w:val="Normal"/>
    <w:link w:val="BalloonTextChar"/>
    <w:uiPriority w:val="99"/>
    <w:rsid w:val="007F6356"/>
    <w:pPr>
      <w:spacing w:after="0" w:line="240" w:lineRule="auto"/>
    </w:pPr>
    <w:rPr>
      <w:rFonts w:ascii="Tahoma" w:hAnsi="Tahoma" w:cs="Tahoma"/>
      <w:sz w:val="16"/>
      <w:szCs w:val="16"/>
      <w:lang w:val="en-GB" w:eastAsia="en-US"/>
    </w:rPr>
  </w:style>
  <w:style w:type="character" w:customStyle="1" w:styleId="BalloonTextChar">
    <w:name w:val="Balloon Text Char"/>
    <w:basedOn w:val="DefaultParagraphFont"/>
    <w:link w:val="BalloonText"/>
    <w:uiPriority w:val="99"/>
    <w:rsid w:val="007F6356"/>
    <w:rPr>
      <w:rFonts w:ascii="Tahoma" w:hAnsi="Tahoma" w:cs="Tahoma"/>
      <w:sz w:val="16"/>
      <w:szCs w:val="16"/>
      <w:lang w:val="en-GB" w:eastAsia="en-US"/>
    </w:rPr>
  </w:style>
  <w:style w:type="character" w:customStyle="1" w:styleId="apple-style-span">
    <w:name w:val="apple-style-span"/>
    <w:basedOn w:val="DefaultParagraphFont"/>
    <w:rsid w:val="002D29CC"/>
  </w:style>
  <w:style w:type="paragraph" w:styleId="ListParagraph">
    <w:name w:val="List Paragraph"/>
    <w:basedOn w:val="Normal"/>
    <w:uiPriority w:val="34"/>
    <w:rsid w:val="002D29CC"/>
    <w:pPr>
      <w:ind w:left="720"/>
      <w:contextualSpacing/>
    </w:pPr>
  </w:style>
  <w:style w:type="paragraph" w:customStyle="1" w:styleId="HIPBulletLevel1">
    <w:name w:val="HIP Bullet Level 1"/>
    <w:basedOn w:val="ListBullet"/>
    <w:rsid w:val="00731A5F"/>
    <w:pPr>
      <w:spacing w:after="120" w:line="240" w:lineRule="auto"/>
      <w:contextualSpacing w:val="0"/>
    </w:pPr>
    <w:rPr>
      <w:rFonts w:ascii="Helvetica 55 Roman" w:hAnsi="Helvetica 55 Roman"/>
      <w:color w:val="008000"/>
    </w:rPr>
  </w:style>
  <w:style w:type="paragraph" w:styleId="ListBullet">
    <w:name w:val="List Bullet"/>
    <w:basedOn w:val="Normal"/>
    <w:rsid w:val="00731A5F"/>
    <w:pPr>
      <w:tabs>
        <w:tab w:val="num" w:pos="227"/>
      </w:tabs>
      <w:contextualSpacing/>
    </w:pPr>
  </w:style>
  <w:style w:type="character" w:styleId="SubtleReference">
    <w:name w:val="Subtle Reference"/>
    <w:basedOn w:val="DefaultParagraphFont"/>
    <w:uiPriority w:val="31"/>
    <w:qFormat/>
    <w:rsid w:val="00E73B8C"/>
    <w:rPr>
      <w:smallCaps/>
      <w:color w:val="C0504D" w:themeColor="accent2"/>
      <w:u w:val="single"/>
    </w:rPr>
  </w:style>
  <w:style w:type="paragraph" w:customStyle="1" w:styleId="Bullet2">
    <w:name w:val="Bullet2"/>
    <w:basedOn w:val="BodyText"/>
    <w:autoRedefine/>
    <w:qFormat/>
    <w:rsid w:val="007C6445"/>
    <w:pPr>
      <w:numPr>
        <w:ilvl w:val="1"/>
        <w:numId w:val="5"/>
      </w:numPr>
      <w:tabs>
        <w:tab w:val="left" w:pos="1168"/>
      </w:tabs>
      <w:spacing w:before="120" w:after="0"/>
      <w:ind w:left="1134"/>
    </w:pPr>
    <w:rPr>
      <w:sz w:val="21"/>
    </w:rPr>
  </w:style>
  <w:style w:type="paragraph" w:customStyle="1" w:styleId="bullet1">
    <w:name w:val="bullet1"/>
    <w:basedOn w:val="BodyText"/>
    <w:autoRedefine/>
    <w:qFormat/>
    <w:rsid w:val="00634319"/>
    <w:pPr>
      <w:numPr>
        <w:numId w:val="5"/>
      </w:numPr>
      <w:tabs>
        <w:tab w:val="left" w:pos="567"/>
      </w:tabs>
      <w:spacing w:before="240" w:after="120"/>
      <w:ind w:left="567" w:right="-2" w:hanging="567"/>
    </w:pPr>
  </w:style>
  <w:style w:type="paragraph" w:customStyle="1" w:styleId="bullet3">
    <w:name w:val="bullet3"/>
    <w:basedOn w:val="BodyText"/>
    <w:autoRedefine/>
    <w:qFormat/>
    <w:rsid w:val="007757BD"/>
    <w:pPr>
      <w:numPr>
        <w:ilvl w:val="2"/>
        <w:numId w:val="5"/>
      </w:numPr>
      <w:tabs>
        <w:tab w:val="left" w:pos="1701"/>
      </w:tabs>
      <w:spacing w:before="60" w:after="0"/>
      <w:ind w:left="1701"/>
    </w:pPr>
    <w:rPr>
      <w:sz w:val="20"/>
    </w:rPr>
  </w:style>
  <w:style w:type="paragraph" w:customStyle="1" w:styleId="bullet4">
    <w:name w:val="bullet4"/>
    <w:basedOn w:val="BodyText"/>
    <w:qFormat/>
    <w:rsid w:val="00053532"/>
    <w:pPr>
      <w:numPr>
        <w:numId w:val="15"/>
      </w:numPr>
      <w:tabs>
        <w:tab w:val="left" w:pos="2268"/>
      </w:tabs>
      <w:spacing w:before="60" w:after="0"/>
      <w:ind w:left="2268" w:hanging="357"/>
    </w:pPr>
    <w:rPr>
      <w:sz w:val="20"/>
    </w:rPr>
  </w:style>
  <w:style w:type="paragraph" w:customStyle="1" w:styleId="HIPNormal">
    <w:name w:val="HIP Normal"/>
    <w:basedOn w:val="Normal"/>
    <w:link w:val="HIPNormalCharChar"/>
    <w:uiPriority w:val="99"/>
    <w:rsid w:val="00915E30"/>
    <w:pPr>
      <w:autoSpaceDE w:val="0"/>
      <w:autoSpaceDN w:val="0"/>
      <w:adjustRightInd w:val="0"/>
      <w:spacing w:before="240" w:after="0"/>
      <w:jc w:val="both"/>
    </w:pPr>
    <w:rPr>
      <w:rFonts w:ascii="Calibri" w:hAnsi="Calibri" w:cs="Arial"/>
      <w:color w:val="000000"/>
    </w:rPr>
  </w:style>
  <w:style w:type="character" w:customStyle="1" w:styleId="HIPNormalCharChar">
    <w:name w:val="HIP Normal Char Char"/>
    <w:basedOn w:val="DefaultParagraphFont"/>
    <w:link w:val="HIPNormal"/>
    <w:uiPriority w:val="99"/>
    <w:rsid w:val="00915E30"/>
    <w:rPr>
      <w:rFonts w:cs="Arial"/>
      <w:color w:val="000000"/>
      <w:sz w:val="22"/>
      <w:szCs w:val="22"/>
    </w:rPr>
  </w:style>
  <w:style w:type="paragraph" w:customStyle="1" w:styleId="HIPEnumlev1">
    <w:name w:val="HIP Enum lev1"/>
    <w:basedOn w:val="Normal"/>
    <w:link w:val="HIPEnumlev1Char"/>
    <w:rsid w:val="002B6101"/>
    <w:pPr>
      <w:numPr>
        <w:numId w:val="21"/>
      </w:numPr>
      <w:tabs>
        <w:tab w:val="left" w:pos="907"/>
      </w:tabs>
      <w:spacing w:before="100" w:after="0" w:line="240" w:lineRule="auto"/>
      <w:jc w:val="both"/>
    </w:pPr>
    <w:rPr>
      <w:rFonts w:ascii="Calibri" w:hAnsi="Calibri"/>
      <w:sz w:val="21"/>
      <w:lang w:val="en-US"/>
    </w:rPr>
  </w:style>
  <w:style w:type="numbering" w:customStyle="1" w:styleId="HIPBulletsHierarchy">
    <w:name w:val="HIP Bullets Hierarchy"/>
    <w:rsid w:val="002B6101"/>
    <w:pPr>
      <w:numPr>
        <w:numId w:val="20"/>
      </w:numPr>
    </w:pPr>
  </w:style>
  <w:style w:type="character" w:customStyle="1" w:styleId="HIPEnumlev1Char">
    <w:name w:val="HIP Enum lev1 Char"/>
    <w:basedOn w:val="DefaultParagraphFont"/>
    <w:link w:val="HIPEnumlev1"/>
    <w:rsid w:val="002B6101"/>
    <w:rPr>
      <w:sz w:val="21"/>
      <w:szCs w:val="22"/>
      <w:lang w:val="en-US"/>
    </w:rPr>
  </w:style>
  <w:style w:type="paragraph" w:styleId="z-TopofForm">
    <w:name w:val="HTML Top of Form"/>
    <w:basedOn w:val="Normal"/>
    <w:next w:val="Normal"/>
    <w:link w:val="z-TopofFormChar"/>
    <w:hidden/>
    <w:rsid w:val="0059721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59721C"/>
    <w:rPr>
      <w:rFonts w:ascii="Arial" w:hAnsi="Arial" w:cs="Arial"/>
      <w:vanish/>
      <w:sz w:val="16"/>
      <w:szCs w:val="16"/>
    </w:rPr>
  </w:style>
  <w:style w:type="paragraph" w:styleId="z-BottomofForm">
    <w:name w:val="HTML Bottom of Form"/>
    <w:basedOn w:val="Normal"/>
    <w:next w:val="Normal"/>
    <w:link w:val="z-BottomofFormChar"/>
    <w:hidden/>
    <w:rsid w:val="0059721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59721C"/>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table of figures" w:uiPriority="99"/>
    <w:lsdException w:name="footnote reference" w:uiPriority="99"/>
    <w:lsdException w:name="Title" w:qFormat="1"/>
    <w:lsdException w:name="Subtitle" w:qFormat="1"/>
    <w:lsdException w:name="Hyperlink"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qFormat/>
    <w:rsid w:val="008D2A71"/>
    <w:pPr>
      <w:spacing w:after="200" w:line="276" w:lineRule="auto"/>
    </w:pPr>
    <w:rPr>
      <w:rFonts w:asciiTheme="minorHAnsi" w:hAnsiTheme="minorHAnsi"/>
      <w:sz w:val="22"/>
      <w:szCs w:val="22"/>
    </w:rPr>
  </w:style>
  <w:style w:type="paragraph" w:styleId="Heading1">
    <w:name w:val="heading 1"/>
    <w:basedOn w:val="Normal"/>
    <w:next w:val="Normal"/>
    <w:autoRedefine/>
    <w:qFormat/>
    <w:rsid w:val="00B2335D"/>
    <w:pPr>
      <w:keepNext/>
      <w:keepLines/>
      <w:numPr>
        <w:numId w:val="3"/>
      </w:numPr>
      <w:spacing w:before="720" w:after="360"/>
      <w:ind w:left="357" w:hanging="357"/>
      <w:outlineLvl w:val="0"/>
    </w:pPr>
    <w:rPr>
      <w:rFonts w:asciiTheme="majorHAnsi" w:hAnsiTheme="majorHAnsi"/>
      <w:b/>
      <w:bCs/>
      <w:smallCaps/>
      <w:color w:val="3C3C64"/>
      <w:sz w:val="28"/>
      <w:szCs w:val="28"/>
      <w:lang w:val="en-GB"/>
    </w:rPr>
  </w:style>
  <w:style w:type="paragraph" w:styleId="Heading2">
    <w:name w:val="heading 2"/>
    <w:basedOn w:val="Normal"/>
    <w:next w:val="Normal"/>
    <w:autoRedefine/>
    <w:qFormat/>
    <w:rsid w:val="00846046"/>
    <w:pPr>
      <w:keepNext/>
      <w:numPr>
        <w:ilvl w:val="1"/>
        <w:numId w:val="3"/>
      </w:numPr>
      <w:tabs>
        <w:tab w:val="left" w:pos="567"/>
      </w:tabs>
      <w:spacing w:before="360" w:after="240"/>
      <w:ind w:left="567" w:hanging="567"/>
      <w:outlineLvl w:val="1"/>
    </w:pPr>
    <w:rPr>
      <w:rFonts w:asciiTheme="majorHAnsi" w:hAnsiTheme="majorHAnsi" w:cs="Arial"/>
      <w:b/>
      <w:bCs/>
      <w:color w:val="3C3C64"/>
      <w:sz w:val="24"/>
      <w:lang w:val="en-GB"/>
    </w:rPr>
  </w:style>
  <w:style w:type="paragraph" w:styleId="Heading3">
    <w:name w:val="heading 3"/>
    <w:basedOn w:val="Normal"/>
    <w:next w:val="Normal"/>
    <w:autoRedefine/>
    <w:qFormat/>
    <w:rsid w:val="00F626DA"/>
    <w:pPr>
      <w:keepNext/>
      <w:spacing w:before="480" w:after="240" w:line="240" w:lineRule="auto"/>
      <w:outlineLvl w:val="2"/>
    </w:pPr>
    <w:rPr>
      <w:rFonts w:ascii="Cambria" w:hAnsi="Cambria" w:cs="Arial"/>
      <w:b/>
      <w:bCs/>
      <w:i/>
      <w:iCs/>
      <w:color w:val="3C3C6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60BB"/>
    <w:pPr>
      <w:ind w:left="1304"/>
    </w:pPr>
    <w:rPr>
      <w:rFonts w:cs="Arial"/>
      <w:sz w:val="20"/>
      <w:szCs w:val="18"/>
      <w:lang w:val="en-GB"/>
    </w:rPr>
  </w:style>
  <w:style w:type="paragraph" w:styleId="FootnoteText">
    <w:name w:val="footnote text"/>
    <w:basedOn w:val="Normal"/>
    <w:autoRedefine/>
    <w:uiPriority w:val="99"/>
    <w:unhideWhenUsed/>
    <w:rsid w:val="009601CC"/>
    <w:pPr>
      <w:spacing w:after="0"/>
      <w:jc w:val="both"/>
    </w:pPr>
    <w:rPr>
      <w:sz w:val="16"/>
      <w:szCs w:val="20"/>
    </w:rPr>
  </w:style>
  <w:style w:type="character" w:customStyle="1" w:styleId="NotedebasdepageCar">
    <w:name w:val="Note de bas de page Car"/>
    <w:basedOn w:val="DefaultParagraphFont"/>
    <w:uiPriority w:val="99"/>
    <w:semiHidden/>
    <w:rsid w:val="007860BB"/>
  </w:style>
  <w:style w:type="character" w:styleId="FootnoteReference">
    <w:name w:val="footnote reference"/>
    <w:basedOn w:val="DefaultParagraphFont"/>
    <w:uiPriority w:val="99"/>
    <w:semiHidden/>
    <w:unhideWhenUsed/>
    <w:rsid w:val="007860BB"/>
    <w:rPr>
      <w:vertAlign w:val="superscript"/>
    </w:rPr>
  </w:style>
  <w:style w:type="character" w:customStyle="1" w:styleId="Titre1Car">
    <w:name w:val="Titre 1 Car"/>
    <w:basedOn w:val="DefaultParagraphFont"/>
    <w:rsid w:val="007860BB"/>
    <w:rPr>
      <w:rFonts w:ascii="Cambria" w:eastAsia="Times New Roman" w:hAnsi="Cambria" w:cs="Times New Roman"/>
      <w:b/>
      <w:bCs/>
      <w:color w:val="365F91"/>
      <w:sz w:val="28"/>
      <w:szCs w:val="28"/>
    </w:rPr>
  </w:style>
  <w:style w:type="paragraph" w:styleId="Header">
    <w:name w:val="header"/>
    <w:basedOn w:val="Normal"/>
    <w:rsid w:val="007860BB"/>
    <w:pPr>
      <w:tabs>
        <w:tab w:val="center" w:pos="4536"/>
        <w:tab w:val="right" w:pos="9072"/>
      </w:tabs>
    </w:pPr>
  </w:style>
  <w:style w:type="paragraph" w:styleId="Footer">
    <w:name w:val="footer"/>
    <w:basedOn w:val="Normal"/>
    <w:rsid w:val="007860BB"/>
    <w:pPr>
      <w:tabs>
        <w:tab w:val="center" w:pos="4536"/>
        <w:tab w:val="right" w:pos="9072"/>
      </w:tabs>
    </w:pPr>
  </w:style>
  <w:style w:type="character" w:styleId="PageNumber">
    <w:name w:val="page number"/>
    <w:basedOn w:val="DefaultParagraphFont"/>
    <w:rsid w:val="007860BB"/>
  </w:style>
  <w:style w:type="paragraph" w:styleId="BodyText">
    <w:name w:val="Body Text"/>
    <w:basedOn w:val="Normal"/>
    <w:rsid w:val="007860BB"/>
    <w:pPr>
      <w:jc w:val="both"/>
    </w:pPr>
    <w:rPr>
      <w:rFonts w:cs="Arial"/>
      <w:szCs w:val="21"/>
      <w:lang w:val="en-GB"/>
    </w:rPr>
  </w:style>
  <w:style w:type="paragraph" w:styleId="Caption">
    <w:name w:val="caption"/>
    <w:basedOn w:val="Normal"/>
    <w:next w:val="Normal"/>
    <w:autoRedefine/>
    <w:rsid w:val="00E320C6"/>
    <w:pPr>
      <w:spacing w:before="120" w:after="120"/>
      <w:jc w:val="center"/>
    </w:pPr>
    <w:rPr>
      <w:b/>
      <w:bCs/>
      <w:color w:val="3C3C64"/>
      <w:sz w:val="16"/>
      <w:szCs w:val="20"/>
    </w:rPr>
  </w:style>
  <w:style w:type="paragraph" w:styleId="BodyTextIndent2">
    <w:name w:val="Body Text Indent 2"/>
    <w:basedOn w:val="Normal"/>
    <w:rsid w:val="007860BB"/>
    <w:pPr>
      <w:spacing w:before="360"/>
      <w:ind w:left="540" w:hanging="540"/>
      <w:jc w:val="both"/>
    </w:pPr>
    <w:rPr>
      <w:rFonts w:cs="Arial"/>
      <w:szCs w:val="21"/>
      <w:lang w:val="en-GB"/>
    </w:rPr>
  </w:style>
  <w:style w:type="character" w:customStyle="1" w:styleId="Titre2Car">
    <w:name w:val="Titre 2 Car"/>
    <w:basedOn w:val="DefaultParagraphFont"/>
    <w:rsid w:val="007860BB"/>
    <w:rPr>
      <w:rFonts w:ascii="Arial" w:hAnsi="Arial" w:cs="Arial"/>
      <w:b/>
      <w:bCs/>
      <w:color w:val="6464A0"/>
      <w:sz w:val="22"/>
      <w:szCs w:val="22"/>
      <w:lang w:val="en-GB" w:eastAsia="fr-FR" w:bidi="ar-SA"/>
    </w:rPr>
  </w:style>
  <w:style w:type="paragraph" w:styleId="TOC1">
    <w:name w:val="toc 1"/>
    <w:basedOn w:val="Normal"/>
    <w:next w:val="Normal"/>
    <w:autoRedefine/>
    <w:uiPriority w:val="39"/>
    <w:qFormat/>
    <w:rsid w:val="00F41C93"/>
    <w:pPr>
      <w:tabs>
        <w:tab w:val="left" w:pos="440"/>
        <w:tab w:val="right" w:leader="underscore" w:pos="9062"/>
      </w:tabs>
      <w:spacing w:before="240" w:after="0"/>
    </w:pPr>
    <w:rPr>
      <w:bCs/>
      <w:iCs/>
      <w:noProof/>
      <w:sz w:val="24"/>
      <w:szCs w:val="24"/>
      <w:lang w:val="en-GB"/>
    </w:rPr>
  </w:style>
  <w:style w:type="paragraph" w:styleId="TOC2">
    <w:name w:val="toc 2"/>
    <w:basedOn w:val="TOC1"/>
    <w:next w:val="Normal"/>
    <w:autoRedefine/>
    <w:uiPriority w:val="39"/>
    <w:qFormat/>
    <w:rsid w:val="00846046"/>
    <w:pPr>
      <w:tabs>
        <w:tab w:val="clear" w:pos="9062"/>
        <w:tab w:val="left" w:pos="880"/>
        <w:tab w:val="right" w:leader="underscore" w:pos="9060"/>
      </w:tabs>
      <w:spacing w:before="120"/>
      <w:ind w:left="221"/>
    </w:pPr>
    <w:rPr>
      <w:sz w:val="20"/>
    </w:rPr>
  </w:style>
  <w:style w:type="paragraph" w:styleId="TOC3">
    <w:name w:val="toc 3"/>
    <w:basedOn w:val="TOC2"/>
    <w:next w:val="Normal"/>
    <w:autoRedefine/>
    <w:uiPriority w:val="39"/>
    <w:qFormat/>
    <w:rsid w:val="00086DF9"/>
    <w:pPr>
      <w:tabs>
        <w:tab w:val="left" w:pos="1320"/>
      </w:tabs>
      <w:ind w:left="442"/>
    </w:pPr>
    <w:rPr>
      <w:szCs w:val="20"/>
    </w:rPr>
  </w:style>
  <w:style w:type="paragraph" w:styleId="TOC4">
    <w:name w:val="toc 4"/>
    <w:basedOn w:val="Normal"/>
    <w:next w:val="Normal"/>
    <w:autoRedefine/>
    <w:semiHidden/>
    <w:rsid w:val="007860BB"/>
    <w:pPr>
      <w:spacing w:after="0"/>
      <w:ind w:left="660"/>
    </w:pPr>
    <w:rPr>
      <w:rFonts w:ascii="Times New Roman" w:hAnsi="Times New Roman"/>
      <w:sz w:val="20"/>
      <w:szCs w:val="20"/>
    </w:rPr>
  </w:style>
  <w:style w:type="paragraph" w:styleId="TOC5">
    <w:name w:val="toc 5"/>
    <w:basedOn w:val="Normal"/>
    <w:next w:val="Normal"/>
    <w:autoRedefine/>
    <w:semiHidden/>
    <w:rsid w:val="007860BB"/>
    <w:pPr>
      <w:spacing w:after="0"/>
      <w:ind w:left="880"/>
    </w:pPr>
    <w:rPr>
      <w:rFonts w:ascii="Times New Roman" w:hAnsi="Times New Roman"/>
      <w:sz w:val="20"/>
      <w:szCs w:val="20"/>
    </w:rPr>
  </w:style>
  <w:style w:type="paragraph" w:styleId="TOC6">
    <w:name w:val="toc 6"/>
    <w:basedOn w:val="Normal"/>
    <w:next w:val="Normal"/>
    <w:autoRedefine/>
    <w:semiHidden/>
    <w:rsid w:val="007860BB"/>
    <w:pPr>
      <w:spacing w:after="0"/>
      <w:ind w:left="1100"/>
    </w:pPr>
    <w:rPr>
      <w:rFonts w:ascii="Times New Roman" w:hAnsi="Times New Roman"/>
      <w:sz w:val="20"/>
      <w:szCs w:val="20"/>
    </w:rPr>
  </w:style>
  <w:style w:type="paragraph" w:styleId="TOC7">
    <w:name w:val="toc 7"/>
    <w:basedOn w:val="Normal"/>
    <w:next w:val="Normal"/>
    <w:autoRedefine/>
    <w:semiHidden/>
    <w:rsid w:val="007860BB"/>
    <w:pPr>
      <w:spacing w:after="0"/>
      <w:ind w:left="1320"/>
    </w:pPr>
    <w:rPr>
      <w:rFonts w:ascii="Times New Roman" w:hAnsi="Times New Roman"/>
      <w:sz w:val="20"/>
      <w:szCs w:val="20"/>
    </w:rPr>
  </w:style>
  <w:style w:type="paragraph" w:styleId="TOC8">
    <w:name w:val="toc 8"/>
    <w:basedOn w:val="Normal"/>
    <w:next w:val="Normal"/>
    <w:autoRedefine/>
    <w:semiHidden/>
    <w:rsid w:val="007860BB"/>
    <w:pPr>
      <w:spacing w:after="0"/>
      <w:ind w:left="1540"/>
    </w:pPr>
    <w:rPr>
      <w:rFonts w:ascii="Times New Roman" w:hAnsi="Times New Roman"/>
      <w:sz w:val="20"/>
      <w:szCs w:val="20"/>
    </w:rPr>
  </w:style>
  <w:style w:type="paragraph" w:styleId="TOC9">
    <w:name w:val="toc 9"/>
    <w:basedOn w:val="Normal"/>
    <w:next w:val="Normal"/>
    <w:autoRedefine/>
    <w:semiHidden/>
    <w:rsid w:val="007860BB"/>
    <w:pPr>
      <w:spacing w:after="0"/>
      <w:ind w:left="1760"/>
    </w:pPr>
    <w:rPr>
      <w:rFonts w:ascii="Times New Roman" w:hAnsi="Times New Roman"/>
      <w:sz w:val="20"/>
      <w:szCs w:val="20"/>
    </w:rPr>
  </w:style>
  <w:style w:type="character" w:styleId="Hyperlink">
    <w:name w:val="Hyperlink"/>
    <w:basedOn w:val="DefaultParagraphFont"/>
    <w:uiPriority w:val="99"/>
    <w:rsid w:val="007860BB"/>
    <w:rPr>
      <w:color w:val="0000FF"/>
      <w:u w:val="single"/>
    </w:rPr>
  </w:style>
  <w:style w:type="character" w:styleId="FollowedHyperlink">
    <w:name w:val="FollowedHyperlink"/>
    <w:basedOn w:val="DefaultParagraphFont"/>
    <w:rsid w:val="007860BB"/>
    <w:rPr>
      <w:color w:val="800080"/>
      <w:u w:val="single"/>
    </w:rPr>
  </w:style>
  <w:style w:type="table" w:styleId="TableGrid">
    <w:name w:val="Table Grid"/>
    <w:basedOn w:val="TableNormal"/>
    <w:rsid w:val="003652E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re2CouleurpersonnaliseRVB96">
    <w:name w:val="Style Titre 2 + Couleur personnalisée(RVB(96"/>
    <w:aliases w:val="96,160)) Avant : 24 p..."/>
    <w:basedOn w:val="Heading2"/>
    <w:autoRedefine/>
    <w:rsid w:val="003E6DAF"/>
    <w:rPr>
      <w:rFonts w:cs="Times New Roman"/>
      <w:szCs w:val="20"/>
    </w:rPr>
  </w:style>
  <w:style w:type="paragraph" w:customStyle="1" w:styleId="StyleTitre1Arial12ptCouleurpersonnaliseRVB60">
    <w:name w:val="Style Titre 1 + Arial 12 pt Couleur personnalisée(RVB(60"/>
    <w:aliases w:val="60,100))"/>
    <w:basedOn w:val="Heading1"/>
    <w:autoRedefine/>
    <w:rsid w:val="00E11CEF"/>
    <w:pPr>
      <w:spacing w:before="600"/>
    </w:pPr>
    <w:rPr>
      <w:rFonts w:ascii="Arial" w:hAnsi="Arial"/>
      <w:sz w:val="24"/>
    </w:rPr>
  </w:style>
  <w:style w:type="paragraph" w:styleId="TableofFigures">
    <w:name w:val="table of figures"/>
    <w:basedOn w:val="Normal"/>
    <w:next w:val="Normal"/>
    <w:autoRedefine/>
    <w:uiPriority w:val="99"/>
    <w:rsid w:val="00D95706"/>
    <w:pPr>
      <w:tabs>
        <w:tab w:val="right" w:leader="dot" w:pos="9072"/>
      </w:tabs>
    </w:pPr>
    <w:rPr>
      <w:rFonts w:cs="Arial"/>
      <w:noProof/>
      <w:sz w:val="20"/>
      <w:lang w:val="en-GB"/>
    </w:rPr>
  </w:style>
  <w:style w:type="paragraph" w:styleId="EndnoteText">
    <w:name w:val="endnote text"/>
    <w:basedOn w:val="Normal"/>
    <w:link w:val="EndnoteTextChar"/>
    <w:rsid w:val="00346273"/>
    <w:rPr>
      <w:sz w:val="20"/>
      <w:szCs w:val="20"/>
    </w:rPr>
  </w:style>
  <w:style w:type="character" w:customStyle="1" w:styleId="EndnoteTextChar">
    <w:name w:val="Endnote Text Char"/>
    <w:basedOn w:val="DefaultParagraphFont"/>
    <w:link w:val="EndnoteText"/>
    <w:rsid w:val="00346273"/>
  </w:style>
  <w:style w:type="character" w:styleId="EndnoteReference">
    <w:name w:val="endnote reference"/>
    <w:basedOn w:val="DefaultParagraphFont"/>
    <w:rsid w:val="00346273"/>
    <w:rPr>
      <w:vertAlign w:val="superscript"/>
    </w:rPr>
  </w:style>
  <w:style w:type="paragraph" w:styleId="TOCHeading">
    <w:name w:val="TOC Heading"/>
    <w:basedOn w:val="Heading1"/>
    <w:next w:val="Normal"/>
    <w:uiPriority w:val="39"/>
    <w:qFormat/>
    <w:rsid w:val="002A485E"/>
    <w:pPr>
      <w:outlineLvl w:val="9"/>
    </w:pPr>
    <w:rPr>
      <w:color w:val="365F91"/>
      <w:lang w:eastAsia="en-US"/>
    </w:rPr>
  </w:style>
  <w:style w:type="paragraph" w:customStyle="1" w:styleId="recommendation">
    <w:name w:val="recommendation"/>
    <w:basedOn w:val="Normal"/>
    <w:rsid w:val="00654768"/>
    <w:pPr>
      <w:spacing w:before="120" w:after="120" w:line="240" w:lineRule="auto"/>
      <w:ind w:left="57" w:right="57"/>
      <w:jc w:val="both"/>
    </w:pPr>
    <w:rPr>
      <w:rFonts w:ascii="Times New Roman" w:hAnsi="Times New Roman"/>
      <w:sz w:val="24"/>
      <w:szCs w:val="24"/>
      <w:lang w:val="en-GB" w:eastAsia="de-DE"/>
    </w:rPr>
  </w:style>
  <w:style w:type="numbering" w:customStyle="1" w:styleId="Style1">
    <w:name w:val="Style1"/>
    <w:rsid w:val="00B356B7"/>
    <w:pPr>
      <w:numPr>
        <w:numId w:val="2"/>
      </w:numPr>
    </w:pPr>
  </w:style>
  <w:style w:type="paragraph" w:styleId="BalloonText">
    <w:name w:val="Balloon Text"/>
    <w:basedOn w:val="Normal"/>
    <w:link w:val="BalloonTextChar"/>
    <w:uiPriority w:val="99"/>
    <w:rsid w:val="007F6356"/>
    <w:pPr>
      <w:spacing w:after="0" w:line="240" w:lineRule="auto"/>
    </w:pPr>
    <w:rPr>
      <w:rFonts w:ascii="Tahoma" w:hAnsi="Tahoma" w:cs="Tahoma"/>
      <w:sz w:val="16"/>
      <w:szCs w:val="16"/>
      <w:lang w:val="en-GB" w:eastAsia="en-US"/>
    </w:rPr>
  </w:style>
  <w:style w:type="character" w:customStyle="1" w:styleId="BalloonTextChar">
    <w:name w:val="Balloon Text Char"/>
    <w:basedOn w:val="DefaultParagraphFont"/>
    <w:link w:val="BalloonText"/>
    <w:uiPriority w:val="99"/>
    <w:rsid w:val="007F6356"/>
    <w:rPr>
      <w:rFonts w:ascii="Tahoma" w:hAnsi="Tahoma" w:cs="Tahoma"/>
      <w:sz w:val="16"/>
      <w:szCs w:val="16"/>
      <w:lang w:val="en-GB" w:eastAsia="en-US"/>
    </w:rPr>
  </w:style>
  <w:style w:type="character" w:customStyle="1" w:styleId="apple-style-span">
    <w:name w:val="apple-style-span"/>
    <w:basedOn w:val="DefaultParagraphFont"/>
    <w:rsid w:val="002D29CC"/>
  </w:style>
  <w:style w:type="paragraph" w:styleId="ListParagraph">
    <w:name w:val="List Paragraph"/>
    <w:basedOn w:val="Normal"/>
    <w:uiPriority w:val="34"/>
    <w:rsid w:val="002D29CC"/>
    <w:pPr>
      <w:ind w:left="720"/>
      <w:contextualSpacing/>
    </w:pPr>
  </w:style>
  <w:style w:type="paragraph" w:customStyle="1" w:styleId="HIPBulletLevel1">
    <w:name w:val="HIP Bullet Level 1"/>
    <w:basedOn w:val="ListBullet"/>
    <w:rsid w:val="00731A5F"/>
    <w:pPr>
      <w:spacing w:after="120" w:line="240" w:lineRule="auto"/>
      <w:contextualSpacing w:val="0"/>
    </w:pPr>
    <w:rPr>
      <w:rFonts w:ascii="Helvetica 55 Roman" w:hAnsi="Helvetica 55 Roman"/>
      <w:color w:val="008000"/>
    </w:rPr>
  </w:style>
  <w:style w:type="paragraph" w:styleId="ListBullet">
    <w:name w:val="List Bullet"/>
    <w:basedOn w:val="Normal"/>
    <w:rsid w:val="00731A5F"/>
    <w:pPr>
      <w:tabs>
        <w:tab w:val="num" w:pos="227"/>
      </w:tabs>
      <w:contextualSpacing/>
    </w:pPr>
  </w:style>
  <w:style w:type="character" w:styleId="SubtleReference">
    <w:name w:val="Subtle Reference"/>
    <w:basedOn w:val="DefaultParagraphFont"/>
    <w:uiPriority w:val="31"/>
    <w:qFormat/>
    <w:rsid w:val="00E73B8C"/>
    <w:rPr>
      <w:smallCaps/>
      <w:color w:val="C0504D" w:themeColor="accent2"/>
      <w:u w:val="single"/>
    </w:rPr>
  </w:style>
  <w:style w:type="paragraph" w:customStyle="1" w:styleId="Bullet2">
    <w:name w:val="Bullet2"/>
    <w:basedOn w:val="BodyText"/>
    <w:autoRedefine/>
    <w:qFormat/>
    <w:rsid w:val="007C6445"/>
    <w:pPr>
      <w:numPr>
        <w:ilvl w:val="1"/>
        <w:numId w:val="5"/>
      </w:numPr>
      <w:tabs>
        <w:tab w:val="left" w:pos="1168"/>
      </w:tabs>
      <w:spacing w:before="120" w:after="0"/>
      <w:ind w:left="1134"/>
    </w:pPr>
    <w:rPr>
      <w:sz w:val="21"/>
    </w:rPr>
  </w:style>
  <w:style w:type="paragraph" w:customStyle="1" w:styleId="bullet1">
    <w:name w:val="bullet1"/>
    <w:basedOn w:val="BodyText"/>
    <w:autoRedefine/>
    <w:qFormat/>
    <w:rsid w:val="00634319"/>
    <w:pPr>
      <w:numPr>
        <w:numId w:val="5"/>
      </w:numPr>
      <w:tabs>
        <w:tab w:val="left" w:pos="567"/>
      </w:tabs>
      <w:spacing w:before="240" w:after="120"/>
      <w:ind w:left="567" w:right="-2" w:hanging="567"/>
    </w:pPr>
  </w:style>
  <w:style w:type="paragraph" w:customStyle="1" w:styleId="bullet3">
    <w:name w:val="bullet3"/>
    <w:basedOn w:val="BodyText"/>
    <w:autoRedefine/>
    <w:qFormat/>
    <w:rsid w:val="007757BD"/>
    <w:pPr>
      <w:numPr>
        <w:ilvl w:val="2"/>
        <w:numId w:val="5"/>
      </w:numPr>
      <w:tabs>
        <w:tab w:val="left" w:pos="1701"/>
      </w:tabs>
      <w:spacing w:before="60" w:after="0"/>
      <w:ind w:left="1701"/>
    </w:pPr>
    <w:rPr>
      <w:sz w:val="20"/>
    </w:rPr>
  </w:style>
  <w:style w:type="paragraph" w:customStyle="1" w:styleId="bullet4">
    <w:name w:val="bullet4"/>
    <w:basedOn w:val="BodyText"/>
    <w:qFormat/>
    <w:rsid w:val="00053532"/>
    <w:pPr>
      <w:numPr>
        <w:numId w:val="15"/>
      </w:numPr>
      <w:tabs>
        <w:tab w:val="left" w:pos="2268"/>
      </w:tabs>
      <w:spacing w:before="60" w:after="0"/>
      <w:ind w:left="2268" w:hanging="357"/>
    </w:pPr>
    <w:rPr>
      <w:sz w:val="20"/>
    </w:rPr>
  </w:style>
  <w:style w:type="paragraph" w:customStyle="1" w:styleId="HIPNormal">
    <w:name w:val="HIP Normal"/>
    <w:basedOn w:val="Normal"/>
    <w:link w:val="HIPNormalCharChar"/>
    <w:uiPriority w:val="99"/>
    <w:rsid w:val="00915E30"/>
    <w:pPr>
      <w:autoSpaceDE w:val="0"/>
      <w:autoSpaceDN w:val="0"/>
      <w:adjustRightInd w:val="0"/>
      <w:spacing w:before="240" w:after="0"/>
      <w:jc w:val="both"/>
    </w:pPr>
    <w:rPr>
      <w:rFonts w:ascii="Calibri" w:hAnsi="Calibri" w:cs="Arial"/>
      <w:color w:val="000000"/>
    </w:rPr>
  </w:style>
  <w:style w:type="character" w:customStyle="1" w:styleId="HIPNormalCharChar">
    <w:name w:val="HIP Normal Char Char"/>
    <w:basedOn w:val="DefaultParagraphFont"/>
    <w:link w:val="HIPNormal"/>
    <w:uiPriority w:val="99"/>
    <w:rsid w:val="00915E30"/>
    <w:rPr>
      <w:rFonts w:cs="Arial"/>
      <w:color w:val="000000"/>
      <w:sz w:val="22"/>
      <w:szCs w:val="22"/>
    </w:rPr>
  </w:style>
  <w:style w:type="paragraph" w:customStyle="1" w:styleId="HIPEnumlev1">
    <w:name w:val="HIP Enum lev1"/>
    <w:basedOn w:val="Normal"/>
    <w:link w:val="HIPEnumlev1Char"/>
    <w:rsid w:val="002B6101"/>
    <w:pPr>
      <w:numPr>
        <w:numId w:val="21"/>
      </w:numPr>
      <w:tabs>
        <w:tab w:val="left" w:pos="907"/>
      </w:tabs>
      <w:spacing w:before="100" w:after="0" w:line="240" w:lineRule="auto"/>
      <w:jc w:val="both"/>
    </w:pPr>
    <w:rPr>
      <w:rFonts w:ascii="Calibri" w:hAnsi="Calibri"/>
      <w:sz w:val="21"/>
      <w:lang w:val="en-US"/>
    </w:rPr>
  </w:style>
  <w:style w:type="numbering" w:customStyle="1" w:styleId="HIPBulletsHierarchy">
    <w:name w:val="HIP Bullets Hierarchy"/>
    <w:rsid w:val="002B6101"/>
    <w:pPr>
      <w:numPr>
        <w:numId w:val="20"/>
      </w:numPr>
    </w:pPr>
  </w:style>
  <w:style w:type="character" w:customStyle="1" w:styleId="HIPEnumlev1Char">
    <w:name w:val="HIP Enum lev1 Char"/>
    <w:basedOn w:val="DefaultParagraphFont"/>
    <w:link w:val="HIPEnumlev1"/>
    <w:rsid w:val="002B6101"/>
    <w:rPr>
      <w:sz w:val="21"/>
      <w:szCs w:val="22"/>
      <w:lang w:val="en-US"/>
    </w:rPr>
  </w:style>
  <w:style w:type="paragraph" w:styleId="z-TopofForm">
    <w:name w:val="HTML Top of Form"/>
    <w:basedOn w:val="Normal"/>
    <w:next w:val="Normal"/>
    <w:link w:val="z-TopofFormChar"/>
    <w:hidden/>
    <w:rsid w:val="0059721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59721C"/>
    <w:rPr>
      <w:rFonts w:ascii="Arial" w:hAnsi="Arial" w:cs="Arial"/>
      <w:vanish/>
      <w:sz w:val="16"/>
      <w:szCs w:val="16"/>
    </w:rPr>
  </w:style>
  <w:style w:type="paragraph" w:styleId="z-BottomofForm">
    <w:name w:val="HTML Bottom of Form"/>
    <w:basedOn w:val="Normal"/>
    <w:next w:val="Normal"/>
    <w:link w:val="z-BottomofFormChar"/>
    <w:hidden/>
    <w:rsid w:val="0059721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59721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4433">
      <w:bodyDiv w:val="1"/>
      <w:marLeft w:val="0"/>
      <w:marRight w:val="0"/>
      <w:marTop w:val="0"/>
      <w:marBottom w:val="0"/>
      <w:divBdr>
        <w:top w:val="none" w:sz="0" w:space="0" w:color="auto"/>
        <w:left w:val="none" w:sz="0" w:space="0" w:color="auto"/>
        <w:bottom w:val="none" w:sz="0" w:space="0" w:color="auto"/>
        <w:right w:val="none" w:sz="0" w:space="0" w:color="auto"/>
      </w:divBdr>
      <w:divsChild>
        <w:div w:id="968777496">
          <w:marLeft w:val="0"/>
          <w:marRight w:val="0"/>
          <w:marTop w:val="0"/>
          <w:marBottom w:val="0"/>
          <w:divBdr>
            <w:top w:val="none" w:sz="0" w:space="0" w:color="auto"/>
            <w:left w:val="none" w:sz="0" w:space="0" w:color="auto"/>
            <w:bottom w:val="none" w:sz="0" w:space="0" w:color="auto"/>
            <w:right w:val="none" w:sz="0" w:space="0" w:color="auto"/>
          </w:divBdr>
        </w:div>
        <w:div w:id="989944591">
          <w:marLeft w:val="0"/>
          <w:marRight w:val="0"/>
          <w:marTop w:val="0"/>
          <w:marBottom w:val="0"/>
          <w:divBdr>
            <w:top w:val="none" w:sz="0" w:space="0" w:color="auto"/>
            <w:left w:val="none" w:sz="0" w:space="0" w:color="auto"/>
            <w:bottom w:val="none" w:sz="0" w:space="0" w:color="auto"/>
            <w:right w:val="none" w:sz="0" w:space="0" w:color="auto"/>
          </w:divBdr>
        </w:div>
        <w:div w:id="1694071129">
          <w:marLeft w:val="0"/>
          <w:marRight w:val="0"/>
          <w:marTop w:val="0"/>
          <w:marBottom w:val="0"/>
          <w:divBdr>
            <w:top w:val="none" w:sz="0" w:space="0" w:color="auto"/>
            <w:left w:val="none" w:sz="0" w:space="0" w:color="auto"/>
            <w:bottom w:val="none" w:sz="0" w:space="0" w:color="auto"/>
            <w:right w:val="none" w:sz="0" w:space="0" w:color="auto"/>
          </w:divBdr>
        </w:div>
        <w:div w:id="1747678602">
          <w:marLeft w:val="0"/>
          <w:marRight w:val="0"/>
          <w:marTop w:val="0"/>
          <w:marBottom w:val="0"/>
          <w:divBdr>
            <w:top w:val="none" w:sz="0" w:space="0" w:color="auto"/>
            <w:left w:val="none" w:sz="0" w:space="0" w:color="auto"/>
            <w:bottom w:val="none" w:sz="0" w:space="0" w:color="auto"/>
            <w:right w:val="none" w:sz="0" w:space="0" w:color="auto"/>
          </w:divBdr>
        </w:div>
      </w:divsChild>
    </w:div>
    <w:div w:id="746342059">
      <w:bodyDiv w:val="1"/>
      <w:marLeft w:val="0"/>
      <w:marRight w:val="0"/>
      <w:marTop w:val="0"/>
      <w:marBottom w:val="0"/>
      <w:divBdr>
        <w:top w:val="none" w:sz="0" w:space="0" w:color="auto"/>
        <w:left w:val="none" w:sz="0" w:space="0" w:color="auto"/>
        <w:bottom w:val="none" w:sz="0" w:space="0" w:color="auto"/>
        <w:right w:val="none" w:sz="0" w:space="0" w:color="auto"/>
      </w:divBdr>
    </w:div>
    <w:div w:id="858272646">
      <w:bodyDiv w:val="1"/>
      <w:marLeft w:val="0"/>
      <w:marRight w:val="0"/>
      <w:marTop w:val="0"/>
      <w:marBottom w:val="0"/>
      <w:divBdr>
        <w:top w:val="none" w:sz="0" w:space="0" w:color="auto"/>
        <w:left w:val="none" w:sz="0" w:space="0" w:color="auto"/>
        <w:bottom w:val="none" w:sz="0" w:space="0" w:color="auto"/>
        <w:right w:val="none" w:sz="0" w:space="0" w:color="auto"/>
      </w:divBdr>
      <w:divsChild>
        <w:div w:id="145172327">
          <w:marLeft w:val="0"/>
          <w:marRight w:val="0"/>
          <w:marTop w:val="0"/>
          <w:marBottom w:val="0"/>
          <w:divBdr>
            <w:top w:val="none" w:sz="0" w:space="0" w:color="auto"/>
            <w:left w:val="none" w:sz="0" w:space="0" w:color="auto"/>
            <w:bottom w:val="none" w:sz="0" w:space="0" w:color="auto"/>
            <w:right w:val="none" w:sz="0" w:space="0" w:color="auto"/>
          </w:divBdr>
        </w:div>
        <w:div w:id="433481544">
          <w:marLeft w:val="0"/>
          <w:marRight w:val="0"/>
          <w:marTop w:val="0"/>
          <w:marBottom w:val="0"/>
          <w:divBdr>
            <w:top w:val="none" w:sz="0" w:space="0" w:color="auto"/>
            <w:left w:val="none" w:sz="0" w:space="0" w:color="auto"/>
            <w:bottom w:val="none" w:sz="0" w:space="0" w:color="auto"/>
            <w:right w:val="none" w:sz="0" w:space="0" w:color="auto"/>
          </w:divBdr>
        </w:div>
        <w:div w:id="661853739">
          <w:marLeft w:val="0"/>
          <w:marRight w:val="0"/>
          <w:marTop w:val="0"/>
          <w:marBottom w:val="0"/>
          <w:divBdr>
            <w:top w:val="none" w:sz="0" w:space="0" w:color="auto"/>
            <w:left w:val="none" w:sz="0" w:space="0" w:color="auto"/>
            <w:bottom w:val="none" w:sz="0" w:space="0" w:color="auto"/>
            <w:right w:val="none" w:sz="0" w:space="0" w:color="auto"/>
          </w:divBdr>
        </w:div>
        <w:div w:id="670521744">
          <w:marLeft w:val="0"/>
          <w:marRight w:val="0"/>
          <w:marTop w:val="0"/>
          <w:marBottom w:val="0"/>
          <w:divBdr>
            <w:top w:val="none" w:sz="0" w:space="0" w:color="auto"/>
            <w:left w:val="none" w:sz="0" w:space="0" w:color="auto"/>
            <w:bottom w:val="none" w:sz="0" w:space="0" w:color="auto"/>
            <w:right w:val="none" w:sz="0" w:space="0" w:color="auto"/>
          </w:divBdr>
        </w:div>
        <w:div w:id="686642812">
          <w:marLeft w:val="0"/>
          <w:marRight w:val="0"/>
          <w:marTop w:val="0"/>
          <w:marBottom w:val="0"/>
          <w:divBdr>
            <w:top w:val="none" w:sz="0" w:space="0" w:color="auto"/>
            <w:left w:val="none" w:sz="0" w:space="0" w:color="auto"/>
            <w:bottom w:val="none" w:sz="0" w:space="0" w:color="auto"/>
            <w:right w:val="none" w:sz="0" w:space="0" w:color="auto"/>
          </w:divBdr>
        </w:div>
        <w:div w:id="901603596">
          <w:marLeft w:val="0"/>
          <w:marRight w:val="0"/>
          <w:marTop w:val="0"/>
          <w:marBottom w:val="0"/>
          <w:divBdr>
            <w:top w:val="none" w:sz="0" w:space="0" w:color="auto"/>
            <w:left w:val="none" w:sz="0" w:space="0" w:color="auto"/>
            <w:bottom w:val="none" w:sz="0" w:space="0" w:color="auto"/>
            <w:right w:val="none" w:sz="0" w:space="0" w:color="auto"/>
          </w:divBdr>
        </w:div>
        <w:div w:id="1104615748">
          <w:marLeft w:val="0"/>
          <w:marRight w:val="0"/>
          <w:marTop w:val="0"/>
          <w:marBottom w:val="0"/>
          <w:divBdr>
            <w:top w:val="none" w:sz="0" w:space="0" w:color="auto"/>
            <w:left w:val="none" w:sz="0" w:space="0" w:color="auto"/>
            <w:bottom w:val="none" w:sz="0" w:space="0" w:color="auto"/>
            <w:right w:val="none" w:sz="0" w:space="0" w:color="auto"/>
          </w:divBdr>
        </w:div>
        <w:div w:id="1188712764">
          <w:marLeft w:val="0"/>
          <w:marRight w:val="0"/>
          <w:marTop w:val="0"/>
          <w:marBottom w:val="0"/>
          <w:divBdr>
            <w:top w:val="none" w:sz="0" w:space="0" w:color="auto"/>
            <w:left w:val="none" w:sz="0" w:space="0" w:color="auto"/>
            <w:bottom w:val="none" w:sz="0" w:space="0" w:color="auto"/>
            <w:right w:val="none" w:sz="0" w:space="0" w:color="auto"/>
          </w:divBdr>
        </w:div>
        <w:div w:id="1246761473">
          <w:marLeft w:val="0"/>
          <w:marRight w:val="0"/>
          <w:marTop w:val="0"/>
          <w:marBottom w:val="0"/>
          <w:divBdr>
            <w:top w:val="none" w:sz="0" w:space="0" w:color="auto"/>
            <w:left w:val="none" w:sz="0" w:space="0" w:color="auto"/>
            <w:bottom w:val="none" w:sz="0" w:space="0" w:color="auto"/>
            <w:right w:val="none" w:sz="0" w:space="0" w:color="auto"/>
          </w:divBdr>
        </w:div>
        <w:div w:id="1309506683">
          <w:marLeft w:val="0"/>
          <w:marRight w:val="0"/>
          <w:marTop w:val="0"/>
          <w:marBottom w:val="0"/>
          <w:divBdr>
            <w:top w:val="none" w:sz="0" w:space="0" w:color="auto"/>
            <w:left w:val="none" w:sz="0" w:space="0" w:color="auto"/>
            <w:bottom w:val="none" w:sz="0" w:space="0" w:color="auto"/>
            <w:right w:val="none" w:sz="0" w:space="0" w:color="auto"/>
          </w:divBdr>
        </w:div>
        <w:div w:id="1330064932">
          <w:marLeft w:val="0"/>
          <w:marRight w:val="0"/>
          <w:marTop w:val="0"/>
          <w:marBottom w:val="0"/>
          <w:divBdr>
            <w:top w:val="none" w:sz="0" w:space="0" w:color="auto"/>
            <w:left w:val="none" w:sz="0" w:space="0" w:color="auto"/>
            <w:bottom w:val="none" w:sz="0" w:space="0" w:color="auto"/>
            <w:right w:val="none" w:sz="0" w:space="0" w:color="auto"/>
          </w:divBdr>
        </w:div>
        <w:div w:id="1350908377">
          <w:marLeft w:val="0"/>
          <w:marRight w:val="0"/>
          <w:marTop w:val="0"/>
          <w:marBottom w:val="0"/>
          <w:divBdr>
            <w:top w:val="none" w:sz="0" w:space="0" w:color="auto"/>
            <w:left w:val="none" w:sz="0" w:space="0" w:color="auto"/>
            <w:bottom w:val="none" w:sz="0" w:space="0" w:color="auto"/>
            <w:right w:val="none" w:sz="0" w:space="0" w:color="auto"/>
          </w:divBdr>
        </w:div>
        <w:div w:id="1755467818">
          <w:marLeft w:val="0"/>
          <w:marRight w:val="0"/>
          <w:marTop w:val="0"/>
          <w:marBottom w:val="0"/>
          <w:divBdr>
            <w:top w:val="none" w:sz="0" w:space="0" w:color="auto"/>
            <w:left w:val="none" w:sz="0" w:space="0" w:color="auto"/>
            <w:bottom w:val="none" w:sz="0" w:space="0" w:color="auto"/>
            <w:right w:val="none" w:sz="0" w:space="0" w:color="auto"/>
          </w:divBdr>
        </w:div>
        <w:div w:id="1942295021">
          <w:marLeft w:val="0"/>
          <w:marRight w:val="0"/>
          <w:marTop w:val="0"/>
          <w:marBottom w:val="0"/>
          <w:divBdr>
            <w:top w:val="none" w:sz="0" w:space="0" w:color="auto"/>
            <w:left w:val="none" w:sz="0" w:space="0" w:color="auto"/>
            <w:bottom w:val="none" w:sz="0" w:space="0" w:color="auto"/>
            <w:right w:val="none" w:sz="0" w:space="0" w:color="auto"/>
          </w:divBdr>
        </w:div>
        <w:div w:id="2033677565">
          <w:marLeft w:val="0"/>
          <w:marRight w:val="0"/>
          <w:marTop w:val="0"/>
          <w:marBottom w:val="0"/>
          <w:divBdr>
            <w:top w:val="none" w:sz="0" w:space="0" w:color="auto"/>
            <w:left w:val="none" w:sz="0" w:space="0" w:color="auto"/>
            <w:bottom w:val="none" w:sz="0" w:space="0" w:color="auto"/>
            <w:right w:val="none" w:sz="0" w:space="0" w:color="auto"/>
          </w:divBdr>
        </w:div>
      </w:divsChild>
    </w:div>
    <w:div w:id="1043598439">
      <w:bodyDiv w:val="1"/>
      <w:marLeft w:val="0"/>
      <w:marRight w:val="0"/>
      <w:marTop w:val="0"/>
      <w:marBottom w:val="0"/>
      <w:divBdr>
        <w:top w:val="none" w:sz="0" w:space="0" w:color="auto"/>
        <w:left w:val="none" w:sz="0" w:space="0" w:color="auto"/>
        <w:bottom w:val="none" w:sz="0" w:space="0" w:color="auto"/>
        <w:right w:val="none" w:sz="0" w:space="0" w:color="auto"/>
      </w:divBdr>
    </w:div>
    <w:div w:id="20909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63" Type="http://schemas.openxmlformats.org/officeDocument/2006/relationships/image" Target="media/image27.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image" Target="media/image75.wmf"/><Relationship Id="rId170" Type="http://schemas.openxmlformats.org/officeDocument/2006/relationships/control" Target="activeX/activeX80.xml"/><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control" Target="activeX/activeX108.xml"/><Relationship Id="rId247" Type="http://schemas.openxmlformats.org/officeDocument/2006/relationships/image" Target="media/image119.wmf"/><Relationship Id="rId107" Type="http://schemas.openxmlformats.org/officeDocument/2006/relationships/image" Target="media/image49.wmf"/><Relationship Id="rId268" Type="http://schemas.openxmlformats.org/officeDocument/2006/relationships/control" Target="activeX/activeX129.xml"/><Relationship Id="rId289" Type="http://schemas.openxmlformats.org/officeDocument/2006/relationships/fontTable" Target="fontTable.xml"/><Relationship Id="rId11" Type="http://schemas.openxmlformats.org/officeDocument/2006/relationships/image" Target="media/image1.wmf"/><Relationship Id="rId32" Type="http://schemas.openxmlformats.org/officeDocument/2006/relationships/control" Target="activeX/activeX11.xml"/><Relationship Id="rId53" Type="http://schemas.openxmlformats.org/officeDocument/2006/relationships/image" Target="media/image22.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0.wmf"/><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control" Target="activeX/activeX75.xml"/><Relationship Id="rId181" Type="http://schemas.openxmlformats.org/officeDocument/2006/relationships/image" Target="media/image86.wmf"/><Relationship Id="rId216" Type="http://schemas.openxmlformats.org/officeDocument/2006/relationships/control" Target="activeX/activeX103.xml"/><Relationship Id="rId237" Type="http://schemas.openxmlformats.org/officeDocument/2006/relationships/image" Target="media/image114.wmf"/><Relationship Id="rId258" Type="http://schemas.openxmlformats.org/officeDocument/2006/relationships/control" Target="activeX/activeX124.xml"/><Relationship Id="rId279" Type="http://schemas.openxmlformats.org/officeDocument/2006/relationships/image" Target="media/image135.wmf"/><Relationship Id="rId22" Type="http://schemas.openxmlformats.org/officeDocument/2006/relationships/control" Target="activeX/activeX6.xml"/><Relationship Id="rId43" Type="http://schemas.openxmlformats.org/officeDocument/2006/relationships/image" Target="media/image17.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image" Target="media/image65.wmf"/><Relationship Id="rId290" Type="http://schemas.openxmlformats.org/officeDocument/2006/relationships/theme" Target="theme/theme1.xml"/><Relationship Id="rId85" Type="http://schemas.openxmlformats.org/officeDocument/2006/relationships/image" Target="media/image38.wmf"/><Relationship Id="rId150" Type="http://schemas.openxmlformats.org/officeDocument/2006/relationships/control" Target="activeX/activeX70.xml"/><Relationship Id="rId171" Type="http://schemas.openxmlformats.org/officeDocument/2006/relationships/image" Target="media/image81.wmf"/><Relationship Id="rId192" Type="http://schemas.openxmlformats.org/officeDocument/2006/relationships/control" Target="activeX/activeX91.xml"/><Relationship Id="rId206" Type="http://schemas.openxmlformats.org/officeDocument/2006/relationships/control" Target="activeX/activeX98.xml"/><Relationship Id="rId227" Type="http://schemas.openxmlformats.org/officeDocument/2006/relationships/image" Target="media/image109.wmf"/><Relationship Id="rId248" Type="http://schemas.openxmlformats.org/officeDocument/2006/relationships/control" Target="activeX/activeX119.xml"/><Relationship Id="rId269" Type="http://schemas.openxmlformats.org/officeDocument/2006/relationships/image" Target="media/image130.wmf"/><Relationship Id="rId12" Type="http://schemas.openxmlformats.org/officeDocument/2006/relationships/control" Target="activeX/activeX1.xml"/><Relationship Id="rId33" Type="http://schemas.openxmlformats.org/officeDocument/2006/relationships/image" Target="media/image12.wmf"/><Relationship Id="rId108" Type="http://schemas.openxmlformats.org/officeDocument/2006/relationships/control" Target="activeX/activeX49.xml"/><Relationship Id="rId129" Type="http://schemas.openxmlformats.org/officeDocument/2006/relationships/image" Target="media/image60.wmf"/><Relationship Id="rId280" Type="http://schemas.openxmlformats.org/officeDocument/2006/relationships/control" Target="activeX/activeX135.xml"/><Relationship Id="rId54" Type="http://schemas.openxmlformats.org/officeDocument/2006/relationships/control" Target="activeX/activeX22.xml"/><Relationship Id="rId75" Type="http://schemas.openxmlformats.org/officeDocument/2006/relationships/image" Target="media/image33.wmf"/><Relationship Id="rId96" Type="http://schemas.openxmlformats.org/officeDocument/2006/relationships/control" Target="activeX/activeX43.xml"/><Relationship Id="rId140" Type="http://schemas.openxmlformats.org/officeDocument/2006/relationships/control" Target="activeX/activeX65.xml"/><Relationship Id="rId161" Type="http://schemas.openxmlformats.org/officeDocument/2006/relationships/image" Target="media/image76.wmf"/><Relationship Id="rId182" Type="http://schemas.openxmlformats.org/officeDocument/2006/relationships/control" Target="activeX/activeX86.xml"/><Relationship Id="rId217" Type="http://schemas.openxmlformats.org/officeDocument/2006/relationships/image" Target="media/image104.wmf"/><Relationship Id="rId6" Type="http://schemas.openxmlformats.org/officeDocument/2006/relationships/webSettings" Target="webSettings.xml"/><Relationship Id="rId238" Type="http://schemas.openxmlformats.org/officeDocument/2006/relationships/control" Target="activeX/activeX114.xml"/><Relationship Id="rId259" Type="http://schemas.openxmlformats.org/officeDocument/2006/relationships/image" Target="media/image125.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control" Target="activeX/activeX130.xml"/><Relationship Id="rId44" Type="http://schemas.openxmlformats.org/officeDocument/2006/relationships/control" Target="activeX/activeX17.xml"/><Relationship Id="rId65" Type="http://schemas.openxmlformats.org/officeDocument/2006/relationships/image" Target="media/image28.wmf"/><Relationship Id="rId86" Type="http://schemas.openxmlformats.org/officeDocument/2006/relationships/control" Target="activeX/activeX38.xml"/><Relationship Id="rId130" Type="http://schemas.openxmlformats.org/officeDocument/2006/relationships/control" Target="activeX/activeX60.xml"/><Relationship Id="rId151" Type="http://schemas.openxmlformats.org/officeDocument/2006/relationships/image" Target="media/image71.wmf"/><Relationship Id="rId172" Type="http://schemas.openxmlformats.org/officeDocument/2006/relationships/control" Target="activeX/activeX81.xml"/><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control" Target="activeX/activeX109.xml"/><Relationship Id="rId249" Type="http://schemas.openxmlformats.org/officeDocument/2006/relationships/image" Target="media/image120.wmf"/><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control" Target="activeX/activeX125.xml"/><Relationship Id="rId281" Type="http://schemas.openxmlformats.org/officeDocument/2006/relationships/image" Target="media/image136.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image" Target="media/image79.wmf"/><Relationship Id="rId188" Type="http://schemas.openxmlformats.org/officeDocument/2006/relationships/control" Target="activeX/activeX89.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control" Target="activeX/activeX104.xml"/><Relationship Id="rId234" Type="http://schemas.openxmlformats.org/officeDocument/2006/relationships/control" Target="activeX/activeX112.xml"/><Relationship Id="rId239"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control" Target="activeX/activeX120.xml"/><Relationship Id="rId255" Type="http://schemas.openxmlformats.org/officeDocument/2006/relationships/image" Target="media/image123.wmf"/><Relationship Id="rId271" Type="http://schemas.openxmlformats.org/officeDocument/2006/relationships/image" Target="media/image131.wmf"/><Relationship Id="rId276" Type="http://schemas.openxmlformats.org/officeDocument/2006/relationships/control" Target="activeX/activeX133.xml"/><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178" Type="http://schemas.openxmlformats.org/officeDocument/2006/relationships/control" Target="activeX/activeX84.xml"/><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73" Type="http://schemas.openxmlformats.org/officeDocument/2006/relationships/image" Target="media/image82.wmf"/><Relationship Id="rId194" Type="http://schemas.openxmlformats.org/officeDocument/2006/relationships/control" Target="activeX/activeX92.xml"/><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control" Target="activeX/activeX99.xml"/><Relationship Id="rId229" Type="http://schemas.openxmlformats.org/officeDocument/2006/relationships/image" Target="media/image110.wmf"/><Relationship Id="rId19" Type="http://schemas.openxmlformats.org/officeDocument/2006/relationships/image" Target="media/image5.wmf"/><Relationship Id="rId224" Type="http://schemas.openxmlformats.org/officeDocument/2006/relationships/control" Target="activeX/activeX107.xml"/><Relationship Id="rId240" Type="http://schemas.openxmlformats.org/officeDocument/2006/relationships/control" Target="activeX/activeX115.xml"/><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control" Target="activeX/activeX128.xml"/><Relationship Id="rId287" Type="http://schemas.openxmlformats.org/officeDocument/2006/relationships/header" Target="header3.xml"/><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282" Type="http://schemas.openxmlformats.org/officeDocument/2006/relationships/control" Target="activeX/activeX136.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184" Type="http://schemas.openxmlformats.org/officeDocument/2006/relationships/control" Target="activeX/activeX87.xml"/><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control" Target="activeX/activeX102.xml"/><Relationship Id="rId230" Type="http://schemas.openxmlformats.org/officeDocument/2006/relationships/control" Target="activeX/activeX110.xml"/><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control" Target="activeX/activeX123.xml"/><Relationship Id="rId277" Type="http://schemas.openxmlformats.org/officeDocument/2006/relationships/image" Target="media/image134.wmf"/><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72" Type="http://schemas.openxmlformats.org/officeDocument/2006/relationships/control" Target="activeX/activeX131.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 Id="rId174" Type="http://schemas.openxmlformats.org/officeDocument/2006/relationships/control" Target="activeX/activeX82.xml"/><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control" Target="activeX/activeX90.xml"/><Relationship Id="rId204" Type="http://schemas.openxmlformats.org/officeDocument/2006/relationships/control" Target="activeX/activeX97.xml"/><Relationship Id="rId220" Type="http://schemas.openxmlformats.org/officeDocument/2006/relationships/control" Target="activeX/activeX105.xml"/><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control" Target="activeX/activeX118.xml"/><Relationship Id="rId267" Type="http://schemas.openxmlformats.org/officeDocument/2006/relationships/image" Target="media/image129.wmf"/><Relationship Id="rId288" Type="http://schemas.openxmlformats.org/officeDocument/2006/relationships/footer" Target="footer3.xml"/><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106" Type="http://schemas.openxmlformats.org/officeDocument/2006/relationships/control" Target="activeX/activeX48.xml"/><Relationship Id="rId127" Type="http://schemas.openxmlformats.org/officeDocument/2006/relationships/image" Target="media/image59.wmf"/><Relationship Id="rId262" Type="http://schemas.openxmlformats.org/officeDocument/2006/relationships/control" Target="activeX/activeX126.xml"/><Relationship Id="rId283" Type="http://schemas.openxmlformats.org/officeDocument/2006/relationships/header" Target="header1.xml"/><Relationship Id="rId10" Type="http://schemas.openxmlformats.org/officeDocument/2006/relationships/hyperlink" Target="mailto:saida.ouederni@steer.fr" TargetMode="Externa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43" Type="http://schemas.openxmlformats.org/officeDocument/2006/relationships/image" Target="media/image67.wmf"/><Relationship Id="rId148" Type="http://schemas.openxmlformats.org/officeDocument/2006/relationships/control" Target="activeX/activeX69.xml"/><Relationship Id="rId164" Type="http://schemas.openxmlformats.org/officeDocument/2006/relationships/control" Target="activeX/activeX77.xml"/><Relationship Id="rId169" Type="http://schemas.openxmlformats.org/officeDocument/2006/relationships/image" Target="media/image80.wmf"/><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hyperlink" Target="mailto:marcelino.tayob@itu.int" TargetMode="External"/><Relationship Id="rId180" Type="http://schemas.openxmlformats.org/officeDocument/2006/relationships/control" Target="activeX/activeX85.xml"/><Relationship Id="rId210" Type="http://schemas.openxmlformats.org/officeDocument/2006/relationships/control" Target="activeX/activeX100.xml"/><Relationship Id="rId215" Type="http://schemas.openxmlformats.org/officeDocument/2006/relationships/image" Target="media/image103.wmf"/><Relationship Id="rId236" Type="http://schemas.openxmlformats.org/officeDocument/2006/relationships/control" Target="activeX/activeX113.xml"/><Relationship Id="rId257" Type="http://schemas.openxmlformats.org/officeDocument/2006/relationships/image" Target="media/image124.wmf"/><Relationship Id="rId278" Type="http://schemas.openxmlformats.org/officeDocument/2006/relationships/control" Target="activeX/activeX134.xml"/><Relationship Id="rId26" Type="http://schemas.openxmlformats.org/officeDocument/2006/relationships/control" Target="activeX/activeX8.xml"/><Relationship Id="rId231" Type="http://schemas.openxmlformats.org/officeDocument/2006/relationships/image" Target="media/image111.wmf"/><Relationship Id="rId252" Type="http://schemas.openxmlformats.org/officeDocument/2006/relationships/control" Target="activeX/activeX121.xml"/><Relationship Id="rId273" Type="http://schemas.openxmlformats.org/officeDocument/2006/relationships/image" Target="media/image132.wmf"/><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54" Type="http://schemas.openxmlformats.org/officeDocument/2006/relationships/control" Target="activeX/activeX72.xml"/><Relationship Id="rId175" Type="http://schemas.openxmlformats.org/officeDocument/2006/relationships/image" Target="media/image83.wmf"/><Relationship Id="rId196" Type="http://schemas.openxmlformats.org/officeDocument/2006/relationships/control" Target="activeX/activeX93.xml"/><Relationship Id="rId200" Type="http://schemas.openxmlformats.org/officeDocument/2006/relationships/control" Target="activeX/activeX95.xml"/><Relationship Id="rId16" Type="http://schemas.openxmlformats.org/officeDocument/2006/relationships/control" Target="activeX/activeX3.xml"/><Relationship Id="rId221" Type="http://schemas.openxmlformats.org/officeDocument/2006/relationships/image" Target="media/image106.wmf"/><Relationship Id="rId242" Type="http://schemas.openxmlformats.org/officeDocument/2006/relationships/control" Target="activeX/activeX116.xml"/><Relationship Id="rId263" Type="http://schemas.openxmlformats.org/officeDocument/2006/relationships/image" Target="media/image127.wmf"/><Relationship Id="rId284" Type="http://schemas.openxmlformats.org/officeDocument/2006/relationships/header" Target="header2.xml"/><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image" Target="media/image78.wmf"/><Relationship Id="rId186" Type="http://schemas.openxmlformats.org/officeDocument/2006/relationships/control" Target="activeX/activeX88.xml"/><Relationship Id="rId211" Type="http://schemas.openxmlformats.org/officeDocument/2006/relationships/image" Target="media/image101.wmf"/><Relationship Id="rId232" Type="http://schemas.openxmlformats.org/officeDocument/2006/relationships/control" Target="activeX/activeX111.xml"/><Relationship Id="rId253" Type="http://schemas.openxmlformats.org/officeDocument/2006/relationships/image" Target="media/image122.wmf"/><Relationship Id="rId274" Type="http://schemas.openxmlformats.org/officeDocument/2006/relationships/control" Target="activeX/activeX132.xml"/><Relationship Id="rId27" Type="http://schemas.openxmlformats.org/officeDocument/2006/relationships/image" Target="media/image9.wmf"/><Relationship Id="rId48" Type="http://schemas.openxmlformats.org/officeDocument/2006/relationships/control" Target="activeX/activeX19.xml"/><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control" Target="activeX/activeX62.xml"/><Relationship Id="rId80" Type="http://schemas.openxmlformats.org/officeDocument/2006/relationships/control" Target="activeX/activeX35.xml"/><Relationship Id="rId155" Type="http://schemas.openxmlformats.org/officeDocument/2006/relationships/image" Target="media/image73.wmf"/><Relationship Id="rId176" Type="http://schemas.openxmlformats.org/officeDocument/2006/relationships/control" Target="activeX/activeX83.xml"/><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control" Target="activeX/activeX106.xml"/><Relationship Id="rId243" Type="http://schemas.openxmlformats.org/officeDocument/2006/relationships/image" Target="media/image117.wmf"/><Relationship Id="rId264" Type="http://schemas.openxmlformats.org/officeDocument/2006/relationships/control" Target="activeX/activeX127.xml"/><Relationship Id="rId285" Type="http://schemas.openxmlformats.org/officeDocument/2006/relationships/footer" Target="footer1.xml"/><Relationship Id="rId17" Type="http://schemas.openxmlformats.org/officeDocument/2006/relationships/image" Target="media/image4.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control" Target="activeX/activeX57.xml"/><Relationship Id="rId70" Type="http://schemas.openxmlformats.org/officeDocument/2006/relationships/control" Target="activeX/activeX30.xml"/><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control" Target="activeX/activeX78.xml"/><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control" Target="activeX/activeX101.xml"/><Relationship Id="rId233" Type="http://schemas.openxmlformats.org/officeDocument/2006/relationships/image" Target="media/image112.wmf"/><Relationship Id="rId254" Type="http://schemas.openxmlformats.org/officeDocument/2006/relationships/control" Target="activeX/activeX122.xml"/><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52.xml"/><Relationship Id="rId275" Type="http://schemas.openxmlformats.org/officeDocument/2006/relationships/image" Target="media/image133.wmf"/><Relationship Id="rId60" Type="http://schemas.openxmlformats.org/officeDocument/2006/relationships/control" Target="activeX/activeX25.xml"/><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control" Target="activeX/activeX73.xml"/><Relationship Id="rId177" Type="http://schemas.openxmlformats.org/officeDocument/2006/relationships/image" Target="media/image84.wmf"/><Relationship Id="rId198" Type="http://schemas.openxmlformats.org/officeDocument/2006/relationships/control" Target="activeX/activeX94.xml"/><Relationship Id="rId202" Type="http://schemas.openxmlformats.org/officeDocument/2006/relationships/control" Target="activeX/activeX96.xml"/><Relationship Id="rId223" Type="http://schemas.openxmlformats.org/officeDocument/2006/relationships/image" Target="media/image107.wmf"/><Relationship Id="rId244" Type="http://schemas.openxmlformats.org/officeDocument/2006/relationships/control" Target="activeX/activeX117.xml"/><Relationship Id="rId18" Type="http://schemas.openxmlformats.org/officeDocument/2006/relationships/control" Target="activeX/activeX4.xml"/><Relationship Id="rId39" Type="http://schemas.openxmlformats.org/officeDocument/2006/relationships/image" Target="media/image15.wmf"/><Relationship Id="rId265" Type="http://schemas.openxmlformats.org/officeDocument/2006/relationships/image" Target="media/image128.wmf"/><Relationship Id="rId286"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C11F-178C-42E3-BC2E-5A49DB6C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3663</Words>
  <Characters>20885</Characters>
  <Application>Microsoft Office Word</Application>
  <DocSecurity>4</DocSecurity>
  <Lines>174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 price regulation in sSA: common questionnaire</vt:lpstr>
      <vt:lpstr>ITU - price regulation in sSA: common questionnaire</vt:lpstr>
    </vt:vector>
  </TitlesOfParts>
  <Company>Steer</Company>
  <LinksUpToDate>false</LinksUpToDate>
  <CharactersWithSpaces>24500</CharactersWithSpaces>
  <SharedDoc>false</SharedDoc>
  <HLinks>
    <vt:vector size="42" baseType="variant">
      <vt:variant>
        <vt:i4>1114172</vt:i4>
      </vt:variant>
      <vt:variant>
        <vt:i4>38</vt:i4>
      </vt:variant>
      <vt:variant>
        <vt:i4>0</vt:i4>
      </vt:variant>
      <vt:variant>
        <vt:i4>5</vt:i4>
      </vt:variant>
      <vt:variant>
        <vt:lpwstr/>
      </vt:variant>
      <vt:variant>
        <vt:lpwstr>_Toc212187418</vt:lpwstr>
      </vt:variant>
      <vt:variant>
        <vt:i4>1114172</vt:i4>
      </vt:variant>
      <vt:variant>
        <vt:i4>32</vt:i4>
      </vt:variant>
      <vt:variant>
        <vt:i4>0</vt:i4>
      </vt:variant>
      <vt:variant>
        <vt:i4>5</vt:i4>
      </vt:variant>
      <vt:variant>
        <vt:lpwstr/>
      </vt:variant>
      <vt:variant>
        <vt:lpwstr>_Toc212187417</vt:lpwstr>
      </vt:variant>
      <vt:variant>
        <vt:i4>1114172</vt:i4>
      </vt:variant>
      <vt:variant>
        <vt:i4>26</vt:i4>
      </vt:variant>
      <vt:variant>
        <vt:i4>0</vt:i4>
      </vt:variant>
      <vt:variant>
        <vt:i4>5</vt:i4>
      </vt:variant>
      <vt:variant>
        <vt:lpwstr/>
      </vt:variant>
      <vt:variant>
        <vt:lpwstr>_Toc212187416</vt:lpwstr>
      </vt:variant>
      <vt:variant>
        <vt:i4>1114172</vt:i4>
      </vt:variant>
      <vt:variant>
        <vt:i4>20</vt:i4>
      </vt:variant>
      <vt:variant>
        <vt:i4>0</vt:i4>
      </vt:variant>
      <vt:variant>
        <vt:i4>5</vt:i4>
      </vt:variant>
      <vt:variant>
        <vt:lpwstr/>
      </vt:variant>
      <vt:variant>
        <vt:lpwstr>_Toc212187415</vt:lpwstr>
      </vt:variant>
      <vt:variant>
        <vt:i4>1114172</vt:i4>
      </vt:variant>
      <vt:variant>
        <vt:i4>14</vt:i4>
      </vt:variant>
      <vt:variant>
        <vt:i4>0</vt:i4>
      </vt:variant>
      <vt:variant>
        <vt:i4>5</vt:i4>
      </vt:variant>
      <vt:variant>
        <vt:lpwstr/>
      </vt:variant>
      <vt:variant>
        <vt:lpwstr>_Toc212187414</vt:lpwstr>
      </vt:variant>
      <vt:variant>
        <vt:i4>1114172</vt:i4>
      </vt:variant>
      <vt:variant>
        <vt:i4>8</vt:i4>
      </vt:variant>
      <vt:variant>
        <vt:i4>0</vt:i4>
      </vt:variant>
      <vt:variant>
        <vt:i4>5</vt:i4>
      </vt:variant>
      <vt:variant>
        <vt:lpwstr/>
      </vt:variant>
      <vt:variant>
        <vt:lpwstr>_Toc212187413</vt:lpwstr>
      </vt:variant>
      <vt:variant>
        <vt:i4>1114172</vt:i4>
      </vt:variant>
      <vt:variant>
        <vt:i4>2</vt:i4>
      </vt:variant>
      <vt:variant>
        <vt:i4>0</vt:i4>
      </vt:variant>
      <vt:variant>
        <vt:i4>5</vt:i4>
      </vt:variant>
      <vt:variant>
        <vt:lpwstr/>
      </vt:variant>
      <vt:variant>
        <vt:lpwstr>_Toc212187412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 price regulation in sSA: common questionnaire</dc:title>
  <dc:creator>Steer</dc:creator>
  <cp:keywords>Steer common questionnaire</cp:keywords>
  <cp:lastModifiedBy>Prado</cp:lastModifiedBy>
  <cp:revision>2</cp:revision>
  <cp:lastPrinted>2011-11-04T10:37:00Z</cp:lastPrinted>
  <dcterms:created xsi:type="dcterms:W3CDTF">2011-12-23T07:58:00Z</dcterms:created>
  <dcterms:modified xsi:type="dcterms:W3CDTF">2011-12-23T07:58:00Z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