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8D2" w:rsidRPr="005033F8" w:rsidRDefault="00E438D2" w:rsidP="00B84F01">
      <w:pPr>
        <w:bidi w:val="0"/>
        <w:spacing w:line="240" w:lineRule="exact"/>
        <w:ind w:right="-227"/>
        <w:contextualSpacing/>
        <w:jc w:val="right"/>
        <w:rPr>
          <w:rFonts w:ascii="Times New Roman Bold" w:hAnsi="Times New Roman Bold"/>
          <w:caps/>
        </w:rPr>
      </w:pPr>
      <w:r w:rsidRPr="005033F8">
        <w:rPr>
          <w:rFonts w:ascii="Times New Roman Bold" w:hAnsi="Times New Roman Bold"/>
          <w:caps/>
        </w:rPr>
        <w:t>A</w:t>
      </w:r>
      <w:r w:rsidR="008967FE" w:rsidRPr="005033F8">
        <w:rPr>
          <w:rFonts w:ascii="Times New Roman Bold" w:hAnsi="Times New Roman Bold"/>
        </w:rPr>
        <w:t xml:space="preserve">NNEX </w:t>
      </w:r>
      <w:r w:rsidR="001F3EA6">
        <w:rPr>
          <w:rFonts w:ascii="Times New Roman Bold" w:hAnsi="Times New Roman Bold"/>
          <w:caps/>
        </w:rPr>
        <w:t>4</w:t>
      </w:r>
    </w:p>
    <w:p w:rsidR="007F6290" w:rsidRPr="00B84F01" w:rsidRDefault="007F6290" w:rsidP="007F6290">
      <w:pPr>
        <w:bidi w:val="0"/>
        <w:spacing w:line="240" w:lineRule="exact"/>
        <w:ind w:right="-226"/>
        <w:jc w:val="right"/>
        <w:rPr>
          <w:rFonts w:ascii="Times New Roman Bold" w:hAnsi="Times New Roman Bold"/>
          <w:sz w:val="16"/>
          <w:szCs w:val="16"/>
        </w:rPr>
      </w:pPr>
    </w:p>
    <w:tbl>
      <w:tblPr>
        <w:tblW w:w="6399" w:type="pct"/>
        <w:tblInd w:w="-13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6"/>
        <w:gridCol w:w="6237"/>
        <w:gridCol w:w="1846"/>
      </w:tblGrid>
      <w:tr w:rsidR="000E6765" w:rsidRPr="00052616" w:rsidTr="000E6765">
        <w:trPr>
          <w:trHeight w:val="2506"/>
        </w:trPr>
        <w:tc>
          <w:tcPr>
            <w:tcW w:w="1226" w:type="pct"/>
            <w:vAlign w:val="center"/>
          </w:tcPr>
          <w:p w:rsidR="000E6765" w:rsidRDefault="000E6765" w:rsidP="002A1907">
            <w:pPr>
              <w:shd w:val="clear" w:color="auto" w:fill="F1F1F1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</w:p>
          <w:p w:rsidR="000E6765" w:rsidRDefault="000E6765" w:rsidP="002A1907">
            <w:pPr>
              <w:shd w:val="clear" w:color="auto" w:fill="F1F1F1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>
              <w:rPr>
                <w:rFonts w:cs="Arial"/>
                <w:noProof/>
                <w:color w:val="0000FF"/>
                <w:lang w:eastAsia="zh-CN" w:bidi="ar-SA"/>
              </w:rPr>
              <w:drawing>
                <wp:inline distT="0" distB="0" distL="0" distR="0">
                  <wp:extent cx="716280" cy="517525"/>
                  <wp:effectExtent l="19050" t="0" r="7620" b="0"/>
                  <wp:docPr id="1" name="Image 36" descr="https://encrypted-tbn3.gstatic.com/images?q=tbn:ANd9GcR06cSCZFBeugMY-rSok5CnCwYg57BhBP8kJ4P1SIX9UQSy558Q4JhqfV1t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encrypted-tbn3.gstatic.com/images?q=tbn:ANd9GcR06cSCZFBeugMY-rSok5CnCwYg57BhBP8kJ4P1SIX9UQSy558Q4JhqfV1t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6765" w:rsidRPr="00163A95" w:rsidRDefault="000E6765" w:rsidP="002A1907">
            <w:pPr>
              <w:shd w:val="clear" w:color="auto" w:fill="F1F1F1"/>
              <w:jc w:val="center"/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</w:pPr>
            <w:r w:rsidRPr="00163A9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Republic of Tunisia</w:t>
            </w:r>
          </w:p>
          <w:p w:rsidR="000E6765" w:rsidRPr="00787ABF" w:rsidRDefault="000E6765" w:rsidP="002A1907">
            <w:pPr>
              <w:shd w:val="clear" w:color="auto" w:fill="F1F1F1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63A95"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>Ministry of information and communication</w:t>
            </w:r>
            <w:r>
              <w:rPr>
                <w:rFonts w:asciiTheme="minorHAnsi" w:hAnsiTheme="minorHAnsi"/>
                <w:b/>
                <w:bCs/>
                <w:i/>
                <w:iCs/>
                <w:sz w:val="16"/>
                <w:szCs w:val="16"/>
              </w:rPr>
              <w:t xml:space="preserve"> Technologies</w:t>
            </w:r>
          </w:p>
        </w:tc>
        <w:tc>
          <w:tcPr>
            <w:tcW w:w="2912" w:type="pct"/>
            <w:vAlign w:val="center"/>
          </w:tcPr>
          <w:p w:rsidR="000E6765" w:rsidRDefault="000E6765" w:rsidP="002A1907">
            <w:pPr>
              <w:tabs>
                <w:tab w:val="left" w:pos="4111"/>
              </w:tabs>
              <w:ind w:left="57"/>
              <w:jc w:val="center"/>
              <w:rPr>
                <w:b/>
                <w:sz w:val="16"/>
                <w:szCs w:val="16"/>
              </w:rPr>
            </w:pPr>
          </w:p>
          <w:p w:rsidR="000E6765" w:rsidRDefault="000E6765" w:rsidP="002A1907">
            <w:pPr>
              <w:tabs>
                <w:tab w:val="left" w:pos="4111"/>
              </w:tabs>
              <w:ind w:left="-34" w:right="-182"/>
              <w:jc w:val="center"/>
              <w:rPr>
                <w:b/>
                <w:color w:val="000080"/>
                <w:sz w:val="28"/>
                <w:szCs w:val="28"/>
                <w:lang w:val="en-GB"/>
              </w:rPr>
            </w:pPr>
            <w:r>
              <w:rPr>
                <w:b/>
                <w:color w:val="000099"/>
                <w:sz w:val="28"/>
                <w:szCs w:val="28"/>
                <w:lang w:val="en-GB"/>
              </w:rPr>
              <w:t>3</w:t>
            </w:r>
            <w:r w:rsidR="006E206A">
              <w:rPr>
                <w:b/>
                <w:color w:val="000099"/>
                <w:sz w:val="28"/>
                <w:szCs w:val="28"/>
                <w:vertAlign w:val="superscript"/>
                <w:lang w:val="en-GB"/>
              </w:rPr>
              <w:t>r</w:t>
            </w:r>
            <w:r w:rsidRPr="009C75F7">
              <w:rPr>
                <w:b/>
                <w:color w:val="000099"/>
                <w:sz w:val="28"/>
                <w:szCs w:val="28"/>
                <w:vertAlign w:val="superscript"/>
                <w:lang w:val="en-GB"/>
              </w:rPr>
              <w:t>d</w:t>
            </w:r>
            <w:r w:rsidRPr="009C75F7">
              <w:rPr>
                <w:b/>
                <w:color w:val="000099"/>
                <w:sz w:val="28"/>
                <w:szCs w:val="28"/>
                <w:lang w:val="en-GB"/>
              </w:rPr>
              <w:t xml:space="preserve"> Meeting</w:t>
            </w:r>
            <w:r w:rsidRPr="009C75F7">
              <w:rPr>
                <w:b/>
                <w:color w:val="000080"/>
                <w:sz w:val="28"/>
                <w:szCs w:val="28"/>
                <w:lang w:val="en-GB"/>
              </w:rPr>
              <w:t xml:space="preserve"> of the Working Group </w:t>
            </w:r>
            <w:r w:rsidRPr="00E447A8">
              <w:rPr>
                <w:b/>
                <w:color w:val="000080"/>
                <w:sz w:val="28"/>
                <w:szCs w:val="28"/>
                <w:lang w:val="en-GB"/>
              </w:rPr>
              <w:t xml:space="preserve">on Legal Framework for Child Online Protection </w:t>
            </w:r>
          </w:p>
          <w:p w:rsidR="000E6765" w:rsidRPr="009C75F7" w:rsidRDefault="000E6765" w:rsidP="002A1907">
            <w:pPr>
              <w:tabs>
                <w:tab w:val="left" w:pos="4111"/>
              </w:tabs>
              <w:ind w:left="-34" w:right="-182"/>
              <w:jc w:val="center"/>
              <w:rPr>
                <w:b/>
                <w:color w:val="000080"/>
                <w:sz w:val="28"/>
                <w:szCs w:val="28"/>
                <w:lang w:val="en-GB"/>
              </w:rPr>
            </w:pPr>
            <w:r w:rsidRPr="009C75F7">
              <w:rPr>
                <w:b/>
                <w:color w:val="000080"/>
                <w:sz w:val="28"/>
                <w:szCs w:val="28"/>
                <w:lang w:val="en-GB"/>
              </w:rPr>
              <w:t>in the Arab Region</w:t>
            </w:r>
          </w:p>
          <w:p w:rsidR="000E6765" w:rsidRPr="009C75F7" w:rsidRDefault="000E6765" w:rsidP="002A1907">
            <w:pPr>
              <w:tabs>
                <w:tab w:val="left" w:pos="4111"/>
              </w:tabs>
              <w:ind w:left="-34" w:right="-182"/>
              <w:jc w:val="center"/>
              <w:rPr>
                <w:b/>
                <w:color w:val="000080"/>
                <w:lang w:val="en-GB"/>
              </w:rPr>
            </w:pPr>
          </w:p>
          <w:p w:rsidR="000E6765" w:rsidRDefault="000E6765" w:rsidP="0092277F">
            <w:pPr>
              <w:tabs>
                <w:tab w:val="left" w:pos="4111"/>
              </w:tabs>
              <w:ind w:left="57"/>
              <w:jc w:val="center"/>
              <w:rPr>
                <w:b/>
                <w:sz w:val="16"/>
                <w:szCs w:val="16"/>
              </w:rPr>
            </w:pPr>
            <w:r>
              <w:rPr>
                <w:i/>
                <w:iCs/>
                <w:color w:val="000080"/>
                <w:szCs w:val="22"/>
                <w:lang w:val="en-GB"/>
              </w:rPr>
              <w:t>Tunis</w:t>
            </w:r>
            <w:r w:rsidRPr="009C75F7">
              <w:rPr>
                <w:i/>
                <w:iCs/>
                <w:color w:val="000080"/>
                <w:szCs w:val="22"/>
                <w:lang w:val="en-GB"/>
              </w:rPr>
              <w:t>-</w:t>
            </w:r>
            <w:r w:rsidR="0092277F">
              <w:rPr>
                <w:i/>
                <w:iCs/>
                <w:color w:val="000080"/>
                <w:szCs w:val="22"/>
                <w:lang w:val="en-GB"/>
              </w:rPr>
              <w:t>Tunisia</w:t>
            </w:r>
            <w:r w:rsidRPr="009C75F7">
              <w:rPr>
                <w:i/>
                <w:iCs/>
                <w:color w:val="000080"/>
                <w:szCs w:val="22"/>
                <w:lang w:val="en-GB"/>
              </w:rPr>
              <w:t>, 2</w:t>
            </w:r>
            <w:r>
              <w:rPr>
                <w:i/>
                <w:iCs/>
                <w:color w:val="000080"/>
                <w:szCs w:val="22"/>
                <w:lang w:val="en-GB"/>
              </w:rPr>
              <w:t>0</w:t>
            </w:r>
            <w:r w:rsidRPr="009C75F7">
              <w:rPr>
                <w:i/>
                <w:iCs/>
                <w:color w:val="000080"/>
                <w:szCs w:val="22"/>
                <w:lang w:val="en-GB"/>
              </w:rPr>
              <w:t>-</w:t>
            </w:r>
            <w:r>
              <w:rPr>
                <w:i/>
                <w:iCs/>
                <w:color w:val="000080"/>
                <w:szCs w:val="22"/>
                <w:lang w:val="en-GB"/>
              </w:rPr>
              <w:t>21</w:t>
            </w:r>
            <w:r w:rsidRPr="009C75F7">
              <w:rPr>
                <w:i/>
                <w:iCs/>
                <w:color w:val="000080"/>
                <w:szCs w:val="22"/>
                <w:lang w:val="en-GB"/>
              </w:rPr>
              <w:t xml:space="preserve"> </w:t>
            </w:r>
            <w:r>
              <w:rPr>
                <w:i/>
                <w:iCs/>
                <w:color w:val="000080"/>
                <w:szCs w:val="22"/>
                <w:lang w:val="en-GB"/>
              </w:rPr>
              <w:t>December</w:t>
            </w:r>
            <w:r w:rsidRPr="009C75F7">
              <w:rPr>
                <w:i/>
                <w:iCs/>
                <w:color w:val="000080"/>
                <w:szCs w:val="22"/>
                <w:lang w:val="en-GB"/>
              </w:rPr>
              <w:t xml:space="preserve"> 201</w:t>
            </w:r>
            <w:r w:rsidRPr="00C97D70">
              <w:rPr>
                <w:i/>
                <w:iCs/>
                <w:color w:val="000080"/>
                <w:lang w:val="en-GB"/>
              </w:rPr>
              <w:t>3</w:t>
            </w:r>
          </w:p>
          <w:p w:rsidR="000E6765" w:rsidRPr="00E447A8" w:rsidRDefault="000E6765" w:rsidP="002A1907">
            <w:pPr>
              <w:tabs>
                <w:tab w:val="left" w:pos="4111"/>
              </w:tabs>
              <w:ind w:left="57" w:right="-108"/>
              <w:jc w:val="center"/>
              <w:rPr>
                <w:rFonts w:ascii="Trebuchet MS" w:hAnsi="Trebuchet MS"/>
                <w:color w:val="000080"/>
              </w:rPr>
            </w:pPr>
          </w:p>
        </w:tc>
        <w:tc>
          <w:tcPr>
            <w:tcW w:w="862" w:type="pct"/>
            <w:tcBorders>
              <w:left w:val="nil"/>
            </w:tcBorders>
            <w:vAlign w:val="center"/>
          </w:tcPr>
          <w:p w:rsidR="000E6765" w:rsidRPr="00177AF2" w:rsidRDefault="000E6765" w:rsidP="002A1907">
            <w:pPr>
              <w:tabs>
                <w:tab w:val="left" w:pos="1157"/>
              </w:tabs>
              <w:ind w:left="62"/>
              <w:jc w:val="center"/>
              <w:rPr>
                <w:rFonts w:ascii="Trebuchet MS" w:hAnsi="Trebuchet MS"/>
                <w:sz w:val="28"/>
                <w:szCs w:val="28"/>
                <w:lang w:val="fr-CH"/>
              </w:rPr>
            </w:pPr>
            <w:r>
              <w:rPr>
                <w:noProof/>
                <w:lang w:eastAsia="zh-CN" w:bidi="ar-SA"/>
              </w:rPr>
              <w:drawing>
                <wp:inline distT="0" distB="0" distL="0" distR="0">
                  <wp:extent cx="828040" cy="940435"/>
                  <wp:effectExtent l="19050" t="0" r="0" b="0"/>
                  <wp:docPr id="2" name="Image 35" descr="itu-logo-no-t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tu-logo-no-te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940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38D2" w:rsidRPr="007D3E8A" w:rsidRDefault="00E438D2" w:rsidP="00E438D2">
      <w:pPr>
        <w:bidi w:val="0"/>
        <w:rPr>
          <w:sz w:val="16"/>
          <w:szCs w:val="16"/>
          <w:vertAlign w:val="subscript"/>
        </w:rPr>
      </w:pPr>
    </w:p>
    <w:tbl>
      <w:tblPr>
        <w:tblW w:w="95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F96F64">
        <w:trPr>
          <w:cantSplit/>
          <w:trHeight w:val="819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96F64" w:rsidRPr="00AB0CA7" w:rsidRDefault="00F96F64" w:rsidP="00BC0407">
            <w:pPr>
              <w:bidi w:val="0"/>
              <w:spacing w:before="120"/>
              <w:jc w:val="center"/>
              <w:rPr>
                <w:rFonts w:ascii="Tahoma" w:hAnsi="Tahoma" w:cs="Tahoma"/>
                <w:b/>
                <w:iCs/>
                <w:noProof/>
                <w:sz w:val="20"/>
              </w:rPr>
            </w:pP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HOTEL RESERVATION FORM</w:t>
            </w:r>
          </w:p>
          <w:p w:rsidR="00F96F64" w:rsidRDefault="00F96F64" w:rsidP="000E6765">
            <w:pPr>
              <w:bidi w:val="0"/>
              <w:spacing w:after="120"/>
              <w:jc w:val="center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i/>
                <w:iCs/>
                <w:noProof/>
                <w:sz w:val="20"/>
              </w:rPr>
              <w:t xml:space="preserve">(to be 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submitted before</w:t>
            </w:r>
            <w:r w:rsidR="002022A8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="00B84F01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 xml:space="preserve">15 </w:t>
            </w:r>
            <w:r w:rsidR="000E6765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December</w:t>
            </w:r>
            <w:r w:rsidR="002A184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 xml:space="preserve"> 201</w:t>
            </w:r>
            <w:r w:rsidR="002C1AF6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3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)</w:t>
            </w:r>
          </w:p>
        </w:tc>
      </w:tr>
    </w:tbl>
    <w:p w:rsidR="00F96F64" w:rsidRPr="008E5D3E" w:rsidRDefault="00F96F64" w:rsidP="00C32E9E">
      <w:pPr>
        <w:tabs>
          <w:tab w:val="left" w:pos="142"/>
        </w:tabs>
        <w:bidi w:val="0"/>
        <w:spacing w:before="60" w:after="60"/>
        <w:ind w:right="-278"/>
        <w:jc w:val="center"/>
        <w:rPr>
          <w:rFonts w:ascii="Tahoma" w:hAnsi="Tahoma" w:cs="Tahoma"/>
          <w:b/>
          <w:noProof/>
          <w:sz w:val="20"/>
        </w:rPr>
      </w:pPr>
      <w:r w:rsidRPr="008E5D3E">
        <w:rPr>
          <w:rFonts w:ascii="Tahoma" w:hAnsi="Tahoma" w:cs="Tahoma"/>
          <w:b/>
          <w:noProof/>
          <w:sz w:val="20"/>
        </w:rPr>
        <w:t>(</w:t>
      </w:r>
      <w:r w:rsidRPr="008E5D3E">
        <w:rPr>
          <w:rFonts w:ascii="Tahoma" w:hAnsi="Tahoma" w:cs="Tahoma"/>
          <w:b/>
          <w:i/>
          <w:noProof/>
          <w:sz w:val="20"/>
        </w:rPr>
        <w:t>CAPITAL LETTERS</w:t>
      </w:r>
      <w:r w:rsidRPr="008E5D3E">
        <w:rPr>
          <w:rFonts w:ascii="Tahoma" w:hAnsi="Tahoma" w:cs="Tahoma"/>
          <w:b/>
          <w:noProof/>
          <w:sz w:val="20"/>
        </w:rPr>
        <w:t>)</w:t>
      </w: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 w:rsidRPr="005A75A1">
        <w:trPr>
          <w:cantSplit/>
        </w:trPr>
        <w:tc>
          <w:tcPr>
            <w:tcW w:w="10368" w:type="dxa"/>
          </w:tcPr>
          <w:p w:rsidR="00F96F64" w:rsidRDefault="00F96F64" w:rsidP="000E6765">
            <w:pPr>
              <w:tabs>
                <w:tab w:val="left" w:pos="170"/>
                <w:tab w:val="left" w:pos="225"/>
                <w:tab w:val="right" w:leader="underscore" w:pos="5954"/>
                <w:tab w:val="left" w:pos="6345"/>
                <w:tab w:val="right" w:leader="underscore" w:pos="10665"/>
              </w:tabs>
              <w:bidi w:val="0"/>
              <w:spacing w:before="240" w:after="6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>1.</w:t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Mr. / Mrs.</w:t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</w:p>
          <w:p w:rsidR="00F96F64" w:rsidRPr="00AB0CA7" w:rsidRDefault="00F96F64" w:rsidP="00B43299">
            <w:pPr>
              <w:tabs>
                <w:tab w:val="left" w:pos="170"/>
                <w:tab w:val="left" w:pos="2745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spacing w:after="120"/>
              <w:rPr>
                <w:rFonts w:ascii="Tahoma" w:hAnsi="Tahoma" w:cs="Tahoma"/>
                <w:b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 w:rsidRPr="00AB0CA7">
              <w:rPr>
                <w:rFonts w:ascii="Tahoma" w:hAnsi="Tahoma" w:cs="Tahoma"/>
                <w:b/>
                <w:noProof/>
                <w:sz w:val="20"/>
              </w:rPr>
              <w:t>(Family name)</w:t>
            </w:r>
            <w:r w:rsidRPr="00AB0CA7">
              <w:rPr>
                <w:rFonts w:ascii="Tahoma" w:hAnsi="Tahoma" w:cs="Tahoma"/>
                <w:b/>
                <w:noProof/>
                <w:sz w:val="20"/>
              </w:rPr>
              <w:tab/>
              <w:t>(First name)</w:t>
            </w:r>
          </w:p>
          <w:p w:rsidR="00F96F64" w:rsidRPr="00AB0CA7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rPr>
                <w:rFonts w:ascii="Tahoma" w:hAnsi="Tahoma" w:cs="Tahoma"/>
                <w:iCs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2.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Country :</w:t>
            </w:r>
          </w:p>
          <w:p w:rsidR="00F96F64" w:rsidRDefault="00F96F64" w:rsidP="000E6765">
            <w:pPr>
              <w:pStyle w:val="FootnoteText"/>
              <w:tabs>
                <w:tab w:val="clear" w:pos="284"/>
                <w:tab w:val="left" w:pos="170"/>
                <w:tab w:val="left" w:pos="1850"/>
                <w:tab w:val="right" w:leader="underscore" w:pos="10665"/>
              </w:tabs>
              <w:spacing w:before="0" w:after="120"/>
              <w:rPr>
                <w:rFonts w:ascii="Tahoma" w:hAnsi="Tahoma" w:cs="Tahoma"/>
                <w:noProof/>
                <w:sz w:val="20"/>
                <w:lang w:val="en-GB"/>
              </w:rPr>
            </w:pP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</w:p>
          <w:p w:rsidR="00F96F64" w:rsidRPr="005A75A1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rPr>
                <w:rFonts w:ascii="Tahoma" w:hAnsi="Tahoma" w:cs="Tahoma"/>
                <w:iCs/>
                <w:noProof/>
                <w:sz w:val="20"/>
              </w:rPr>
            </w:pPr>
            <w:r w:rsidRPr="005A75A1">
              <w:rPr>
                <w:rFonts w:ascii="Tahoma" w:hAnsi="Tahoma" w:cs="Tahoma"/>
                <w:b/>
                <w:noProof/>
                <w:sz w:val="20"/>
              </w:rPr>
              <w:t>3.</w:t>
            </w:r>
            <w:r w:rsidRPr="005A75A1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Pr="005A75A1">
              <w:rPr>
                <w:rFonts w:ascii="Tahoma" w:hAnsi="Tahoma" w:cs="Tahoma"/>
                <w:b/>
                <w:iCs/>
                <w:noProof/>
                <w:sz w:val="20"/>
              </w:rPr>
              <w:t>Address :</w:t>
            </w:r>
          </w:p>
          <w:p w:rsidR="00F96F64" w:rsidRPr="005A75A1" w:rsidRDefault="00F96F64" w:rsidP="000E6765">
            <w:pPr>
              <w:pStyle w:val="FootnoteText"/>
              <w:tabs>
                <w:tab w:val="clear" w:pos="284"/>
                <w:tab w:val="left" w:pos="170"/>
                <w:tab w:val="left" w:pos="2275"/>
                <w:tab w:val="right" w:leader="underscore" w:pos="10665"/>
              </w:tabs>
              <w:spacing w:before="0" w:after="120"/>
              <w:rPr>
                <w:rFonts w:ascii="Tahoma" w:hAnsi="Tahoma" w:cs="Tahoma"/>
                <w:noProof/>
                <w:sz w:val="20"/>
              </w:rPr>
            </w:pPr>
            <w:r w:rsidRPr="005A75A1">
              <w:rPr>
                <w:rFonts w:ascii="Tahoma" w:hAnsi="Tahoma" w:cs="Tahoma"/>
                <w:noProof/>
                <w:sz w:val="20"/>
              </w:rPr>
              <w:tab/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</w:p>
          <w:p w:rsidR="00F96F64" w:rsidRPr="005A75A1" w:rsidRDefault="00F96F64" w:rsidP="000E6765">
            <w:pPr>
              <w:tabs>
                <w:tab w:val="left" w:pos="170"/>
                <w:tab w:val="left" w:pos="567"/>
                <w:tab w:val="left" w:pos="2565"/>
                <w:tab w:val="left" w:pos="2925"/>
                <w:tab w:val="right" w:leader="underscore" w:pos="4905"/>
                <w:tab w:val="left" w:pos="5445"/>
                <w:tab w:val="left" w:pos="6165"/>
                <w:tab w:val="right" w:leader="underscore" w:pos="6953"/>
                <w:tab w:val="left" w:leader="underscore" w:pos="10665"/>
              </w:tabs>
              <w:bidi w:val="0"/>
              <w:spacing w:after="120"/>
              <w:ind w:right="-108"/>
              <w:rPr>
                <w:rFonts w:ascii="Tahoma" w:hAnsi="Tahoma" w:cs="Tahoma"/>
                <w:noProof/>
                <w:sz w:val="20"/>
              </w:rPr>
            </w:pPr>
            <w:r w:rsidRPr="005A75A1">
              <w:rPr>
                <w:rFonts w:ascii="Tahoma" w:hAnsi="Tahoma" w:cs="Tahoma"/>
                <w:b/>
                <w:noProof/>
                <w:sz w:val="20"/>
              </w:rPr>
              <w:t>4. Tel.:</w:t>
            </w:r>
            <w:r w:rsidRPr="000E6765">
              <w:rPr>
                <w:rFonts w:ascii="Tahoma" w:hAnsi="Tahoma" w:cs="Tahoma"/>
                <w:b/>
                <w:noProof/>
                <w:sz w:val="20"/>
                <w:u w:val="single"/>
              </w:rPr>
              <w:t xml:space="preserve">_ </w:t>
            </w:r>
            <w:r w:rsidR="000E6765" w:rsidRPr="000E6765">
              <w:rPr>
                <w:rFonts w:ascii="Tahoma" w:hAnsi="Tahoma" w:cs="Tahoma"/>
                <w:b/>
                <w:noProof/>
                <w:sz w:val="20"/>
                <w:u w:val="single"/>
              </w:rPr>
              <w:t xml:space="preserve">                </w:t>
            </w:r>
            <w:r w:rsidR="000E6765">
              <w:rPr>
                <w:rFonts w:ascii="Tahoma" w:hAnsi="Tahoma" w:cs="Tahoma"/>
                <w:b/>
                <w:noProof/>
                <w:sz w:val="20"/>
              </w:rPr>
              <w:t xml:space="preserve">   </w:t>
            </w:r>
            <w:r w:rsidRPr="005A75A1">
              <w:rPr>
                <w:rFonts w:ascii="Tahoma" w:hAnsi="Tahoma" w:cs="Tahoma"/>
                <w:b/>
                <w:iCs/>
                <w:noProof/>
                <w:sz w:val="20"/>
              </w:rPr>
              <w:t>Fax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 xml:space="preserve">:  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ab/>
              <w:t>__________________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ab/>
              <w:t xml:space="preserve"> E-mail :</w:t>
            </w:r>
            <w:r w:rsidRPr="005A75A1">
              <w:rPr>
                <w:rFonts w:ascii="Tahoma" w:hAnsi="Tahoma" w:cs="Tahoma"/>
                <w:noProof/>
                <w:sz w:val="20"/>
              </w:rPr>
              <w:t xml:space="preserve"> </w:t>
            </w:r>
          </w:p>
        </w:tc>
      </w:tr>
    </w:tbl>
    <w:p w:rsidR="00F96F64" w:rsidRPr="00D97D06" w:rsidRDefault="00F96F64" w:rsidP="00F96F64">
      <w:pPr>
        <w:bidi w:val="0"/>
        <w:rPr>
          <w:sz w:val="16"/>
          <w:szCs w:val="16"/>
        </w:rPr>
      </w:pPr>
    </w:p>
    <w:tbl>
      <w:tblPr>
        <w:tblW w:w="10008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10008"/>
      </w:tblGrid>
      <w:tr w:rsidR="00F96F64" w:rsidRPr="00656EAC">
        <w:trPr>
          <w:cantSplit/>
          <w:trHeight w:val="454"/>
        </w:trPr>
        <w:tc>
          <w:tcPr>
            <w:tcW w:w="10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96F64" w:rsidRPr="00D97D06" w:rsidRDefault="00F96F64" w:rsidP="00416D71">
            <w:pPr>
              <w:bidi w:val="0"/>
              <w:spacing w:before="120"/>
              <w:ind w:left="-108" w:right="-108"/>
              <w:jc w:val="center"/>
              <w:rPr>
                <w:rFonts w:ascii="Tahoma" w:hAnsi="Tahoma" w:cs="Tahoma"/>
                <w:b/>
                <w:i/>
                <w:iCs/>
                <w:noProof/>
                <w:sz w:val="20"/>
              </w:rPr>
            </w:pPr>
            <w:r w:rsidRPr="00D97D06">
              <w:rPr>
                <w:rFonts w:ascii="Tahoma" w:hAnsi="Tahoma" w:cs="Tahoma"/>
                <w:b/>
                <w:noProof/>
                <w:sz w:val="20"/>
              </w:rPr>
              <w:t>PLEASE SEND DIRECTLY TO THE HOTEL CHOOSEN</w:t>
            </w:r>
          </w:p>
        </w:tc>
      </w:tr>
    </w:tbl>
    <w:p w:rsidR="00F96F64" w:rsidRPr="00D97D06" w:rsidRDefault="00F96F64" w:rsidP="00F96F64">
      <w:pPr>
        <w:bidi w:val="0"/>
        <w:rPr>
          <w:sz w:val="16"/>
          <w:szCs w:val="16"/>
        </w:rPr>
      </w:pP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>
        <w:trPr>
          <w:cantSplit/>
        </w:trPr>
        <w:tc>
          <w:tcPr>
            <w:tcW w:w="10368" w:type="dxa"/>
            <w:tcBorders>
              <w:bottom w:val="dotted" w:sz="6" w:space="0" w:color="auto"/>
            </w:tcBorders>
          </w:tcPr>
          <w:p w:rsidR="00F96F64" w:rsidRDefault="00F96F64" w:rsidP="000E6765">
            <w:pPr>
              <w:tabs>
                <w:tab w:val="left" w:pos="225"/>
                <w:tab w:val="left" w:leader="underscore" w:pos="796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240"/>
              <w:ind w:left="225" w:hanging="225"/>
              <w:rPr>
                <w:rFonts w:ascii="Tahoma" w:hAnsi="Tahoma" w:cs="Tahoma"/>
                <w:b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5.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Specify name of hotel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</w:p>
          <w:p w:rsidR="00F96F64" w:rsidRPr="00656EAC" w:rsidRDefault="0092277F" w:rsidP="000E6765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 w:after="120"/>
              <w:ind w:left="227" w:hanging="227"/>
              <w:rPr>
                <w:rFonts w:ascii="Tahoma" w:hAnsi="Tahoma" w:cs="Tahoma"/>
                <w:noProof/>
                <w:sz w:val="20"/>
                <w:rtl/>
                <w:lang w:val="fr-FR"/>
              </w:rPr>
            </w:pPr>
            <w:r>
              <w:rPr>
                <w:rFonts w:ascii="Tahoma" w:hAnsi="Tahoma" w:cs="Tahoma"/>
                <w:b/>
                <w:noProof/>
                <w:sz w:val="20"/>
                <w:rtl/>
              </w:rPr>
              <w:pict>
                <v:rect id="_x0000_s1027" style="position:absolute;left:0;text-align:left;margin-left:194.05pt;margin-top:19.4pt;width:18.05pt;height:18.3pt;flip:x;z-index:-251659776;mso-position-horizontal-relative:page">
                  <w10:wrap anchorx="page"/>
                </v:rect>
              </w:pict>
            </w:r>
            <w:r w:rsidR="00F96F64">
              <w:rPr>
                <w:rFonts w:ascii="Tahoma" w:hAnsi="Tahoma" w:cs="Tahoma"/>
                <w:b/>
                <w:noProof/>
                <w:sz w:val="20"/>
              </w:rPr>
              <w:t xml:space="preserve">     Hotel Fax No.</w:t>
            </w:r>
            <w:r w:rsidR="000459DC">
              <w:rPr>
                <w:rFonts w:ascii="Tahoma" w:hAnsi="Tahoma" w:cs="Tahoma"/>
                <w:b/>
                <w:noProof/>
                <w:sz w:val="20"/>
              </w:rPr>
              <w:t>:</w:t>
            </w:r>
            <w:r w:rsidR="00F96F64" w:rsidRPr="00656EAC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="00B62D32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="00F96F64" w:rsidRPr="00656EAC">
              <w:rPr>
                <w:rFonts w:ascii="Tahoma" w:hAnsi="Tahoma" w:cs="Tahoma"/>
                <w:b/>
                <w:i/>
                <w:noProof/>
                <w:sz w:val="20"/>
              </w:rPr>
              <w:tab/>
            </w:r>
          </w:p>
          <w:p w:rsidR="00F96F64" w:rsidRPr="00AB0CA7" w:rsidRDefault="00F96F64" w:rsidP="000E6765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/>
                <w:noProof/>
                <w:sz w:val="20"/>
                <w:rtl/>
                <w:lang w:val="en-GB"/>
              </w:rPr>
            </w:pPr>
            <w:r>
              <w:rPr>
                <w:rFonts w:ascii="Tahoma" w:hAnsi="Tahoma" w:cs="Tahoma"/>
                <w:b/>
                <w:noProof/>
                <w:sz w:val="20"/>
                <w:lang w:val="en-GB"/>
              </w:rPr>
              <w:t xml:space="preserve">   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Booking of a single room</w:t>
            </w:r>
            <w:r w:rsidR="002774A1">
              <w:rPr>
                <w:rFonts w:ascii="Tahoma" w:hAnsi="Tahoma" w:cs="Tahoma"/>
                <w:b/>
                <w:iCs/>
                <w:noProof/>
                <w:sz w:val="20"/>
              </w:rPr>
              <w:t xml:space="preserve">                   </w:t>
            </w:r>
          </w:p>
          <w:p w:rsidR="00F96F64" w:rsidRPr="00AB0CA7" w:rsidRDefault="0092277F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Cs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pict>
                <v:rect id="_x0000_s1026" style="position:absolute;left:0;text-align:left;margin-left:194.05pt;margin-top:10.25pt;width:18pt;height:18pt;flip:x;z-index:251657728;mso-position-horizontal-relative:page">
                  <w10:wrap anchorx="page"/>
                </v:rect>
              </w:pict>
            </w:r>
            <w:r w:rsidR="00F96F64">
              <w:rPr>
                <w:rFonts w:ascii="Tahoma" w:hAnsi="Tahoma" w:cs="Tahoma"/>
                <w:b/>
                <w:iCs/>
                <w:noProof/>
                <w:sz w:val="20"/>
              </w:rPr>
              <w:t xml:space="preserve">    </w:t>
            </w:r>
            <w:r w:rsidR="00F96F64" w:rsidRPr="00AB0CA7">
              <w:rPr>
                <w:rFonts w:ascii="Tahoma" w:hAnsi="Tahoma" w:cs="Tahoma"/>
                <w:b/>
                <w:iCs/>
                <w:noProof/>
                <w:sz w:val="20"/>
              </w:rPr>
              <w:t>Booking of a double room</w:t>
            </w:r>
          </w:p>
          <w:p w:rsidR="00F96F64" w:rsidRDefault="00F96F64" w:rsidP="000E6765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noProof/>
                <w:sz w:val="20"/>
                <w:rtl/>
                <w:lang w:val="fr-FR"/>
              </w:rPr>
            </w:pP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 xml:space="preserve">    </w:t>
            </w:r>
            <w:r>
              <w:rPr>
                <w:rFonts w:ascii="Tahoma" w:hAnsi="Tahoma" w:cs="Tahoma"/>
                <w:b/>
                <w:iCs/>
                <w:noProof/>
                <w:sz w:val="20"/>
              </w:rPr>
              <w:t xml:space="preserve">from </w:t>
            </w:r>
            <w:r w:rsidR="00B62D32">
              <w:rPr>
                <w:rFonts w:ascii="Tahoma" w:hAnsi="Tahoma" w:cs="Tahoma"/>
                <w:b/>
                <w:iCs/>
                <w:noProof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  <w:t xml:space="preserve"> to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</w:p>
          <w:p w:rsidR="00F96F64" w:rsidRDefault="00F96F64" w:rsidP="000E6765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    </w:t>
            </w:r>
            <w:r>
              <w:rPr>
                <w:rFonts w:ascii="Tahoma" w:hAnsi="Tahoma" w:cs="Tahoma"/>
                <w:b/>
                <w:i/>
                <w:iCs/>
                <w:noProof/>
                <w:sz w:val="20"/>
              </w:rPr>
              <w:t xml:space="preserve">for </w:t>
            </w:r>
            <w:r w:rsidR="00B62D32">
              <w:rPr>
                <w:rFonts w:ascii="Tahoma" w:hAnsi="Tahoma" w:cs="Tahoma"/>
                <w:b/>
                <w:i/>
                <w:iCs/>
                <w:noProof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nights</w:t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ind w:left="227" w:hanging="227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F9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68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F96F64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i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6.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Arrival Date :</w:t>
            </w:r>
          </w:p>
          <w:p w:rsidR="00F96F64" w:rsidRDefault="00F96F64" w:rsidP="000E6765">
            <w:pPr>
              <w:tabs>
                <w:tab w:val="left" w:pos="180"/>
                <w:tab w:val="right" w:leader="underscore" w:pos="4820"/>
                <w:tab w:val="left" w:pos="5245"/>
                <w:tab w:val="left" w:pos="6244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bidi w:val="0"/>
              <w:spacing w:after="12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Day: </w:t>
            </w:r>
            <w:r>
              <w:rPr>
                <w:rFonts w:ascii="Tahoma" w:hAnsi="Tahoma" w:cs="Tahoma"/>
                <w:b/>
                <w:noProof/>
                <w:sz w:val="20"/>
              </w:rPr>
              <w:t>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 w:rsidR="00B62D32"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Time : _________________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Flight No.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: ___</w:t>
            </w:r>
          </w:p>
        </w:tc>
      </w:tr>
      <w:tr w:rsidR="00F9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68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4" w:rsidRPr="00600862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iCs/>
                <w:noProof/>
                <w:sz w:val="20"/>
              </w:rPr>
            </w:pPr>
            <w:r w:rsidRPr="00600862">
              <w:rPr>
                <w:rFonts w:ascii="Tahoma" w:hAnsi="Tahoma" w:cs="Tahoma"/>
                <w:b/>
                <w:noProof/>
                <w:sz w:val="20"/>
              </w:rPr>
              <w:t>7.</w:t>
            </w:r>
            <w:r w:rsidRPr="00600862">
              <w:rPr>
                <w:rFonts w:ascii="Tahoma" w:hAnsi="Tahoma" w:cs="Tahoma"/>
                <w:b/>
                <w:i/>
                <w:noProof/>
                <w:sz w:val="20"/>
              </w:rPr>
              <w:t xml:space="preserve"> </w:t>
            </w:r>
            <w:r w:rsidRPr="00600862">
              <w:rPr>
                <w:rFonts w:ascii="Tahoma" w:hAnsi="Tahoma" w:cs="Tahoma"/>
                <w:b/>
                <w:iCs/>
                <w:noProof/>
                <w:sz w:val="20"/>
              </w:rPr>
              <w:t>Departure date :</w:t>
            </w:r>
          </w:p>
          <w:p w:rsidR="00F96F64" w:rsidRDefault="00F96F64" w:rsidP="000E6765">
            <w:pPr>
              <w:tabs>
                <w:tab w:val="left" w:pos="180"/>
                <w:tab w:val="right" w:leader="underscore" w:pos="2269"/>
                <w:tab w:val="left" w:pos="3105"/>
                <w:tab w:val="right" w:leader="underscore" w:pos="4820"/>
                <w:tab w:val="left" w:pos="5245"/>
                <w:tab w:val="left" w:pos="6345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noProof/>
                <w:sz w:val="20"/>
              </w:rPr>
            </w:pPr>
            <w:r w:rsidRPr="00600862">
              <w:rPr>
                <w:rFonts w:ascii="Tahoma" w:hAnsi="Tahoma" w:cs="Tahoma"/>
                <w:b/>
                <w:noProof/>
                <w:sz w:val="20"/>
              </w:rPr>
              <w:tab/>
            </w:r>
            <w:r w:rsidRPr="00600862"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Day : </w:t>
            </w:r>
            <w:r>
              <w:rPr>
                <w:rFonts w:ascii="Tahoma" w:hAnsi="Tahoma" w:cs="Tahoma"/>
                <w:b/>
                <w:noProof/>
                <w:sz w:val="20"/>
              </w:rPr>
              <w:t>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Time : _________________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Flight No.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: _</w:t>
            </w:r>
            <w:r w:rsidR="000E6765"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20"/>
              </w:rPr>
              <w:t>_____</w:t>
            </w:r>
          </w:p>
        </w:tc>
      </w:tr>
    </w:tbl>
    <w:p w:rsidR="00F96F64" w:rsidRPr="005A75A1" w:rsidRDefault="00F96F64" w:rsidP="00F96F64">
      <w:pPr>
        <w:bidi w:val="0"/>
        <w:rPr>
          <w:rFonts w:ascii="Arial" w:hAnsi="Arial" w:cs="Arial"/>
          <w:noProof/>
          <w:sz w:val="16"/>
          <w:szCs w:val="16"/>
        </w:rPr>
      </w:pP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>
        <w:trPr>
          <w:cantSplit/>
        </w:trPr>
        <w:tc>
          <w:tcPr>
            <w:tcW w:w="10368" w:type="dxa"/>
          </w:tcPr>
          <w:p w:rsidR="00F96F64" w:rsidRDefault="00F96F64" w:rsidP="000E6765">
            <w:pPr>
              <w:pStyle w:val="heading"/>
              <w:tabs>
                <w:tab w:val="left" w:pos="170"/>
                <w:tab w:val="left" w:pos="993"/>
                <w:tab w:val="right" w:leader="underscore" w:pos="2835"/>
                <w:tab w:val="left" w:pos="3402"/>
                <w:tab w:val="right" w:pos="4536"/>
                <w:tab w:val="right" w:leader="underscore" w:pos="10773"/>
              </w:tabs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 w:val="0"/>
                <w:noProof/>
              </w:rPr>
            </w:pPr>
            <w:r>
              <w:rPr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>Date :</w:t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  <w:t>Signature :</w:t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</w:r>
          </w:p>
        </w:tc>
      </w:tr>
    </w:tbl>
    <w:p w:rsidR="00F96F64" w:rsidRPr="00B809E1" w:rsidRDefault="00F96F64" w:rsidP="00F96F64">
      <w:pPr>
        <w:pStyle w:val="EndnoteText"/>
        <w:rPr>
          <w:rFonts w:ascii="Arial" w:hAnsi="Arial" w:cs="Arial"/>
          <w:noProof/>
          <w:sz w:val="16"/>
          <w:szCs w:val="16"/>
        </w:rPr>
      </w:pPr>
    </w:p>
    <w:tbl>
      <w:tblPr>
        <w:tblW w:w="10367" w:type="dxa"/>
        <w:tblInd w:w="-72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27"/>
        <w:gridCol w:w="5040"/>
      </w:tblGrid>
      <w:tr w:rsidR="00F96F64" w:rsidRPr="00772E49">
        <w:trPr>
          <w:cantSplit/>
        </w:trPr>
        <w:tc>
          <w:tcPr>
            <w:tcW w:w="5327" w:type="dxa"/>
            <w:tcBorders>
              <w:top w:val="double" w:sz="12" w:space="0" w:color="auto"/>
              <w:bottom w:val="double" w:sz="12" w:space="0" w:color="auto"/>
            </w:tcBorders>
          </w:tcPr>
          <w:p w:rsidR="00F96F64" w:rsidRDefault="00F96F64" w:rsidP="00DF28C6">
            <w:pPr>
              <w:tabs>
                <w:tab w:val="left" w:pos="142"/>
                <w:tab w:val="left" w:pos="2055"/>
                <w:tab w:val="left" w:pos="4575"/>
                <w:tab w:val="left" w:pos="4755"/>
                <w:tab w:val="left" w:pos="10348"/>
              </w:tabs>
              <w:bidi w:val="0"/>
              <w:spacing w:before="60"/>
              <w:rPr>
                <w:rFonts w:ascii="Tahoma" w:hAnsi="Tahoma" w:cs="Tahoma"/>
                <w:b/>
                <w:i/>
                <w:noProof/>
                <w:sz w:val="20"/>
              </w:rPr>
            </w:pPr>
            <w:r w:rsidRPr="00477761">
              <w:rPr>
                <w:rFonts w:ascii="Tahoma" w:hAnsi="Tahoma" w:cs="Tahoma"/>
                <w:b/>
                <w:i/>
                <w:noProof/>
                <w:sz w:val="20"/>
              </w:rPr>
              <w:t xml:space="preserve">To be returned before </w:t>
            </w:r>
            <w:r w:rsidR="007D3E8A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15</w:t>
            </w:r>
            <w:r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/</w:t>
            </w:r>
            <w:r w:rsidR="00DF28C6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12</w:t>
            </w:r>
            <w:r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/20</w:t>
            </w:r>
            <w:r w:rsidR="005033F8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1</w:t>
            </w:r>
            <w:r w:rsidR="002C1AF6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3</w:t>
            </w:r>
            <w:r w:rsidRPr="00477761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,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ab/>
              <w:t>to: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ab/>
              <w:t>to:</w:t>
            </w:r>
          </w:p>
          <w:p w:rsidR="00F96F64" w:rsidRPr="00416D71" w:rsidRDefault="00F96F64" w:rsidP="00B43299">
            <w:pPr>
              <w:pStyle w:val="EndnoteText"/>
              <w:tabs>
                <w:tab w:val="left" w:pos="142"/>
                <w:tab w:val="left" w:pos="10348"/>
              </w:tabs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noProof/>
                <w:sz w:val="16"/>
                <w:szCs w:val="16"/>
                <w:lang w:val="en-US"/>
              </w:rPr>
            </w:pPr>
          </w:p>
          <w:p w:rsidR="00F96F64" w:rsidRPr="002948E7" w:rsidRDefault="00F96F64" w:rsidP="00416D71">
            <w:pPr>
              <w:tabs>
                <w:tab w:val="left" w:pos="142"/>
                <w:tab w:val="left" w:pos="4575"/>
                <w:tab w:val="left" w:pos="10348"/>
              </w:tabs>
              <w:bidi w:val="0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</w:pPr>
            <w:r w:rsidRPr="002948E7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ab/>
            </w:r>
            <w:r w:rsidRPr="002948E7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ab/>
            </w:r>
            <w:r w:rsidRPr="002948E7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  <w:t xml:space="preserve">cc: </w:t>
            </w:r>
          </w:p>
        </w:tc>
        <w:tc>
          <w:tcPr>
            <w:tcW w:w="5040" w:type="dxa"/>
            <w:tcBorders>
              <w:top w:val="double" w:sz="12" w:space="0" w:color="auto"/>
              <w:bottom w:val="double" w:sz="12" w:space="0" w:color="auto"/>
            </w:tcBorders>
          </w:tcPr>
          <w:p w:rsidR="00504557" w:rsidRDefault="0035268D" w:rsidP="006E206A">
            <w:pPr>
              <w:tabs>
                <w:tab w:val="left" w:pos="304"/>
              </w:tabs>
              <w:bidi w:val="0"/>
              <w:spacing w:before="60"/>
              <w:ind w:right="-227"/>
              <w:rPr>
                <w:rFonts w:ascii="Tahoma" w:hAnsi="Tahoma" w:cs="Tahoma"/>
                <w:noProof/>
                <w:sz w:val="20"/>
              </w:rPr>
            </w:pPr>
            <w:r w:rsidRPr="00F93A04">
              <w:rPr>
                <w:rFonts w:ascii="Tahoma" w:hAnsi="Tahoma" w:cs="Tahoma"/>
                <w:noProof/>
                <w:sz w:val="20"/>
              </w:rPr>
              <w:t>the hotel chosen</w:t>
            </w:r>
          </w:p>
          <w:p w:rsidR="00504557" w:rsidRPr="00B84F01" w:rsidRDefault="00504557" w:rsidP="00504557">
            <w:pPr>
              <w:tabs>
                <w:tab w:val="left" w:pos="304"/>
              </w:tabs>
              <w:bidi w:val="0"/>
              <w:spacing w:before="60"/>
              <w:ind w:right="-227"/>
              <w:rPr>
                <w:rFonts w:ascii="Tahoma" w:hAnsi="Tahoma" w:cs="Tahoma"/>
                <w:noProof/>
                <w:sz w:val="16"/>
                <w:szCs w:val="16"/>
              </w:rPr>
            </w:pPr>
          </w:p>
          <w:p w:rsidR="00DF28C6" w:rsidRPr="00DF28C6" w:rsidRDefault="00DF28C6" w:rsidP="00DF28C6">
            <w:pPr>
              <w:bidi w:val="0"/>
              <w:ind w:right="-227"/>
              <w:rPr>
                <w:rFonts w:ascii="Arial" w:hAnsi="Arial" w:cs="Arial"/>
                <w:b/>
                <w:bCs/>
                <w:sz w:val="20"/>
                <w:szCs w:val="20"/>
                <w:lang w:eastAsia="fr-FR" w:bidi="ar-SA"/>
              </w:rPr>
            </w:pPr>
            <w:r w:rsidRPr="00DF28C6">
              <w:rPr>
                <w:rFonts w:ascii="Arial" w:hAnsi="Arial" w:cs="Arial"/>
                <w:b/>
                <w:bCs/>
                <w:sz w:val="20"/>
                <w:szCs w:val="20"/>
                <w:lang w:eastAsia="fr-FR" w:bidi="ar-SA"/>
              </w:rPr>
              <w:t xml:space="preserve">Mr. </w:t>
            </w:r>
            <w:proofErr w:type="spellStart"/>
            <w:r w:rsidRPr="00DF28C6">
              <w:rPr>
                <w:rFonts w:ascii="Arial" w:hAnsi="Arial" w:cs="Arial"/>
                <w:b/>
                <w:bCs/>
                <w:sz w:val="20"/>
                <w:szCs w:val="20"/>
                <w:lang w:eastAsia="fr-FR" w:bidi="ar-SA"/>
              </w:rPr>
              <w:t>Fethi</w:t>
            </w:r>
            <w:proofErr w:type="spellEnd"/>
            <w:r w:rsidRPr="00DF28C6">
              <w:rPr>
                <w:rFonts w:ascii="Arial" w:hAnsi="Arial" w:cs="Arial"/>
                <w:b/>
                <w:bCs/>
                <w:sz w:val="20"/>
                <w:szCs w:val="20"/>
                <w:lang w:eastAsia="fr-FR" w:bidi="ar-SA"/>
              </w:rPr>
              <w:t xml:space="preserve"> CHOUBANI</w:t>
            </w:r>
          </w:p>
          <w:p w:rsidR="00DF28C6" w:rsidRPr="00DF28C6" w:rsidRDefault="00DF28C6" w:rsidP="00DF28C6">
            <w:pPr>
              <w:tabs>
                <w:tab w:val="num" w:pos="-180"/>
                <w:tab w:val="num" w:pos="0"/>
              </w:tabs>
              <w:bidi w:val="0"/>
              <w:ind w:right="-334"/>
              <w:rPr>
                <w:rFonts w:ascii="Arial" w:hAnsi="Arial" w:cs="Arial"/>
                <w:sz w:val="20"/>
                <w:szCs w:val="20"/>
                <w:lang w:eastAsia="fr-FR" w:bidi="ar-SA"/>
              </w:rPr>
            </w:pPr>
            <w:r w:rsidRPr="00DF28C6">
              <w:rPr>
                <w:rFonts w:ascii="Arial" w:hAnsi="Arial" w:cs="Arial"/>
                <w:sz w:val="20"/>
                <w:szCs w:val="20"/>
                <w:lang w:eastAsia="fr-FR" w:bidi="ar-SA"/>
              </w:rPr>
              <w:t>Ministry of ICT (Tunisia)</w:t>
            </w:r>
          </w:p>
          <w:p w:rsidR="00DF28C6" w:rsidRPr="00DF28C6" w:rsidRDefault="00DF28C6" w:rsidP="00DF28C6">
            <w:pPr>
              <w:tabs>
                <w:tab w:val="num" w:pos="-180"/>
                <w:tab w:val="num" w:pos="0"/>
              </w:tabs>
              <w:bidi w:val="0"/>
              <w:ind w:right="-334"/>
              <w:rPr>
                <w:rFonts w:ascii="Arial" w:hAnsi="Arial" w:cs="Arial"/>
                <w:sz w:val="20"/>
                <w:szCs w:val="20"/>
                <w:lang w:eastAsia="fr-FR" w:bidi="ar-SA"/>
              </w:rPr>
            </w:pPr>
            <w:r w:rsidRPr="00DF28C6">
              <w:rPr>
                <w:rFonts w:ascii="Arial" w:hAnsi="Arial" w:cs="Arial"/>
                <w:b/>
                <w:bCs/>
                <w:sz w:val="20"/>
                <w:szCs w:val="20"/>
                <w:lang w:eastAsia="fr-FR" w:bidi="ar-SA"/>
              </w:rPr>
              <w:t>Tel  :</w:t>
            </w:r>
            <w:r w:rsidRPr="00DF28C6">
              <w:rPr>
                <w:rFonts w:ascii="Arial" w:hAnsi="Arial" w:cs="Arial"/>
                <w:sz w:val="20"/>
                <w:szCs w:val="20"/>
                <w:lang w:eastAsia="fr-FR" w:bidi="ar-SA"/>
              </w:rPr>
              <w:t xml:space="preserve"> (+216) 71 359 190</w:t>
            </w:r>
          </w:p>
          <w:p w:rsidR="00DF28C6" w:rsidRPr="00DF28C6" w:rsidRDefault="00DF28C6" w:rsidP="00DF28C6">
            <w:pPr>
              <w:tabs>
                <w:tab w:val="num" w:pos="-180"/>
                <w:tab w:val="num" w:pos="0"/>
              </w:tabs>
              <w:bidi w:val="0"/>
              <w:ind w:right="-334"/>
              <w:rPr>
                <w:rFonts w:ascii="Arial" w:hAnsi="Arial" w:cs="Arial"/>
                <w:sz w:val="20"/>
                <w:szCs w:val="20"/>
                <w:lang w:eastAsia="fr-FR" w:bidi="ar-SA"/>
              </w:rPr>
            </w:pPr>
            <w:r w:rsidRPr="00DF28C6">
              <w:rPr>
                <w:rFonts w:ascii="Arial" w:hAnsi="Arial" w:cs="Arial"/>
                <w:b/>
                <w:bCs/>
                <w:sz w:val="20"/>
                <w:szCs w:val="20"/>
                <w:lang w:eastAsia="fr-FR" w:bidi="ar-SA"/>
              </w:rPr>
              <w:t>Fax :</w:t>
            </w:r>
            <w:r w:rsidRPr="00DF28C6">
              <w:rPr>
                <w:rFonts w:ascii="Arial" w:hAnsi="Arial" w:cs="Arial"/>
                <w:sz w:val="20"/>
                <w:szCs w:val="20"/>
                <w:lang w:eastAsia="fr-FR" w:bidi="ar-SA"/>
              </w:rPr>
              <w:t xml:space="preserve"> (+216)</w:t>
            </w:r>
            <w:r w:rsidR="0092277F">
              <w:rPr>
                <w:rFonts w:ascii="Arial" w:hAnsi="Arial" w:cs="Arial"/>
                <w:sz w:val="20"/>
                <w:szCs w:val="20"/>
                <w:lang w:eastAsia="fr-FR" w:bidi="ar-SA"/>
              </w:rPr>
              <w:t xml:space="preserve"> </w:t>
            </w:r>
            <w:r w:rsidRPr="00DF28C6">
              <w:rPr>
                <w:rFonts w:ascii="Arial" w:hAnsi="Arial" w:cs="Arial"/>
                <w:sz w:val="20"/>
                <w:szCs w:val="20"/>
                <w:lang w:eastAsia="fr-FR" w:bidi="ar-SA"/>
              </w:rPr>
              <w:t>71 323 547</w:t>
            </w:r>
          </w:p>
          <w:p w:rsidR="00DF28C6" w:rsidRPr="00DF28C6" w:rsidRDefault="00DF28C6" w:rsidP="00DF28C6">
            <w:pPr>
              <w:tabs>
                <w:tab w:val="num" w:pos="-180"/>
                <w:tab w:val="num" w:pos="0"/>
              </w:tabs>
              <w:bidi w:val="0"/>
              <w:ind w:right="-334"/>
              <w:rPr>
                <w:rFonts w:ascii="Arial" w:hAnsi="Arial" w:cs="Arial"/>
                <w:sz w:val="20"/>
                <w:szCs w:val="20"/>
                <w:lang w:eastAsia="fr-FR" w:bidi="ar-SA"/>
              </w:rPr>
            </w:pPr>
            <w:r w:rsidRPr="00DF28C6">
              <w:rPr>
                <w:rFonts w:ascii="Arial" w:hAnsi="Arial" w:cs="Arial"/>
                <w:b/>
                <w:bCs/>
                <w:sz w:val="20"/>
                <w:szCs w:val="20"/>
                <w:lang w:eastAsia="fr-FR" w:bidi="ar-SA"/>
              </w:rPr>
              <w:t>Mob:</w:t>
            </w:r>
            <w:r w:rsidRPr="00DF28C6">
              <w:rPr>
                <w:rFonts w:ascii="Arial" w:hAnsi="Arial" w:cs="Arial"/>
                <w:sz w:val="20"/>
                <w:szCs w:val="20"/>
                <w:lang w:eastAsia="fr-FR" w:bidi="ar-SA"/>
              </w:rPr>
              <w:t>   (+216)</w:t>
            </w:r>
            <w:r w:rsidR="0092277F">
              <w:rPr>
                <w:rFonts w:ascii="Arial" w:hAnsi="Arial" w:cs="Arial"/>
                <w:sz w:val="20"/>
                <w:szCs w:val="20"/>
                <w:lang w:eastAsia="fr-FR" w:bidi="ar-SA"/>
              </w:rPr>
              <w:t xml:space="preserve"> </w:t>
            </w:r>
            <w:bookmarkStart w:id="0" w:name="_GoBack"/>
            <w:bookmarkEnd w:id="0"/>
            <w:r w:rsidRPr="00DF28C6">
              <w:rPr>
                <w:rFonts w:ascii="Arial" w:hAnsi="Arial" w:cs="Arial"/>
                <w:sz w:val="20"/>
                <w:szCs w:val="20"/>
                <w:lang w:eastAsia="fr-FR" w:bidi="ar-SA"/>
              </w:rPr>
              <w:t>98 602 578</w:t>
            </w:r>
          </w:p>
          <w:p w:rsidR="0009089F" w:rsidRPr="000207AA" w:rsidRDefault="00DF28C6" w:rsidP="00DF28C6">
            <w:pPr>
              <w:tabs>
                <w:tab w:val="left" w:pos="304"/>
              </w:tabs>
              <w:bidi w:val="0"/>
              <w:ind w:right="-227"/>
              <w:rPr>
                <w:rFonts w:ascii="Tahoma" w:hAnsi="Tahoma" w:cs="Tahoma"/>
                <w:noProof/>
                <w:sz w:val="16"/>
                <w:szCs w:val="16"/>
                <w:lang w:val="fr-CH"/>
              </w:rPr>
            </w:pPr>
            <w:r w:rsidRPr="00DF28C6">
              <w:rPr>
                <w:rFonts w:ascii="Arial" w:hAnsi="Arial" w:cs="Arial"/>
                <w:b/>
                <w:bCs/>
                <w:sz w:val="20"/>
                <w:szCs w:val="20"/>
                <w:lang w:val="fr-FR" w:eastAsia="fr-FR" w:bidi="ar-SA"/>
              </w:rPr>
              <w:t>E-mail:</w:t>
            </w:r>
            <w:r w:rsidRPr="00DF28C6">
              <w:rPr>
                <w:rFonts w:ascii="Arial" w:hAnsi="Arial" w:cs="Arial"/>
                <w:sz w:val="20"/>
                <w:szCs w:val="20"/>
                <w:lang w:val="fr-FR" w:eastAsia="fr-FR" w:bidi="ar-SA"/>
              </w:rPr>
              <w:t xml:space="preserve"> fethi.choubani@mincom.tn</w:t>
            </w:r>
            <w:r w:rsidRPr="000207AA">
              <w:rPr>
                <w:rFonts w:ascii="Tahoma" w:hAnsi="Tahoma" w:cs="Tahoma"/>
                <w:noProof/>
                <w:sz w:val="16"/>
                <w:szCs w:val="16"/>
                <w:lang w:val="fr-CH"/>
              </w:rPr>
              <w:t xml:space="preserve"> </w:t>
            </w:r>
          </w:p>
        </w:tc>
      </w:tr>
    </w:tbl>
    <w:p w:rsidR="00EF56F4" w:rsidRPr="000207AA" w:rsidRDefault="00EF56F4" w:rsidP="00504557">
      <w:pPr>
        <w:rPr>
          <w:sz w:val="16"/>
          <w:szCs w:val="16"/>
          <w:lang w:val="fr-CH" w:bidi="ar-EG"/>
        </w:rPr>
      </w:pPr>
    </w:p>
    <w:sectPr w:rsidR="00EF56F4" w:rsidRPr="000207AA" w:rsidSect="00E438D2">
      <w:pgSz w:w="11906" w:h="16838"/>
      <w:pgMar w:top="737" w:right="1797" w:bottom="794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96F64"/>
    <w:rsid w:val="000072EC"/>
    <w:rsid w:val="000207AA"/>
    <w:rsid w:val="000307C9"/>
    <w:rsid w:val="000459DC"/>
    <w:rsid w:val="0009089F"/>
    <w:rsid w:val="000C55A9"/>
    <w:rsid w:val="000E6765"/>
    <w:rsid w:val="00114D85"/>
    <w:rsid w:val="00131200"/>
    <w:rsid w:val="0015030C"/>
    <w:rsid w:val="00181DFD"/>
    <w:rsid w:val="001F3EA6"/>
    <w:rsid w:val="001F4668"/>
    <w:rsid w:val="002022A8"/>
    <w:rsid w:val="002033CA"/>
    <w:rsid w:val="002774A1"/>
    <w:rsid w:val="002A184E"/>
    <w:rsid w:val="002C1AF6"/>
    <w:rsid w:val="002E2028"/>
    <w:rsid w:val="002E5DC7"/>
    <w:rsid w:val="002F34B7"/>
    <w:rsid w:val="002F66C4"/>
    <w:rsid w:val="0034327F"/>
    <w:rsid w:val="0035268D"/>
    <w:rsid w:val="00377409"/>
    <w:rsid w:val="00377716"/>
    <w:rsid w:val="003C76A6"/>
    <w:rsid w:val="003D4422"/>
    <w:rsid w:val="00416D71"/>
    <w:rsid w:val="00485E13"/>
    <w:rsid w:val="004A2331"/>
    <w:rsid w:val="004B5543"/>
    <w:rsid w:val="004D097D"/>
    <w:rsid w:val="004E2B84"/>
    <w:rsid w:val="005033F8"/>
    <w:rsid w:val="00504557"/>
    <w:rsid w:val="00524021"/>
    <w:rsid w:val="005D52FC"/>
    <w:rsid w:val="0060402C"/>
    <w:rsid w:val="00617981"/>
    <w:rsid w:val="0064599A"/>
    <w:rsid w:val="00647879"/>
    <w:rsid w:val="00647D5C"/>
    <w:rsid w:val="00656498"/>
    <w:rsid w:val="006651C5"/>
    <w:rsid w:val="006E206A"/>
    <w:rsid w:val="006E5CC8"/>
    <w:rsid w:val="00750D7D"/>
    <w:rsid w:val="007528FB"/>
    <w:rsid w:val="007949F5"/>
    <w:rsid w:val="007D01BC"/>
    <w:rsid w:val="007D3E8A"/>
    <w:rsid w:val="007F6290"/>
    <w:rsid w:val="008267EB"/>
    <w:rsid w:val="00856CF0"/>
    <w:rsid w:val="008967FE"/>
    <w:rsid w:val="008E5D3E"/>
    <w:rsid w:val="008F7355"/>
    <w:rsid w:val="00900A1F"/>
    <w:rsid w:val="0092277F"/>
    <w:rsid w:val="00930D38"/>
    <w:rsid w:val="00960173"/>
    <w:rsid w:val="00981E48"/>
    <w:rsid w:val="009A3F2D"/>
    <w:rsid w:val="009C5CBE"/>
    <w:rsid w:val="009F481F"/>
    <w:rsid w:val="00A41C74"/>
    <w:rsid w:val="00A44C00"/>
    <w:rsid w:val="00AA0D1E"/>
    <w:rsid w:val="00AF5737"/>
    <w:rsid w:val="00B06364"/>
    <w:rsid w:val="00B101E6"/>
    <w:rsid w:val="00B40624"/>
    <w:rsid w:val="00B43299"/>
    <w:rsid w:val="00B62D32"/>
    <w:rsid w:val="00B84F01"/>
    <w:rsid w:val="00BC0407"/>
    <w:rsid w:val="00BC1D65"/>
    <w:rsid w:val="00BD75B0"/>
    <w:rsid w:val="00C274C7"/>
    <w:rsid w:val="00C32E9E"/>
    <w:rsid w:val="00C81784"/>
    <w:rsid w:val="00C962D3"/>
    <w:rsid w:val="00C97E6B"/>
    <w:rsid w:val="00CD17B5"/>
    <w:rsid w:val="00D70967"/>
    <w:rsid w:val="00DB6F21"/>
    <w:rsid w:val="00DE23CA"/>
    <w:rsid w:val="00DF28C6"/>
    <w:rsid w:val="00E305EF"/>
    <w:rsid w:val="00E40EE3"/>
    <w:rsid w:val="00E438D2"/>
    <w:rsid w:val="00EA0C8F"/>
    <w:rsid w:val="00EB2DD2"/>
    <w:rsid w:val="00EF56F4"/>
    <w:rsid w:val="00F0738E"/>
    <w:rsid w:val="00F258F2"/>
    <w:rsid w:val="00F53063"/>
    <w:rsid w:val="00F96F64"/>
    <w:rsid w:val="00F9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6F64"/>
    <w:pPr>
      <w:bidi/>
    </w:pPr>
    <w:rPr>
      <w:sz w:val="24"/>
      <w:szCs w:val="24"/>
      <w:lang w:val="en-US" w:eastAsia="en-US" w:bidi="ar-SY"/>
    </w:rPr>
  </w:style>
  <w:style w:type="paragraph" w:styleId="Heading5">
    <w:name w:val="heading 5"/>
    <w:basedOn w:val="Normal"/>
    <w:next w:val="Normal"/>
    <w:qFormat/>
    <w:rsid w:val="00F96F64"/>
    <w:pPr>
      <w:keepNext/>
      <w:bidi w:val="0"/>
      <w:jc w:val="center"/>
      <w:outlineLvl w:val="4"/>
    </w:pPr>
    <w:rPr>
      <w:rFonts w:ascii="Arial" w:hAnsi="Arial"/>
      <w:i/>
      <w:iCs/>
      <w:sz w:val="18"/>
      <w:szCs w:val="18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96F64"/>
    <w:pPr>
      <w:overflowPunct w:val="0"/>
      <w:autoSpaceDE w:val="0"/>
      <w:autoSpaceDN w:val="0"/>
      <w:bidi w:val="0"/>
      <w:adjustRightInd w:val="0"/>
      <w:textAlignment w:val="baseline"/>
    </w:pPr>
    <w:rPr>
      <w:rFonts w:ascii="Univers" w:hAnsi="Univers"/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F96F64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/>
      <w:textAlignment w:val="baseline"/>
    </w:pPr>
    <w:rPr>
      <w:rFonts w:ascii="Arial" w:hAnsi="Arial"/>
      <w:sz w:val="18"/>
      <w:szCs w:val="20"/>
      <w:lang w:bidi="ar-SA"/>
    </w:rPr>
  </w:style>
  <w:style w:type="paragraph" w:customStyle="1" w:styleId="heading">
    <w:name w:val="heading"/>
    <w:basedOn w:val="Normal"/>
    <w:rsid w:val="00F96F64"/>
    <w:pPr>
      <w:overflowPunct w:val="0"/>
      <w:autoSpaceDE w:val="0"/>
      <w:autoSpaceDN w:val="0"/>
      <w:bidi w:val="0"/>
      <w:adjustRightInd w:val="0"/>
      <w:spacing w:before="120" w:after="120"/>
      <w:textAlignment w:val="baseline"/>
    </w:pPr>
    <w:rPr>
      <w:rFonts w:ascii="Univers" w:hAnsi="Univers"/>
      <w:b/>
      <w:sz w:val="20"/>
      <w:szCs w:val="20"/>
      <w:lang w:bidi="ar-SA"/>
    </w:rPr>
  </w:style>
  <w:style w:type="paragraph" w:styleId="Caption">
    <w:name w:val="caption"/>
    <w:basedOn w:val="Normal"/>
    <w:next w:val="Normal"/>
    <w:qFormat/>
    <w:rsid w:val="00BC0407"/>
    <w:pPr>
      <w:widowControl w:val="0"/>
      <w:overflowPunct w:val="0"/>
      <w:autoSpaceDE w:val="0"/>
      <w:autoSpaceDN w:val="0"/>
      <w:bidi w:val="0"/>
      <w:adjustRightInd w:val="0"/>
      <w:spacing w:before="60" w:after="60"/>
      <w:jc w:val="center"/>
      <w:textAlignment w:val="baseline"/>
    </w:pPr>
    <w:rPr>
      <w:bCs/>
      <w:noProof/>
      <w:szCs w:val="28"/>
      <w:lang w:val="en-GB" w:eastAsia="fr-FR" w:bidi="ar-SA"/>
    </w:rPr>
  </w:style>
  <w:style w:type="paragraph" w:customStyle="1" w:styleId="1">
    <w:name w:val="1"/>
    <w:basedOn w:val="Normal"/>
    <w:rsid w:val="00BC0407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character" w:styleId="Hyperlink">
    <w:name w:val="Hyperlink"/>
    <w:rsid w:val="009A3F2D"/>
    <w:rPr>
      <w:color w:val="0000FF"/>
      <w:u w:val="single"/>
    </w:rPr>
  </w:style>
  <w:style w:type="paragraph" w:styleId="Title">
    <w:name w:val="Title"/>
    <w:basedOn w:val="Normal"/>
    <w:qFormat/>
    <w:rsid w:val="00F0738E"/>
    <w:pPr>
      <w:widowControl w:val="0"/>
      <w:overflowPunct w:val="0"/>
      <w:autoSpaceDE w:val="0"/>
      <w:autoSpaceDN w:val="0"/>
      <w:bidi w:val="0"/>
      <w:adjustRightInd w:val="0"/>
      <w:spacing w:before="120"/>
      <w:ind w:right="-1277"/>
      <w:jc w:val="center"/>
      <w:textAlignment w:val="baseline"/>
    </w:pPr>
    <w:rPr>
      <w:bCs/>
      <w:noProof/>
      <w:sz w:val="40"/>
      <w:szCs w:val="20"/>
      <w:lang w:val="en-GB" w:eastAsia="fr-FR" w:bidi="ar-SA"/>
    </w:rPr>
  </w:style>
  <w:style w:type="character" w:styleId="FollowedHyperlink">
    <w:name w:val="FollowedHyperlink"/>
    <w:rsid w:val="00F0738E"/>
    <w:rPr>
      <w:color w:val="800080"/>
      <w:u w:val="single"/>
    </w:rPr>
  </w:style>
  <w:style w:type="paragraph" w:customStyle="1" w:styleId="Char">
    <w:name w:val="Char"/>
    <w:basedOn w:val="Normal"/>
    <w:rsid w:val="00F0738E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Char0">
    <w:name w:val="Char"/>
    <w:basedOn w:val="Normal"/>
    <w:rsid w:val="0009089F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rsid w:val="00900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00A1F"/>
    <w:rPr>
      <w:rFonts w:ascii="Tahoma" w:hAnsi="Tahoma" w:cs="Tahoma"/>
      <w:sz w:val="16"/>
      <w:szCs w:val="16"/>
      <w:lang w:eastAsia="en-US" w:bidi="ar-S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tn/imgres?imgurl&amp;imgrefurl=http://www.epicureweb.fr/la-tunisie-apres-la-revolution-lheure-du-desenchantement-17706/&amp;h=0&amp;w=0&amp;sz=1&amp;tbnid=c1w5eAJ35iKvcM&amp;tbnh=176&amp;tbnw=286&amp;zoom=1&amp;docid=LNssdxu8Xp5EjM&amp;ei=jmScUoLNJ6eP0AXs9YDIAg&amp;ved=0CAIQsCUoA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Annex 4</vt:lpstr>
      <vt:lpstr>Annex 4</vt:lpstr>
    </vt:vector>
  </TitlesOfParts>
  <Company>ste</Company>
  <LinksUpToDate>false</LinksUpToDate>
  <CharactersWithSpaces>1090</CharactersWithSpaces>
  <SharedDoc>false</SharedDoc>
  <HLinks>
    <vt:vector size="6" baseType="variant">
      <vt:variant>
        <vt:i4>7208971</vt:i4>
      </vt:variant>
      <vt:variant>
        <vt:i4>0</vt:i4>
      </vt:variant>
      <vt:variant>
        <vt:i4>0</vt:i4>
      </vt:variant>
      <vt:variant>
        <vt:i4>5</vt:i4>
      </vt:variant>
      <vt:variant>
        <vt:lpwstr>mailto:raymond@mcit.gov.eg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</dc:title>
  <dc:creator>ali.jadaa</dc:creator>
  <cp:lastModifiedBy>Nabih Naguib, Myriam</cp:lastModifiedBy>
  <cp:revision>5</cp:revision>
  <dcterms:created xsi:type="dcterms:W3CDTF">2013-12-02T15:53:00Z</dcterms:created>
  <dcterms:modified xsi:type="dcterms:W3CDTF">2013-12-05T11:31:00Z</dcterms:modified>
</cp:coreProperties>
</file>